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sisällissodan aikana (1861 - 1865) unionilla tarkoitettiin Amerikan yhdysvaltoja ja erityisesti 16. presidentin Abraham Lincolnin johtamaa kansallista/liittovaltio-/keskushallitusta ja </w:t>
      </w:r>
      <w:r>
        <w:rPr/>
        <w:t xml:space="preserve">sitä tukevia </w:t>
      </w:r>
      <w:r>
        <w:rPr>
          <w:color w:val="A9A9A9"/>
        </w:rPr>
        <w:t xml:space="preserve">20 vapaata osavaltiota ja 4 raja- ja orjavaltiota </w:t>
      </w:r>
      <w:r>
        <w:rPr/>
        <w:t xml:space="preserve">(joidenkin hallitukset olivat jakautuneet ja joukkoja lähetettiin sekä pohjoiseen että etelään). Unionia vastustivat 11 eteläistä orjavaltiota (tai 13 eteläisen näkemyksen mukaan ja yksi läntinen alue), jotka muodostivat Amerikan Konfederaation tai tunnetaan myös nimellä ``Konfederaatti''.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oli unionissa sisällissodan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Unionisteiksi kutsuttiin rajavaltioissa (joissa orjuus oli laillista vuonna 1861) asuvia Yhdysvaltain liittovaltion hallitukselle uskollisia ja irtautumista vastustavia henkilöitä. Konfederaattorit kutsuivat heitä joskus "kotitekoisiksi jenkeiksi". Etelän unionistit eivät kuitenkaan välttämättä olleet </w:t>
      </w:r>
      <w:r>
        <w:rPr>
          <w:color w:val="A9A9A9"/>
        </w:rPr>
        <w:t xml:space="preserve">pohjoisen kannattajia</w:t>
      </w:r>
      <w:r>
        <w:rPr/>
        <w:t xml:space="preserve">, ja monet heistä, vaikka vastustivatkin irtautumista, kannattivat Konfederaatiota, kun se oli toteutunut. Itä-Tennessee ei koskaan tukenut liittovaltiota, ja siellä unionisteista tuli vaikutusvaltaisia osavaltion johtajia, kuten kuvernöörit Andrew Johnson ja William G. Brownlow. Samoin suuret alueet itäisessä Kentuckyssa olivat unionisteja ja auttoivat pitämään osavaltion irtautumisen loitolla. Länsi-Virginia, jossa oli vain vähän orjia ja jonkin verran teollisuutta, oli niin vahvasti unionistinen, että se irtautui ja muodosti uuden Länsi-Virginian osavaltion.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Oliko jenkit pohjoisesta vai etelästä?</w:t>
      </w:r>
    </w:p>
    <w:p>
      <w:pPr>
        <w:pStyle w:val="TextBody"/>
        <w:bidi w:val="0"/>
        <w:jc w:val="left"/>
        <w:rPr>
          <w:b/>
          <w:u w:val="single"/>
          <w:shd w:val="clear" w:fill="FFFF00"/>
        </w:rPr>
      </w:pPr>
      <w:r>
        <w:rPr>
          <w:b/>
          <w:u w:val="single"/>
          <w:shd w:val="clear" w:fill="FFFF00"/>
        </w:rPr>
        <w:t xml:space="preserve">Asiakirjan numero 29122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Kirjailija Naoko Takeuchi kuvailee </w:t>
      </w:r>
      <w:r>
        <w:rPr>
          <w:color w:val="A9A9A9"/>
        </w:rPr>
        <w:t xml:space="preserve">Chibiusaa </w:t>
      </w:r>
      <w:r>
        <w:rPr/>
        <w:t xml:space="preserve">varhaiskypsäksi ihmiseksi, joka tykkää tehdä kepposia. Hän on Neokuningatar Serenityn ja kuningas Endymionin tytär. Hänen oikea nimensä on sama kuin hänen äitinsä, mutta japaniksi hänestä käytetään Chibiusa-nimeä sekaannusten välttämiseksi. Hänen nimensä Sailor Moonin englanninkielisissä versioissa, Rini, on lyhennelmä hänen äitinsä nimestä ``Serena''. Hänet tunnetaan siitä, että hänen vaaleanpunaiset hiuksensa on laitettu ainutlaatuiseen tyyliin, joka muistuttaa jäniksenkorvia hänen päänsä päällä. Chibiusan hiukset ovat ilmeisesti oikeasti vaaleanpunaiset, eivätkä vain tyylitarkoituksessa värjättyjä; niiden väri mainitaan mangan ensimmäisessä kuvapäiväkirjassa ja Sailor Stars -CD-singlen runossa hänestä.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vaaleanpunainen hiuksinen tyttö Sailor Moonissa?</w:t>
      </w:r>
    </w:p>
    <w:p>
      <w:pPr>
        <w:pStyle w:val="TextBody"/>
        <w:bidi w:val="0"/>
        <w:jc w:val="left"/>
        <w:rPr>
          <w:b/>
          <w:u w:val="single"/>
          <w:shd w:val="clear" w:fill="FFFF00"/>
        </w:rPr>
      </w:pPr>
      <w:r>
        <w:rPr>
          <w:b/>
          <w:u w:val="single"/>
          <w:shd w:val="clear" w:fill="FFFF00"/>
        </w:rPr>
        <w:t xml:space="preserve">Asiakirjan numero 29123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Staircase on nimitys, joka on joskus annettu </w:t>
      </w:r>
      <w:r>
        <w:rPr/>
        <w:t xml:space="preserve">White Star Line -linjan RMS Titanic -aluksen </w:t>
      </w:r>
      <w:r>
        <w:rPr>
          <w:color w:val="A9A9A9"/>
        </w:rPr>
        <w:t xml:space="preserve">ensimmäisen luokan osaston </w:t>
      </w:r>
      <w:r>
        <w:rPr/>
        <w:t xml:space="preserve">suurille koristeellisille portaille. Alus </w:t>
      </w:r>
      <w:r>
        <w:rPr/>
        <w:t xml:space="preserve">upposi törmättyään jäävuoreen vuonna 1912. Portaat ovat olleet näkyvästi esillä Titanicin tiedotusvälineissä ja ne on usein kuvattu uudelleen elokuvissa, mikä tekee niistä yhden kadonneen matkustajalaivan tunnistettavimmista piirteistä.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Titanicin suuri portaikko?</w:t>
      </w:r>
    </w:p>
    <w:p>
      <w:pPr>
        <w:pStyle w:val="TextBody"/>
        <w:bidi w:val="0"/>
        <w:jc w:val="left"/>
        <w:rPr>
          <w:b/>
          <w:u w:val="single"/>
          <w:shd w:val="clear" w:fill="FFFF00"/>
        </w:rPr>
      </w:pPr>
      <w:r>
        <w:rPr>
          <w:b/>
          <w:u w:val="single"/>
          <w:shd w:val="clear" w:fill="FFFF00"/>
        </w:rPr>
        <w:t xml:space="preserve">Asiakirjan numero 29124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Andrews </w:t>
      </w:r>
      <w:r>
        <w:rPr/>
        <w:t xml:space="preserve">on osallistunut ryhmänäyttelyihin; yhdessä John John Jessen ja toisessa Travis Louien ja Tara McPhersonin kanssa. Hän on tuottanut kansitaidetta kaikkiin Circa Surviven virallisiin julkaisuihin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circa survive -levyn kuvituksen?</w:t>
      </w:r>
    </w:p>
    <w:p>
      <w:pPr>
        <w:pStyle w:val="TextBody"/>
        <w:bidi w:val="0"/>
        <w:jc w:val="left"/>
        <w:rPr>
          <w:b/>
          <w:u w:val="single"/>
          <w:shd w:val="clear" w:fill="FFFF00"/>
        </w:rPr>
      </w:pPr>
      <w:r>
        <w:rPr>
          <w:b/>
          <w:u w:val="single"/>
          <w:shd w:val="clear" w:fill="FFFF00"/>
        </w:rPr>
        <w:t xml:space="preserve">Asiakirjan numero 29125</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Ricky Ryan (</w:t>
      </w:r>
      <w:r>
        <w:rPr>
          <w:color w:val="A9A9A9"/>
        </w:rPr>
        <w:t xml:space="preserve">Matthew Steer</w:t>
      </w:r>
      <w:r>
        <w:rPr/>
        <w:t xml:space="preserve">) -- Sarja 1. Wynin poika ja Samin veljenpoika, joka joutui säännöllisesti vaikeuksiin ja erotettiin koulusta erittäin huonon käytöksen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Sam Ryanin poikaa elokuvassa Silent witness.</w:t>
      </w:r>
    </w:p>
    <w:p>
      <w:pPr>
        <w:pStyle w:val="TextBody"/>
        <w:bidi w:val="0"/>
        <w:jc w:val="left"/>
        <w:rPr>
          <w:b/>
          <w:u w:val="single"/>
          <w:shd w:val="clear" w:fill="FFFF00"/>
        </w:rPr>
      </w:pPr>
      <w:r>
        <w:rPr>
          <w:b/>
          <w:u w:val="single"/>
          <w:shd w:val="clear" w:fill="FFFF00"/>
        </w:rPr>
        <w:t xml:space="preserve">Asiakirjan numero 29126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Okinawa on Japanin viidenneksi suurin saari (lukuun ottamatta Hokkaidon pohjoispuolella sijaitsevia kiisteltyjä saaria). Saaren pinta-ala on 1 201,03 neliökilometriä (463,72 sq mi). Se sijaitsee noin 640 kilometriä (400 mi) </w:t>
      </w:r>
      <w:r>
        <w:rPr>
          <w:color w:val="A9A9A9"/>
        </w:rPr>
        <w:t xml:space="preserve">etelään muusta Japanista</w:t>
      </w:r>
      <w:r>
        <w:rPr/>
        <w:t xml:space="preserve">. Saari on yhdistetty läheisiin saariin maasillalla: Yokatsun niemimaa (eli Katsurenin niemimaa) on yhdistetty keskimerenkulun kautta Henzan saareen, Miyagin saareen, Ikein saareen ja Hamahigan saareen. Vastaavasti Motobun niemimaalta luoteispuolelta koko Sesokojima sekä molemmat Yagaji-saaret ja Kōri-jima ovat yhteydessä toisiinsa silloilla.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okinawa japan sijaitsee kartalla?</w:t>
      </w:r>
    </w:p>
    <w:p>
      <w:pPr>
        <w:pStyle w:val="TextBody"/>
        <w:bidi w:val="0"/>
        <w:jc w:val="left"/>
        <w:rPr>
          <w:b/>
          <w:u w:val="single"/>
          <w:shd w:val="clear" w:fill="FFFF00"/>
        </w:rPr>
      </w:pPr>
      <w:r>
        <w:rPr>
          <w:b/>
          <w:u w:val="single"/>
          <w:shd w:val="clear" w:fill="FFFF00"/>
        </w:rPr>
        <w:t xml:space="preserve">Asiakirjan numero 29127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Carter Anthony Beauford </w:t>
      </w:r>
      <w:r>
        <w:rPr/>
        <w:t xml:space="preserve">(s. 2. marraskuuta 1957 Charlottesville, Virginia) on yhdysvaltalainen rumpali, lyömäsoittaja ja Dave Matthews Bandin perustajajäsen. Hänet tunnetaan kyvystään sopeutua erilaisiin tyylilajeihin ja sekä kaksikätisestä että avokätisestä rumpalityylistään. Hän soittaa yhtyeessä rumpuja ja laulaa taustalauluja. Beauford oli Rolling Stone -lehden lukijaäänestyksessä vuonna 2010 sijalla 10 kaikkien aikojen suurimpien rumpalien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Dave Matthews -yhtyeen rumpali, -</w:t>
      </w:r>
    </w:p>
    <w:p>
      <w:pPr>
        <w:pStyle w:val="TextBody"/>
        <w:bidi w:val="0"/>
        <w:jc w:val="left"/>
        <w:rPr>
          <w:b/>
          <w:u w:val="single"/>
          <w:shd w:val="clear" w:fill="FFFF00"/>
        </w:rPr>
      </w:pPr>
      <w:r>
        <w:rPr>
          <w:b/>
          <w:u w:val="single"/>
          <w:shd w:val="clear" w:fill="FFFF00"/>
        </w:rPr>
        <w:t xml:space="preserve">Asiakirjan numero 29128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Teorian uudesta luokasta kehitti </w:t>
      </w:r>
      <w:r>
        <w:rPr>
          <w:color w:val="A9A9A9"/>
        </w:rPr>
        <w:t xml:space="preserve">Milovan Đilas</w:t>
      </w:r>
      <w:r>
        <w:rPr/>
        <w:t xml:space="preserve">, Jugoslavian liittotasavallan varapresidentti Josip Broz Titon aikana. Hän osallistui Titon kanssa Jugoslavian kansan vapautussotaan, mutta hän joutui myöhemmin Titon puhdistamaksi, kun Đilas alkoi puolustaa demokraattisia ja tasa-arvoisia ihanteita (joiden hän uskoi vastaavan paremmin sitä, miltä sosialismin ja kommunismin pitäisi näyttää). Näiden kahden miehen välillä oli kuitenkin myös henkilökohtaisia ristiriitoja, ja Tito koki Đilasin heikentävän hänen johtajuuttaan. Uuden luokan teorian voidaan katsoa olevan vastakohta tiettyjen hallitsevien kommunistien, kuten Josif Stalinin, teorioille, jotka väittivät, että heidän vallankumouksensa ja/tai yhteiskunnalliset uudistuksensa johtaisivat kaikkien hallitsevien luokkien häviämiseen sellaisenaan. Đilasin havainto kommunistihallituksen jäsenenä oli, että puolueen jäsenet astuivat hallitsevan luokan rooliin - ongelma, joka hänen mielestään olisi korjattava vallankumouksen avulla. Đilas sai uuden luokkateoriansa pääteoksensa valmiiksi 1950-luvun puolivälissä. Đilasin ollessa vankilassa se julkaistiin vuonna 1957 lännessä nimellä The New Class: An Analysis of the Communist System.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nousevasta valkokaulusluokasta 1950-luvulla.</w:t>
      </w:r>
    </w:p>
    <w:p>
      <w:pPr>
        <w:pStyle w:val="TextBody"/>
        <w:bidi w:val="0"/>
        <w:jc w:val="left"/>
        <w:rPr>
          <w:b/>
          <w:u w:val="single"/>
          <w:shd w:val="clear" w:fill="FFFF00"/>
        </w:rPr>
      </w:pPr>
      <w:r>
        <w:rPr>
          <w:b/>
          <w:u w:val="single"/>
          <w:shd w:val="clear" w:fill="FFFF00"/>
        </w:rPr>
        <w:t xml:space="preserve">Asiakirjan numero 29129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``Rub-A-Dub-Dub-Dub'' on </w:t>
      </w:r>
      <w:r>
        <w:rPr>
          <w:color w:val="A9A9A9"/>
        </w:rPr>
        <w:t xml:space="preserve">englanninkielinen lastenlaulu, joka </w:t>
      </w:r>
      <w:r>
        <w:rPr/>
        <w:t xml:space="preserve">julkaistiin ensimmäisen kerran 1700-luvun lopulla Hookin joululaatikon toisessa osassa otsikolla ``Dub a dub dub'' eikä ``Rub a dub dub''. Sen Roud Folk Song Index -numero on 3101.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rub dub dub dub tulivat</w:t>
      </w:r>
    </w:p>
    <w:p>
      <w:pPr>
        <w:pStyle w:val="TextBody"/>
        <w:bidi w:val="0"/>
        <w:jc w:val="left"/>
        <w:rPr>
          <w:b/>
          <w:u w:val="single"/>
          <w:shd w:val="clear" w:fill="FFFF00"/>
        </w:rPr>
      </w:pPr>
      <w:r>
        <w:rPr>
          <w:b/>
          <w:u w:val="single"/>
          <w:shd w:val="clear" w:fill="FFFF00"/>
        </w:rPr>
        <w:t xml:space="preserve">Asiakirjan numero 29130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Utare on nelijalkaisten naaraspuolisten nisäkkäiden, erityisesti märehtijöiden, kuten nautojen, vuohien, lampaiden ja peurojen, rintarauhasista muodostuva elin. Se vastaa kädellisten rintaa. Utare on eläimen alapuolella roikkuva yhtenäinen massa, joka koostuu pareittain rintarauhasista. Naudoilla niitä on yleensä </w:t>
      </w:r>
      <w:r>
        <w:rPr>
          <w:color w:val="A9A9A9"/>
        </w:rPr>
        <w:t xml:space="preserve">kaksi paria</w:t>
      </w:r>
      <w:r>
        <w:rPr/>
        <w:t xml:space="preserve">, lampailla, vuohilla ja peuroilla yksi pari, ja joillakin eläimillä, kuten sioilla, niitä on useita pareja. Eläimillä, joilla on utareet, maitorauhaset kehittyvät maitolinjaan nivusien läheisyyteen, ja rintakehään kehittyviä maitorauhasia (kuten ihmisillä ja apinoilla) kutsutaan yleensä rinnoiksi.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maitorauhasta lehmällä on?</w:t>
      </w:r>
    </w:p>
    <w:p>
      <w:pPr>
        <w:pStyle w:val="TextBody"/>
        <w:bidi w:val="0"/>
        <w:jc w:val="left"/>
        <w:rPr>
          <w:b/>
          <w:u w:val="single"/>
          <w:shd w:val="clear" w:fill="FFFF00"/>
        </w:rPr>
      </w:pPr>
      <w:r>
        <w:rPr>
          <w:b/>
          <w:u w:val="single"/>
          <w:shd w:val="clear" w:fill="FFFF00"/>
        </w:rPr>
        <w:t xml:space="preserve">Asiakirjan numero 29131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Allekirjoitustakuu on </w:t>
      </w:r>
      <w:r>
        <w:rPr>
          <w:color w:val="A9A9A9"/>
        </w:rPr>
        <w:t xml:space="preserve">valtuutetun takauslaitoksen edustajan </w:t>
      </w:r>
      <w:r>
        <w:rPr/>
        <w:t xml:space="preserve">antama sitova takuu </w:t>
      </w:r>
      <w:r>
        <w:rPr/>
        <w:t xml:space="preserve">siitä, että: (a) allekirjoitus on aito, b) allekirjoittaja on sopiva henkilö allekirjoittamaan ja c) allekirjoittajalla on laillinen allekirjoitusoikeus. Allekirjoitustakuu ei vastaa amerikkalaista notaarin asiakirjaa. Yksi amerikkalainen notariaattitodistus, jota kutsutaan tunnustukseksi, on virallinen ilmoitus, joka annetaan valtuutetun julkisen viranomaisen (eli notaarin, tuomarin tai tuomioistuimen) edessä. Sen tekee asiakirjan toimeenpanija, joka ilmoittaa, että asiakirja on hänen "vapaamuotoinen tekonsa". Tunnustuksen kolme keskeistä osatekijää ovat: (a) henkilökohtainen läsnäolo valtuutetun virkamiehen edessä, b) henkilöllisyyden selvittäminen ja c) varsinainen allekirjoituksen tunnustaminen. Toisin kuin allekirjoitustakuun antajien, monien oikeudellisten asiakirjojen allekirjoittajan ei tarvitse allekirjoittaa nimeään asiakirjan antavan virkailijan (eli notaarin, tuomarin tai tuomioistuimen) läsnä ollessa.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saan mitaljonin allekirjoitustakuun leiman?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medallion-allekirjoitustakuu on erityinen allekirjoitustakuu </w:t>
      </w:r>
      <w:r>
        <w:rPr>
          <w:color w:val="A9A9A9"/>
        </w:rPr>
        <w:t xml:space="preserve">arvopapereiden siirtoa varten</w:t>
      </w:r>
      <w:r>
        <w:rPr/>
        <w:t xml:space="preserve">. Siirtävä rahoituslaitos takaa, että allekirjoitus on aito, ja rahoituslaitos ottaa vastuun mahdollisesta väärentämisestä. Allekirjoitustakuu suojaa osakkeenomistajia estämällä luvattomat siirrot ja mahdolliset sijoittajien tappiot. Ne rajoittavat myös todistukset vastaanottavan siirtoasiamiehen vastuuta. Kaikki monenkeskisen takauksen leimat eivät ole samanarvoisia. Kullekin leimalle annetaan erityinen koodattu etuliite, ja tämä etuliite määrittää, kuinka suuri rahallinen arvo voidaan taata. Jos esimerkiksi monenkeskinen tausta-asiakirja vaaditaan 400 000 dollarin arvosta, tarvitaan vähintään C-etuliite, joka on voimassa enintään 500 000 dollarin arvosta. Jos lähetetään D-etuliitteellä varustettu leima, tapahtuma hylätään, koska D-leimalla voidaan taata vain 250 000 dollariin asti. Usein ComputerShare-asiakirjoissa ilmoitetaan vain MSG:n tarpeellisuudesta, mutta ei mainita mitään tiettyjen etuliitteiden tarpeellisuudesta.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tarvitset medaljonin allekirjoitustakuun?</w:t>
      </w:r>
    </w:p>
    <w:p>
      <w:pPr>
        <w:pStyle w:val="TextBody"/>
        <w:bidi w:val="0"/>
        <w:jc w:val="left"/>
        <w:rPr>
          <w:b/>
          <w:u w:val="single"/>
          <w:shd w:val="clear" w:fill="FFFF00"/>
        </w:rPr>
      </w:pPr>
      <w:r>
        <w:rPr>
          <w:b/>
          <w:u w:val="single"/>
          <w:shd w:val="clear" w:fill="FFFF00"/>
        </w:rPr>
        <w:t xml:space="preserve">Asiakirjan numero 29132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Donald Gotterbarn väitti 1990-luvun alussa, että tietokoneetiikkaa olisi pidettävä ammattietiikkana, jolla voisi olla valta johtaa tietotekniikan ammattilaisten hyvien käytäntöjen ja käytännesääntöjen kehittämiseen ja edistämiseen (Bynum). Hän työskenteli useiden ammattietiikan puolestapuhujien kanssa kirjoittaakseen eettisiä ohjeita eettisten säännöstöjen luomista varten. Hän oli mukana luomassa Code of Ethics and Professional Conductia, jonka Association for Computing Machinery (ACM) hyväksyi vuonna </w:t>
      </w:r>
      <w:r>
        <w:rPr>
          <w:color w:val="A9A9A9"/>
        </w:rPr>
        <w:t xml:space="preserve">1992</w:t>
      </w:r>
      <w:r>
        <w:rPr/>
        <w:t xml:space="preserve">, ja Software Engineering Code of Ethics and Professional Practice, jonka myös Institute of Electrical and Electronics Engineers (IEEE) ja ACM hyväksyivät. Näihin säännöstöihin sisältyy myös ohjelmoinnin eettisiä periaatteita.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acm:n viimeisimmät eettiset ja ammatilliset käytännesäännöt hyväksyttiin?</w:t>
      </w:r>
    </w:p>
    <w:p>
      <w:pPr>
        <w:pStyle w:val="TextBody"/>
        <w:bidi w:val="0"/>
        <w:jc w:val="left"/>
        <w:rPr>
          <w:b/>
          <w:u w:val="single"/>
          <w:shd w:val="clear" w:fill="FFFF00"/>
        </w:rPr>
      </w:pPr>
      <w:r>
        <w:rPr>
          <w:b/>
          <w:u w:val="single"/>
          <w:shd w:val="clear" w:fill="FFFF00"/>
        </w:rPr>
        <w:t xml:space="preserve">Asiakirjan numero 29133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Kesäruokapalveluohjelma (SFSP) alkoi vuonna </w:t>
      </w:r>
      <w:r>
        <w:rPr>
          <w:color w:val="A9A9A9"/>
        </w:rPr>
        <w:t xml:space="preserve">1968</w:t>
      </w:r>
      <w:r>
        <w:rPr/>
        <w:t xml:space="preserve">. Se oli kansallisen koululounaslain muutos. Nykyään SFSP on suurin liittovaltion resurssi, joka on saatavilla paikallisille rahoittajille, jotka haluavat yhdistää lasten ravitsemusohjelman ja kesätoimintaohjelman. Sponsorit voivat olla julkisia tai yksityisiä ryhmiä, kuten voittoa tavoittelemattomia järjestöjä, julkishallinnon yksiköitä, kirkkoja, yliopistoja ja leirejä. Valtio korvaa sponsoreille ruoan kulutuksen tietyllä määrällä. Vielä on yhteisöjä, jotka eivät ole perustaneet kesäistä ruokapalveluohjelmaa yhteisöönsä. Ne henkilöt, jotka haluavat auttaa varmistamaan, että lapset saavat aterioita kesällä, voivat saada lisätietoja USDA:sta tai osavaltionsa viranomaisilta.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kesän ruokapalveluohjelma alkoi?</w:t>
      </w:r>
    </w:p>
    <w:p>
      <w:pPr>
        <w:pStyle w:val="TextBody"/>
        <w:bidi w:val="0"/>
        <w:jc w:val="left"/>
        <w:rPr>
          <w:b/>
          <w:u w:val="single"/>
          <w:shd w:val="clear" w:fill="FFFF00"/>
        </w:rPr>
      </w:pPr>
      <w:r>
        <w:rPr>
          <w:b/>
          <w:u w:val="single"/>
          <w:shd w:val="clear" w:fill="FFFF00"/>
        </w:rPr>
        <w:t xml:space="preserve">Asiakirjan numero 29134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Tundrailmasto vastaa tavallisesti Köppenin ilmastoluokitusta ET, joka tarkoittaa paikallista ilmastoa, jossa vähintään yhden kuukauden keskilämpötila on riittävän korkea sulattamaan lunta (0 ° C (32 ° F)), mutta ei kuukautta, jonka keskilämpötila on yli 10 ° C (50 ° F). Kylmä raja vastaa yleensä EF-ilmastoa, jossa on pysyvää jäätä ja lunta; Lämpimän kesän raja vastaa yleensä puiden napa- tai korkeusrajaa, jossa ne jakautuvat subarktisiin ilmastoihin, joita kutsutaan Dfd, Dwd ja Dsd (äärimmäiset talvet kuten Siperian osissa), Dfc, joka on tyypillinen </w:t>
      </w:r>
      <w:r>
        <w:rPr>
          <w:color w:val="A9A9A9"/>
        </w:rPr>
        <w:t xml:space="preserve">Alaskassa</w:t>
      </w:r>
      <w:r>
        <w:rPr/>
        <w:t xml:space="preserve">, </w:t>
      </w:r>
      <w:r>
        <w:rPr>
          <w:color w:val="DCDCDC"/>
        </w:rPr>
        <w:t xml:space="preserve">Kanadassa</w:t>
      </w:r>
      <w:r>
        <w:rPr/>
        <w:t xml:space="preserve">, osissa Skandinaviaa, Euroopan Venäjää ja Länsi-Siperiaa (kylmät talvet, joissa on kuukausia pakkasta), tai jopa Cfc (yksikään kuukausi ei ole kylmempi kuin - 3 ° C, kuten Islannin osissa ja eteläisimmissä Etelä-Amerikan osissa).</w:t>
      </w:r>
      <w:r>
        <w:rPr/>
        <w:t xml:space="preserve"> Tundrailmasto on pääsääntöisesti vihamielinen puuvartiselle kasvillisuudelle, vaikka talvet olisivat polaarimittakaavassa verrattain leutoja, kuten Islannissa.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tundra sijaitsee Pohjois-Amerikassa?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Arktista tundraa esiintyy </w:t>
      </w:r>
      <w:r>
        <w:rPr>
          <w:color w:val="A9A9A9"/>
        </w:rPr>
        <w:t xml:space="preserve">kaukana pohjoisella pallonpuoliskolla, taigavyöhykkeen pohjoispuolella</w:t>
      </w:r>
      <w:r>
        <w:rPr/>
        <w:t xml:space="preserve">. Sanalla "tundra" viitataan yleensä vain alueisiin, joiden maaperä on ikirouta eli pysyvästi jäätynyt maa. (Se voi viitata myös puuttomaan tasankoon yleensä, jolloin pohjoinen Sápmi kuuluisi siihen). Permafrost-tundraan kuuluu laajoja alueita Pohjois-Venäjällä ja Kanadassa. Polaarisella tundralla asuu useita kansoja, jotka ovat enimmäkseen paimentolaisporonhoitajia, kuten nganasanit ja nenetsit ikirouta-alueella (ja saamelaiset Sápmissa).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arktinen tundra on kartalla?</w:t>
      </w:r>
    </w:p>
    <w:p>
      <w:pPr>
        <w:pStyle w:val="TextBody"/>
        <w:bidi w:val="0"/>
        <w:jc w:val="left"/>
        <w:rPr>
          <w:b/>
          <w:u w:val="single"/>
          <w:shd w:val="clear" w:fill="FFFF00"/>
        </w:rPr>
      </w:pPr>
      <w:r>
        <w:rPr>
          <w:b/>
          <w:u w:val="single"/>
          <w:shd w:val="clear" w:fill="FFFF00"/>
        </w:rPr>
        <w:t xml:space="preserve">Asiakirjan numero 29135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71"/>
        <w:gridCol w:w="4247"/>
        <w:gridCol w:w="4114"/>
        <w:gridCol w:w="773"/>
      </w:tblGrid>
      <w:tr>
        <w:trPr/>
        <w:tc>
          <w:tcPr>
            <w:tcW w:w="1071" w:type="dxa"/>
            <w:tcBorders/>
            <w:vAlign w:val="center"/>
          </w:tcPr>
          <w:p>
            <w:pPr>
              <w:pStyle w:val="TableHeading"/>
              <w:suppressLineNumbers/>
              <w:bidi w:val="0"/>
              <w:spacing w:before="0" w:after="283"/>
              <w:jc w:val="center"/>
              <w:rPr/>
            </w:pPr>
            <w:r>
              <w:rPr/>
              <w:t xml:space="preserve"># in office </w:t>
            </w:r>
          </w:p>
        </w:tc>
        <w:tc>
          <w:tcPr>
            <w:tcW w:w="4247" w:type="dxa"/>
            <w:tcBorders/>
            <w:vAlign w:val="center"/>
          </w:tcPr>
          <w:p>
            <w:pPr>
              <w:pStyle w:val="TableHeading"/>
              <w:suppressLineNumbers/>
              <w:bidi w:val="0"/>
              <w:spacing w:before="0" w:after="283"/>
              <w:jc w:val="center"/>
              <w:rPr/>
            </w:pPr>
            <w:r>
              <w:rPr/>
              <w:t xml:space="preserve">Kansleri </w:t>
            </w:r>
          </w:p>
        </w:tc>
        <w:tc>
          <w:tcPr>
            <w:tcW w:w="4114" w:type="dxa"/>
            <w:tcBorders/>
            <w:vAlign w:val="center"/>
          </w:tcPr>
          <w:p>
            <w:pPr>
              <w:pStyle w:val="TableHeading"/>
              <w:suppressLineNumbers/>
              <w:bidi w:val="0"/>
              <w:spacing w:before="0" w:after="283"/>
              <w:jc w:val="center"/>
              <w:rPr/>
            </w:pPr>
            <w:r>
              <w:rPr/>
              <w:t xml:space="preserve">Aika virassa </w:t>
            </w:r>
          </w:p>
        </w:tc>
        <w:tc>
          <w:tcPr>
            <w:tcW w:w="773" w:type="dxa"/>
            <w:tcBorders/>
            <w:vAlign w:val="center"/>
          </w:tcPr>
          <w:p>
            <w:pPr>
              <w:pStyle w:val="TableHeading"/>
              <w:suppressLineNumbers/>
              <w:bidi w:val="0"/>
              <w:spacing w:before="0" w:after="283"/>
              <w:jc w:val="center"/>
              <w:rPr/>
            </w:pPr>
            <w:r>
              <w:rPr/>
              <w:t xml:space="preserve">Sijoitus </w:t>
            </w:r>
          </w:p>
        </w:tc>
      </w:tr>
      <w:tr>
        <w:trPr/>
        <w:tc>
          <w:tcPr>
            <w:tcW w:w="1071" w:type="dxa"/>
            <w:tcBorders/>
            <w:vAlign w:val="center"/>
          </w:tcPr>
          <w:p>
            <w:pPr>
              <w:pStyle w:val="TableContents"/>
              <w:bidi w:val="0"/>
              <w:spacing w:before="0" w:after="283"/>
              <w:jc w:val="left"/>
              <w:rPr>
                <w:sz w:val="4"/>
                <w:szCs w:val="4"/>
              </w:rPr>
            </w:pPr>
            <w:r>
              <w:rPr>
                <w:sz w:val="4"/>
                <w:szCs w:val="4"/>
              </w:rPr>
            </w:r>
          </w:p>
        </w:tc>
        <w:tc>
          <w:tcPr>
            <w:tcW w:w="4247" w:type="dxa"/>
            <w:tcBorders/>
            <w:vAlign w:val="center"/>
          </w:tcPr>
          <w:p>
            <w:pPr>
              <w:pStyle w:val="TableContents"/>
              <w:bidi w:val="0"/>
              <w:spacing w:before="0" w:after="283"/>
              <w:jc w:val="left"/>
              <w:rPr/>
            </w:pPr>
            <w:r>
              <w:rPr>
                <w:color w:val="A9A9A9"/>
              </w:rPr>
              <w:t xml:space="preserve">Prinssi Otto von Bismarck </w:t>
            </w:r>
          </w:p>
        </w:tc>
        <w:tc>
          <w:tcPr>
            <w:tcW w:w="4114" w:type="dxa"/>
            <w:tcBorders/>
            <w:vAlign w:val="center"/>
          </w:tcPr>
          <w:p>
            <w:pPr>
              <w:pStyle w:val="TableContents"/>
              <w:bidi w:val="0"/>
              <w:spacing w:before="0" w:after="283"/>
              <w:jc w:val="left"/>
              <w:rPr/>
            </w:pPr>
            <w:r>
              <w:rPr/>
              <w:t xml:space="preserve">7003840000000000000 ♠ 22 vuotta, 364 päivää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1071" w:type="dxa"/>
            <w:tcBorders/>
            <w:vAlign w:val="center"/>
          </w:tcPr>
          <w:p>
            <w:pPr>
              <w:pStyle w:val="TableContents"/>
              <w:bidi w:val="0"/>
              <w:spacing w:before="0" w:after="283"/>
              <w:jc w:val="left"/>
              <w:rPr>
                <w:sz w:val="4"/>
                <w:szCs w:val="4"/>
              </w:rPr>
            </w:pPr>
            <w:r>
              <w:rPr>
                <w:sz w:val="4"/>
                <w:szCs w:val="4"/>
              </w:rPr>
            </w:r>
          </w:p>
        </w:tc>
        <w:tc>
          <w:tcPr>
            <w:tcW w:w="4247" w:type="dxa"/>
            <w:tcBorders/>
            <w:vAlign w:val="center"/>
          </w:tcPr>
          <w:p>
            <w:pPr>
              <w:pStyle w:val="TableContents"/>
              <w:bidi w:val="0"/>
              <w:spacing w:before="0" w:after="283"/>
              <w:jc w:val="left"/>
              <w:rPr/>
            </w:pPr>
            <w:r>
              <w:rPr/>
              <w:t xml:space="preserve">Kreivi Leo von Caprivi </w:t>
            </w:r>
          </w:p>
        </w:tc>
        <w:tc>
          <w:tcPr>
            <w:tcW w:w="4114" w:type="dxa"/>
            <w:tcBorders/>
            <w:vAlign w:val="center"/>
          </w:tcPr>
          <w:p>
            <w:pPr>
              <w:pStyle w:val="TableContents"/>
              <w:bidi w:val="0"/>
              <w:spacing w:before="0" w:after="283"/>
              <w:jc w:val="left"/>
              <w:rPr/>
            </w:pPr>
            <w:r>
              <w:rPr/>
              <w:t xml:space="preserve">7003168100000000000 ♠ 4 vuotta, 220 päivää </w:t>
            </w:r>
          </w:p>
        </w:tc>
        <w:tc>
          <w:tcPr>
            <w:tcW w:w="773" w:type="dxa"/>
            <w:tcBorders/>
            <w:vAlign w:val="center"/>
          </w:tcPr>
          <w:p>
            <w:pPr>
              <w:pStyle w:val="TableContents"/>
              <w:bidi w:val="0"/>
              <w:spacing w:before="0" w:after="283"/>
              <w:jc w:val="left"/>
              <w:rPr/>
            </w:pPr>
            <w:r>
              <w:rPr/>
              <w:t xml:space="preserve">11 </w:t>
            </w:r>
          </w:p>
        </w:tc>
      </w:tr>
      <w:tr>
        <w:trPr/>
        <w:tc>
          <w:tcPr>
            <w:tcW w:w="1071" w:type="dxa"/>
            <w:tcBorders/>
            <w:vAlign w:val="center"/>
          </w:tcPr>
          <w:p>
            <w:pPr>
              <w:pStyle w:val="TableContents"/>
              <w:bidi w:val="0"/>
              <w:spacing w:before="0" w:after="283"/>
              <w:jc w:val="left"/>
              <w:rPr>
                <w:sz w:val="4"/>
                <w:szCs w:val="4"/>
              </w:rPr>
            </w:pPr>
            <w:r>
              <w:rPr>
                <w:sz w:val="4"/>
                <w:szCs w:val="4"/>
              </w:rPr>
            </w:r>
          </w:p>
        </w:tc>
        <w:tc>
          <w:tcPr>
            <w:tcW w:w="4247" w:type="dxa"/>
            <w:tcBorders/>
            <w:vAlign w:val="center"/>
          </w:tcPr>
          <w:p>
            <w:pPr>
              <w:pStyle w:val="TableContents"/>
              <w:bidi w:val="0"/>
              <w:spacing w:before="0" w:after="283"/>
              <w:jc w:val="left"/>
              <w:rPr/>
            </w:pPr>
            <w:r>
              <w:rPr/>
              <w:t xml:space="preserve">Prinssi Chlodwig zu Hohenlohe-Schillingsfürst </w:t>
            </w:r>
          </w:p>
        </w:tc>
        <w:tc>
          <w:tcPr>
            <w:tcW w:w="4114" w:type="dxa"/>
            <w:tcBorders/>
            <w:vAlign w:val="center"/>
          </w:tcPr>
          <w:p>
            <w:pPr>
              <w:pStyle w:val="TableContents"/>
              <w:bidi w:val="0"/>
              <w:spacing w:before="0" w:after="283"/>
              <w:jc w:val="left"/>
              <w:rPr/>
            </w:pPr>
            <w:r>
              <w:rPr/>
              <w:t xml:space="preserve">7003217900000000000 ♠ 5 vuotta, 353 päivää </w:t>
            </w:r>
          </w:p>
        </w:tc>
        <w:tc>
          <w:tcPr>
            <w:tcW w:w="773" w:type="dxa"/>
            <w:tcBorders/>
            <w:vAlign w:val="center"/>
          </w:tcPr>
          <w:p>
            <w:pPr>
              <w:pStyle w:val="TableContents"/>
              <w:bidi w:val="0"/>
              <w:spacing w:before="0" w:after="283"/>
              <w:jc w:val="left"/>
              <w:rPr/>
            </w:pPr>
            <w:r>
              <w:rPr/>
              <w:t xml:space="preserve">10 </w:t>
            </w:r>
          </w:p>
        </w:tc>
      </w:tr>
      <w:tr>
        <w:trPr/>
        <w:tc>
          <w:tcPr>
            <w:tcW w:w="1071" w:type="dxa"/>
            <w:tcBorders/>
            <w:vAlign w:val="center"/>
          </w:tcPr>
          <w:p>
            <w:pPr>
              <w:pStyle w:val="TableContents"/>
              <w:bidi w:val="0"/>
              <w:spacing w:before="0" w:after="283"/>
              <w:jc w:val="left"/>
              <w:rPr>
                <w:sz w:val="4"/>
                <w:szCs w:val="4"/>
              </w:rPr>
            </w:pPr>
            <w:r>
              <w:rPr>
                <w:sz w:val="4"/>
                <w:szCs w:val="4"/>
              </w:rPr>
            </w:r>
          </w:p>
        </w:tc>
        <w:tc>
          <w:tcPr>
            <w:tcW w:w="4247" w:type="dxa"/>
            <w:tcBorders/>
            <w:vAlign w:val="center"/>
          </w:tcPr>
          <w:p>
            <w:pPr>
              <w:pStyle w:val="TableContents"/>
              <w:bidi w:val="0"/>
              <w:spacing w:before="0" w:after="283"/>
              <w:jc w:val="left"/>
              <w:rPr/>
            </w:pPr>
            <w:r>
              <w:rPr/>
              <w:t xml:space="preserve">Prinssi Bernhard von Bülow </w:t>
            </w:r>
          </w:p>
        </w:tc>
        <w:tc>
          <w:tcPr>
            <w:tcW w:w="4114" w:type="dxa"/>
            <w:tcBorders/>
            <w:vAlign w:val="center"/>
          </w:tcPr>
          <w:p>
            <w:pPr>
              <w:pStyle w:val="TableContents"/>
              <w:bidi w:val="0"/>
              <w:spacing w:before="0" w:after="283"/>
              <w:jc w:val="left"/>
              <w:rPr/>
            </w:pPr>
            <w:r>
              <w:rPr/>
              <w:t xml:space="preserve">7003319200000000000 ♠ 8 vuotta, 270 päivää </w:t>
            </w:r>
          </w:p>
        </w:tc>
        <w:tc>
          <w:tcPr>
            <w:tcW w:w="773" w:type="dxa"/>
            <w:tcBorders/>
            <w:vAlign w:val="center"/>
          </w:tcPr>
          <w:p>
            <w:pPr>
              <w:pStyle w:val="TableContents"/>
              <w:bidi w:val="0"/>
              <w:spacing w:before="0" w:after="283"/>
              <w:jc w:val="left"/>
              <w:rPr/>
            </w:pPr>
            <w:r>
              <w:rPr/>
              <w:t xml:space="preserve">6 </w:t>
            </w:r>
          </w:p>
        </w:tc>
      </w:tr>
      <w:tr>
        <w:trPr/>
        <w:tc>
          <w:tcPr>
            <w:tcW w:w="1071" w:type="dxa"/>
            <w:tcBorders/>
            <w:vAlign w:val="center"/>
          </w:tcPr>
          <w:p>
            <w:pPr>
              <w:pStyle w:val="TableContents"/>
              <w:bidi w:val="0"/>
              <w:spacing w:before="0" w:after="283"/>
              <w:jc w:val="left"/>
              <w:rPr/>
            </w:pPr>
            <w:r>
              <w:rPr/>
              <w:t xml:space="preserve">5 </w:t>
            </w:r>
          </w:p>
        </w:tc>
        <w:tc>
          <w:tcPr>
            <w:tcW w:w="4247" w:type="dxa"/>
            <w:tcBorders/>
            <w:vAlign w:val="center"/>
          </w:tcPr>
          <w:p>
            <w:pPr>
              <w:pStyle w:val="TableContents"/>
              <w:bidi w:val="0"/>
              <w:spacing w:before="0" w:after="283"/>
              <w:jc w:val="left"/>
              <w:rPr/>
            </w:pPr>
            <w:r>
              <w:rPr/>
              <w:t xml:space="preserve">Theobald von Bethmann-Hollweg </w:t>
            </w:r>
          </w:p>
        </w:tc>
        <w:tc>
          <w:tcPr>
            <w:tcW w:w="4114" w:type="dxa"/>
            <w:tcBorders/>
            <w:vAlign w:val="center"/>
          </w:tcPr>
          <w:p>
            <w:pPr>
              <w:pStyle w:val="TableContents"/>
              <w:bidi w:val="0"/>
              <w:spacing w:before="0" w:after="283"/>
              <w:jc w:val="left"/>
              <w:rPr/>
            </w:pPr>
            <w:r>
              <w:rPr/>
              <w:t xml:space="preserve">7003292100000000000 ♠ 7 vuotta, 364 päivää </w:t>
            </w:r>
          </w:p>
        </w:tc>
        <w:tc>
          <w:tcPr>
            <w:tcW w:w="773" w:type="dxa"/>
            <w:tcBorders/>
            <w:vAlign w:val="center"/>
          </w:tcPr>
          <w:p>
            <w:pPr>
              <w:pStyle w:val="TableContents"/>
              <w:bidi w:val="0"/>
              <w:spacing w:before="0" w:after="283"/>
              <w:jc w:val="left"/>
              <w:rPr/>
            </w:pPr>
            <w:r>
              <w:rPr/>
              <w:t xml:space="preserve">8 </w:t>
            </w:r>
          </w:p>
        </w:tc>
      </w:tr>
      <w:tr>
        <w:trPr/>
        <w:tc>
          <w:tcPr>
            <w:tcW w:w="1071" w:type="dxa"/>
            <w:tcBorders/>
            <w:vAlign w:val="center"/>
          </w:tcPr>
          <w:p>
            <w:pPr>
              <w:pStyle w:val="TableContents"/>
              <w:bidi w:val="0"/>
              <w:spacing w:before="0" w:after="283"/>
              <w:jc w:val="left"/>
              <w:rPr/>
            </w:pPr>
            <w:r>
              <w:rPr/>
              <w:t xml:space="preserve">6 </w:t>
            </w:r>
          </w:p>
        </w:tc>
        <w:tc>
          <w:tcPr>
            <w:tcW w:w="4247" w:type="dxa"/>
            <w:tcBorders/>
            <w:vAlign w:val="center"/>
          </w:tcPr>
          <w:p>
            <w:pPr>
              <w:pStyle w:val="TableContents"/>
              <w:bidi w:val="0"/>
              <w:spacing w:before="0" w:after="283"/>
              <w:jc w:val="left"/>
              <w:rPr/>
            </w:pPr>
            <w:r>
              <w:rPr/>
              <w:t xml:space="preserve">Georg Michaelis </w:t>
            </w:r>
          </w:p>
        </w:tc>
        <w:tc>
          <w:tcPr>
            <w:tcW w:w="4114" w:type="dxa"/>
            <w:tcBorders/>
            <w:vAlign w:val="center"/>
          </w:tcPr>
          <w:p>
            <w:pPr>
              <w:pStyle w:val="TableContents"/>
              <w:bidi w:val="0"/>
              <w:spacing w:before="0" w:after="283"/>
              <w:jc w:val="left"/>
              <w:rPr/>
            </w:pPr>
            <w:r>
              <w:rPr/>
              <w:t xml:space="preserve">7002110000000000000 ♠ 110 päivää </w:t>
            </w:r>
          </w:p>
        </w:tc>
        <w:tc>
          <w:tcPr>
            <w:tcW w:w="773" w:type="dxa"/>
            <w:tcBorders/>
            <w:vAlign w:val="center"/>
          </w:tcPr>
          <w:p>
            <w:pPr>
              <w:pStyle w:val="TableContents"/>
              <w:bidi w:val="0"/>
              <w:spacing w:before="0" w:after="283"/>
              <w:jc w:val="left"/>
              <w:rPr/>
            </w:pPr>
            <w:r>
              <w:rPr/>
              <w:t xml:space="preserve">26 </w:t>
            </w:r>
          </w:p>
        </w:tc>
      </w:tr>
      <w:tr>
        <w:trPr/>
        <w:tc>
          <w:tcPr>
            <w:tcW w:w="1071" w:type="dxa"/>
            <w:tcBorders/>
            <w:vAlign w:val="center"/>
          </w:tcPr>
          <w:p>
            <w:pPr>
              <w:pStyle w:val="TableContents"/>
              <w:bidi w:val="0"/>
              <w:spacing w:before="0" w:after="283"/>
              <w:jc w:val="left"/>
              <w:rPr/>
            </w:pPr>
            <w:r>
              <w:rPr/>
              <w:t xml:space="preserve">7 </w:t>
            </w:r>
          </w:p>
        </w:tc>
        <w:tc>
          <w:tcPr>
            <w:tcW w:w="4247" w:type="dxa"/>
            <w:tcBorders/>
            <w:vAlign w:val="center"/>
          </w:tcPr>
          <w:p>
            <w:pPr>
              <w:pStyle w:val="TableContents"/>
              <w:bidi w:val="0"/>
              <w:spacing w:before="0" w:after="283"/>
              <w:jc w:val="left"/>
              <w:rPr/>
            </w:pPr>
            <w:r>
              <w:rPr/>
              <w:t xml:space="preserve">Kreivi Georg von Hertling </w:t>
            </w:r>
          </w:p>
        </w:tc>
        <w:tc>
          <w:tcPr>
            <w:tcW w:w="4114" w:type="dxa"/>
            <w:tcBorders/>
            <w:vAlign w:val="center"/>
          </w:tcPr>
          <w:p>
            <w:pPr>
              <w:pStyle w:val="TableContents"/>
              <w:bidi w:val="0"/>
              <w:spacing w:before="0" w:after="283"/>
              <w:jc w:val="left"/>
              <w:rPr/>
            </w:pPr>
            <w:r>
              <w:rPr/>
              <w:t xml:space="preserve">7002333000000000000 ♠ 333 päivää </w:t>
            </w:r>
          </w:p>
        </w:tc>
        <w:tc>
          <w:tcPr>
            <w:tcW w:w="773" w:type="dxa"/>
            <w:tcBorders/>
            <w:vAlign w:val="center"/>
          </w:tcPr>
          <w:p>
            <w:pPr>
              <w:pStyle w:val="TableContents"/>
              <w:bidi w:val="0"/>
              <w:spacing w:before="0" w:after="283"/>
              <w:jc w:val="left"/>
              <w:rPr/>
            </w:pPr>
            <w:r>
              <w:rPr/>
              <w:t xml:space="preserve">20 </w:t>
            </w:r>
          </w:p>
        </w:tc>
      </w:tr>
      <w:tr>
        <w:trPr/>
        <w:tc>
          <w:tcPr>
            <w:tcW w:w="1071" w:type="dxa"/>
            <w:tcBorders/>
            <w:vAlign w:val="center"/>
          </w:tcPr>
          <w:p>
            <w:pPr>
              <w:pStyle w:val="TableContents"/>
              <w:bidi w:val="0"/>
              <w:spacing w:before="0" w:after="283"/>
              <w:jc w:val="left"/>
              <w:rPr/>
            </w:pPr>
            <w:r>
              <w:rPr/>
              <w:t xml:space="preserve">8 </w:t>
            </w:r>
          </w:p>
        </w:tc>
        <w:tc>
          <w:tcPr>
            <w:tcW w:w="4247" w:type="dxa"/>
            <w:tcBorders/>
            <w:vAlign w:val="center"/>
          </w:tcPr>
          <w:p>
            <w:pPr>
              <w:pStyle w:val="TableContents"/>
              <w:bidi w:val="0"/>
              <w:spacing w:before="0" w:after="283"/>
              <w:jc w:val="left"/>
              <w:rPr/>
            </w:pPr>
            <w:r>
              <w:rPr/>
              <w:t xml:space="preserve">Badenin prinssi Maximilian </w:t>
            </w:r>
          </w:p>
        </w:tc>
        <w:tc>
          <w:tcPr>
            <w:tcW w:w="4114" w:type="dxa"/>
            <w:tcBorders/>
            <w:vAlign w:val="center"/>
          </w:tcPr>
          <w:p>
            <w:pPr>
              <w:pStyle w:val="TableContents"/>
              <w:bidi w:val="0"/>
              <w:spacing w:before="0" w:after="283"/>
              <w:jc w:val="left"/>
              <w:rPr/>
            </w:pPr>
            <w:r>
              <w:rPr/>
              <w:t xml:space="preserve">7001370000000000000 ♠ 37 päivää </w:t>
            </w:r>
          </w:p>
        </w:tc>
        <w:tc>
          <w:tcPr>
            <w:tcW w:w="773" w:type="dxa"/>
            <w:tcBorders/>
            <w:vAlign w:val="center"/>
          </w:tcPr>
          <w:p>
            <w:pPr>
              <w:pStyle w:val="TableContents"/>
              <w:bidi w:val="0"/>
              <w:spacing w:before="0" w:after="283"/>
              <w:jc w:val="left"/>
              <w:rPr/>
            </w:pPr>
            <w:r>
              <w:rPr/>
              <w:t xml:space="preserve">30 </w:t>
            </w:r>
          </w:p>
        </w:tc>
      </w:tr>
      <w:tr>
        <w:trPr/>
        <w:tc>
          <w:tcPr>
            <w:tcW w:w="1071" w:type="dxa"/>
            <w:tcBorders/>
            <w:vAlign w:val="center"/>
          </w:tcPr>
          <w:p>
            <w:pPr>
              <w:pStyle w:val="TableContents"/>
              <w:bidi w:val="0"/>
              <w:spacing w:before="0" w:after="283"/>
              <w:jc w:val="left"/>
              <w:rPr/>
            </w:pPr>
            <w:r>
              <w:rPr/>
              <w:t xml:space="preserve">9 </w:t>
            </w:r>
          </w:p>
        </w:tc>
        <w:tc>
          <w:tcPr>
            <w:tcW w:w="4247" w:type="dxa"/>
            <w:tcBorders/>
            <w:vAlign w:val="center"/>
          </w:tcPr>
          <w:p>
            <w:pPr>
              <w:pStyle w:val="TableContents"/>
              <w:bidi w:val="0"/>
              <w:spacing w:before="0" w:after="283"/>
              <w:jc w:val="left"/>
              <w:rPr/>
            </w:pPr>
            <w:r>
              <w:rPr/>
              <w:t xml:space="preserve">Friedrich Ebert </w:t>
            </w:r>
          </w:p>
        </w:tc>
        <w:tc>
          <w:tcPr>
            <w:tcW w:w="4114" w:type="dxa"/>
            <w:tcBorders/>
            <w:vAlign w:val="center"/>
          </w:tcPr>
          <w:p>
            <w:pPr>
              <w:pStyle w:val="TableContents"/>
              <w:bidi w:val="0"/>
              <w:spacing w:before="0" w:after="283"/>
              <w:jc w:val="left"/>
              <w:rPr/>
            </w:pPr>
            <w:r>
              <w:rPr/>
              <w:t xml:space="preserve">7001960000000000000 ♠ 96 päivää </w:t>
            </w:r>
          </w:p>
        </w:tc>
        <w:tc>
          <w:tcPr>
            <w:tcW w:w="773" w:type="dxa"/>
            <w:tcBorders/>
            <w:vAlign w:val="center"/>
          </w:tcPr>
          <w:p>
            <w:pPr>
              <w:pStyle w:val="TableContents"/>
              <w:bidi w:val="0"/>
              <w:spacing w:before="0" w:after="283"/>
              <w:jc w:val="left"/>
              <w:rPr/>
            </w:pPr>
            <w:r>
              <w:rPr/>
              <w:t xml:space="preserve">28 </w:t>
            </w:r>
          </w:p>
        </w:tc>
      </w:tr>
      <w:tr>
        <w:trPr/>
        <w:tc>
          <w:tcPr>
            <w:tcW w:w="1071" w:type="dxa"/>
            <w:tcBorders/>
            <w:vAlign w:val="center"/>
          </w:tcPr>
          <w:p>
            <w:pPr>
              <w:pStyle w:val="TableContents"/>
              <w:bidi w:val="0"/>
              <w:spacing w:before="0" w:after="283"/>
              <w:jc w:val="left"/>
              <w:rPr/>
            </w:pPr>
            <w:r>
              <w:rPr/>
              <w:t xml:space="preserve">10 </w:t>
            </w:r>
          </w:p>
        </w:tc>
        <w:tc>
          <w:tcPr>
            <w:tcW w:w="4247" w:type="dxa"/>
            <w:tcBorders/>
            <w:vAlign w:val="center"/>
          </w:tcPr>
          <w:p>
            <w:pPr>
              <w:pStyle w:val="TableContents"/>
              <w:bidi w:val="0"/>
              <w:spacing w:before="0" w:after="283"/>
              <w:jc w:val="left"/>
              <w:rPr/>
            </w:pPr>
            <w:r>
              <w:rPr/>
              <w:t xml:space="preserve">Philipp Scheidemann </w:t>
            </w:r>
          </w:p>
        </w:tc>
        <w:tc>
          <w:tcPr>
            <w:tcW w:w="4114" w:type="dxa"/>
            <w:tcBorders/>
            <w:vAlign w:val="center"/>
          </w:tcPr>
          <w:p>
            <w:pPr>
              <w:pStyle w:val="TableContents"/>
              <w:bidi w:val="0"/>
              <w:spacing w:before="0" w:after="283"/>
              <w:jc w:val="left"/>
              <w:rPr/>
            </w:pPr>
            <w:r>
              <w:rPr/>
              <w:t xml:space="preserve">70021270000000000000000 ♠ 127 päivää </w:t>
            </w:r>
          </w:p>
        </w:tc>
        <w:tc>
          <w:tcPr>
            <w:tcW w:w="773" w:type="dxa"/>
            <w:tcBorders/>
            <w:vAlign w:val="center"/>
          </w:tcPr>
          <w:p>
            <w:pPr>
              <w:pStyle w:val="TableContents"/>
              <w:bidi w:val="0"/>
              <w:spacing w:before="0" w:after="283"/>
              <w:jc w:val="left"/>
              <w:rPr/>
            </w:pPr>
            <w:r>
              <w:rPr/>
              <w:t xml:space="preserve">25 </w:t>
            </w:r>
          </w:p>
        </w:tc>
      </w:tr>
      <w:tr>
        <w:trPr/>
        <w:tc>
          <w:tcPr>
            <w:tcW w:w="1071" w:type="dxa"/>
            <w:tcBorders/>
            <w:vAlign w:val="center"/>
          </w:tcPr>
          <w:p>
            <w:pPr>
              <w:pStyle w:val="TableContents"/>
              <w:bidi w:val="0"/>
              <w:spacing w:before="0" w:after="283"/>
              <w:jc w:val="left"/>
              <w:rPr/>
            </w:pPr>
            <w:r>
              <w:rPr/>
              <w:t xml:space="preserve">11 </w:t>
            </w:r>
          </w:p>
        </w:tc>
        <w:tc>
          <w:tcPr>
            <w:tcW w:w="4247" w:type="dxa"/>
            <w:tcBorders/>
            <w:vAlign w:val="center"/>
          </w:tcPr>
          <w:p>
            <w:pPr>
              <w:pStyle w:val="TableContents"/>
              <w:bidi w:val="0"/>
              <w:spacing w:before="0" w:after="283"/>
              <w:jc w:val="left"/>
              <w:rPr/>
            </w:pPr>
            <w:r>
              <w:rPr/>
              <w:t xml:space="preserve">Gustav Bauer </w:t>
            </w:r>
          </w:p>
        </w:tc>
        <w:tc>
          <w:tcPr>
            <w:tcW w:w="4114" w:type="dxa"/>
            <w:tcBorders/>
            <w:vAlign w:val="center"/>
          </w:tcPr>
          <w:p>
            <w:pPr>
              <w:pStyle w:val="TableContents"/>
              <w:bidi w:val="0"/>
              <w:spacing w:before="0" w:after="283"/>
              <w:jc w:val="left"/>
              <w:rPr/>
            </w:pPr>
            <w:r>
              <w:rPr/>
              <w:t xml:space="preserve">70022790000000000000000 ♠ 279 päivää </w:t>
            </w:r>
          </w:p>
        </w:tc>
        <w:tc>
          <w:tcPr>
            <w:tcW w:w="773" w:type="dxa"/>
            <w:tcBorders/>
            <w:vAlign w:val="center"/>
          </w:tcPr>
          <w:p>
            <w:pPr>
              <w:pStyle w:val="TableContents"/>
              <w:bidi w:val="0"/>
              <w:spacing w:before="0" w:after="283"/>
              <w:jc w:val="left"/>
              <w:rPr/>
            </w:pPr>
            <w:r>
              <w:rPr/>
              <w:t xml:space="preserve">22 </w:t>
            </w:r>
          </w:p>
        </w:tc>
      </w:tr>
      <w:tr>
        <w:trPr/>
        <w:tc>
          <w:tcPr>
            <w:tcW w:w="1071" w:type="dxa"/>
            <w:tcBorders/>
            <w:vAlign w:val="center"/>
          </w:tcPr>
          <w:p>
            <w:pPr>
              <w:pStyle w:val="TableContents"/>
              <w:bidi w:val="0"/>
              <w:spacing w:before="0" w:after="283"/>
              <w:jc w:val="left"/>
              <w:rPr/>
            </w:pPr>
            <w:r>
              <w:rPr/>
              <w:t xml:space="preserve">12 </w:t>
            </w:r>
          </w:p>
        </w:tc>
        <w:tc>
          <w:tcPr>
            <w:tcW w:w="4247" w:type="dxa"/>
            <w:tcBorders/>
            <w:vAlign w:val="center"/>
          </w:tcPr>
          <w:p>
            <w:pPr>
              <w:pStyle w:val="TableContents"/>
              <w:bidi w:val="0"/>
              <w:spacing w:before="0" w:after="283"/>
              <w:jc w:val="left"/>
              <w:rPr/>
            </w:pPr>
            <w:r>
              <w:rPr/>
              <w:t xml:space="preserve">Hermann Müller </w:t>
            </w:r>
          </w:p>
        </w:tc>
        <w:tc>
          <w:tcPr>
            <w:tcW w:w="4114" w:type="dxa"/>
            <w:tcBorders/>
            <w:vAlign w:val="center"/>
          </w:tcPr>
          <w:p>
            <w:pPr>
              <w:pStyle w:val="TableContents"/>
              <w:bidi w:val="0"/>
              <w:spacing w:before="0" w:after="283"/>
              <w:jc w:val="left"/>
              <w:rPr/>
            </w:pPr>
            <w:r>
              <w:rPr/>
              <w:t xml:space="preserve">7002710000000000000 ♠ 1 vuosi, 345 päivää </w:t>
            </w:r>
          </w:p>
        </w:tc>
        <w:tc>
          <w:tcPr>
            <w:tcW w:w="773" w:type="dxa"/>
            <w:tcBorders/>
            <w:vAlign w:val="center"/>
          </w:tcPr>
          <w:p>
            <w:pPr>
              <w:pStyle w:val="TableContents"/>
              <w:bidi w:val="0"/>
              <w:spacing w:before="0" w:after="283"/>
              <w:jc w:val="left"/>
              <w:rPr/>
            </w:pPr>
            <w:r>
              <w:rPr/>
              <w:t xml:space="preserve">17 </w:t>
            </w:r>
          </w:p>
        </w:tc>
      </w:tr>
      <w:tr>
        <w:trPr/>
        <w:tc>
          <w:tcPr>
            <w:tcW w:w="1071" w:type="dxa"/>
            <w:tcBorders/>
            <w:vAlign w:val="center"/>
          </w:tcPr>
          <w:p>
            <w:pPr>
              <w:pStyle w:val="TableContents"/>
              <w:bidi w:val="0"/>
              <w:spacing w:before="0" w:after="283"/>
              <w:jc w:val="left"/>
              <w:rPr/>
            </w:pPr>
            <w:r>
              <w:rPr/>
              <w:t xml:space="preserve">13 </w:t>
            </w:r>
          </w:p>
        </w:tc>
        <w:tc>
          <w:tcPr>
            <w:tcW w:w="4247" w:type="dxa"/>
            <w:tcBorders/>
            <w:vAlign w:val="center"/>
          </w:tcPr>
          <w:p>
            <w:pPr>
              <w:pStyle w:val="TableContents"/>
              <w:bidi w:val="0"/>
              <w:spacing w:before="0" w:after="283"/>
              <w:jc w:val="left"/>
              <w:rPr/>
            </w:pPr>
            <w:r>
              <w:rPr/>
              <w:t xml:space="preserve">Constantin Fehrenbach </w:t>
            </w:r>
          </w:p>
        </w:tc>
        <w:tc>
          <w:tcPr>
            <w:tcW w:w="4114" w:type="dxa"/>
            <w:tcBorders/>
            <w:vAlign w:val="center"/>
          </w:tcPr>
          <w:p>
            <w:pPr>
              <w:pStyle w:val="TableContents"/>
              <w:bidi w:val="0"/>
              <w:spacing w:before="0" w:after="283"/>
              <w:jc w:val="left"/>
              <w:rPr/>
            </w:pPr>
            <w:r>
              <w:rPr/>
              <w:t xml:space="preserve">70023130000000000000000 ♠ 313 päivää </w:t>
            </w:r>
          </w:p>
        </w:tc>
        <w:tc>
          <w:tcPr>
            <w:tcW w:w="773" w:type="dxa"/>
            <w:tcBorders/>
            <w:vAlign w:val="center"/>
          </w:tcPr>
          <w:p>
            <w:pPr>
              <w:pStyle w:val="TableContents"/>
              <w:bidi w:val="0"/>
              <w:spacing w:before="0" w:after="283"/>
              <w:jc w:val="left"/>
              <w:rPr/>
            </w:pPr>
            <w:r>
              <w:rPr/>
              <w:t xml:space="preserve">21 </w:t>
            </w:r>
          </w:p>
        </w:tc>
      </w:tr>
      <w:tr>
        <w:trPr/>
        <w:tc>
          <w:tcPr>
            <w:tcW w:w="1071" w:type="dxa"/>
            <w:tcBorders/>
            <w:vAlign w:val="center"/>
          </w:tcPr>
          <w:p>
            <w:pPr>
              <w:pStyle w:val="TableContents"/>
              <w:bidi w:val="0"/>
              <w:spacing w:before="0" w:after="283"/>
              <w:jc w:val="left"/>
              <w:rPr/>
            </w:pPr>
            <w:r>
              <w:rPr/>
              <w:t xml:space="preserve">14 </w:t>
            </w:r>
          </w:p>
        </w:tc>
        <w:tc>
          <w:tcPr>
            <w:tcW w:w="4247" w:type="dxa"/>
            <w:tcBorders/>
            <w:vAlign w:val="center"/>
          </w:tcPr>
          <w:p>
            <w:pPr>
              <w:pStyle w:val="TableContents"/>
              <w:bidi w:val="0"/>
              <w:spacing w:before="0" w:after="283"/>
              <w:jc w:val="left"/>
              <w:rPr/>
            </w:pPr>
            <w:r>
              <w:rPr/>
              <w:t xml:space="preserve">Joseph Wirth </w:t>
            </w:r>
          </w:p>
        </w:tc>
        <w:tc>
          <w:tcPr>
            <w:tcW w:w="4114" w:type="dxa"/>
            <w:tcBorders/>
            <w:vAlign w:val="center"/>
          </w:tcPr>
          <w:p>
            <w:pPr>
              <w:pStyle w:val="TableContents"/>
              <w:bidi w:val="0"/>
              <w:spacing w:before="0" w:after="283"/>
              <w:jc w:val="left"/>
              <w:rPr/>
            </w:pPr>
            <w:r>
              <w:rPr/>
              <w:t xml:space="preserve">7002553000000000000 ♠ 1 vuosi, 188 päivää </w:t>
            </w:r>
          </w:p>
        </w:tc>
        <w:tc>
          <w:tcPr>
            <w:tcW w:w="773" w:type="dxa"/>
            <w:tcBorders/>
            <w:vAlign w:val="center"/>
          </w:tcPr>
          <w:p>
            <w:pPr>
              <w:pStyle w:val="TableContents"/>
              <w:bidi w:val="0"/>
              <w:spacing w:before="0" w:after="283"/>
              <w:jc w:val="left"/>
              <w:rPr/>
            </w:pPr>
            <w:r>
              <w:rPr/>
              <w:t xml:space="preserve">18 </w:t>
            </w:r>
          </w:p>
        </w:tc>
      </w:tr>
      <w:tr>
        <w:trPr/>
        <w:tc>
          <w:tcPr>
            <w:tcW w:w="1071" w:type="dxa"/>
            <w:tcBorders/>
            <w:vAlign w:val="center"/>
          </w:tcPr>
          <w:p>
            <w:pPr>
              <w:pStyle w:val="TableContents"/>
              <w:bidi w:val="0"/>
              <w:spacing w:before="0" w:after="283"/>
              <w:jc w:val="left"/>
              <w:rPr/>
            </w:pPr>
            <w:r>
              <w:rPr/>
              <w:t xml:space="preserve">15 </w:t>
            </w:r>
          </w:p>
        </w:tc>
        <w:tc>
          <w:tcPr>
            <w:tcW w:w="4247" w:type="dxa"/>
            <w:tcBorders/>
            <w:vAlign w:val="center"/>
          </w:tcPr>
          <w:p>
            <w:pPr>
              <w:pStyle w:val="TableContents"/>
              <w:bidi w:val="0"/>
              <w:spacing w:before="0" w:after="283"/>
              <w:jc w:val="left"/>
              <w:rPr/>
            </w:pPr>
            <w:r>
              <w:rPr/>
              <w:t xml:space="preserve">Wilhelm Cuno </w:t>
            </w:r>
          </w:p>
        </w:tc>
        <w:tc>
          <w:tcPr>
            <w:tcW w:w="4114" w:type="dxa"/>
            <w:tcBorders/>
            <w:vAlign w:val="center"/>
          </w:tcPr>
          <w:p>
            <w:pPr>
              <w:pStyle w:val="TableContents"/>
              <w:bidi w:val="0"/>
              <w:spacing w:before="0" w:after="283"/>
              <w:jc w:val="left"/>
              <w:rPr/>
            </w:pPr>
            <w:r>
              <w:rPr/>
              <w:t xml:space="preserve">70022630000000000000000 ♠ 263 päivää </w:t>
            </w:r>
          </w:p>
        </w:tc>
        <w:tc>
          <w:tcPr>
            <w:tcW w:w="773" w:type="dxa"/>
            <w:tcBorders/>
            <w:vAlign w:val="center"/>
          </w:tcPr>
          <w:p>
            <w:pPr>
              <w:pStyle w:val="TableContents"/>
              <w:bidi w:val="0"/>
              <w:spacing w:before="0" w:after="283"/>
              <w:jc w:val="left"/>
              <w:rPr/>
            </w:pPr>
            <w:r>
              <w:rPr/>
              <w:t xml:space="preserve">23 </w:t>
            </w:r>
          </w:p>
        </w:tc>
      </w:tr>
      <w:tr>
        <w:trPr/>
        <w:tc>
          <w:tcPr>
            <w:tcW w:w="1071" w:type="dxa"/>
            <w:tcBorders/>
            <w:vAlign w:val="center"/>
          </w:tcPr>
          <w:p>
            <w:pPr>
              <w:pStyle w:val="TableContents"/>
              <w:bidi w:val="0"/>
              <w:spacing w:before="0" w:after="283"/>
              <w:jc w:val="left"/>
              <w:rPr/>
            </w:pPr>
            <w:r>
              <w:rPr/>
              <w:t xml:space="preserve">16 </w:t>
            </w:r>
          </w:p>
        </w:tc>
        <w:tc>
          <w:tcPr>
            <w:tcW w:w="4247" w:type="dxa"/>
            <w:tcBorders/>
            <w:vAlign w:val="center"/>
          </w:tcPr>
          <w:p>
            <w:pPr>
              <w:pStyle w:val="TableContents"/>
              <w:bidi w:val="0"/>
              <w:spacing w:before="0" w:after="283"/>
              <w:jc w:val="left"/>
              <w:rPr/>
            </w:pPr>
            <w:r>
              <w:rPr/>
              <w:t xml:space="preserve">Gustav Stresemann </w:t>
            </w:r>
          </w:p>
        </w:tc>
        <w:tc>
          <w:tcPr>
            <w:tcW w:w="4114" w:type="dxa"/>
            <w:tcBorders/>
            <w:vAlign w:val="center"/>
          </w:tcPr>
          <w:p>
            <w:pPr>
              <w:pStyle w:val="TableContents"/>
              <w:bidi w:val="0"/>
              <w:spacing w:before="0" w:after="283"/>
              <w:jc w:val="left"/>
              <w:rPr/>
            </w:pPr>
            <w:r>
              <w:rPr/>
              <w:t xml:space="preserve">70021090000000000000000 ♠ 109 päivää </w:t>
            </w:r>
          </w:p>
        </w:tc>
        <w:tc>
          <w:tcPr>
            <w:tcW w:w="773" w:type="dxa"/>
            <w:tcBorders/>
            <w:vAlign w:val="center"/>
          </w:tcPr>
          <w:p>
            <w:pPr>
              <w:pStyle w:val="TableContents"/>
              <w:bidi w:val="0"/>
              <w:spacing w:before="0" w:after="283"/>
              <w:jc w:val="left"/>
              <w:rPr/>
            </w:pPr>
            <w:r>
              <w:rPr/>
              <w:t xml:space="preserve">27 </w:t>
            </w:r>
          </w:p>
        </w:tc>
      </w:tr>
      <w:tr>
        <w:trPr/>
        <w:tc>
          <w:tcPr>
            <w:tcW w:w="1071" w:type="dxa"/>
            <w:tcBorders/>
            <w:vAlign w:val="center"/>
          </w:tcPr>
          <w:p>
            <w:pPr>
              <w:pStyle w:val="TableContents"/>
              <w:bidi w:val="0"/>
              <w:spacing w:before="0" w:after="283"/>
              <w:jc w:val="left"/>
              <w:rPr/>
            </w:pPr>
            <w:r>
              <w:rPr/>
              <w:t xml:space="preserve">17 </w:t>
            </w:r>
          </w:p>
        </w:tc>
        <w:tc>
          <w:tcPr>
            <w:tcW w:w="4247" w:type="dxa"/>
            <w:tcBorders/>
            <w:vAlign w:val="center"/>
          </w:tcPr>
          <w:p>
            <w:pPr>
              <w:pStyle w:val="TableContents"/>
              <w:bidi w:val="0"/>
              <w:spacing w:before="0" w:after="283"/>
              <w:jc w:val="left"/>
              <w:rPr/>
            </w:pPr>
            <w:r>
              <w:rPr/>
              <w:t xml:space="preserve">Wilhelm Marx </w:t>
            </w:r>
          </w:p>
        </w:tc>
        <w:tc>
          <w:tcPr>
            <w:tcW w:w="4114" w:type="dxa"/>
            <w:tcBorders/>
            <w:vAlign w:val="center"/>
          </w:tcPr>
          <w:p>
            <w:pPr>
              <w:pStyle w:val="TableContents"/>
              <w:bidi w:val="0"/>
              <w:spacing w:before="0" w:after="283"/>
              <w:jc w:val="left"/>
              <w:rPr/>
            </w:pPr>
            <w:r>
              <w:rPr/>
              <w:t xml:space="preserve">7003116800000000000 ♠ 3 vuotta, 73 päivää </w:t>
            </w:r>
          </w:p>
        </w:tc>
        <w:tc>
          <w:tcPr>
            <w:tcW w:w="773" w:type="dxa"/>
            <w:tcBorders/>
            <w:vAlign w:val="center"/>
          </w:tcPr>
          <w:p>
            <w:pPr>
              <w:pStyle w:val="TableContents"/>
              <w:bidi w:val="0"/>
              <w:spacing w:before="0" w:after="283"/>
              <w:jc w:val="left"/>
              <w:rPr/>
            </w:pPr>
            <w:r>
              <w:rPr/>
              <w:t xml:space="preserve">13 </w:t>
            </w:r>
          </w:p>
        </w:tc>
      </w:tr>
      <w:tr>
        <w:trPr/>
        <w:tc>
          <w:tcPr>
            <w:tcW w:w="1071" w:type="dxa"/>
            <w:tcBorders/>
            <w:vAlign w:val="center"/>
          </w:tcPr>
          <w:p>
            <w:pPr>
              <w:pStyle w:val="TableContents"/>
              <w:bidi w:val="0"/>
              <w:spacing w:before="0" w:after="283"/>
              <w:jc w:val="left"/>
              <w:rPr/>
            </w:pPr>
            <w:r>
              <w:rPr/>
              <w:t xml:space="preserve">18 </w:t>
            </w:r>
          </w:p>
        </w:tc>
        <w:tc>
          <w:tcPr>
            <w:tcW w:w="4247" w:type="dxa"/>
            <w:tcBorders/>
            <w:vAlign w:val="center"/>
          </w:tcPr>
          <w:p>
            <w:pPr>
              <w:pStyle w:val="TableContents"/>
              <w:bidi w:val="0"/>
              <w:spacing w:before="0" w:after="283"/>
              <w:jc w:val="left"/>
              <w:rPr/>
            </w:pPr>
            <w:r>
              <w:rPr/>
              <w:t xml:space="preserve">Hans Luther </w:t>
            </w:r>
          </w:p>
        </w:tc>
        <w:tc>
          <w:tcPr>
            <w:tcW w:w="4114" w:type="dxa"/>
            <w:tcBorders/>
            <w:vAlign w:val="center"/>
          </w:tcPr>
          <w:p>
            <w:pPr>
              <w:pStyle w:val="TableContents"/>
              <w:bidi w:val="0"/>
              <w:spacing w:before="0" w:after="283"/>
              <w:jc w:val="left"/>
              <w:rPr/>
            </w:pPr>
            <w:r>
              <w:rPr/>
              <w:t xml:space="preserve">7002482000000000000 ♠ 1 vuosi, 117 päivää </w:t>
            </w:r>
          </w:p>
        </w:tc>
        <w:tc>
          <w:tcPr>
            <w:tcW w:w="773" w:type="dxa"/>
            <w:tcBorders/>
            <w:vAlign w:val="center"/>
          </w:tcPr>
          <w:p>
            <w:pPr>
              <w:pStyle w:val="TableContents"/>
              <w:bidi w:val="0"/>
              <w:spacing w:before="0" w:after="283"/>
              <w:jc w:val="left"/>
              <w:rPr/>
            </w:pPr>
            <w:r>
              <w:rPr/>
              <w:t xml:space="preserve">19 </w:t>
            </w:r>
          </w:p>
        </w:tc>
      </w:tr>
      <w:tr>
        <w:trPr/>
        <w:tc>
          <w:tcPr>
            <w:tcW w:w="1071" w:type="dxa"/>
            <w:tcBorders/>
            <w:vAlign w:val="center"/>
          </w:tcPr>
          <w:p>
            <w:pPr>
              <w:pStyle w:val="TableContents"/>
              <w:bidi w:val="0"/>
              <w:spacing w:before="0" w:after="283"/>
              <w:jc w:val="left"/>
              <w:rPr/>
            </w:pPr>
            <w:r>
              <w:rPr/>
              <w:t xml:space="preserve">19 </w:t>
            </w:r>
          </w:p>
        </w:tc>
        <w:tc>
          <w:tcPr>
            <w:tcW w:w="4247" w:type="dxa"/>
            <w:tcBorders/>
            <w:vAlign w:val="center"/>
          </w:tcPr>
          <w:p>
            <w:pPr>
              <w:pStyle w:val="TableContents"/>
              <w:bidi w:val="0"/>
              <w:spacing w:before="0" w:after="283"/>
              <w:jc w:val="left"/>
              <w:rPr/>
            </w:pPr>
            <w:r>
              <w:rPr/>
              <w:t xml:space="preserve">Heinrich Brüning </w:t>
            </w:r>
          </w:p>
        </w:tc>
        <w:tc>
          <w:tcPr>
            <w:tcW w:w="4114" w:type="dxa"/>
            <w:tcBorders/>
            <w:vAlign w:val="center"/>
          </w:tcPr>
          <w:p>
            <w:pPr>
              <w:pStyle w:val="TableContents"/>
              <w:bidi w:val="0"/>
              <w:spacing w:before="0" w:after="283"/>
              <w:jc w:val="left"/>
              <w:rPr/>
            </w:pPr>
            <w:r>
              <w:rPr/>
              <w:t xml:space="preserve">7002792000000000000 ♠ 2 vuotta, 61 päivää </w:t>
            </w:r>
          </w:p>
        </w:tc>
        <w:tc>
          <w:tcPr>
            <w:tcW w:w="773" w:type="dxa"/>
            <w:tcBorders/>
            <w:vAlign w:val="center"/>
          </w:tcPr>
          <w:p>
            <w:pPr>
              <w:pStyle w:val="TableContents"/>
              <w:bidi w:val="0"/>
              <w:spacing w:before="0" w:after="283"/>
              <w:jc w:val="left"/>
              <w:rPr/>
            </w:pPr>
            <w:r>
              <w:rPr/>
              <w:t xml:space="preserve">16 </w:t>
            </w:r>
          </w:p>
        </w:tc>
      </w:tr>
      <w:tr>
        <w:trPr/>
        <w:tc>
          <w:tcPr>
            <w:tcW w:w="1071" w:type="dxa"/>
            <w:tcBorders/>
            <w:vAlign w:val="center"/>
          </w:tcPr>
          <w:p>
            <w:pPr>
              <w:pStyle w:val="TableContents"/>
              <w:bidi w:val="0"/>
              <w:spacing w:before="0" w:after="283"/>
              <w:jc w:val="left"/>
              <w:rPr/>
            </w:pPr>
            <w:r>
              <w:rPr/>
              <w:t xml:space="preserve">20 </w:t>
            </w:r>
          </w:p>
        </w:tc>
        <w:tc>
          <w:tcPr>
            <w:tcW w:w="4247" w:type="dxa"/>
            <w:tcBorders/>
            <w:vAlign w:val="center"/>
          </w:tcPr>
          <w:p>
            <w:pPr>
              <w:pStyle w:val="TableContents"/>
              <w:bidi w:val="0"/>
              <w:spacing w:before="0" w:after="283"/>
              <w:jc w:val="left"/>
              <w:rPr/>
            </w:pPr>
            <w:r>
              <w:rPr/>
              <w:t xml:space="preserve">Franz von Papen </w:t>
            </w:r>
          </w:p>
        </w:tc>
        <w:tc>
          <w:tcPr>
            <w:tcW w:w="4114" w:type="dxa"/>
            <w:tcBorders/>
            <w:vAlign w:val="center"/>
          </w:tcPr>
          <w:p>
            <w:pPr>
              <w:pStyle w:val="TableContents"/>
              <w:bidi w:val="0"/>
              <w:spacing w:before="0" w:after="283"/>
              <w:jc w:val="left"/>
              <w:rPr/>
            </w:pPr>
            <w:r>
              <w:rPr/>
              <w:t xml:space="preserve">70021690000000000000000 ♠ 169 päivää </w:t>
            </w:r>
          </w:p>
        </w:tc>
        <w:tc>
          <w:tcPr>
            <w:tcW w:w="773" w:type="dxa"/>
            <w:tcBorders/>
            <w:vAlign w:val="center"/>
          </w:tcPr>
          <w:p>
            <w:pPr>
              <w:pStyle w:val="TableContents"/>
              <w:bidi w:val="0"/>
              <w:spacing w:before="0" w:after="283"/>
              <w:jc w:val="left"/>
              <w:rPr/>
            </w:pPr>
            <w:r>
              <w:rPr/>
              <w:t xml:space="preserve">24 </w:t>
            </w:r>
          </w:p>
        </w:tc>
      </w:tr>
      <w:tr>
        <w:trPr/>
        <w:tc>
          <w:tcPr>
            <w:tcW w:w="1071" w:type="dxa"/>
            <w:tcBorders/>
            <w:vAlign w:val="center"/>
          </w:tcPr>
          <w:p>
            <w:pPr>
              <w:pStyle w:val="TableContents"/>
              <w:bidi w:val="0"/>
              <w:spacing w:before="0" w:after="283"/>
              <w:jc w:val="left"/>
              <w:rPr/>
            </w:pPr>
            <w:r>
              <w:rPr/>
              <w:t xml:space="preserve">21 </w:t>
            </w:r>
          </w:p>
        </w:tc>
        <w:tc>
          <w:tcPr>
            <w:tcW w:w="4247" w:type="dxa"/>
            <w:tcBorders/>
            <w:vAlign w:val="center"/>
          </w:tcPr>
          <w:p>
            <w:pPr>
              <w:pStyle w:val="TableContents"/>
              <w:bidi w:val="0"/>
              <w:spacing w:before="0" w:after="283"/>
              <w:jc w:val="left"/>
              <w:rPr/>
            </w:pPr>
            <w:r>
              <w:rPr/>
              <w:t xml:space="preserve">Kurt von Schleicher </w:t>
            </w:r>
          </w:p>
        </w:tc>
        <w:tc>
          <w:tcPr>
            <w:tcW w:w="4114" w:type="dxa"/>
            <w:tcBorders/>
            <w:vAlign w:val="center"/>
          </w:tcPr>
          <w:p>
            <w:pPr>
              <w:pStyle w:val="TableContents"/>
              <w:bidi w:val="0"/>
              <w:spacing w:before="0" w:after="283"/>
              <w:jc w:val="left"/>
              <w:rPr/>
            </w:pPr>
            <w:r>
              <w:rPr/>
              <w:t xml:space="preserve">7001560000000000000 ♠ 56 päivää </w:t>
            </w:r>
          </w:p>
        </w:tc>
        <w:tc>
          <w:tcPr>
            <w:tcW w:w="773" w:type="dxa"/>
            <w:tcBorders/>
            <w:vAlign w:val="center"/>
          </w:tcPr>
          <w:p>
            <w:pPr>
              <w:pStyle w:val="TableContents"/>
              <w:bidi w:val="0"/>
              <w:spacing w:before="0" w:after="283"/>
              <w:jc w:val="left"/>
              <w:rPr/>
            </w:pPr>
            <w:r>
              <w:rPr/>
              <w:t xml:space="preserve">29 </w:t>
            </w:r>
          </w:p>
        </w:tc>
      </w:tr>
      <w:tr>
        <w:trPr/>
        <w:tc>
          <w:tcPr>
            <w:tcW w:w="1071" w:type="dxa"/>
            <w:tcBorders/>
            <w:vAlign w:val="center"/>
          </w:tcPr>
          <w:p>
            <w:pPr>
              <w:pStyle w:val="TableContents"/>
              <w:bidi w:val="0"/>
              <w:spacing w:before="0" w:after="283"/>
              <w:jc w:val="left"/>
              <w:rPr/>
            </w:pPr>
            <w:r>
              <w:rPr/>
              <w:t xml:space="preserve">22 </w:t>
            </w:r>
          </w:p>
        </w:tc>
        <w:tc>
          <w:tcPr>
            <w:tcW w:w="4247" w:type="dxa"/>
            <w:tcBorders/>
            <w:vAlign w:val="center"/>
          </w:tcPr>
          <w:p>
            <w:pPr>
              <w:pStyle w:val="TableContents"/>
              <w:bidi w:val="0"/>
              <w:spacing w:before="0" w:after="283"/>
              <w:jc w:val="left"/>
              <w:rPr/>
            </w:pPr>
            <w:r>
              <w:rPr/>
              <w:t xml:space="preserve">Adolf Hitler </w:t>
            </w:r>
          </w:p>
        </w:tc>
        <w:tc>
          <w:tcPr>
            <w:tcW w:w="4114" w:type="dxa"/>
            <w:tcBorders/>
            <w:vAlign w:val="center"/>
          </w:tcPr>
          <w:p>
            <w:pPr>
              <w:pStyle w:val="TableContents"/>
              <w:bidi w:val="0"/>
              <w:spacing w:before="0" w:after="283"/>
              <w:jc w:val="left"/>
              <w:rPr/>
            </w:pPr>
            <w:r>
              <w:rPr/>
              <w:t xml:space="preserve">7003447300000000000 ♠ 12 vuotta, 90 päivää </w:t>
            </w:r>
          </w:p>
        </w:tc>
        <w:tc>
          <w:tcPr>
            <w:tcW w:w="773" w:type="dxa"/>
            <w:tcBorders/>
            <w:vAlign w:val="center"/>
          </w:tcPr>
          <w:p>
            <w:pPr>
              <w:pStyle w:val="TableContents"/>
              <w:bidi w:val="0"/>
              <w:spacing w:before="0" w:after="283"/>
              <w:jc w:val="left"/>
              <w:rPr/>
            </w:pPr>
            <w:r>
              <w:rPr/>
              <w:t xml:space="preserve">5 </w:t>
            </w:r>
          </w:p>
        </w:tc>
      </w:tr>
      <w:tr>
        <w:trPr/>
        <w:tc>
          <w:tcPr>
            <w:tcW w:w="1071" w:type="dxa"/>
            <w:tcBorders/>
            <w:vAlign w:val="center"/>
          </w:tcPr>
          <w:p>
            <w:pPr>
              <w:pStyle w:val="TableContents"/>
              <w:bidi w:val="0"/>
              <w:spacing w:before="0" w:after="283"/>
              <w:jc w:val="left"/>
              <w:rPr/>
            </w:pPr>
            <w:r>
              <w:rPr/>
              <w:t xml:space="preserve">23 </w:t>
            </w:r>
          </w:p>
        </w:tc>
        <w:tc>
          <w:tcPr>
            <w:tcW w:w="4247" w:type="dxa"/>
            <w:tcBorders/>
            <w:vAlign w:val="center"/>
          </w:tcPr>
          <w:p>
            <w:pPr>
              <w:pStyle w:val="TableContents"/>
              <w:bidi w:val="0"/>
              <w:spacing w:before="0" w:after="283"/>
              <w:jc w:val="left"/>
              <w:rPr/>
            </w:pPr>
            <w:r>
              <w:rPr/>
              <w:t xml:space="preserve">Joseph Goebbels </w:t>
            </w:r>
          </w:p>
        </w:tc>
        <w:tc>
          <w:tcPr>
            <w:tcW w:w="4114" w:type="dxa"/>
            <w:tcBorders/>
            <w:vAlign w:val="center"/>
          </w:tcPr>
          <w:p>
            <w:pPr>
              <w:pStyle w:val="TableContents"/>
              <w:bidi w:val="0"/>
              <w:spacing w:before="0" w:after="283"/>
              <w:jc w:val="left"/>
              <w:rPr/>
            </w:pPr>
            <w:r>
              <w:rPr/>
              <w:t xml:space="preserve">70001000000000000000000 ♠ 1 päivä </w:t>
            </w:r>
          </w:p>
        </w:tc>
        <w:tc>
          <w:tcPr>
            <w:tcW w:w="773" w:type="dxa"/>
            <w:tcBorders/>
            <w:vAlign w:val="center"/>
          </w:tcPr>
          <w:p>
            <w:pPr>
              <w:pStyle w:val="TableContents"/>
              <w:bidi w:val="0"/>
              <w:spacing w:before="0" w:after="283"/>
              <w:jc w:val="left"/>
              <w:rPr/>
            </w:pPr>
            <w:r>
              <w:rPr/>
              <w:t xml:space="preserve">32 </w:t>
            </w:r>
          </w:p>
        </w:tc>
      </w:tr>
      <w:tr>
        <w:trPr/>
        <w:tc>
          <w:tcPr>
            <w:tcW w:w="1071" w:type="dxa"/>
            <w:tcBorders/>
            <w:vAlign w:val="center"/>
          </w:tcPr>
          <w:p>
            <w:pPr>
              <w:pStyle w:val="TableContents"/>
              <w:bidi w:val="0"/>
              <w:spacing w:before="0" w:after="283"/>
              <w:jc w:val="left"/>
              <w:rPr/>
            </w:pPr>
            <w:r>
              <w:rPr/>
              <w:t xml:space="preserve">24 </w:t>
            </w:r>
          </w:p>
        </w:tc>
        <w:tc>
          <w:tcPr>
            <w:tcW w:w="4247" w:type="dxa"/>
            <w:tcBorders/>
            <w:vAlign w:val="center"/>
          </w:tcPr>
          <w:p>
            <w:pPr>
              <w:pStyle w:val="TableContents"/>
              <w:bidi w:val="0"/>
              <w:spacing w:before="0" w:after="283"/>
              <w:jc w:val="left"/>
              <w:rPr/>
            </w:pPr>
            <w:r>
              <w:rPr/>
              <w:t xml:space="preserve">Lutz Graf Schwerin von Krosigk </w:t>
            </w:r>
          </w:p>
        </w:tc>
        <w:tc>
          <w:tcPr>
            <w:tcW w:w="4114" w:type="dxa"/>
            <w:tcBorders/>
            <w:vAlign w:val="center"/>
          </w:tcPr>
          <w:p>
            <w:pPr>
              <w:pStyle w:val="TableContents"/>
              <w:bidi w:val="0"/>
              <w:spacing w:before="0" w:after="283"/>
              <w:jc w:val="left"/>
              <w:rPr/>
            </w:pPr>
            <w:r>
              <w:rPr/>
              <w:t xml:space="preserve">7001210000000000000 ♠ 21 päivää </w:t>
            </w:r>
          </w:p>
        </w:tc>
        <w:tc>
          <w:tcPr>
            <w:tcW w:w="773" w:type="dxa"/>
            <w:tcBorders/>
            <w:vAlign w:val="center"/>
          </w:tcPr>
          <w:p>
            <w:pPr>
              <w:pStyle w:val="TableContents"/>
              <w:bidi w:val="0"/>
              <w:spacing w:before="0" w:after="283"/>
              <w:jc w:val="left"/>
              <w:rPr/>
            </w:pPr>
            <w:r>
              <w:rPr/>
              <w:t xml:space="preserve">31 </w:t>
            </w:r>
          </w:p>
        </w:tc>
      </w:tr>
      <w:tr>
        <w:trPr/>
        <w:tc>
          <w:tcPr>
            <w:tcW w:w="1071" w:type="dxa"/>
            <w:tcBorders/>
            <w:vAlign w:val="center"/>
          </w:tcPr>
          <w:p>
            <w:pPr>
              <w:pStyle w:val="TableContents"/>
              <w:bidi w:val="0"/>
              <w:spacing w:before="0" w:after="283"/>
              <w:jc w:val="left"/>
              <w:rPr/>
            </w:pPr>
            <w:r>
              <w:rPr/>
              <w:t xml:space="preserve">25 </w:t>
            </w:r>
          </w:p>
        </w:tc>
        <w:tc>
          <w:tcPr>
            <w:tcW w:w="4247" w:type="dxa"/>
            <w:tcBorders/>
            <w:vAlign w:val="center"/>
          </w:tcPr>
          <w:p>
            <w:pPr>
              <w:pStyle w:val="TableContents"/>
              <w:bidi w:val="0"/>
              <w:spacing w:before="0" w:after="283"/>
              <w:jc w:val="left"/>
              <w:rPr/>
            </w:pPr>
            <w:r>
              <w:rPr/>
              <w:t xml:space="preserve">Konrad Adenauer </w:t>
            </w:r>
          </w:p>
        </w:tc>
        <w:tc>
          <w:tcPr>
            <w:tcW w:w="4114" w:type="dxa"/>
            <w:tcBorders/>
            <w:vAlign w:val="center"/>
          </w:tcPr>
          <w:p>
            <w:pPr>
              <w:pStyle w:val="TableContents"/>
              <w:bidi w:val="0"/>
              <w:spacing w:before="0" w:after="283"/>
              <w:jc w:val="left"/>
              <w:rPr/>
            </w:pPr>
            <w:r>
              <w:rPr/>
              <w:t xml:space="preserve">7003514400000000000 ♠ 14 vuotta, 31 päivää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1071" w:type="dxa"/>
            <w:tcBorders/>
            <w:vAlign w:val="center"/>
          </w:tcPr>
          <w:p>
            <w:pPr>
              <w:pStyle w:val="TableContents"/>
              <w:bidi w:val="0"/>
              <w:spacing w:before="0" w:after="283"/>
              <w:jc w:val="left"/>
              <w:rPr/>
            </w:pPr>
            <w:r>
              <w:rPr/>
              <w:t xml:space="preserve">26 </w:t>
            </w:r>
          </w:p>
        </w:tc>
        <w:tc>
          <w:tcPr>
            <w:tcW w:w="4247" w:type="dxa"/>
            <w:tcBorders/>
            <w:vAlign w:val="center"/>
          </w:tcPr>
          <w:p>
            <w:pPr>
              <w:pStyle w:val="TableContents"/>
              <w:bidi w:val="0"/>
              <w:spacing w:before="0" w:after="283"/>
              <w:jc w:val="left"/>
              <w:rPr/>
            </w:pPr>
            <w:r>
              <w:rPr/>
              <w:t xml:space="preserve">Ludwig Erhard </w:t>
            </w:r>
          </w:p>
        </w:tc>
        <w:tc>
          <w:tcPr>
            <w:tcW w:w="4114" w:type="dxa"/>
            <w:tcBorders/>
            <w:vAlign w:val="center"/>
          </w:tcPr>
          <w:p>
            <w:pPr>
              <w:pStyle w:val="TableContents"/>
              <w:bidi w:val="0"/>
              <w:spacing w:before="0" w:after="283"/>
              <w:jc w:val="left"/>
              <w:rPr/>
            </w:pPr>
            <w:r>
              <w:rPr/>
              <w:t xml:space="preserve">7003114200000000000 ♠ 3 vuotta, 46 päivää </w:t>
            </w:r>
          </w:p>
        </w:tc>
        <w:tc>
          <w:tcPr>
            <w:tcW w:w="773" w:type="dxa"/>
            <w:tcBorders/>
            <w:vAlign w:val="center"/>
          </w:tcPr>
          <w:p>
            <w:pPr>
              <w:pStyle w:val="TableContents"/>
              <w:bidi w:val="0"/>
              <w:spacing w:before="0" w:after="283"/>
              <w:jc w:val="left"/>
              <w:rPr/>
            </w:pPr>
            <w:r>
              <w:rPr/>
              <w:t xml:space="preserve">14 </w:t>
            </w:r>
          </w:p>
        </w:tc>
      </w:tr>
      <w:tr>
        <w:trPr/>
        <w:tc>
          <w:tcPr>
            <w:tcW w:w="1071" w:type="dxa"/>
            <w:tcBorders/>
            <w:vAlign w:val="center"/>
          </w:tcPr>
          <w:p>
            <w:pPr>
              <w:pStyle w:val="TableContents"/>
              <w:bidi w:val="0"/>
              <w:spacing w:before="0" w:after="283"/>
              <w:jc w:val="left"/>
              <w:rPr/>
            </w:pPr>
            <w:r>
              <w:rPr/>
              <w:t xml:space="preserve">27 </w:t>
            </w:r>
          </w:p>
        </w:tc>
        <w:tc>
          <w:tcPr>
            <w:tcW w:w="4247" w:type="dxa"/>
            <w:tcBorders/>
            <w:vAlign w:val="center"/>
          </w:tcPr>
          <w:p>
            <w:pPr>
              <w:pStyle w:val="TableContents"/>
              <w:bidi w:val="0"/>
              <w:spacing w:before="0" w:after="283"/>
              <w:jc w:val="left"/>
              <w:rPr/>
            </w:pPr>
            <w:r>
              <w:rPr/>
              <w:t xml:space="preserve">Kurt Georg Kiesinger </w:t>
            </w:r>
          </w:p>
        </w:tc>
        <w:tc>
          <w:tcPr>
            <w:tcW w:w="4114" w:type="dxa"/>
            <w:tcBorders/>
            <w:vAlign w:val="center"/>
          </w:tcPr>
          <w:p>
            <w:pPr>
              <w:pStyle w:val="TableContents"/>
              <w:bidi w:val="0"/>
              <w:spacing w:before="0" w:after="283"/>
              <w:jc w:val="left"/>
              <w:rPr/>
            </w:pPr>
            <w:r>
              <w:rPr/>
              <w:t xml:space="preserve">7003105500000000000 ♠ 2 vuotta, 324 päivää </w:t>
            </w:r>
          </w:p>
        </w:tc>
        <w:tc>
          <w:tcPr>
            <w:tcW w:w="773" w:type="dxa"/>
            <w:tcBorders/>
            <w:vAlign w:val="center"/>
          </w:tcPr>
          <w:p>
            <w:pPr>
              <w:pStyle w:val="TableContents"/>
              <w:bidi w:val="0"/>
              <w:spacing w:before="0" w:after="283"/>
              <w:jc w:val="left"/>
              <w:rPr/>
            </w:pPr>
            <w:r>
              <w:rPr/>
              <w:t xml:space="preserve">15 </w:t>
            </w:r>
          </w:p>
        </w:tc>
      </w:tr>
      <w:tr>
        <w:trPr/>
        <w:tc>
          <w:tcPr>
            <w:tcW w:w="1071" w:type="dxa"/>
            <w:tcBorders/>
            <w:vAlign w:val="center"/>
          </w:tcPr>
          <w:p>
            <w:pPr>
              <w:pStyle w:val="TableContents"/>
              <w:bidi w:val="0"/>
              <w:spacing w:before="0" w:after="283"/>
              <w:jc w:val="left"/>
              <w:rPr/>
            </w:pPr>
            <w:r>
              <w:rPr/>
              <w:t xml:space="preserve">28 </w:t>
            </w:r>
          </w:p>
        </w:tc>
        <w:tc>
          <w:tcPr>
            <w:tcW w:w="4247" w:type="dxa"/>
            <w:tcBorders/>
            <w:vAlign w:val="center"/>
          </w:tcPr>
          <w:p>
            <w:pPr>
              <w:pStyle w:val="TableContents"/>
              <w:bidi w:val="0"/>
              <w:spacing w:before="0" w:after="283"/>
              <w:jc w:val="left"/>
              <w:rPr/>
            </w:pPr>
            <w:r>
              <w:rPr/>
              <w:t xml:space="preserve">Willy Brandt </w:t>
            </w:r>
          </w:p>
        </w:tc>
        <w:tc>
          <w:tcPr>
            <w:tcW w:w="4114" w:type="dxa"/>
            <w:tcBorders/>
            <w:vAlign w:val="center"/>
          </w:tcPr>
          <w:p>
            <w:pPr>
              <w:pStyle w:val="TableContents"/>
              <w:bidi w:val="0"/>
              <w:spacing w:before="0" w:after="283"/>
              <w:jc w:val="left"/>
              <w:rPr/>
            </w:pPr>
            <w:r>
              <w:rPr/>
              <w:t xml:space="preserve">7003165900000000000 ♠ 4 vuotta, 198 päivää </w:t>
            </w:r>
          </w:p>
        </w:tc>
        <w:tc>
          <w:tcPr>
            <w:tcW w:w="773" w:type="dxa"/>
            <w:tcBorders/>
            <w:vAlign w:val="center"/>
          </w:tcPr>
          <w:p>
            <w:pPr>
              <w:pStyle w:val="TableContents"/>
              <w:bidi w:val="0"/>
              <w:spacing w:before="0" w:after="283"/>
              <w:jc w:val="left"/>
              <w:rPr/>
            </w:pPr>
            <w:r>
              <w:rPr/>
              <w:t xml:space="preserve">12 </w:t>
            </w:r>
          </w:p>
        </w:tc>
      </w:tr>
      <w:tr>
        <w:trPr/>
        <w:tc>
          <w:tcPr>
            <w:tcW w:w="1071" w:type="dxa"/>
            <w:tcBorders/>
            <w:vAlign w:val="center"/>
          </w:tcPr>
          <w:p>
            <w:pPr>
              <w:pStyle w:val="TableContents"/>
              <w:bidi w:val="0"/>
              <w:spacing w:before="0" w:after="283"/>
              <w:jc w:val="left"/>
              <w:rPr/>
            </w:pPr>
            <w:r>
              <w:rPr/>
              <w:t xml:space="preserve">29 </w:t>
            </w:r>
          </w:p>
        </w:tc>
        <w:tc>
          <w:tcPr>
            <w:tcW w:w="4247" w:type="dxa"/>
            <w:tcBorders/>
            <w:vAlign w:val="center"/>
          </w:tcPr>
          <w:p>
            <w:pPr>
              <w:pStyle w:val="TableContents"/>
              <w:bidi w:val="0"/>
              <w:spacing w:before="0" w:after="283"/>
              <w:jc w:val="left"/>
              <w:rPr/>
            </w:pPr>
            <w:r>
              <w:rPr/>
              <w:t xml:space="preserve">Helmut Schmidt </w:t>
            </w:r>
          </w:p>
        </w:tc>
        <w:tc>
          <w:tcPr>
            <w:tcW w:w="4114" w:type="dxa"/>
            <w:tcBorders/>
            <w:vAlign w:val="center"/>
          </w:tcPr>
          <w:p>
            <w:pPr>
              <w:pStyle w:val="TableContents"/>
              <w:bidi w:val="0"/>
              <w:spacing w:before="0" w:after="283"/>
              <w:jc w:val="left"/>
              <w:rPr/>
            </w:pPr>
            <w:r>
              <w:rPr/>
              <w:t xml:space="preserve">7003306000000000000 ♠ 8 vuotta, 138 päivää </w:t>
            </w:r>
          </w:p>
        </w:tc>
        <w:tc>
          <w:tcPr>
            <w:tcW w:w="773" w:type="dxa"/>
            <w:tcBorders/>
            <w:vAlign w:val="center"/>
          </w:tcPr>
          <w:p>
            <w:pPr>
              <w:pStyle w:val="TableContents"/>
              <w:bidi w:val="0"/>
              <w:spacing w:before="0" w:after="283"/>
              <w:jc w:val="left"/>
              <w:rPr/>
            </w:pPr>
            <w:r>
              <w:rPr/>
              <w:t xml:space="preserve">7 </w:t>
            </w:r>
          </w:p>
        </w:tc>
      </w:tr>
      <w:tr>
        <w:trPr/>
        <w:tc>
          <w:tcPr>
            <w:tcW w:w="1071" w:type="dxa"/>
            <w:tcBorders/>
            <w:vAlign w:val="center"/>
          </w:tcPr>
          <w:p>
            <w:pPr>
              <w:pStyle w:val="TableContents"/>
              <w:bidi w:val="0"/>
              <w:spacing w:before="0" w:after="283"/>
              <w:jc w:val="left"/>
              <w:rPr/>
            </w:pPr>
            <w:r>
              <w:rPr/>
              <w:t xml:space="preserve">30 </w:t>
            </w:r>
          </w:p>
        </w:tc>
        <w:tc>
          <w:tcPr>
            <w:tcW w:w="4247" w:type="dxa"/>
            <w:tcBorders/>
            <w:vAlign w:val="center"/>
          </w:tcPr>
          <w:p>
            <w:pPr>
              <w:pStyle w:val="TableContents"/>
              <w:bidi w:val="0"/>
              <w:spacing w:before="0" w:after="283"/>
              <w:jc w:val="left"/>
              <w:rPr/>
            </w:pPr>
            <w:r>
              <w:rPr/>
              <w:t xml:space="preserve">Helmut Kohl </w:t>
            </w:r>
          </w:p>
        </w:tc>
        <w:tc>
          <w:tcPr>
            <w:tcW w:w="4114" w:type="dxa"/>
            <w:tcBorders/>
            <w:vAlign w:val="center"/>
          </w:tcPr>
          <w:p>
            <w:pPr>
              <w:pStyle w:val="TableContents"/>
              <w:bidi w:val="0"/>
              <w:spacing w:before="0" w:after="283"/>
              <w:jc w:val="left"/>
              <w:rPr/>
            </w:pPr>
            <w:r>
              <w:rPr/>
              <w:t xml:space="preserve">7003587000000000000 ♠ 16 vuotta, 26 päivää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1071" w:type="dxa"/>
            <w:tcBorders/>
            <w:vAlign w:val="center"/>
          </w:tcPr>
          <w:p>
            <w:pPr>
              <w:pStyle w:val="TableContents"/>
              <w:bidi w:val="0"/>
              <w:spacing w:before="0" w:after="283"/>
              <w:jc w:val="left"/>
              <w:rPr/>
            </w:pPr>
            <w:r>
              <w:rPr/>
              <w:t xml:space="preserve">31 </w:t>
            </w:r>
          </w:p>
        </w:tc>
        <w:tc>
          <w:tcPr>
            <w:tcW w:w="4247" w:type="dxa"/>
            <w:tcBorders/>
            <w:vAlign w:val="center"/>
          </w:tcPr>
          <w:p>
            <w:pPr>
              <w:pStyle w:val="TableContents"/>
              <w:bidi w:val="0"/>
              <w:spacing w:before="0" w:after="283"/>
              <w:jc w:val="left"/>
              <w:rPr/>
            </w:pPr>
            <w:r>
              <w:rPr/>
              <w:t xml:space="preserve">Gerhard Schröder </w:t>
            </w:r>
          </w:p>
        </w:tc>
        <w:tc>
          <w:tcPr>
            <w:tcW w:w="4114" w:type="dxa"/>
            <w:tcBorders/>
            <w:vAlign w:val="center"/>
          </w:tcPr>
          <w:p>
            <w:pPr>
              <w:pStyle w:val="TableContents"/>
              <w:bidi w:val="0"/>
              <w:spacing w:before="0" w:after="283"/>
              <w:jc w:val="left"/>
              <w:rPr/>
            </w:pPr>
            <w:r>
              <w:rPr/>
              <w:t xml:space="preserve">7003258300000000000 ♠ 7 vuotta, 26 päivää </w:t>
            </w:r>
          </w:p>
        </w:tc>
        <w:tc>
          <w:tcPr>
            <w:tcW w:w="773" w:type="dxa"/>
            <w:tcBorders/>
            <w:vAlign w:val="center"/>
          </w:tcPr>
          <w:p>
            <w:pPr>
              <w:pStyle w:val="TableContents"/>
              <w:bidi w:val="0"/>
              <w:spacing w:before="0" w:after="283"/>
              <w:jc w:val="left"/>
              <w:rPr/>
            </w:pPr>
            <w:r>
              <w:rPr/>
              <w:t xml:space="preserve">9 </w:t>
            </w:r>
          </w:p>
        </w:tc>
      </w:tr>
      <w:tr>
        <w:trPr/>
        <w:tc>
          <w:tcPr>
            <w:tcW w:w="1071" w:type="dxa"/>
            <w:tcBorders/>
            <w:vAlign w:val="center"/>
          </w:tcPr>
          <w:p>
            <w:pPr>
              <w:pStyle w:val="TableContents"/>
              <w:bidi w:val="0"/>
              <w:spacing w:before="0" w:after="283"/>
              <w:jc w:val="left"/>
              <w:rPr/>
            </w:pPr>
            <w:r>
              <w:rPr/>
              <w:t xml:space="preserve">32 </w:t>
            </w:r>
          </w:p>
        </w:tc>
        <w:tc>
          <w:tcPr>
            <w:tcW w:w="4247" w:type="dxa"/>
            <w:tcBorders/>
            <w:vAlign w:val="center"/>
          </w:tcPr>
          <w:p>
            <w:pPr>
              <w:pStyle w:val="TableContents"/>
              <w:bidi w:val="0"/>
              <w:spacing w:before="0" w:after="283"/>
              <w:jc w:val="left"/>
              <w:rPr/>
            </w:pPr>
            <w:r>
              <w:rPr/>
              <w:t xml:space="preserve">Angela Merkel </w:t>
            </w:r>
          </w:p>
        </w:tc>
        <w:tc>
          <w:tcPr>
            <w:tcW w:w="4114" w:type="dxa"/>
            <w:tcBorders/>
            <w:vAlign w:val="center"/>
          </w:tcPr>
          <w:p>
            <w:pPr>
              <w:pStyle w:val="TableContents"/>
              <w:bidi w:val="0"/>
              <w:spacing w:before="0" w:after="283"/>
              <w:jc w:val="left"/>
              <w:rPr/>
            </w:pPr>
            <w:r>
              <w:rPr/>
              <w:t xml:space="preserve">7003464100000000000 ♠ 12 vuotta, 258 päivää </w:t>
            </w:r>
          </w:p>
        </w:tc>
        <w:tc>
          <w:tcPr>
            <w:tcW w:w="77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Saksan pitkäaikaisin liittokansleri?</w:t>
      </w:r>
    </w:p>
    <w:p>
      <w:pPr>
        <w:pStyle w:val="TextBody"/>
        <w:bidi w:val="0"/>
        <w:jc w:val="left"/>
        <w:rPr>
          <w:b/>
          <w:u w:val="single"/>
          <w:shd w:val="clear" w:fill="FFFF00"/>
        </w:rPr>
      </w:pPr>
      <w:r>
        <w:rPr>
          <w:b/>
          <w:u w:val="single"/>
          <w:shd w:val="clear" w:fill="FFFF00"/>
        </w:rPr>
        <w:t xml:space="preserve">Asiakirjan numero 29136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Alkuperäiset Pikku talo -kirjat olivat </w:t>
      </w:r>
      <w:r>
        <w:rPr/>
        <w:t xml:space="preserve">Laura Ingalls Wilderin kirjoittama </w:t>
      </w:r>
      <w:r>
        <w:rPr>
          <w:color w:val="A9A9A9"/>
        </w:rPr>
        <w:t xml:space="preserve">kahdeksan </w:t>
      </w:r>
      <w:r>
        <w:rPr/>
        <w:t xml:space="preserve">omaelämäkerrallisen lastenromaanin </w:t>
      </w:r>
      <w:r>
        <w:rPr/>
        <w:t xml:space="preserve">sarja, </w:t>
      </w:r>
      <w:r>
        <w:rPr/>
        <w:t xml:space="preserve">jonka Harper &amp; Brothers julkaisi vuosina 1932-1943. Kahdeksannessa kirjassa, These Happy Golden Years (Nämä onnelliset kultaiset vuodet), Laura Ingalls oli 15-18-vuotias, ja sen lopussa oli alun perin yksi sivu, jonka lopussa oli merkintä "Pikku talo -kirjojen loppu". Wilderin yhdeksäs ja viimeinen romaani The First Four Years julkaistiin postuumisti ja keskeneräisenä vuonna 1971. Vaikka Wilderin aikomuksia ei tunneta, sitä pidetään yleisesti osana Pikku talo -sarjaa, ja se sisältyy yhdeksänosaiseen pokkarikokoelmaan Little House, Big Adventure (Harper Trophy, toukokuu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on Pikku talo preerialla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kirjaa Pikku talo preerialla -sarjassa on?</w:t>
      </w:r>
    </w:p>
    <w:p>
      <w:pPr>
        <w:pStyle w:val="TextBody"/>
        <w:bidi w:val="0"/>
        <w:jc w:val="left"/>
        <w:rPr>
          <w:b/>
          <w:u w:val="single"/>
          <w:shd w:val="clear" w:fill="FFFF00"/>
        </w:rPr>
      </w:pPr>
      <w:r>
        <w:rPr>
          <w:b/>
          <w:u w:val="single"/>
          <w:shd w:val="clear" w:fill="FFFF00"/>
        </w:rPr>
        <w:t xml:space="preserve">Asiakirjan numero 29137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1900-luvun alussa Venäjän keisarikunta oli tsaari Nikolai II:n hallitsema itsevaltius, ja miljoonat maan enimmäkseen maatalousväestöstä elivät äärimmäisessä köyhyydessä, ja kommunisminvastainen historioitsija Robert Service totesi, että "köyhyys ja sorto olivat paras maaperä marxilaisuuden kasvulle". Mies, joka oli suurelta osin vastuussa ideologian juurruttamisesta maahan, oli Georgi Plehanov, vaikka itse liikkeen organisoi suurelta osin Vladimir Lenin, jonka tsaarihallitus oli ajoittain karkottanut Siperiaan vankileirille uskomustensa vuoksi. Maahan muodostettiin marxilainen ryhmä, joka tunnettiin nimellä Venäjän sosialidemokraattinen työväenpuolue, mutta se jakautui pian kahteen pääryhmään: Leninin johtamiin bolshevikkeihin ja Julius Martovin johtamiin menshevikkeihin. Vuonna 1905 </w:t>
      </w:r>
      <w:r>
        <w:rPr/>
        <w:t xml:space="preserve">tsaarin hallintoa vastaan puhkesi vallankumous, jossa </w:t>
      </w:r>
      <w:r>
        <w:rPr/>
        <w:t xml:space="preserve">moniin maan osiin perustettiin </w:t>
      </w:r>
      <w:r>
        <w:rPr>
          <w:color w:val="A9A9A9"/>
        </w:rPr>
        <w:t xml:space="preserve">työväenneuvostoja</w:t>
      </w:r>
      <w:r>
        <w:rPr/>
        <w:t xml:space="preserve">, niin sanottuja ``neuvostoja'', ja tsaari pakotettiin toteuttamaan demokraattinen uudistus, jossa otettiin käyttöön vaaleilla valittu hallitus, duuma.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1900-luvulla termi neuvostoliitto oli alun perin nimitys, joka koski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Useimmat nykyaikaiset kommunismin muodot perustuvat ainakin nimellisesti marxilaisuuteen, joka on tunnetun sosiologin </w:t>
      </w:r>
      <w:r>
        <w:rPr>
          <w:color w:val="A9A9A9"/>
        </w:rPr>
        <w:t xml:space="preserve">Karl Marxin </w:t>
      </w:r>
      <w:r>
        <w:rPr/>
        <w:t xml:space="preserve">1800-luvun puolivälissä </w:t>
      </w:r>
      <w:r>
        <w:rPr/>
        <w:t xml:space="preserve">kehittämä ideologia.</w:t>
      </w:r>
      <w:r>
        <w:rPr/>
        <w:t xml:space="preserve"> Sittemmin marxilaisuus sai laajalti kannattajia suuressa osassa Eurooppaa, ja 1800-luvun lopulla sen militantit kannattajat olivat mukana useissa epäonnistuneissa vallankumouksissa kyseisellä mantereella. Samaan aikaan lisääntyivät myös kommunistiset puolueet, jotka hylkäsivät aseellisen vallankumouksen mutta kannattivat marxilaista kollektiivisen omaisuuden ja luokattoman yhteiskunnan ideaalia.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kommunismin idean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1900-luvun alussa </w:t>
      </w:r>
      <w:r>
        <w:rPr>
          <w:color w:val="A9A9A9"/>
        </w:rPr>
        <w:t xml:space="preserve">Venäjän keisarikunta </w:t>
      </w:r>
      <w:r>
        <w:rPr/>
        <w:t xml:space="preserve">oli tsaarin hallitsema itsevaltius, ja miljoonat maan enimmäkseen maatalousväestöstä elivät äärimmäisessä köyhyydessä, ja antikommunistinen historioitsija Robert Service totesi, että "köyhyys ja sorto olivat paras maaperä marxilaisuuden kasvulle".</w:t>
      </w:r>
      <w:r>
        <w:rPr/>
        <w:t xml:space="preserve"> Mies, joka oli suurelta osin vastuussa ideologian juurruttamisesta maahan, oli Georgi Plehanov, vaikka itse liikkeen organisoi suurelta osin Vladimir Lenin, jonka tsaarihallitus oli ajoittain karkottanut Siperiaan vankileirille uskomustensa vuoksi. Maahan muodostettiin marxilainen ryhmä, joka tunnettiin nimellä Venäjän sosialidemokraattinen työväenpuolue, mutta se jakautui pian kahteen pääryhmään: Leninin johtamiin bolshevikkeihin ja Julius Martovin johtamiin menshevikkeihin. Vuonna 1905 tsaarin hallintoa vastaan puhkesi vallankumous, jossa moniin maan osiin perustettiin työväenneuvostoja, niin sanottuja ``neuvostoja'', ja tsaari pakotettiin toteuttamaan demokraattinen uudistus, jossa otettiin käyttöön vaaleilla valittu hallitus, duuma.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otti ensimmäisenä käyttöön kommunismin keinona kehittää talouttaan?</w:t>
      </w:r>
    </w:p>
    <w:p>
      <w:pPr>
        <w:pStyle w:val="TextBody"/>
        <w:bidi w:val="0"/>
        <w:jc w:val="left"/>
        <w:rPr>
          <w:b/>
          <w:u w:val="single"/>
          <w:shd w:val="clear" w:fill="FFFF00"/>
        </w:rPr>
      </w:pPr>
      <w:r>
        <w:rPr>
          <w:b/>
          <w:u w:val="single"/>
          <w:shd w:val="clear" w:fill="FFFF00"/>
        </w:rPr>
        <w:t xml:space="preserve">Asiakirjan numero 29138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Valittu neuvosto auttaa </w:t>
      </w:r>
      <w:r>
        <w:rPr>
          <w:color w:val="A9A9A9"/>
        </w:rPr>
        <w:t xml:space="preserve">määrittelemään koulutuspolitiikkaa pienellä alueellisella alueella, kuten kaupungissa, piirikunnassa, osavaltiossa tai maakunnassa</w:t>
      </w:r>
      <w:r>
        <w:rPr/>
        <w:t xml:space="preserve">. Se jakaa yleensä vallan jonkin suuremman toimielimen, kuten hallituksen opetusministeriön, kanssa. Lautakunnan nimeä käytetään usein myös viittaamaan lautakunnan valvonnassa olevaan koulujärjestelmään.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koulutuslautakunnan tarkoitus</w:t>
      </w:r>
    </w:p>
    <w:p>
      <w:pPr>
        <w:pStyle w:val="TextBody"/>
        <w:bidi w:val="0"/>
        <w:jc w:val="left"/>
        <w:rPr>
          <w:b/>
          <w:u w:val="single"/>
          <w:shd w:val="clear" w:fill="FFFF00"/>
        </w:rPr>
      </w:pPr>
      <w:r>
        <w:rPr>
          <w:b/>
          <w:u w:val="single"/>
          <w:shd w:val="clear" w:fill="FFFF00"/>
        </w:rPr>
        <w:t xml:space="preserve">Asiakirjan numero 29139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Cheek to Cheek on yhdysvaltalaisten laulajien </w:t>
      </w:r>
      <w:r>
        <w:rPr>
          <w:color w:val="A9A9A9"/>
        </w:rPr>
        <w:t xml:space="preserve">Tony Bennettin </w:t>
      </w:r>
      <w:r>
        <w:rPr/>
        <w:t xml:space="preserve">ja Lady Gagan </w:t>
      </w:r>
      <w:r>
        <w:rPr/>
        <w:t xml:space="preserve">yhteinen albumi.</w:t>
      </w:r>
      <w:r>
        <w:rPr/>
        <w:t xml:space="preserve"> Se julkaistiin 19. syyskuuta 2014 Interscope Recordsin ja Columbia Recordsin toimesta. Vuonna 2011 Bennett ja Gaga tapasivat ensimmäisen kerran Robin Hood Foundationin gaalassa New Yorkissa. Kun nämä kaksi myöhemmin nauhoittivat yhteislaulun ``The Lady Is a Tramp'', he alkoivat keskustella suunnitelmista työskennellä jazz-projektin parissa. Cheek to Cheek koostuu jazzstandardeista, jotka ovat peräisin suosituilta jazz-säveltäjiltä, kuten George Gershwiniltä, Cole Porterilta, Jerome Kerniltä ja Irving Berliniltä. Levyn inspiraationa oli Bennettin ja Gagan halu esitellä kappaleita nuoremmalle sukupolvelle, sillä he uskoivat, että näillä kappaleilla oli universaali vetovoima.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Lady Gaga duetoi?</w:t>
      </w:r>
    </w:p>
    <w:p>
      <w:pPr>
        <w:pStyle w:val="TextBody"/>
        <w:bidi w:val="0"/>
        <w:jc w:val="left"/>
        <w:rPr>
          <w:b/>
          <w:u w:val="single"/>
          <w:shd w:val="clear" w:fill="FFFF00"/>
        </w:rPr>
      </w:pPr>
      <w:r>
        <w:rPr>
          <w:b/>
          <w:u w:val="single"/>
          <w:shd w:val="clear" w:fill="FFFF00"/>
        </w:rPr>
        <w:t xml:space="preserve">Asiakirjan numero 29140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Danny Collins on yhdysvaltalainen draamakomedia vuodelta 2015, jonka Dan Fogelman on kirjoittanut ja ohjannut debyyttinsä ohjaajana. </w:t>
      </w:r>
      <w:r>
        <w:rPr/>
        <w:t xml:space="preserve">Elokuva on </w:t>
      </w:r>
      <w:r>
        <w:rPr/>
        <w:t xml:space="preserve">saanut inspiraationsa kansanlaulaja </w:t>
      </w:r>
      <w:r>
        <w:rPr>
          <w:color w:val="A9A9A9"/>
        </w:rPr>
        <w:t xml:space="preserve">Steve Tilstonin</w:t>
      </w:r>
      <w:r>
        <w:rPr/>
        <w:t xml:space="preserve"> tositarinasta, </w:t>
      </w:r>
      <w:r>
        <w:rPr/>
        <w:t xml:space="preserve">ja sen pääosissa nähdään Al Pacino, Annette Bening, Jennifer Garner, Bobby Cannavale ja Christopher Plummer. Elokuva tuli teattereihin 20. maaliskuuta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elokuva Danny Collins perustuu?</w:t>
      </w:r>
    </w:p>
    <w:p>
      <w:pPr>
        <w:pStyle w:val="TextBody"/>
        <w:bidi w:val="0"/>
        <w:jc w:val="left"/>
        <w:rPr>
          <w:b/>
          <w:u w:val="single"/>
          <w:shd w:val="clear" w:fill="FFFF00"/>
        </w:rPr>
      </w:pPr>
      <w:r>
        <w:rPr>
          <w:b/>
          <w:u w:val="single"/>
          <w:shd w:val="clear" w:fill="FFFF00"/>
        </w:rPr>
        <w:t xml:space="preserve">Asiakirjan numero 29141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Lasten oikeutta maksuttomaan ja pakolliseen opetukseen koskeva laki (Right of Children to Free and Compulsory Education Act tai Right to Education Act, RTE) on </w:t>
      </w:r>
      <w:r>
        <w:rPr>
          <w:color w:val="A9A9A9"/>
        </w:rPr>
        <w:t xml:space="preserve">4. elokuuta </w:t>
      </w:r>
      <w:r>
        <w:rPr/>
        <w:t xml:space="preserve">2009 säädetty Intian parlamentin laki, </w:t>
      </w:r>
      <w:r>
        <w:rPr/>
        <w:t xml:space="preserve">jossa kuvataan Intian perustuslain 21A artiklan mukaisen 6-14-vuotiaiden lasten maksuttoman ja pakollisen opetuksen merkitystä Intiassa koskevat yksityiskohtaiset säännöt. </w:t>
      </w:r>
      <w:r>
        <w:rPr/>
        <w:t xml:space="preserve">Intiasta tuli yksi niistä 135 maasta, jotka tekivät koulutuksesta jokaisen lapsen perusoikeuden, kun laki tuli </w:t>
      </w:r>
      <w:r>
        <w:rPr/>
        <w:t xml:space="preserve">voimaan </w:t>
      </w:r>
      <w:r>
        <w:rPr>
          <w:color w:val="DCDCDC"/>
        </w:rPr>
        <w:t xml:space="preserve">1. huhtikuuta 2010</w:t>
      </w:r>
      <w:r>
        <w:rPr/>
        <w:t xml:space="preserve">. RTE-lain otsikkoon sisältyvät sanat "ilmainen ja pakollinen". Ilmaisella koulutuksella' tarkoitetaan sitä, että kukaan lapsi, lukuun ottamatta lasta, jonka vanhemmat ovat ottaneet kouluun, jota asianomainen hallitus ei tue, ei ole velvollinen maksamaan minkäänlaista maksua tai maksuja tai kuluja, jotka voivat estää häntä osallistumasta peruskoulutukseen ja suorittamasta sitä loppuun. Oppivelvollisuus" velvoittaa asianomaista hallitusta ja paikallisviranomaisia tarjoamaan ja varmistamaan, että kaikki 6-14-vuotiaat lapset voivat osallistua peruskoulutukseen, käydä sitä ja suorittaa sen loppuun. Tämän myötä Intia on siirtynyt oikeuksiin perustuvaan kehykseen, joka asettaa keskus- ja osavaltiohallituksille oikeudellisen velvoitteen panna täytäntöön tämä perustuslain 21 artiklan A kohdassa vahvistettu lapsen perusoikeus RTE-lain säännösten mukaisesti. 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oikeutta koulutukseen koskeva laki pantiin täytäntöön?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parlamentin hyväksymä oikeus koulutukseen -laki tuli voimaan?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21 a artikla (oikeus koulutukseen) lisättiin osaksi perustuslakia?</w:t>
      </w:r>
    </w:p>
    <w:p>
      <w:pPr>
        <w:pStyle w:val="TextBody"/>
        <w:bidi w:val="0"/>
        <w:jc w:val="left"/>
        <w:rPr>
          <w:b/>
          <w:u w:val="single"/>
          <w:shd w:val="clear" w:fill="FFFF00"/>
        </w:rPr>
      </w:pPr>
      <w:r>
        <w:rPr>
          <w:b/>
          <w:u w:val="single"/>
          <w:shd w:val="clear" w:fill="FFFF00"/>
        </w:rPr>
        <w:t xml:space="preserve">Asiakirjan numero 29142</w:t>
      </w:r>
    </w:p>
    <w:p>
      <w:pPr>
        <w:pStyle w:val="TextBody"/>
        <w:bidi w:val="0"/>
        <w:jc w:val="left"/>
        <w:rPr>
          <w:b/>
          <w:shd w:val="clear" w:fill="FFFF00"/>
        </w:rPr>
      </w:pPr>
      <w:r>
        <w:rPr>
          <w:b/>
          <w:shd w:val="clear" w:fill="FFFF00"/>
        </w:rPr>
        <w:t xml:space="preserve">Tekstin numero 0</w:t>
      </w:r>
    </w:p>
    <w:tbl>
      <w:tblPr>
        <w:tblW w:w="10041" w:type="dxa"/>
        <w:jc w:val="left"/>
        <w:tblInd w:w="0" w:type="dxa"/>
        <w:tblLayout w:type="fixed"/>
        <w:tblCellMar>
          <w:top w:w="28" w:type="dxa"/>
          <w:left w:w="28" w:type="dxa"/>
          <w:bottom w:w="28" w:type="dxa"/>
          <w:right w:w="28" w:type="dxa"/>
        </w:tblCellMar>
      </w:tblPr>
      <w:tblGrid>
        <w:gridCol w:w="2821"/>
        <w:gridCol w:w="1471"/>
        <w:gridCol w:w="1861"/>
        <w:gridCol w:w="1741"/>
        <w:gridCol w:w="1366"/>
        <w:gridCol w:w="781"/>
      </w:tblGrid>
      <w:tr>
        <w:trPr/>
        <w:tc>
          <w:tcPr>
            <w:tcW w:w="2821" w:type="dxa"/>
            <w:tcBorders/>
            <w:vAlign w:val="center"/>
          </w:tcPr>
          <w:p>
            <w:pPr>
              <w:pStyle w:val="TableHeading"/>
              <w:suppressLineNumbers/>
              <w:bidi w:val="0"/>
              <w:spacing w:before="0" w:after="283"/>
              <w:jc w:val="center"/>
              <w:rPr/>
            </w:pPr>
            <w:r>
              <w:rPr/>
              <w:t xml:space="preserve">Nimi </w:t>
            </w:r>
          </w:p>
        </w:tc>
        <w:tc>
          <w:tcPr>
            <w:tcW w:w="1471" w:type="dxa"/>
            <w:tcBorders/>
            <w:vAlign w:val="center"/>
          </w:tcPr>
          <w:p>
            <w:pPr>
              <w:pStyle w:val="TableHeading"/>
              <w:suppressLineNumbers/>
              <w:bidi w:val="0"/>
              <w:spacing w:before="0" w:after="283"/>
              <w:jc w:val="center"/>
              <w:rPr/>
            </w:pPr>
            <w:r>
              <w:rPr/>
              <w:t xml:space="preserve">Otsikko </w:t>
            </w:r>
          </w:p>
        </w:tc>
        <w:tc>
          <w:tcPr>
            <w:tcW w:w="1861" w:type="dxa"/>
            <w:tcBorders/>
            <w:vAlign w:val="center"/>
          </w:tcPr>
          <w:p>
            <w:pPr>
              <w:pStyle w:val="TableHeading"/>
              <w:suppressLineNumbers/>
              <w:bidi w:val="0"/>
              <w:spacing w:before="0" w:after="283"/>
              <w:jc w:val="center"/>
              <w:rPr/>
            </w:pPr>
            <w:r>
              <w:rPr/>
              <w:t xml:space="preserve">Otti toimiston </w:t>
            </w:r>
          </w:p>
        </w:tc>
        <w:tc>
          <w:tcPr>
            <w:tcW w:w="1741" w:type="dxa"/>
            <w:tcBorders/>
            <w:vAlign w:val="center"/>
          </w:tcPr>
          <w:p>
            <w:pPr>
              <w:pStyle w:val="TableHeading"/>
              <w:suppressLineNumbers/>
              <w:bidi w:val="0"/>
              <w:spacing w:before="0" w:after="283"/>
              <w:jc w:val="center"/>
              <w:rPr/>
            </w:pPr>
            <w:r>
              <w:rPr/>
              <w:t xml:space="preserve">Vasen toimisto </w:t>
            </w:r>
          </w:p>
        </w:tc>
        <w:tc>
          <w:tcPr>
            <w:tcW w:w="1366" w:type="dxa"/>
            <w:tcBorders/>
            <w:vAlign w:val="center"/>
          </w:tcPr>
          <w:p>
            <w:pPr>
              <w:pStyle w:val="TableHeading"/>
              <w:suppressLineNumbers/>
              <w:bidi w:val="0"/>
              <w:spacing w:before="0" w:after="283"/>
              <w:jc w:val="center"/>
              <w:rPr/>
            </w:pPr>
            <w:r>
              <w:rPr/>
              <w:t xml:space="preserve">Puolue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2821" w:type="dxa"/>
            <w:tcBorders/>
            <w:vAlign w:val="center"/>
          </w:tcPr>
          <w:p>
            <w:pPr>
              <w:pStyle w:val="TableContents"/>
              <w:bidi w:val="0"/>
              <w:spacing w:before="0" w:after="283"/>
              <w:jc w:val="left"/>
              <w:rPr/>
            </w:pPr>
            <w:r>
              <w:rPr>
                <w:color w:val="A9A9A9"/>
              </w:rPr>
              <w:t xml:space="preserve">Danladi Mohammed Zakari </w:t>
            </w:r>
          </w:p>
        </w:tc>
        <w:tc>
          <w:tcPr>
            <w:tcW w:w="1471" w:type="dxa"/>
            <w:tcBorders/>
            <w:vAlign w:val="center"/>
          </w:tcPr>
          <w:p>
            <w:pPr>
              <w:pStyle w:val="TableContents"/>
              <w:bidi w:val="0"/>
              <w:spacing w:before="0" w:after="283"/>
              <w:jc w:val="left"/>
              <w:rPr/>
            </w:pPr>
            <w:r>
              <w:rPr/>
              <w:t xml:space="preserve">Ylläpitäjä </w:t>
            </w:r>
          </w:p>
        </w:tc>
        <w:tc>
          <w:tcPr>
            <w:tcW w:w="1861" w:type="dxa"/>
            <w:tcBorders/>
            <w:vAlign w:val="center"/>
          </w:tcPr>
          <w:p>
            <w:pPr>
              <w:pStyle w:val="TableContents"/>
              <w:bidi w:val="0"/>
              <w:spacing w:before="0" w:after="283"/>
              <w:jc w:val="left"/>
              <w:rPr/>
            </w:pPr>
            <w:r>
              <w:rPr/>
              <w:t xml:space="preserve">28. elokuuta 1991 </w:t>
            </w:r>
          </w:p>
        </w:tc>
        <w:tc>
          <w:tcPr>
            <w:tcW w:w="1741" w:type="dxa"/>
            <w:tcBorders/>
            <w:vAlign w:val="center"/>
          </w:tcPr>
          <w:p>
            <w:pPr>
              <w:pStyle w:val="TableContents"/>
              <w:bidi w:val="0"/>
              <w:spacing w:before="0" w:after="283"/>
              <w:jc w:val="left"/>
              <w:rPr/>
            </w:pPr>
            <w:r>
              <w:rPr/>
              <w:t xml:space="preserve">tammikuu 1992 </w:t>
            </w:r>
          </w:p>
        </w:tc>
        <w:tc>
          <w:tcPr>
            <w:tcW w:w="13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Abubakar Audu </w:t>
            </w:r>
          </w:p>
        </w:tc>
        <w:tc>
          <w:tcPr>
            <w:tcW w:w="1471" w:type="dxa"/>
            <w:tcBorders/>
            <w:vAlign w:val="center"/>
          </w:tcPr>
          <w:p>
            <w:pPr>
              <w:pStyle w:val="TableContents"/>
              <w:bidi w:val="0"/>
              <w:spacing w:before="0" w:after="283"/>
              <w:jc w:val="left"/>
              <w:rPr/>
            </w:pPr>
            <w:r>
              <w:rPr/>
              <w:t xml:space="preserve">Kuvernööri </w:t>
            </w:r>
          </w:p>
        </w:tc>
        <w:tc>
          <w:tcPr>
            <w:tcW w:w="1861" w:type="dxa"/>
            <w:tcBorders/>
            <w:vAlign w:val="center"/>
          </w:tcPr>
          <w:p>
            <w:pPr>
              <w:pStyle w:val="TableContents"/>
              <w:bidi w:val="0"/>
              <w:spacing w:before="0" w:after="283"/>
              <w:jc w:val="left"/>
              <w:rPr/>
            </w:pPr>
            <w:r>
              <w:rPr/>
              <w:t xml:space="preserve">tammikuu 1992 </w:t>
            </w:r>
          </w:p>
        </w:tc>
        <w:tc>
          <w:tcPr>
            <w:tcW w:w="1741" w:type="dxa"/>
            <w:tcBorders/>
            <w:vAlign w:val="center"/>
          </w:tcPr>
          <w:p>
            <w:pPr>
              <w:pStyle w:val="TableContents"/>
              <w:bidi w:val="0"/>
              <w:spacing w:before="0" w:after="283"/>
              <w:jc w:val="left"/>
              <w:rPr/>
            </w:pPr>
            <w:r>
              <w:rPr/>
              <w:t xml:space="preserve">Marraskuu 1993 </w:t>
            </w:r>
          </w:p>
        </w:tc>
        <w:tc>
          <w:tcPr>
            <w:tcW w:w="1366" w:type="dxa"/>
            <w:tcBorders/>
            <w:vAlign w:val="center"/>
          </w:tcPr>
          <w:p>
            <w:pPr>
              <w:pStyle w:val="TableContents"/>
              <w:bidi w:val="0"/>
              <w:spacing w:before="0" w:after="283"/>
              <w:jc w:val="left"/>
              <w:rPr/>
            </w:pPr>
            <w:r>
              <w:rPr/>
              <w:t xml:space="preserve">NRC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Eversti Paul Omeruo </w:t>
            </w:r>
          </w:p>
        </w:tc>
        <w:tc>
          <w:tcPr>
            <w:tcW w:w="1471" w:type="dxa"/>
            <w:tcBorders/>
            <w:vAlign w:val="center"/>
          </w:tcPr>
          <w:p>
            <w:pPr>
              <w:pStyle w:val="TableContents"/>
              <w:bidi w:val="0"/>
              <w:spacing w:before="0" w:after="283"/>
              <w:jc w:val="left"/>
              <w:rPr/>
            </w:pPr>
            <w:r>
              <w:rPr/>
              <w:t xml:space="preserve">Ylläpitäjä </w:t>
            </w:r>
          </w:p>
        </w:tc>
        <w:tc>
          <w:tcPr>
            <w:tcW w:w="1861" w:type="dxa"/>
            <w:tcBorders/>
            <w:vAlign w:val="center"/>
          </w:tcPr>
          <w:p>
            <w:pPr>
              <w:pStyle w:val="TableContents"/>
              <w:bidi w:val="0"/>
              <w:spacing w:before="0" w:after="283"/>
              <w:jc w:val="left"/>
              <w:rPr/>
            </w:pPr>
            <w:r>
              <w:rPr/>
              <w:t xml:space="preserve">9. joulukuuta 1993 </w:t>
            </w:r>
          </w:p>
        </w:tc>
        <w:tc>
          <w:tcPr>
            <w:tcW w:w="1741" w:type="dxa"/>
            <w:tcBorders/>
            <w:vAlign w:val="center"/>
          </w:tcPr>
          <w:p>
            <w:pPr>
              <w:pStyle w:val="TableContents"/>
              <w:bidi w:val="0"/>
              <w:spacing w:before="0" w:after="283"/>
              <w:jc w:val="left"/>
              <w:rPr/>
            </w:pPr>
            <w:r>
              <w:rPr/>
              <w:t xml:space="preserve">22. elokuuta 1996 </w:t>
            </w:r>
          </w:p>
        </w:tc>
        <w:tc>
          <w:tcPr>
            <w:tcW w:w="13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Eversti Bzigu Afakirya </w:t>
            </w:r>
          </w:p>
        </w:tc>
        <w:tc>
          <w:tcPr>
            <w:tcW w:w="1471" w:type="dxa"/>
            <w:tcBorders/>
            <w:vAlign w:val="center"/>
          </w:tcPr>
          <w:p>
            <w:pPr>
              <w:pStyle w:val="TableContents"/>
              <w:bidi w:val="0"/>
              <w:spacing w:before="0" w:after="283"/>
              <w:jc w:val="left"/>
              <w:rPr/>
            </w:pPr>
            <w:r>
              <w:rPr/>
              <w:t xml:space="preserve">Ylläpitäjä </w:t>
            </w:r>
          </w:p>
        </w:tc>
        <w:tc>
          <w:tcPr>
            <w:tcW w:w="1861" w:type="dxa"/>
            <w:tcBorders/>
            <w:vAlign w:val="center"/>
          </w:tcPr>
          <w:p>
            <w:pPr>
              <w:pStyle w:val="TableContents"/>
              <w:bidi w:val="0"/>
              <w:spacing w:before="0" w:after="283"/>
              <w:jc w:val="left"/>
              <w:rPr/>
            </w:pPr>
            <w:r>
              <w:rPr/>
              <w:t xml:space="preserve">22. elokuuta 1996 </w:t>
            </w:r>
          </w:p>
        </w:tc>
        <w:tc>
          <w:tcPr>
            <w:tcW w:w="1741" w:type="dxa"/>
            <w:tcBorders/>
            <w:vAlign w:val="center"/>
          </w:tcPr>
          <w:p>
            <w:pPr>
              <w:pStyle w:val="TableContents"/>
              <w:bidi w:val="0"/>
              <w:spacing w:before="0" w:after="283"/>
              <w:jc w:val="left"/>
              <w:rPr/>
            </w:pPr>
            <w:r>
              <w:rPr/>
              <w:t xml:space="preserve">elokuu 1998 </w:t>
            </w:r>
          </w:p>
        </w:tc>
        <w:tc>
          <w:tcPr>
            <w:tcW w:w="13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Augustine Aniebo </w:t>
            </w:r>
          </w:p>
        </w:tc>
        <w:tc>
          <w:tcPr>
            <w:tcW w:w="1471" w:type="dxa"/>
            <w:tcBorders/>
            <w:vAlign w:val="center"/>
          </w:tcPr>
          <w:p>
            <w:pPr>
              <w:pStyle w:val="TableContents"/>
              <w:bidi w:val="0"/>
              <w:spacing w:before="0" w:after="283"/>
              <w:jc w:val="left"/>
              <w:rPr/>
            </w:pPr>
            <w:r>
              <w:rPr/>
              <w:t xml:space="preserve">Ylläpitäjä </w:t>
            </w:r>
          </w:p>
        </w:tc>
        <w:tc>
          <w:tcPr>
            <w:tcW w:w="1861" w:type="dxa"/>
            <w:tcBorders/>
            <w:vAlign w:val="center"/>
          </w:tcPr>
          <w:p>
            <w:pPr>
              <w:pStyle w:val="TableContents"/>
              <w:bidi w:val="0"/>
              <w:spacing w:before="0" w:after="283"/>
              <w:jc w:val="left"/>
              <w:rPr/>
            </w:pPr>
            <w:r>
              <w:rPr/>
              <w:t xml:space="preserve">elokuu 1998 </w:t>
            </w:r>
          </w:p>
        </w:tc>
        <w:tc>
          <w:tcPr>
            <w:tcW w:w="1741" w:type="dxa"/>
            <w:tcBorders/>
            <w:vAlign w:val="center"/>
          </w:tcPr>
          <w:p>
            <w:pPr>
              <w:pStyle w:val="TableContents"/>
              <w:bidi w:val="0"/>
              <w:spacing w:before="0" w:after="283"/>
              <w:jc w:val="left"/>
              <w:rPr/>
            </w:pPr>
            <w:r>
              <w:rPr/>
              <w:t xml:space="preserve">toukokuu 1999 </w:t>
            </w:r>
          </w:p>
        </w:tc>
        <w:tc>
          <w:tcPr>
            <w:tcW w:w="1366" w:type="dxa"/>
            <w:tcBorders/>
            <w:vAlign w:val="center"/>
          </w:tcPr>
          <w:p>
            <w:pPr>
              <w:pStyle w:val="TableContents"/>
              <w:bidi w:val="0"/>
              <w:spacing w:before="0" w:after="283"/>
              <w:jc w:val="left"/>
              <w:rPr/>
            </w:pPr>
            <w:r>
              <w:rPr/>
              <w:t xml:space="preserve">(Sotilaallinen)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Abubakar Audu </w:t>
            </w:r>
          </w:p>
        </w:tc>
        <w:tc>
          <w:tcPr>
            <w:tcW w:w="1471" w:type="dxa"/>
            <w:tcBorders/>
            <w:vAlign w:val="center"/>
          </w:tcPr>
          <w:p>
            <w:pPr>
              <w:pStyle w:val="TableContents"/>
              <w:bidi w:val="0"/>
              <w:spacing w:before="0" w:after="283"/>
              <w:jc w:val="left"/>
              <w:rPr/>
            </w:pPr>
            <w:r>
              <w:rPr/>
              <w:t xml:space="preserve">Kuvernööri </w:t>
            </w:r>
          </w:p>
        </w:tc>
        <w:tc>
          <w:tcPr>
            <w:tcW w:w="1861" w:type="dxa"/>
            <w:tcBorders/>
            <w:vAlign w:val="center"/>
          </w:tcPr>
          <w:p>
            <w:pPr>
              <w:pStyle w:val="TableContents"/>
              <w:bidi w:val="0"/>
              <w:spacing w:before="0" w:after="283"/>
              <w:jc w:val="left"/>
              <w:rPr/>
            </w:pPr>
            <w:r>
              <w:rPr/>
              <w:t xml:space="preserve">29. toukokuuta 1999 </w:t>
            </w:r>
          </w:p>
        </w:tc>
        <w:tc>
          <w:tcPr>
            <w:tcW w:w="1741" w:type="dxa"/>
            <w:tcBorders/>
            <w:vAlign w:val="center"/>
          </w:tcPr>
          <w:p>
            <w:pPr>
              <w:pStyle w:val="TableContents"/>
              <w:bidi w:val="0"/>
              <w:spacing w:before="0" w:after="283"/>
              <w:jc w:val="left"/>
              <w:rPr/>
            </w:pPr>
            <w:r>
              <w:rPr/>
              <w:t xml:space="preserve">29. toukokuuta 2003 </w:t>
            </w:r>
          </w:p>
        </w:tc>
        <w:tc>
          <w:tcPr>
            <w:tcW w:w="1366" w:type="dxa"/>
            <w:tcBorders/>
            <w:vAlign w:val="center"/>
          </w:tcPr>
          <w:p>
            <w:pPr>
              <w:pStyle w:val="TableContents"/>
              <w:bidi w:val="0"/>
              <w:spacing w:before="0" w:after="283"/>
              <w:jc w:val="left"/>
              <w:rPr/>
            </w:pPr>
            <w:r>
              <w:rPr/>
              <w:t xml:space="preserve">APP; ANPP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Ibrahim Idris </w:t>
            </w:r>
          </w:p>
        </w:tc>
        <w:tc>
          <w:tcPr>
            <w:tcW w:w="1471" w:type="dxa"/>
            <w:tcBorders/>
            <w:vAlign w:val="center"/>
          </w:tcPr>
          <w:p>
            <w:pPr>
              <w:pStyle w:val="TableContents"/>
              <w:bidi w:val="0"/>
              <w:spacing w:before="0" w:after="283"/>
              <w:jc w:val="left"/>
              <w:rPr/>
            </w:pPr>
            <w:r>
              <w:rPr/>
              <w:t xml:space="preserve">Kuvernööri </w:t>
            </w:r>
          </w:p>
        </w:tc>
        <w:tc>
          <w:tcPr>
            <w:tcW w:w="1861" w:type="dxa"/>
            <w:tcBorders/>
            <w:vAlign w:val="center"/>
          </w:tcPr>
          <w:p>
            <w:pPr>
              <w:pStyle w:val="TableContents"/>
              <w:bidi w:val="0"/>
              <w:spacing w:before="0" w:after="283"/>
              <w:jc w:val="left"/>
              <w:rPr/>
            </w:pPr>
            <w:r>
              <w:rPr/>
              <w:t xml:space="preserve">29. toukokuuta 2003 </w:t>
            </w:r>
          </w:p>
        </w:tc>
        <w:tc>
          <w:tcPr>
            <w:tcW w:w="1741" w:type="dxa"/>
            <w:tcBorders/>
            <w:vAlign w:val="center"/>
          </w:tcPr>
          <w:p>
            <w:pPr>
              <w:pStyle w:val="TableContents"/>
              <w:bidi w:val="0"/>
              <w:spacing w:before="0" w:after="283"/>
              <w:jc w:val="left"/>
              <w:rPr/>
            </w:pPr>
            <w:r>
              <w:rPr/>
              <w:t xml:space="preserve">6. helmikuuta 2008 </w:t>
            </w:r>
          </w:p>
        </w:tc>
        <w:tc>
          <w:tcPr>
            <w:tcW w:w="1366" w:type="dxa"/>
            <w:tcBorders/>
            <w:vAlign w:val="center"/>
          </w:tcPr>
          <w:p>
            <w:pPr>
              <w:pStyle w:val="TableContents"/>
              <w:bidi w:val="0"/>
              <w:spacing w:before="0" w:after="283"/>
              <w:jc w:val="left"/>
              <w:rPr/>
            </w:pPr>
            <w:r>
              <w:rPr/>
              <w:t xml:space="preserve">PDP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Clarence Olafemi </w:t>
            </w:r>
          </w:p>
        </w:tc>
        <w:tc>
          <w:tcPr>
            <w:tcW w:w="1471" w:type="dxa"/>
            <w:tcBorders/>
            <w:vAlign w:val="center"/>
          </w:tcPr>
          <w:p>
            <w:pPr>
              <w:pStyle w:val="TableContents"/>
              <w:bidi w:val="0"/>
              <w:spacing w:before="0" w:after="283"/>
              <w:jc w:val="left"/>
              <w:rPr/>
            </w:pPr>
            <w:r>
              <w:rPr/>
              <w:t xml:space="preserve">Kuvernööri </w:t>
            </w:r>
          </w:p>
        </w:tc>
        <w:tc>
          <w:tcPr>
            <w:tcW w:w="1861" w:type="dxa"/>
            <w:tcBorders/>
            <w:vAlign w:val="center"/>
          </w:tcPr>
          <w:p>
            <w:pPr>
              <w:pStyle w:val="TableContents"/>
              <w:bidi w:val="0"/>
              <w:spacing w:before="0" w:after="283"/>
              <w:jc w:val="left"/>
              <w:rPr/>
            </w:pPr>
            <w:r>
              <w:rPr/>
              <w:t xml:space="preserve">6. helmikuuta 2008 </w:t>
            </w:r>
          </w:p>
        </w:tc>
        <w:tc>
          <w:tcPr>
            <w:tcW w:w="1741" w:type="dxa"/>
            <w:tcBorders/>
            <w:vAlign w:val="center"/>
          </w:tcPr>
          <w:p>
            <w:pPr>
              <w:pStyle w:val="TableContents"/>
              <w:bidi w:val="0"/>
              <w:spacing w:before="0" w:after="283"/>
              <w:jc w:val="left"/>
              <w:rPr/>
            </w:pPr>
            <w:r>
              <w:rPr/>
              <w:t xml:space="preserve">29. maaliskuuta 2008 </w:t>
            </w:r>
          </w:p>
        </w:tc>
        <w:tc>
          <w:tcPr>
            <w:tcW w:w="1366" w:type="dxa"/>
            <w:tcBorders/>
            <w:vAlign w:val="center"/>
          </w:tcPr>
          <w:p>
            <w:pPr>
              <w:pStyle w:val="TableContents"/>
              <w:bidi w:val="0"/>
              <w:spacing w:before="0" w:after="283"/>
              <w:jc w:val="left"/>
              <w:rPr/>
            </w:pPr>
            <w:r>
              <w:rPr/>
              <w:t xml:space="preserve">PDP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Ibrahim Idris </w:t>
            </w:r>
          </w:p>
        </w:tc>
        <w:tc>
          <w:tcPr>
            <w:tcW w:w="1471" w:type="dxa"/>
            <w:tcBorders/>
            <w:vAlign w:val="center"/>
          </w:tcPr>
          <w:p>
            <w:pPr>
              <w:pStyle w:val="TableContents"/>
              <w:bidi w:val="0"/>
              <w:spacing w:before="0" w:after="283"/>
              <w:jc w:val="left"/>
              <w:rPr/>
            </w:pPr>
            <w:r>
              <w:rPr/>
              <w:t xml:space="preserve">Kuvernööri </w:t>
            </w:r>
          </w:p>
        </w:tc>
        <w:tc>
          <w:tcPr>
            <w:tcW w:w="1861" w:type="dxa"/>
            <w:tcBorders/>
            <w:vAlign w:val="center"/>
          </w:tcPr>
          <w:p>
            <w:pPr>
              <w:pStyle w:val="TableContents"/>
              <w:bidi w:val="0"/>
              <w:spacing w:before="0" w:after="283"/>
              <w:jc w:val="left"/>
              <w:rPr/>
            </w:pPr>
            <w:r>
              <w:rPr/>
              <w:t xml:space="preserve">29. maaliskuuta 2008 </w:t>
            </w:r>
          </w:p>
        </w:tc>
        <w:tc>
          <w:tcPr>
            <w:tcW w:w="1741" w:type="dxa"/>
            <w:tcBorders/>
            <w:vAlign w:val="center"/>
          </w:tcPr>
          <w:p>
            <w:pPr>
              <w:pStyle w:val="TableContents"/>
              <w:bidi w:val="0"/>
              <w:spacing w:before="0" w:after="283"/>
              <w:jc w:val="left"/>
              <w:rPr/>
            </w:pPr>
            <w:r>
              <w:rPr/>
              <w:t xml:space="preserve">tammikuu 2011 </w:t>
            </w:r>
          </w:p>
        </w:tc>
        <w:tc>
          <w:tcPr>
            <w:tcW w:w="1366" w:type="dxa"/>
            <w:tcBorders/>
            <w:vAlign w:val="center"/>
          </w:tcPr>
          <w:p>
            <w:pPr>
              <w:pStyle w:val="TableContents"/>
              <w:bidi w:val="0"/>
              <w:spacing w:before="0" w:after="283"/>
              <w:jc w:val="left"/>
              <w:rPr/>
            </w:pPr>
            <w:r>
              <w:rPr/>
              <w:t xml:space="preserve">PDP </w:t>
            </w:r>
          </w:p>
        </w:tc>
        <w:tc>
          <w:tcPr>
            <w:tcW w:w="781"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Idris Wada </w:t>
            </w:r>
          </w:p>
        </w:tc>
        <w:tc>
          <w:tcPr>
            <w:tcW w:w="1471" w:type="dxa"/>
            <w:tcBorders/>
            <w:vAlign w:val="center"/>
          </w:tcPr>
          <w:p>
            <w:pPr>
              <w:pStyle w:val="TableContents"/>
              <w:bidi w:val="0"/>
              <w:spacing w:before="0" w:after="283"/>
              <w:jc w:val="left"/>
              <w:rPr/>
            </w:pPr>
            <w:r>
              <w:rPr/>
              <w:t xml:space="preserve">Kuvernööri </w:t>
            </w:r>
          </w:p>
        </w:tc>
        <w:tc>
          <w:tcPr>
            <w:tcW w:w="1861" w:type="dxa"/>
            <w:tcBorders/>
            <w:vAlign w:val="center"/>
          </w:tcPr>
          <w:p>
            <w:pPr>
              <w:pStyle w:val="TableContents"/>
              <w:bidi w:val="0"/>
              <w:spacing w:before="0" w:after="283"/>
              <w:jc w:val="left"/>
              <w:rPr/>
            </w:pPr>
            <w:r>
              <w:rPr/>
              <w:t xml:space="preserve">tammikuu 2012 </w:t>
            </w:r>
          </w:p>
        </w:tc>
        <w:tc>
          <w:tcPr>
            <w:tcW w:w="174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PDP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Alhaji Yahaya Adoza Bello </w:t>
            </w:r>
          </w:p>
        </w:tc>
        <w:tc>
          <w:tcPr>
            <w:tcW w:w="1471" w:type="dxa"/>
            <w:tcBorders/>
            <w:vAlign w:val="center"/>
          </w:tcPr>
          <w:p>
            <w:pPr>
              <w:pStyle w:val="TableContents"/>
              <w:bidi w:val="0"/>
              <w:spacing w:before="0" w:after="283"/>
              <w:jc w:val="left"/>
              <w:rPr/>
            </w:pPr>
            <w:r>
              <w:rPr/>
              <w:t xml:space="preserve">Kuvernööri </w:t>
            </w:r>
          </w:p>
        </w:tc>
        <w:tc>
          <w:tcPr>
            <w:tcW w:w="1861" w:type="dxa"/>
            <w:tcBorders/>
            <w:vAlign w:val="center"/>
          </w:tcPr>
          <w:p>
            <w:pPr>
              <w:pStyle w:val="TableContents"/>
              <w:bidi w:val="0"/>
              <w:spacing w:before="0" w:after="283"/>
              <w:jc w:val="left"/>
              <w:rPr/>
            </w:pPr>
            <w:r>
              <w:rPr/>
              <w:t xml:space="preserve">27. tammikuuta 2016 </w:t>
            </w:r>
          </w:p>
        </w:tc>
        <w:tc>
          <w:tcPr>
            <w:tcW w:w="1741" w:type="dxa"/>
            <w:tcBorders/>
            <w:vAlign w:val="center"/>
          </w:tcPr>
          <w:p>
            <w:pPr>
              <w:pStyle w:val="TableContents"/>
              <w:bidi w:val="0"/>
              <w:spacing w:before="0" w:after="283"/>
              <w:jc w:val="left"/>
              <w:rPr/>
            </w:pPr>
            <w:r>
              <w:rPr/>
              <w:t xml:space="preserve">Helmikuu 2019 </w:t>
            </w:r>
          </w:p>
        </w:tc>
        <w:tc>
          <w:tcPr>
            <w:tcW w:w="1366" w:type="dxa"/>
            <w:tcBorders/>
            <w:vAlign w:val="center"/>
          </w:tcPr>
          <w:p>
            <w:pPr>
              <w:pStyle w:val="TableContents"/>
              <w:bidi w:val="0"/>
              <w:spacing w:before="0" w:after="283"/>
              <w:jc w:val="left"/>
              <w:rPr/>
            </w:pPr>
            <w:r>
              <w:rPr/>
              <w:t xml:space="preserve">APC </w:t>
            </w:r>
          </w:p>
        </w:tc>
        <w:tc>
          <w:tcPr>
            <w:tcW w:w="78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kogin osavaltion ensimmäinen kuvernööri?</w:t>
      </w:r>
    </w:p>
    <w:p>
      <w:pPr>
        <w:pStyle w:val="TextBody"/>
        <w:bidi w:val="0"/>
        <w:jc w:val="left"/>
        <w:rPr>
          <w:b/>
          <w:u w:val="single"/>
          <w:shd w:val="clear" w:fill="FFFF00"/>
        </w:rPr>
      </w:pPr>
      <w:r>
        <w:rPr>
          <w:b/>
          <w:u w:val="single"/>
          <w:shd w:val="clear" w:fill="FFFF00"/>
        </w:rPr>
        <w:t xml:space="preserve">Asiakirjan numero 29143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Genetic Information Nondiscrimination Act of 2008 (Pub. L. 110 -- 233, 122 Stat. 881, voimaan 21. toukokuuta 2008, GINA, lausutaan Jee-na) on Yhdysvaltojen kongressin laki, jonka tarkoituksena </w:t>
      </w:r>
      <w:r>
        <w:rPr>
          <w:color w:val="A9A9A9"/>
        </w:rPr>
        <w:t xml:space="preserve">on kieltää tietyntyyppinen geneettinen syrjintä</w:t>
      </w:r>
      <w:r>
        <w:rPr/>
        <w:t xml:space="preserve">. Laissa kielletään geneettisten tietojen käyttö sairausvakuutuksessa ja työelämässä: siinä kielletään ryhmäkorvausjärjestelmiä ja sairausvakuutusyhtiöitä epäämästä vakuutusturvaa terveeltä henkilöltä tai perimästä tältä henkilöltä korkeampia vakuutusmaksuja pelkästään geneettisen taipumuksen perusteella sairastua tulevaisuudessa johonkin sairauteen, ja siinä kielletään työnantajia käyttämästä yksilön geneettisiä tietoja tehdessään päätöksiä palkkaamisesta, erottamisesta, työhön sijoittamisesta tai ylennyksestä. Senaattori Ted Kennedy kutsui sitä "uuden vuosisadan ensimmäiseksi merkittäväksi kansalaisoikeuslaiksi". Laki sisältää muutoksia vuoden 1974 Employee Retirement Income Security Act -lakiin ja vuoden 1986 Internal Revenue Code -lakiin.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gina-lain tarkoitus</w:t>
      </w:r>
    </w:p>
    <w:p>
      <w:pPr>
        <w:pStyle w:val="TextBody"/>
        <w:bidi w:val="0"/>
        <w:jc w:val="left"/>
        <w:rPr>
          <w:b/>
          <w:u w:val="single"/>
          <w:shd w:val="clear" w:fill="FFFF00"/>
        </w:rPr>
      </w:pPr>
      <w:r>
        <w:rPr>
          <w:b/>
          <w:u w:val="single"/>
          <w:shd w:val="clear" w:fill="FFFF00"/>
        </w:rPr>
        <w:t xml:space="preserve">Asiakirjan numero 29144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Bald Head Island, historiallisesti Smith Island, on kylä Cape Fear -joen itäpuolella </w:t>
      </w:r>
      <w:r>
        <w:rPr>
          <w:color w:val="A9A9A9"/>
        </w:rPr>
        <w:t xml:space="preserve">Brunswickin piirikunnassa </w:t>
      </w:r>
      <w:r>
        <w:rPr/>
        <w:t xml:space="preserve">Pohjois-Carolinassa Yhdysvalloissa.</w:t>
      </w:r>
      <w:r>
        <w:rPr/>
        <w:t xml:space="preserve"> Verrattuna pohjoiseen Wilmingtonin kaupunkiin Bald Head Islandin kylä on pieni ja hieman syrjäinen. Sinne pääsee lautalla läheisestä Southportin kaupungista ja nelipyöräisellä ajoneuvolla pohjoisessa sijaitsevasta Fort Fisheristä. Saarella on vain vähän autoja, sen sijaan asukkaat ajavat muunnetuilla sähkökäyttöisillä golfkärryillä. Bald Head Island on kansallisesti tunnettu merikilpikonnien pesimistä.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on Bald Head Island nc:ssä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Bald Head Island Village Bald Head Islandin kylä Bald Head Islandin satama ja Old Baldyn majakka: Old Baldy Bald Head Island Sijainti Pohjois-Carolinan osavaltiossa Koordinaatit: 33 ° 52 ′ 2''' N 78 ° 0 ′ 24'' W </w:t>
      </w:r>
      <w:r>
        <w:rPr/>
        <w:t xml:space="preserve">/ </w:t>
      </w:r>
      <w:r>
        <w:rPr/>
        <w:t xml:space="preserve">33.86722 ° N 78.00667 ° W </w:t>
      </w:r>
      <w:r>
        <w:rPr/>
        <w:t xml:space="preserve">/ 33.86722;-78.00667 Koordinaatit: </w:t>
      </w:r>
      <w:r>
        <w:rPr/>
        <w:t xml:space="preserve">33 ° 52 ′ 2'' N 78 ° 0 ′ 24'' W </w:t>
      </w:r>
      <w:r>
        <w:rPr/>
        <w:t xml:space="preserve">/ </w:t>
      </w:r>
      <w:r>
        <w:rPr/>
        <w:t xml:space="preserve">33.86722 ° N 78.00667 ° </w:t>
      </w:r>
      <w:r>
        <w:rPr/>
        <w:t xml:space="preserve">W </w:t>
      </w:r>
      <w:r>
        <w:rPr/>
        <w:t xml:space="preserve">/ 33.86722;-78.00667 Koordinaatit: 33 </w:t>
      </w:r>
      <w:r>
        <w:rPr/>
        <w:t xml:space="preserve">° 52 ′ 2'' N 78 ° 0 ′ 24'' W: </w:t>
      </w:r>
      <w:r>
        <w:rPr/>
        <w:t xml:space="preserve">33 ° 52 ′ 2'' N 78 ° 0 ′ 24'' W </w:t>
      </w:r>
      <w:r>
        <w:rPr/>
        <w:t xml:space="preserve">/ </w:t>
      </w:r>
      <w:r>
        <w:rPr/>
        <w:t xml:space="preserve">33.86722 ° N 78.00667 ° W </w:t>
      </w:r>
      <w:r>
        <w:rPr/>
        <w:t xml:space="preserve">/ 33.86722;-78.00667 </w:t>
      </w:r>
    </w:p>
    <w:tbl>
      <w:tblPr>
        <w:tblW w:w="4742" w:type="dxa"/>
        <w:jc w:val="left"/>
        <w:tblInd w:w="0" w:type="dxa"/>
        <w:tblLayout w:type="fixed"/>
        <w:tblCellMar>
          <w:top w:w="28" w:type="dxa"/>
          <w:left w:w="28" w:type="dxa"/>
          <w:bottom w:w="28" w:type="dxa"/>
          <w:right w:w="28" w:type="dxa"/>
        </w:tblCellMar>
      </w:tblPr>
      <w:tblGrid>
        <w:gridCol w:w="1876"/>
        <w:gridCol w:w="2866"/>
      </w:tblGrid>
      <w:tr>
        <w:trPr/>
        <w:tc>
          <w:tcPr>
            <w:tcW w:w="1876" w:type="dxa"/>
            <w:tcBorders/>
            <w:vAlign w:val="center"/>
          </w:tcPr>
          <w:p>
            <w:pPr>
              <w:pStyle w:val="TableHeading"/>
              <w:suppressLineNumbers/>
              <w:bidi w:val="0"/>
              <w:spacing w:before="0" w:after="283"/>
              <w:jc w:val="center"/>
              <w:rPr/>
            </w:pPr>
            <w:r>
              <w:rPr/>
              <w:t xml:space="preserve">Maa </w:t>
            </w:r>
          </w:p>
        </w:tc>
        <w:tc>
          <w:tcPr>
            <w:tcW w:w="286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2866" w:type="dxa"/>
            <w:tcBorders/>
            <w:vAlign w:val="center"/>
          </w:tcPr>
          <w:p>
            <w:pPr>
              <w:pStyle w:val="TableContents"/>
              <w:bidi w:val="0"/>
              <w:spacing w:before="0" w:after="283"/>
              <w:jc w:val="left"/>
              <w:rPr/>
            </w:pPr>
            <w:r>
              <w:rPr/>
              <w:t xml:space="preserve">Pohjois-Carolina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2866" w:type="dxa"/>
            <w:tcBorders/>
            <w:vAlign w:val="center"/>
          </w:tcPr>
          <w:p>
            <w:pPr>
              <w:pStyle w:val="TableContents"/>
              <w:bidi w:val="0"/>
              <w:spacing w:before="0" w:after="283"/>
              <w:jc w:val="left"/>
              <w:rPr/>
            </w:pPr>
            <w:r>
              <w:rPr/>
              <w:t xml:space="preserve">Brunswick </w:t>
            </w:r>
          </w:p>
        </w:tc>
      </w:tr>
      <w:tr>
        <w:trPr/>
        <w:tc>
          <w:tcPr>
            <w:tcW w:w="1876" w:type="dxa"/>
            <w:tcBorders/>
            <w:vAlign w:val="center"/>
          </w:tcPr>
          <w:p>
            <w:pPr>
              <w:pStyle w:val="TableHeading"/>
              <w:suppressLineNumbers/>
              <w:bidi w:val="0"/>
              <w:spacing w:before="0" w:after="283"/>
              <w:jc w:val="center"/>
              <w:rPr/>
            </w:pPr>
            <w:r>
              <w:rPr/>
              <w:t xml:space="preserve">Kaupunki </w:t>
            </w:r>
          </w:p>
        </w:tc>
        <w:tc>
          <w:tcPr>
            <w:tcW w:w="2866" w:type="dxa"/>
            <w:tcBorders/>
            <w:vAlign w:val="center"/>
          </w:tcPr>
          <w:p>
            <w:pPr>
              <w:pStyle w:val="TableContents"/>
              <w:bidi w:val="0"/>
              <w:spacing w:before="0" w:after="283"/>
              <w:jc w:val="left"/>
              <w:rPr/>
            </w:pPr>
            <w:r>
              <w:rPr/>
              <w:t xml:space="preserve">Smithville Township </w:t>
            </w:r>
          </w:p>
        </w:tc>
      </w:tr>
      <w:tr>
        <w:trPr/>
        <w:tc>
          <w:tcPr>
            <w:tcW w:w="1876" w:type="dxa"/>
            <w:tcBorders/>
            <w:vAlign w:val="center"/>
          </w:tcPr>
          <w:p>
            <w:pPr>
              <w:pStyle w:val="TableHeading"/>
              <w:suppressLineNumbers/>
              <w:bidi w:val="0"/>
              <w:spacing w:before="0" w:after="283"/>
              <w:jc w:val="center"/>
              <w:rPr/>
            </w:pPr>
            <w:r>
              <w:rPr/>
              <w:t xml:space="preserve">Perustettu </w:t>
            </w:r>
          </w:p>
        </w:tc>
        <w:tc>
          <w:tcPr>
            <w:tcW w:w="2866" w:type="dxa"/>
            <w:tcBorders/>
            <w:vAlign w:val="center"/>
          </w:tcPr>
          <w:p>
            <w:pPr>
              <w:pStyle w:val="TableContents"/>
              <w:bidi w:val="0"/>
              <w:spacing w:before="0" w:after="283"/>
              <w:jc w:val="left"/>
              <w:rPr/>
            </w:pPr>
            <w:r>
              <w:rPr/>
              <w:t xml:space="preserve">1985 Hallitus </w:t>
            </w:r>
          </w:p>
        </w:tc>
      </w:tr>
      <w:tr>
        <w:trPr/>
        <w:tc>
          <w:tcPr>
            <w:tcW w:w="1876" w:type="dxa"/>
            <w:tcBorders/>
            <w:vAlign w:val="center"/>
          </w:tcPr>
          <w:p>
            <w:pPr>
              <w:pStyle w:val="TableHeading"/>
              <w:suppressLineNumbers/>
              <w:bidi w:val="0"/>
              <w:spacing w:before="0" w:after="283"/>
              <w:jc w:val="center"/>
              <w:rPr/>
            </w:pPr>
            <w:r>
              <w:rPr/>
              <w:t xml:space="preserve">Pormestari </w:t>
            </w:r>
          </w:p>
        </w:tc>
        <w:tc>
          <w:tcPr>
            <w:tcW w:w="2866" w:type="dxa"/>
            <w:tcBorders/>
            <w:vAlign w:val="center"/>
          </w:tcPr>
          <w:p>
            <w:pPr>
              <w:pStyle w:val="TableContents"/>
              <w:bidi w:val="0"/>
              <w:spacing w:before="0" w:after="283"/>
              <w:jc w:val="left"/>
              <w:rPr/>
            </w:pPr>
            <w:r>
              <w:rPr/>
              <w:t xml:space="preserve">Andy Sayren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2866" w:type="dxa"/>
            <w:tcBorders/>
            <w:vAlign w:val="center"/>
          </w:tcPr>
          <w:p>
            <w:pPr>
              <w:pStyle w:val="TableContents"/>
              <w:bidi w:val="0"/>
              <w:spacing w:before="0" w:after="283"/>
              <w:jc w:val="left"/>
              <w:rPr/>
            </w:pPr>
            <w:r>
              <w:rPr/>
              <w:t xml:space="preserve">5,8 neliömetriä (14,9 km) </w:t>
            </w:r>
          </w:p>
        </w:tc>
      </w:tr>
      <w:tr>
        <w:trPr/>
        <w:tc>
          <w:tcPr>
            <w:tcW w:w="1876" w:type="dxa"/>
            <w:tcBorders/>
            <w:vAlign w:val="center"/>
          </w:tcPr>
          <w:p>
            <w:pPr>
              <w:pStyle w:val="TableHeading"/>
              <w:suppressLineNumbers/>
              <w:bidi w:val="0"/>
              <w:spacing w:before="0" w:after="283"/>
              <w:jc w:val="center"/>
              <w:rPr/>
            </w:pPr>
            <w:r>
              <w:rPr/>
              <w:t xml:space="preserve">Maa </w:t>
            </w:r>
          </w:p>
        </w:tc>
        <w:tc>
          <w:tcPr>
            <w:tcW w:w="2866" w:type="dxa"/>
            <w:tcBorders/>
            <w:vAlign w:val="center"/>
          </w:tcPr>
          <w:p>
            <w:pPr>
              <w:pStyle w:val="TableContents"/>
              <w:bidi w:val="0"/>
              <w:spacing w:before="0" w:after="283"/>
              <w:jc w:val="left"/>
              <w:rPr/>
            </w:pPr>
            <w:r>
              <w:rPr/>
              <w:t xml:space="preserve">3,9 neliömetriä (10,0 km) </w:t>
            </w:r>
          </w:p>
        </w:tc>
      </w:tr>
      <w:tr>
        <w:trPr/>
        <w:tc>
          <w:tcPr>
            <w:tcW w:w="1876" w:type="dxa"/>
            <w:tcBorders/>
            <w:vAlign w:val="center"/>
          </w:tcPr>
          <w:p>
            <w:pPr>
              <w:pStyle w:val="TableHeading"/>
              <w:suppressLineNumbers/>
              <w:bidi w:val="0"/>
              <w:spacing w:before="0" w:after="283"/>
              <w:jc w:val="center"/>
              <w:rPr/>
            </w:pPr>
            <w:r>
              <w:rPr/>
              <w:t xml:space="preserve">Vesi </w:t>
            </w:r>
          </w:p>
        </w:tc>
        <w:tc>
          <w:tcPr>
            <w:tcW w:w="2866" w:type="dxa"/>
            <w:tcBorders/>
            <w:vAlign w:val="center"/>
          </w:tcPr>
          <w:p>
            <w:pPr>
              <w:pStyle w:val="TableContents"/>
              <w:bidi w:val="0"/>
              <w:spacing w:before="0" w:after="283"/>
              <w:jc w:val="left"/>
              <w:rPr/>
            </w:pPr>
            <w:r>
              <w:rPr/>
              <w:t xml:space="preserve">1,9 neliömetriä (4,9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2866" w:type="dxa"/>
            <w:tcBorders/>
            <w:vAlign w:val="center"/>
          </w:tcPr>
          <w:p>
            <w:pPr>
              <w:pStyle w:val="TableContents"/>
              <w:bidi w:val="0"/>
              <w:spacing w:before="0" w:after="283"/>
              <w:jc w:val="left"/>
              <w:rPr/>
            </w:pPr>
            <w:r>
              <w:rPr>
                <w:color w:val="A9A9A9"/>
              </w:rPr>
              <w:t xml:space="preserve">2 m (5 ft) </w:t>
            </w:r>
            <w:r>
              <w:rPr/>
              <w:t xml:space="preserve">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2866" w:type="dxa"/>
            <w:tcBorders/>
            <w:vAlign w:val="center"/>
          </w:tcPr>
          <w:p>
            <w:pPr>
              <w:pStyle w:val="TableContents"/>
              <w:bidi w:val="0"/>
              <w:spacing w:before="0" w:after="283"/>
              <w:jc w:val="left"/>
              <w:rPr/>
            </w:pPr>
            <w:r>
              <w:rPr/>
              <w:t xml:space="preserve">158 </w:t>
            </w:r>
          </w:p>
        </w:tc>
      </w:tr>
      <w:tr>
        <w:trPr/>
        <w:tc>
          <w:tcPr>
            <w:tcW w:w="1876" w:type="dxa"/>
            <w:tcBorders/>
            <w:vAlign w:val="center"/>
          </w:tcPr>
          <w:p>
            <w:pPr>
              <w:pStyle w:val="TableHeading"/>
              <w:suppressLineNumbers/>
              <w:bidi w:val="0"/>
              <w:spacing w:before="0" w:after="283"/>
              <w:jc w:val="center"/>
              <w:rPr/>
            </w:pPr>
            <w:r>
              <w:rPr/>
              <w:t xml:space="preserve">Arvio (2016) </w:t>
            </w:r>
          </w:p>
        </w:tc>
        <w:tc>
          <w:tcPr>
            <w:tcW w:w="2866" w:type="dxa"/>
            <w:tcBorders/>
            <w:vAlign w:val="center"/>
          </w:tcPr>
          <w:p>
            <w:pPr>
              <w:pStyle w:val="TableContents"/>
              <w:bidi w:val="0"/>
              <w:spacing w:before="0" w:after="283"/>
              <w:jc w:val="left"/>
              <w:rPr/>
            </w:pPr>
            <w:r>
              <w:rPr/>
              <w:t xml:space="preserve">175 </w:t>
            </w:r>
          </w:p>
        </w:tc>
      </w:tr>
      <w:tr>
        <w:trPr/>
        <w:tc>
          <w:tcPr>
            <w:tcW w:w="1876" w:type="dxa"/>
            <w:tcBorders/>
            <w:vAlign w:val="center"/>
          </w:tcPr>
          <w:p>
            <w:pPr>
              <w:pStyle w:val="TableHeading"/>
              <w:suppressLineNumbers/>
              <w:bidi w:val="0"/>
              <w:spacing w:before="0" w:after="283"/>
              <w:jc w:val="center"/>
              <w:rPr/>
            </w:pPr>
            <w:r>
              <w:rPr/>
              <w:t xml:space="preserve">Tiheys </w:t>
            </w:r>
          </w:p>
        </w:tc>
        <w:tc>
          <w:tcPr>
            <w:tcW w:w="2866" w:type="dxa"/>
            <w:tcBorders/>
            <w:vAlign w:val="center"/>
          </w:tcPr>
          <w:p>
            <w:pPr>
              <w:pStyle w:val="TableContents"/>
              <w:bidi w:val="0"/>
              <w:spacing w:before="0" w:after="283"/>
              <w:jc w:val="left"/>
              <w:rPr/>
            </w:pPr>
            <w:r>
              <w:rPr/>
              <w:t xml:space="preserve">27 / neliömetri (11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2866" w:type="dxa"/>
            <w:tcBorders/>
            <w:vAlign w:val="center"/>
          </w:tcPr>
          <w:p>
            <w:pPr>
              <w:pStyle w:val="TableContents"/>
              <w:bidi w:val="0"/>
              <w:spacing w:before="0" w:after="283"/>
              <w:jc w:val="left"/>
              <w:rPr/>
            </w:pPr>
            <w:r>
              <w:rPr/>
              <w:t xml:space="preserve">UTC-5 (EST)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2866" w:type="dxa"/>
            <w:tcBorders/>
            <w:vAlign w:val="center"/>
          </w:tcPr>
          <w:p>
            <w:pPr>
              <w:pStyle w:val="TableContents"/>
              <w:bidi w:val="0"/>
              <w:spacing w:before="0" w:after="283"/>
              <w:jc w:val="left"/>
              <w:rPr/>
            </w:pPr>
            <w:r>
              <w:rPr/>
              <w:t xml:space="preserve">UTC-4 (EDT) </w:t>
            </w:r>
          </w:p>
        </w:tc>
      </w:tr>
      <w:tr>
        <w:trPr/>
        <w:tc>
          <w:tcPr>
            <w:tcW w:w="1876" w:type="dxa"/>
            <w:tcBorders/>
            <w:vAlign w:val="center"/>
          </w:tcPr>
          <w:p>
            <w:pPr>
              <w:pStyle w:val="TableHeading"/>
              <w:suppressLineNumbers/>
              <w:bidi w:val="0"/>
              <w:spacing w:before="0" w:after="283"/>
              <w:jc w:val="center"/>
              <w:rPr/>
            </w:pPr>
            <w:r>
              <w:rPr/>
              <w:t xml:space="preserve">Postinumero </w:t>
            </w:r>
          </w:p>
        </w:tc>
        <w:tc>
          <w:tcPr>
            <w:tcW w:w="2866" w:type="dxa"/>
            <w:tcBorders/>
            <w:vAlign w:val="center"/>
          </w:tcPr>
          <w:p>
            <w:pPr>
              <w:pStyle w:val="TableContents"/>
              <w:bidi w:val="0"/>
              <w:spacing w:before="0" w:after="283"/>
              <w:jc w:val="left"/>
              <w:rPr/>
            </w:pPr>
            <w:r>
              <w:rPr/>
              <w:t xml:space="preserve">28461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2866" w:type="dxa"/>
            <w:tcBorders/>
            <w:vAlign w:val="center"/>
          </w:tcPr>
          <w:p>
            <w:pPr>
              <w:pStyle w:val="TableContents"/>
              <w:bidi w:val="0"/>
              <w:spacing w:before="0" w:after="283"/>
              <w:jc w:val="left"/>
              <w:rPr/>
            </w:pPr>
            <w:r>
              <w:rPr/>
              <w:t xml:space="preserve">910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2866" w:type="dxa"/>
            <w:tcBorders/>
            <w:vAlign w:val="center"/>
          </w:tcPr>
          <w:p>
            <w:pPr>
              <w:pStyle w:val="TableContents"/>
              <w:bidi w:val="0"/>
              <w:spacing w:before="0" w:after="283"/>
              <w:jc w:val="left"/>
              <w:rPr/>
            </w:pPr>
            <w:r>
              <w:rPr/>
              <w:t xml:space="preserve">37-03150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2866" w:type="dxa"/>
            <w:tcBorders/>
            <w:vAlign w:val="center"/>
          </w:tcPr>
          <w:p>
            <w:pPr>
              <w:pStyle w:val="TableContents"/>
              <w:bidi w:val="0"/>
              <w:spacing w:before="0" w:after="283"/>
              <w:jc w:val="left"/>
              <w:rPr/>
            </w:pPr>
            <w:r>
              <w:rPr/>
              <w:t xml:space="preserve">1027622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2866" w:type="dxa"/>
            <w:tcBorders/>
            <w:vAlign w:val="center"/>
          </w:tcPr>
          <w:p>
            <w:pPr>
              <w:pStyle w:val="TableContents"/>
              <w:bidi w:val="0"/>
              <w:spacing w:before="0" w:after="283"/>
              <w:jc w:val="left"/>
              <w:rPr/>
            </w:pPr>
            <w:r>
              <w:rPr/>
              <w:t xml:space="preserve">www.villagebhi.org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kalju saaren korkeus merenpinnasta?</w:t>
      </w:r>
    </w:p>
    <w:p>
      <w:pPr>
        <w:pStyle w:val="TextBody"/>
        <w:bidi w:val="0"/>
        <w:jc w:val="left"/>
        <w:rPr>
          <w:b/>
          <w:u w:val="single"/>
          <w:shd w:val="clear" w:fill="FFFF00"/>
        </w:rPr>
      </w:pPr>
      <w:r>
        <w:rPr>
          <w:b/>
          <w:u w:val="single"/>
          <w:shd w:val="clear" w:fill="FFFF00"/>
        </w:rPr>
        <w:t xml:space="preserve">Asiakirjan numero 29145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Prem Ratan Dhan Payo Teatterilevityksen juliste </w:t>
      </w:r>
    </w:p>
    <w:tbl>
      <w:tblPr>
        <w:tblW w:w="8732" w:type="dxa"/>
        <w:jc w:val="left"/>
        <w:tblInd w:w="0" w:type="dxa"/>
        <w:tblLayout w:type="fixed"/>
        <w:tblCellMar>
          <w:top w:w="28" w:type="dxa"/>
          <w:left w:w="28" w:type="dxa"/>
          <w:bottom w:w="28" w:type="dxa"/>
          <w:right w:w="28" w:type="dxa"/>
        </w:tblCellMar>
      </w:tblPr>
      <w:tblGrid>
        <w:gridCol w:w="2311"/>
        <w:gridCol w:w="6421"/>
      </w:tblGrid>
      <w:tr>
        <w:trPr/>
        <w:tc>
          <w:tcPr>
            <w:tcW w:w="2311" w:type="dxa"/>
            <w:tcBorders/>
            <w:vAlign w:val="center"/>
          </w:tcPr>
          <w:p>
            <w:pPr>
              <w:pStyle w:val="TableHeading"/>
              <w:suppressLineNumbers/>
              <w:bidi w:val="0"/>
              <w:spacing w:before="0" w:after="283"/>
              <w:jc w:val="center"/>
              <w:rPr/>
            </w:pPr>
            <w:r>
              <w:rPr/>
              <w:t xml:space="preserve">Ohjaaja </w:t>
            </w:r>
          </w:p>
        </w:tc>
        <w:tc>
          <w:tcPr>
            <w:tcW w:w="6421" w:type="dxa"/>
            <w:tcBorders/>
            <w:vAlign w:val="center"/>
          </w:tcPr>
          <w:p>
            <w:pPr>
              <w:pStyle w:val="TableContents"/>
              <w:bidi w:val="0"/>
              <w:spacing w:before="0" w:after="283"/>
              <w:jc w:val="left"/>
              <w:rPr/>
            </w:pPr>
            <w:r>
              <w:rPr>
                <w:color w:val="A9A9A9"/>
              </w:rPr>
              <w:t xml:space="preserve">Sooraj R. Barjatya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421"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Ajit Kumar Barjatya </w:t>
            </w:r>
          </w:p>
          <w:p>
            <w:pPr>
              <w:pStyle w:val="TableContents"/>
              <w:numPr>
                <w:ilvl w:val="0"/>
                <w:numId w:val="3"/>
              </w:numPr>
              <w:tabs>
                <w:tab w:val="clear" w:pos="1134"/>
                <w:tab w:val="left" w:leader="none" w:pos="707"/>
              </w:tabs>
              <w:bidi w:val="0"/>
              <w:spacing w:before="0" w:after="0"/>
              <w:ind w:start="707" w:hanging="283"/>
              <w:jc w:val="left"/>
              <w:rPr/>
            </w:pPr>
            <w:r>
              <w:rPr/>
              <w:t xml:space="preserve">Kamal Kumar Barjatya </w:t>
            </w:r>
          </w:p>
          <w:p>
            <w:pPr>
              <w:pStyle w:val="TableContents"/>
              <w:numPr>
                <w:ilvl w:val="0"/>
                <w:numId w:val="3"/>
              </w:numPr>
              <w:tabs>
                <w:tab w:val="clear" w:pos="1134"/>
                <w:tab w:val="left" w:leader="none" w:pos="707"/>
              </w:tabs>
              <w:bidi w:val="0"/>
              <w:spacing w:before="0" w:after="283"/>
              <w:ind w:start="707" w:hanging="283"/>
              <w:jc w:val="left"/>
              <w:rPr/>
            </w:pPr>
            <w:r>
              <w:rPr/>
              <w:t xml:space="preserve">Rajkumar Barjatya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421" w:type="dxa"/>
            <w:tcBorders/>
            <w:vAlign w:val="center"/>
          </w:tcPr>
          <w:p>
            <w:pPr>
              <w:pStyle w:val="TableContents"/>
              <w:bidi w:val="0"/>
              <w:spacing w:before="0" w:after="283"/>
              <w:jc w:val="left"/>
              <w:rPr/>
            </w:pPr>
            <w:r>
              <w:rPr/>
              <w:t xml:space="preserve">Sooraj R. Barjatya </w:t>
            </w:r>
          </w:p>
        </w:tc>
      </w:tr>
      <w:tr>
        <w:trPr/>
        <w:tc>
          <w:tcPr>
            <w:tcW w:w="2311" w:type="dxa"/>
            <w:tcBorders/>
            <w:vAlign w:val="center"/>
          </w:tcPr>
          <w:p>
            <w:pPr>
              <w:pStyle w:val="TableHeading"/>
              <w:suppressLineNumbers/>
              <w:bidi w:val="0"/>
              <w:spacing w:before="0" w:after="283"/>
              <w:jc w:val="center"/>
              <w:rPr/>
            </w:pPr>
            <w:r>
              <w:rPr/>
              <w:t xml:space="preserve">Tarina </w:t>
            </w:r>
          </w:p>
        </w:tc>
        <w:tc>
          <w:tcPr>
            <w:tcW w:w="6421" w:type="dxa"/>
            <w:tcBorders/>
            <w:vAlign w:val="center"/>
          </w:tcPr>
          <w:p>
            <w:pPr>
              <w:pStyle w:val="TableContents"/>
              <w:bidi w:val="0"/>
              <w:spacing w:before="0" w:after="283"/>
              <w:jc w:val="left"/>
              <w:rPr/>
            </w:pPr>
            <w:r>
              <w:rPr/>
              <w:t xml:space="preserve">Sooraj R. Barjatya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421" w:type="dxa"/>
            <w:tcBorders/>
            <w:vAlign w:val="center"/>
          </w:tcPr>
          <w:p>
            <w:pPr>
              <w:pStyle w:val="TableContents"/>
              <w:bidi w:val="0"/>
              <w:spacing w:before="0" w:after="283"/>
              <w:jc w:val="left"/>
              <w:rPr/>
            </w:pPr>
            <w:r>
              <w:rPr/>
              <w:t xml:space="preserve">Wells Rootin ja Donald Ogden Stewartin kirjoittama Zendan vanki (The Prisoner of Zenda)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421"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Salman Khan </w:t>
            </w:r>
          </w:p>
          <w:p>
            <w:pPr>
              <w:pStyle w:val="TableContents"/>
              <w:numPr>
                <w:ilvl w:val="0"/>
                <w:numId w:val="4"/>
              </w:numPr>
              <w:tabs>
                <w:tab w:val="clear" w:pos="1134"/>
                <w:tab w:val="left" w:leader="none" w:pos="707"/>
              </w:tabs>
              <w:bidi w:val="0"/>
              <w:spacing w:before="0" w:after="0"/>
              <w:ind w:start="707" w:hanging="283"/>
              <w:jc w:val="left"/>
              <w:rPr/>
            </w:pPr>
            <w:r>
              <w:rPr/>
              <w:t xml:space="preserve">Sonam Kapoor </w:t>
            </w:r>
          </w:p>
          <w:p>
            <w:pPr>
              <w:pStyle w:val="TableContents"/>
              <w:numPr>
                <w:ilvl w:val="0"/>
                <w:numId w:val="4"/>
              </w:numPr>
              <w:tabs>
                <w:tab w:val="clear" w:pos="1134"/>
                <w:tab w:val="left" w:leader="none" w:pos="707"/>
              </w:tabs>
              <w:bidi w:val="0"/>
              <w:spacing w:before="0" w:after="0"/>
              <w:ind w:start="707" w:hanging="283"/>
              <w:jc w:val="left"/>
              <w:rPr/>
            </w:pPr>
            <w:r>
              <w:rPr/>
              <w:t xml:space="preserve">Neil Nitin Mukesh </w:t>
            </w:r>
          </w:p>
          <w:p>
            <w:pPr>
              <w:pStyle w:val="TableContents"/>
              <w:numPr>
                <w:ilvl w:val="0"/>
                <w:numId w:val="4"/>
              </w:numPr>
              <w:tabs>
                <w:tab w:val="clear" w:pos="1134"/>
                <w:tab w:val="left" w:leader="none" w:pos="707"/>
              </w:tabs>
              <w:bidi w:val="0"/>
              <w:spacing w:before="0" w:after="283"/>
              <w:ind w:start="707" w:hanging="283"/>
              <w:jc w:val="left"/>
              <w:rPr/>
            </w:pPr>
            <w:r>
              <w:rPr/>
              <w:t xml:space="preserve">Anupam Kher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421"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Lauluja: </w:t>
            </w:r>
          </w:p>
          <w:p>
            <w:pPr>
              <w:pStyle w:val="TableContents"/>
              <w:numPr>
                <w:ilvl w:val="0"/>
                <w:numId w:val="5"/>
              </w:numPr>
              <w:tabs>
                <w:tab w:val="clear" w:pos="1134"/>
                <w:tab w:val="left" w:leader="none" w:pos="707"/>
              </w:tabs>
              <w:bidi w:val="0"/>
              <w:spacing w:before="0" w:after="0"/>
              <w:ind w:start="707" w:hanging="283"/>
              <w:jc w:val="left"/>
              <w:rPr/>
            </w:pPr>
            <w:r>
              <w:rPr/>
              <w:t xml:space="preserve">Himesh Reshammiya </w:t>
            </w:r>
          </w:p>
          <w:p>
            <w:pPr>
              <w:pStyle w:val="TableContents"/>
              <w:numPr>
                <w:ilvl w:val="0"/>
                <w:numId w:val="5"/>
              </w:numPr>
              <w:tabs>
                <w:tab w:val="clear" w:pos="1134"/>
                <w:tab w:val="left" w:leader="none" w:pos="707"/>
              </w:tabs>
              <w:bidi w:val="0"/>
              <w:spacing w:before="0" w:after="0"/>
              <w:ind w:start="707" w:hanging="283"/>
              <w:jc w:val="left"/>
              <w:rPr/>
            </w:pPr>
            <w:r>
              <w:rPr/>
              <w:t xml:space="preserve">Pisteet: </w:t>
            </w:r>
          </w:p>
          <w:p>
            <w:pPr>
              <w:pStyle w:val="TableContents"/>
              <w:numPr>
                <w:ilvl w:val="0"/>
                <w:numId w:val="5"/>
              </w:numPr>
              <w:tabs>
                <w:tab w:val="clear" w:pos="1134"/>
                <w:tab w:val="left" w:leader="none" w:pos="707"/>
              </w:tabs>
              <w:bidi w:val="0"/>
              <w:spacing w:before="0" w:after="0"/>
              <w:ind w:start="707" w:hanging="283"/>
              <w:jc w:val="left"/>
              <w:rPr/>
            </w:pPr>
            <w:r>
              <w:rPr/>
              <w:t xml:space="preserve">Sanjoy Chowdhury </w:t>
            </w:r>
          </w:p>
          <w:p>
            <w:pPr>
              <w:pStyle w:val="TableContents"/>
              <w:numPr>
                <w:ilvl w:val="0"/>
                <w:numId w:val="5"/>
              </w:numPr>
              <w:tabs>
                <w:tab w:val="clear" w:pos="1134"/>
                <w:tab w:val="left" w:leader="none" w:pos="707"/>
              </w:tabs>
              <w:bidi w:val="0"/>
              <w:spacing w:before="0" w:after="283"/>
              <w:ind w:start="707" w:hanging="283"/>
              <w:jc w:val="left"/>
              <w:rPr/>
            </w:pPr>
            <w:r>
              <w:rPr/>
              <w:t xml:space="preserve">Himesh Reshammiya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421" w:type="dxa"/>
            <w:tcBorders/>
            <w:vAlign w:val="center"/>
          </w:tcPr>
          <w:p>
            <w:pPr>
              <w:pStyle w:val="TableContents"/>
              <w:bidi w:val="0"/>
              <w:spacing w:before="0" w:after="283"/>
              <w:jc w:val="left"/>
              <w:rPr/>
            </w:pPr>
            <w:r>
              <w:rPr/>
              <w:t xml:space="preserve">V. Manikandan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421" w:type="dxa"/>
            <w:tcBorders/>
            <w:vAlign w:val="center"/>
          </w:tcPr>
          <w:p>
            <w:pPr>
              <w:pStyle w:val="TableContents"/>
              <w:bidi w:val="0"/>
              <w:spacing w:before="0" w:after="283"/>
              <w:jc w:val="left"/>
              <w:rPr/>
            </w:pPr>
            <w:r>
              <w:rPr/>
              <w:t xml:space="preserve">Sanjay Sankla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421" w:type="dxa"/>
            <w:tcBorders/>
            <w:vAlign w:val="center"/>
          </w:tcPr>
          <w:p>
            <w:pPr>
              <w:pStyle w:val="TableContents"/>
              <w:bidi w:val="0"/>
              <w:spacing w:before="0" w:after="283"/>
              <w:jc w:val="left"/>
              <w:rPr/>
            </w:pPr>
            <w:r>
              <w:rPr/>
              <w:t xml:space="preserve">Rajshri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421" w:type="dxa"/>
            <w:tcBorders/>
            <w:vAlign w:val="center"/>
          </w:tcPr>
          <w:p>
            <w:pPr>
              <w:pStyle w:val="TableContents"/>
              <w:bidi w:val="0"/>
              <w:spacing w:before="0" w:after="283"/>
              <w:jc w:val="left"/>
              <w:rPr/>
            </w:pPr>
            <w:r>
              <w:rPr/>
              <w:t xml:space="preserve">Fox Star Studios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421"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12 marraskuuta 2015 (2015-11-12) </w:t>
            </w:r>
          </w:p>
          <w:p>
            <w:pPr>
              <w:pStyle w:val="TableContents"/>
              <w:numPr>
                <w:ilvl w:val="0"/>
                <w:numId w:val="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421" w:type="dxa"/>
            <w:tcBorders/>
            <w:vAlign w:val="center"/>
          </w:tcPr>
          <w:p>
            <w:pPr>
              <w:pStyle w:val="TableContents"/>
              <w:bidi w:val="0"/>
              <w:spacing w:before="0" w:after="283"/>
              <w:jc w:val="left"/>
              <w:rPr/>
            </w:pPr>
            <w:r>
              <w:rPr/>
              <w:t xml:space="preserve">164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421" w:type="dxa"/>
            <w:tcBorders/>
            <w:vAlign w:val="center"/>
          </w:tcPr>
          <w:p>
            <w:pPr>
              <w:pStyle w:val="TableContents"/>
              <w:bidi w:val="0"/>
              <w:spacing w:before="0" w:after="283"/>
              <w:jc w:val="left"/>
              <w:rPr/>
            </w:pPr>
            <w:r>
              <w:rPr/>
              <w:t xml:space="preserve">Intia </w:t>
            </w:r>
          </w:p>
        </w:tc>
      </w:tr>
      <w:tr>
        <w:trPr/>
        <w:tc>
          <w:tcPr>
            <w:tcW w:w="2311" w:type="dxa"/>
            <w:tcBorders/>
            <w:vAlign w:val="center"/>
          </w:tcPr>
          <w:p>
            <w:pPr>
              <w:pStyle w:val="TableHeading"/>
              <w:suppressLineNumbers/>
              <w:bidi w:val="0"/>
              <w:spacing w:before="0" w:after="283"/>
              <w:jc w:val="center"/>
              <w:rPr/>
            </w:pPr>
            <w:r>
              <w:rPr/>
              <w:t xml:space="preserve">Kieli </w:t>
            </w:r>
          </w:p>
        </w:tc>
        <w:tc>
          <w:tcPr>
            <w:tcW w:w="6421" w:type="dxa"/>
            <w:tcBorders/>
            <w:vAlign w:val="center"/>
          </w:tcPr>
          <w:p>
            <w:pPr>
              <w:pStyle w:val="TableContents"/>
              <w:bidi w:val="0"/>
              <w:spacing w:before="0" w:after="283"/>
              <w:jc w:val="left"/>
              <w:rPr/>
            </w:pPr>
            <w:r>
              <w:rPr/>
              <w:t xml:space="preserve">Hindi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421" w:type="dxa"/>
            <w:tcBorders/>
            <w:vAlign w:val="center"/>
          </w:tcPr>
          <w:p>
            <w:pPr>
              <w:pStyle w:val="TableContents"/>
              <w:bidi w:val="0"/>
              <w:spacing w:before="0" w:after="283"/>
              <w:jc w:val="left"/>
              <w:rPr/>
            </w:pPr>
            <w:r>
              <w:rPr/>
              <w:t xml:space="preserve">₹ </w:t>
            </w:r>
            <w:r>
              <w:rPr/>
              <w:t xml:space="preserve">180 miljoonaa euroa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421" w:type="dxa"/>
            <w:tcBorders/>
            <w:vAlign w:val="center"/>
          </w:tcPr>
          <w:p>
            <w:pPr>
              <w:pStyle w:val="TableContents"/>
              <w:bidi w:val="0"/>
              <w:spacing w:before="0" w:after="283"/>
              <w:jc w:val="left"/>
              <w:rPr/>
            </w:pPr>
            <w:r>
              <w:rPr/>
              <w:t xml:space="preserve">est. ₹ 400 crore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Prem Ratan Dhan Payon ohjaaja?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Prem Ratan Dhan Payo (englanniksi: </w:t>
      </w:r>
      <w:r>
        <w:rPr>
          <w:color w:val="A9A9A9"/>
        </w:rPr>
        <w:t xml:space="preserve">Found a Treasure Called Love) on </w:t>
      </w:r>
      <w:r>
        <w:rPr/>
        <w:t xml:space="preserve">Sooraj Barjatyan käsikirjoittama ja ohjaama intialainen romanttinen draamaelokuva vuodelta 2015, jonka on tuottanut Rajshri Productions ja jota Fox Star Studios levittää. Sen pääosissa ovat Salman Khan ja Sonam Kapoor. Tämä on Barjatyan ja Khanin neljäs yhteistyö heidän aiempien elokuviensa Maine Pyar Kiya, Hum Aapke Hain Koun ...! ja Hum Saath Saath Hain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prem ratan dhan payo -tekstin merkitys englanniksi?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Prem Ratan Dhan Payo (suomeksi: Löytyi aarre nimeltä rakkaus) on Sooraj Barjatyan käsikirjoittama ja ohjaama intialainen romanttinen draamaelokuva vuodelta 2015, jonka on tuottanut Rajshri Productions ja jakanut Fox Star Studios. Sen pääosissa </w:t>
      </w:r>
      <w:r>
        <w:rPr/>
        <w:t xml:space="preserve">ovat </w:t>
      </w:r>
      <w:r>
        <w:rPr>
          <w:color w:val="A9A9A9"/>
        </w:rPr>
        <w:t xml:space="preserve">Salman Khan </w:t>
      </w:r>
      <w:r>
        <w:rPr/>
        <w:t xml:space="preserve">ja </w:t>
      </w:r>
      <w:r>
        <w:rPr>
          <w:color w:val="DCDCDC"/>
        </w:rPr>
        <w:t xml:space="preserve">Sonam Kapoor.</w:t>
      </w:r>
      <w:r>
        <w:rPr/>
        <w:t xml:space="preserve"> Tämä on Barjatyan ja Khanin neljäs yhteistyö heidän aiempien elokuviensa Maine Pyar Kiya, Hum Aapke Hain Koun ...! ja Hum Saath Saath Hain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prem ratan dhan payo näyttelijän ja näyttelijättären nimi</w:t>
      </w:r>
    </w:p>
    <w:p>
      <w:pPr>
        <w:pStyle w:val="TextBody"/>
        <w:bidi w:val="0"/>
        <w:jc w:val="left"/>
        <w:rPr>
          <w:b/>
          <w:u w:val="single"/>
          <w:shd w:val="clear" w:fill="FFFF00"/>
        </w:rPr>
      </w:pPr>
      <w:r>
        <w:rPr>
          <w:b/>
          <w:u w:val="single"/>
          <w:shd w:val="clear" w:fill="FFFF00"/>
        </w:rPr>
        <w:t xml:space="preserve">Asiakirjan numero 29146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kiertosäde tai gyradius pyörimisakselin ympäri määritellään sen </w:t>
      </w:r>
      <w:r>
        <w:rPr>
          <w:color w:val="A9A9A9"/>
        </w:rPr>
        <w:t xml:space="preserve">pisteen säteittäisenä etäisyytenä pyörimisakselista, jossa, jos kappaleen koko massa oletetaan keskitetyksi, sen hitausmomentti tietyn akselin ympäri olisi sama kuin sen todellisessa massajakaumassa</w:t>
      </w:r>
      <w:r>
        <w:rPr/>
        <w:t xml:space="preserve">. Sitä merkitään kirjaimella "k".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kiertosäde?</w:t>
      </w:r>
    </w:p>
    <w:p>
      <w:pPr>
        <w:pStyle w:val="TextBody"/>
        <w:bidi w:val="0"/>
        <w:jc w:val="left"/>
        <w:rPr>
          <w:b/>
          <w:u w:val="single"/>
          <w:shd w:val="clear" w:fill="FFFF00"/>
        </w:rPr>
      </w:pPr>
      <w:r>
        <w:rPr>
          <w:b/>
          <w:u w:val="single"/>
          <w:shd w:val="clear" w:fill="FFFF00"/>
        </w:rPr>
        <w:t xml:space="preserve">Asiakirjan numero 29147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w:t>
      </w:r>
      <w:r>
        <w:rPr>
          <w:color w:val="A9A9A9"/>
        </w:rPr>
        <w:t xml:space="preserve">saanut inspiraationsa siitä, että Clapton ei koskaan tavannut isäänsä, </w:t>
      </w:r>
      <w:r>
        <w:rPr/>
        <w:t xml:space="preserve">joka kuoli vuonna 1985. Kappaleessa ``My Father's Eyes'' kuvataan, kuinka Clapton toivoo tuntevansa isänsä, ja se viittaa myös Claptonin poikaan Conoriin, joka kuoli nelivuotiaana pudottuaan asunnon ikkunasta. ``Yritin siinä kuvata rinnakkaisuutta poikani silmiin katsomisen ja sen isän silmiin katsomisen välillä, jota en koskaan tavannut, veremme ketjun kautta'', Clapton sanoi omaelämäkerrassaan.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Eric Claptonin kappaleessa My Father's eyes on kyse?</w:t>
      </w:r>
    </w:p>
    <w:p>
      <w:pPr>
        <w:pStyle w:val="TextBody"/>
        <w:bidi w:val="0"/>
        <w:jc w:val="left"/>
        <w:rPr>
          <w:b/>
          <w:u w:val="single"/>
          <w:shd w:val="clear" w:fill="FFFF00"/>
        </w:rPr>
      </w:pPr>
      <w:r>
        <w:rPr>
          <w:b/>
          <w:u w:val="single"/>
          <w:shd w:val="clear" w:fill="FFFF00"/>
        </w:rPr>
        <w:t xml:space="preserve">Asiakirjan numero 29148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Proceedings of the Royal Society B: Biological Sciences (Kuninkaallisen seuran julkaisut B: Biologiset tieteet) </w:t>
      </w:r>
    </w:p>
    <w:tbl>
      <w:tblPr>
        <w:tblW w:w="5852" w:type="dxa"/>
        <w:jc w:val="left"/>
        <w:tblInd w:w="0" w:type="dxa"/>
        <w:tblLayout w:type="fixed"/>
        <w:tblCellMar>
          <w:top w:w="28" w:type="dxa"/>
          <w:left w:w="28" w:type="dxa"/>
          <w:bottom w:w="28" w:type="dxa"/>
          <w:right w:w="28" w:type="dxa"/>
        </w:tblCellMar>
      </w:tblPr>
      <w:tblGrid>
        <w:gridCol w:w="2251"/>
        <w:gridCol w:w="3601"/>
      </w:tblGrid>
      <w:tr>
        <w:trPr/>
        <w:tc>
          <w:tcPr>
            <w:tcW w:w="2251" w:type="dxa"/>
            <w:tcBorders/>
            <w:vAlign w:val="center"/>
          </w:tcPr>
          <w:p>
            <w:pPr>
              <w:pStyle w:val="TableHeading"/>
              <w:suppressLineNumbers/>
              <w:bidi w:val="0"/>
              <w:spacing w:before="0" w:after="283"/>
              <w:jc w:val="center"/>
              <w:rPr/>
            </w:pPr>
            <w:r>
              <w:rPr/>
              <w:t xml:space="preserve">ISO 4 -lyhenne </w:t>
            </w:r>
          </w:p>
        </w:tc>
        <w:tc>
          <w:tcPr>
            <w:tcW w:w="3601" w:type="dxa"/>
            <w:tcBorders/>
            <w:vAlign w:val="center"/>
          </w:tcPr>
          <w:p>
            <w:pPr>
              <w:pStyle w:val="TableContents"/>
              <w:bidi w:val="0"/>
              <w:spacing w:before="0" w:after="283"/>
              <w:jc w:val="left"/>
              <w:rPr/>
            </w:pPr>
            <w:r>
              <w:rPr>
                <w:color w:val="A9A9A9"/>
              </w:rPr>
              <w:t xml:space="preserve">Proc. Royal Soc. </w:t>
            </w:r>
            <w:r>
              <w:rPr/>
              <w:t xml:space="preserve">B </w:t>
            </w:r>
          </w:p>
        </w:tc>
      </w:tr>
      <w:tr>
        <w:trPr/>
        <w:tc>
          <w:tcPr>
            <w:tcW w:w="2251" w:type="dxa"/>
            <w:tcBorders/>
            <w:vAlign w:val="center"/>
          </w:tcPr>
          <w:p>
            <w:pPr>
              <w:pStyle w:val="TableHeading"/>
              <w:suppressLineNumbers/>
              <w:bidi w:val="0"/>
              <w:spacing w:before="0" w:after="283"/>
              <w:jc w:val="center"/>
              <w:rPr/>
            </w:pPr>
            <w:r>
              <w:rPr/>
              <w:t xml:space="preserve">Kurinpito </w:t>
            </w:r>
          </w:p>
        </w:tc>
        <w:tc>
          <w:tcPr>
            <w:tcW w:w="3601" w:type="dxa"/>
            <w:tcBorders/>
            <w:vAlign w:val="center"/>
          </w:tcPr>
          <w:p>
            <w:pPr>
              <w:pStyle w:val="TableContents"/>
              <w:bidi w:val="0"/>
              <w:spacing w:before="0" w:after="283"/>
              <w:jc w:val="left"/>
              <w:rPr/>
            </w:pPr>
            <w:r>
              <w:rPr/>
              <w:t xml:space="preserve">Biologia </w:t>
            </w:r>
          </w:p>
        </w:tc>
      </w:tr>
      <w:tr>
        <w:trPr/>
        <w:tc>
          <w:tcPr>
            <w:tcW w:w="2251" w:type="dxa"/>
            <w:tcBorders/>
            <w:vAlign w:val="center"/>
          </w:tcPr>
          <w:p>
            <w:pPr>
              <w:pStyle w:val="TableHeading"/>
              <w:suppressLineNumbers/>
              <w:bidi w:val="0"/>
              <w:spacing w:before="0" w:after="283"/>
              <w:jc w:val="center"/>
              <w:rPr/>
            </w:pPr>
            <w:r>
              <w:rPr/>
              <w:t xml:space="preserve">Kieli </w:t>
            </w:r>
          </w:p>
        </w:tc>
        <w:tc>
          <w:tcPr>
            <w:tcW w:w="3601" w:type="dxa"/>
            <w:tcBorders/>
            <w:vAlign w:val="center"/>
          </w:tcPr>
          <w:p>
            <w:pPr>
              <w:pStyle w:val="TableContents"/>
              <w:bidi w:val="0"/>
              <w:spacing w:before="0" w:after="283"/>
              <w:jc w:val="left"/>
              <w:rPr/>
            </w:pPr>
            <w:r>
              <w:rPr/>
              <w:t xml:space="preserve">Englanti </w:t>
            </w:r>
          </w:p>
        </w:tc>
      </w:tr>
      <w:tr>
        <w:trPr/>
        <w:tc>
          <w:tcPr>
            <w:tcW w:w="2251" w:type="dxa"/>
            <w:tcBorders/>
            <w:vAlign w:val="center"/>
          </w:tcPr>
          <w:p>
            <w:pPr>
              <w:pStyle w:val="TableHeading"/>
              <w:suppressLineNumbers/>
              <w:bidi w:val="0"/>
              <w:spacing w:before="0" w:after="283"/>
              <w:jc w:val="center"/>
              <w:rPr/>
            </w:pPr>
            <w:r>
              <w:rPr/>
              <w:t xml:space="preserve">Toimittanut </w:t>
            </w:r>
          </w:p>
        </w:tc>
        <w:tc>
          <w:tcPr>
            <w:tcW w:w="3601" w:type="dxa"/>
            <w:tcBorders/>
            <w:vAlign w:val="center"/>
          </w:tcPr>
          <w:p>
            <w:pPr>
              <w:pStyle w:val="TableContents"/>
              <w:bidi w:val="0"/>
              <w:spacing w:before="0" w:after="283"/>
              <w:jc w:val="left"/>
              <w:rPr/>
            </w:pPr>
            <w:r>
              <w:rPr/>
              <w:t xml:space="preserve">Spencer Barrett Julkaisutiedot </w:t>
            </w:r>
          </w:p>
        </w:tc>
      </w:tr>
      <w:tr>
        <w:trPr/>
        <w:tc>
          <w:tcPr>
            <w:tcW w:w="2251" w:type="dxa"/>
            <w:tcBorders/>
            <w:vAlign w:val="center"/>
          </w:tcPr>
          <w:p>
            <w:pPr>
              <w:pStyle w:val="TableHeading"/>
              <w:suppressLineNumbers/>
              <w:bidi w:val="0"/>
              <w:spacing w:before="0" w:after="283"/>
              <w:jc w:val="center"/>
              <w:rPr/>
            </w:pPr>
            <w:r>
              <w:rPr/>
              <w:t xml:space="preserve">Julkaisija </w:t>
            </w:r>
          </w:p>
        </w:tc>
        <w:tc>
          <w:tcPr>
            <w:tcW w:w="3601" w:type="dxa"/>
            <w:tcBorders/>
            <w:vAlign w:val="center"/>
          </w:tcPr>
          <w:p>
            <w:pPr>
              <w:pStyle w:val="TableContents"/>
              <w:bidi w:val="0"/>
              <w:spacing w:before="0" w:after="283"/>
              <w:jc w:val="left"/>
              <w:rPr/>
            </w:pPr>
            <w:r>
              <w:rPr/>
              <w:t xml:space="preserve">Royal Society (Yhdistynyt kuningaskunta) </w:t>
            </w:r>
          </w:p>
        </w:tc>
      </w:tr>
      <w:tr>
        <w:trPr/>
        <w:tc>
          <w:tcPr>
            <w:tcW w:w="2251" w:type="dxa"/>
            <w:tcBorders/>
            <w:vAlign w:val="center"/>
          </w:tcPr>
          <w:p>
            <w:pPr>
              <w:pStyle w:val="TableHeading"/>
              <w:suppressLineNumbers/>
              <w:bidi w:val="0"/>
              <w:spacing w:before="0" w:after="283"/>
              <w:jc w:val="center"/>
              <w:rPr/>
            </w:pPr>
            <w:r>
              <w:rPr/>
              <w:t xml:space="preserve">Julkaisuhistoria </w:t>
            </w:r>
          </w:p>
        </w:tc>
        <w:tc>
          <w:tcPr>
            <w:tcW w:w="3601" w:type="dxa"/>
            <w:tcBorders/>
            <w:vAlign w:val="center"/>
          </w:tcPr>
          <w:p>
            <w:pPr>
              <w:pStyle w:val="TableContents"/>
              <w:bidi w:val="0"/>
              <w:spacing w:before="0" w:after="283"/>
              <w:jc w:val="left"/>
              <w:rPr/>
            </w:pPr>
            <w:r>
              <w:rPr/>
              <w:t xml:space="preserve">1905-nykyinen </w:t>
            </w:r>
          </w:p>
        </w:tc>
      </w:tr>
      <w:tr>
        <w:trPr/>
        <w:tc>
          <w:tcPr>
            <w:tcW w:w="2251" w:type="dxa"/>
            <w:tcBorders/>
            <w:vAlign w:val="center"/>
          </w:tcPr>
          <w:p>
            <w:pPr>
              <w:pStyle w:val="TableHeading"/>
              <w:suppressLineNumbers/>
              <w:bidi w:val="0"/>
              <w:spacing w:before="0" w:after="283"/>
              <w:jc w:val="center"/>
              <w:rPr/>
            </w:pPr>
            <w:r>
              <w:rPr/>
              <w:t xml:space="preserve">Taajuus </w:t>
            </w:r>
          </w:p>
        </w:tc>
        <w:tc>
          <w:tcPr>
            <w:tcW w:w="3601" w:type="dxa"/>
            <w:tcBorders/>
            <w:vAlign w:val="center"/>
          </w:tcPr>
          <w:p>
            <w:pPr>
              <w:pStyle w:val="TableContents"/>
              <w:bidi w:val="0"/>
              <w:spacing w:before="0" w:after="283"/>
              <w:jc w:val="left"/>
              <w:rPr/>
            </w:pPr>
            <w:r>
              <w:rPr/>
              <w:t xml:space="preserve">Kahden viikon välein </w:t>
            </w:r>
          </w:p>
        </w:tc>
      </w:tr>
      <w:tr>
        <w:trPr/>
        <w:tc>
          <w:tcPr>
            <w:tcW w:w="2251" w:type="dxa"/>
            <w:tcBorders/>
            <w:vAlign w:val="center"/>
          </w:tcPr>
          <w:p>
            <w:pPr>
              <w:pStyle w:val="TableHeading"/>
              <w:suppressLineNumbers/>
              <w:bidi w:val="0"/>
              <w:spacing w:before="0" w:after="283"/>
              <w:jc w:val="center"/>
              <w:rPr/>
            </w:pPr>
            <w:r>
              <w:rPr/>
              <w:t xml:space="preserve">Avoin pääsy </w:t>
            </w:r>
          </w:p>
        </w:tc>
        <w:tc>
          <w:tcPr>
            <w:tcW w:w="3601" w:type="dxa"/>
            <w:tcBorders/>
            <w:vAlign w:val="center"/>
          </w:tcPr>
          <w:p>
            <w:pPr>
              <w:pStyle w:val="TableContents"/>
              <w:bidi w:val="0"/>
              <w:spacing w:before="0" w:after="283"/>
              <w:jc w:val="left"/>
              <w:rPr/>
            </w:pPr>
            <w:r>
              <w:rPr/>
              <w:t xml:space="preserve">Hybridi </w:t>
            </w:r>
          </w:p>
        </w:tc>
      </w:tr>
      <w:tr>
        <w:trPr/>
        <w:tc>
          <w:tcPr>
            <w:tcW w:w="2251" w:type="dxa"/>
            <w:tcBorders/>
            <w:vAlign w:val="center"/>
          </w:tcPr>
          <w:p>
            <w:pPr>
              <w:pStyle w:val="TableHeading"/>
              <w:suppressLineNumbers/>
              <w:bidi w:val="0"/>
              <w:spacing w:before="0" w:after="283"/>
              <w:jc w:val="center"/>
              <w:rPr/>
            </w:pPr>
            <w:r>
              <w:rPr/>
              <w:t xml:space="preserve">Impact factor (2015) </w:t>
            </w:r>
          </w:p>
        </w:tc>
        <w:tc>
          <w:tcPr>
            <w:tcW w:w="3601" w:type="dxa"/>
            <w:tcBorders/>
            <w:vAlign w:val="center"/>
          </w:tcPr>
          <w:p>
            <w:pPr>
              <w:pStyle w:val="TableContents"/>
              <w:bidi w:val="0"/>
              <w:spacing w:before="0" w:after="283"/>
              <w:jc w:val="left"/>
              <w:rPr/>
            </w:pPr>
            <w:r>
              <w:rPr/>
              <w:t xml:space="preserve">4.823 Indeksointi </w:t>
            </w:r>
          </w:p>
        </w:tc>
      </w:tr>
      <w:tr>
        <w:trPr/>
        <w:tc>
          <w:tcPr>
            <w:tcW w:w="2251" w:type="dxa"/>
            <w:tcBorders/>
            <w:vAlign w:val="center"/>
          </w:tcPr>
          <w:p>
            <w:pPr>
              <w:pStyle w:val="TableHeading"/>
              <w:suppressLineNumbers/>
              <w:bidi w:val="0"/>
              <w:spacing w:before="0" w:after="283"/>
              <w:jc w:val="center"/>
              <w:rPr/>
            </w:pPr>
            <w:r>
              <w:rPr/>
              <w:t xml:space="preserve">ISSN </w:t>
            </w:r>
          </w:p>
        </w:tc>
        <w:tc>
          <w:tcPr>
            <w:tcW w:w="3601" w:type="dxa"/>
            <w:tcBorders/>
            <w:vAlign w:val="center"/>
          </w:tcPr>
          <w:p>
            <w:pPr>
              <w:pStyle w:val="TableContents"/>
              <w:bidi w:val="0"/>
              <w:spacing w:before="0" w:after="283"/>
              <w:jc w:val="left"/>
              <w:rPr/>
            </w:pPr>
            <w:r>
              <w:rPr/>
              <w:t xml:space="preserve">0962-8452 (painettu) 1471-2954 (verkko) </w:t>
            </w:r>
          </w:p>
        </w:tc>
      </w:tr>
      <w:tr>
        <w:trPr/>
        <w:tc>
          <w:tcPr>
            <w:tcW w:w="2251" w:type="dxa"/>
            <w:tcBorders/>
            <w:vAlign w:val="center"/>
          </w:tcPr>
          <w:p>
            <w:pPr>
              <w:pStyle w:val="TableHeading"/>
              <w:suppressLineNumbers/>
              <w:bidi w:val="0"/>
              <w:spacing w:before="0" w:after="283"/>
              <w:jc w:val="center"/>
              <w:rPr/>
            </w:pPr>
            <w:r>
              <w:rPr/>
              <w:t xml:space="preserve">LCCN </w:t>
            </w:r>
          </w:p>
        </w:tc>
        <w:tc>
          <w:tcPr>
            <w:tcW w:w="3601" w:type="dxa"/>
            <w:tcBorders/>
            <w:vAlign w:val="center"/>
          </w:tcPr>
          <w:p>
            <w:pPr>
              <w:pStyle w:val="TableContents"/>
              <w:bidi w:val="0"/>
              <w:spacing w:before="0" w:after="283"/>
              <w:jc w:val="left"/>
              <w:rPr/>
            </w:pPr>
            <w:r>
              <w:rPr/>
              <w:t xml:space="preserve">92656221 </w:t>
            </w:r>
          </w:p>
        </w:tc>
      </w:tr>
      <w:tr>
        <w:trPr/>
        <w:tc>
          <w:tcPr>
            <w:tcW w:w="2251" w:type="dxa"/>
            <w:tcBorders/>
            <w:vAlign w:val="center"/>
          </w:tcPr>
          <w:p>
            <w:pPr>
              <w:pStyle w:val="TableHeading"/>
              <w:suppressLineNumbers/>
              <w:bidi w:val="0"/>
              <w:spacing w:before="0" w:after="283"/>
              <w:jc w:val="center"/>
              <w:rPr/>
            </w:pPr>
            <w:r>
              <w:rPr/>
              <w:t xml:space="preserve">OCLC nro. </w:t>
            </w:r>
          </w:p>
        </w:tc>
        <w:tc>
          <w:tcPr>
            <w:tcW w:w="3601" w:type="dxa"/>
            <w:tcBorders/>
            <w:vAlign w:val="center"/>
          </w:tcPr>
          <w:p>
            <w:pPr>
              <w:pStyle w:val="TableContents"/>
              <w:bidi w:val="0"/>
              <w:jc w:val="left"/>
              <w:rPr/>
            </w:pPr>
            <w:r>
              <w:rPr/>
              <w:t xml:space="preserve">1764614 Linkit </w:t>
            </w:r>
          </w:p>
          <w:p>
            <w:pPr>
              <w:pStyle w:val="TextBody"/>
              <w:numPr>
                <w:ilvl w:val="0"/>
                <w:numId w:val="7"/>
              </w:numPr>
              <w:tabs>
                <w:tab w:val="clear" w:pos="1134"/>
                <w:tab w:val="left" w:leader="none" w:pos="707"/>
              </w:tabs>
              <w:bidi w:val="0"/>
              <w:spacing w:before="0" w:after="0"/>
              <w:ind w:start="707" w:hanging="283"/>
              <w:jc w:val="left"/>
              <w:rPr/>
            </w:pPr>
            <w:r>
              <w:rPr/>
              <w:t xml:space="preserve">Lehden kotisivu </w:t>
            </w:r>
          </w:p>
          <w:p>
            <w:pPr>
              <w:pStyle w:val="TextBody"/>
              <w:numPr>
                <w:ilvl w:val="0"/>
                <w:numId w:val="7"/>
              </w:numPr>
              <w:tabs>
                <w:tab w:val="clear" w:pos="1134"/>
                <w:tab w:val="left" w:leader="none" w:pos="707"/>
              </w:tabs>
              <w:bidi w:val="0"/>
              <w:spacing w:before="0" w:after="0"/>
              <w:ind w:start="707" w:hanging="283"/>
              <w:jc w:val="left"/>
              <w:rPr/>
            </w:pPr>
            <w:r>
              <w:rPr/>
              <w:t xml:space="preserve">Verkkopääsy </w:t>
            </w:r>
          </w:p>
          <w:p>
            <w:pPr>
              <w:pStyle w:val="TextBody"/>
              <w:numPr>
                <w:ilvl w:val="0"/>
                <w:numId w:val="7"/>
              </w:numPr>
              <w:tabs>
                <w:tab w:val="clear" w:pos="1134"/>
                <w:tab w:val="left" w:leader="none" w:pos="707"/>
              </w:tabs>
              <w:bidi w:val="0"/>
              <w:ind w:start="707" w:hanging="283"/>
              <w:jc w:val="left"/>
              <w:rPr/>
            </w:pPr>
            <w:r>
              <w:rPr/>
              <w:t xml:space="preserve">Verkkoarkisto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proceedings of the royal society b biologisten tieteiden lyhenne</w:t>
      </w:r>
    </w:p>
    <w:p>
      <w:pPr>
        <w:pStyle w:val="TextBody"/>
        <w:bidi w:val="0"/>
        <w:jc w:val="left"/>
        <w:rPr>
          <w:b/>
          <w:u w:val="single"/>
          <w:shd w:val="clear" w:fill="FFFF00"/>
        </w:rPr>
      </w:pPr>
      <w:r>
        <w:rPr>
          <w:b/>
          <w:u w:val="single"/>
          <w:shd w:val="clear" w:fill="FFFF00"/>
        </w:rPr>
        <w:t xml:space="preserve">Asiakirjan numero 29149</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color w:val="A9A9A9"/>
        </w:rPr>
        <w:t xml:space="preserve">David Warner </w:t>
      </w:r>
      <w:r>
        <w:rPr/>
        <w:t xml:space="preserve">-- Bob Cratchit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Bob Cratchitia joululaulussa...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Joululaulu on vuonna 1984 valmistunut brittiläis-amerikkalainen televisiosovitus Charles Dickensin samannimisestä, vuonna 1843 ilmestyneestä kuuluisasta romaanista. Elokuvan on ohjannut Clive Donner, joka oli toiminut vuonna 1951 ilmestyneen Scrooge-elokuvan leikkaajana, ja sen pääosassa on George C. Scott Ebenezer Scroogen roolissa. Se kuvattiin </w:t>
      </w:r>
      <w:r>
        <w:rPr>
          <w:color w:val="A9A9A9"/>
        </w:rPr>
        <w:t xml:space="preserve">Shrewsburyn historiallisessa keskiaikaisessa kreivikunnan kaupungissa Shropshiressä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George C. Scottin versio joululaulusta?</w:t>
      </w:r>
    </w:p>
    <w:p>
      <w:pPr>
        <w:pStyle w:val="TextBody"/>
        <w:bidi w:val="0"/>
        <w:jc w:val="left"/>
        <w:rPr>
          <w:b/>
          <w:shd w:val="clear" w:fill="FFFF00"/>
        </w:rPr>
      </w:pPr>
      <w:r>
        <w:rPr>
          <w:b/>
          <w:shd w:val="clear" w:fill="FFFF00"/>
        </w:rPr>
        <w:t xml:space="preserve">Teksti numero 2</w:t>
      </w:r>
    </w:p>
    <w:p>
      <w:pPr>
        <w:pStyle w:val="TextBody"/>
        <w:numPr>
          <w:ilvl w:val="0"/>
          <w:numId w:val="9"/>
        </w:numPr>
        <w:tabs>
          <w:tab w:val="clear" w:pos="1134"/>
          <w:tab w:val="left" w:leader="none" w:pos="720"/>
        </w:tabs>
        <w:bidi w:val="0"/>
        <w:ind w:start="720" w:hanging="283"/>
        <w:jc w:val="left"/>
        <w:rPr/>
      </w:pPr>
      <w:r>
        <w:rPr>
          <w:color w:val="A9A9A9"/>
        </w:rPr>
        <w:t xml:space="preserve">Anthony Walters </w:t>
      </w:r>
      <w:r>
        <w:rPr/>
        <w:t xml:space="preserve">-- Tiny Tim Cratchit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Pikku-Timiä joululaulussa 1984</w:t>
      </w:r>
    </w:p>
    <w:p>
      <w:pPr>
        <w:pStyle w:val="TextBody"/>
        <w:bidi w:val="0"/>
        <w:jc w:val="left"/>
        <w:rPr>
          <w:b/>
          <w:u w:val="single"/>
          <w:shd w:val="clear" w:fill="FFFF00"/>
        </w:rPr>
      </w:pPr>
      <w:r>
        <w:rPr>
          <w:b/>
          <w:u w:val="single"/>
          <w:shd w:val="clear" w:fill="FFFF00"/>
        </w:rPr>
        <w:t xml:space="preserve">Asiakirjan numero 29150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Kaylee (yleisesti myös Kaley, Kayley ja Kayleigh) on naisen etunimi, joka muodostuu nimien Kay ja Lee yhdistelmästä. Vaihtoehtoisesti sitä pidetään joskus anglifioituna versiona gaelinkielisestä céilidh-nimestä, joka on </w:t>
      </w:r>
      <w:r>
        <w:rPr>
          <w:color w:val="A9A9A9"/>
        </w:rPr>
        <w:t xml:space="preserve">eräänlainen sosiaalinen tanssi tai juhla </w:t>
      </w:r>
      <w:r>
        <w:rPr/>
        <w:t xml:space="preserve">Skotlannissa.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merkitys nimen Kaylee takana?</w:t>
      </w:r>
    </w:p>
    <w:p>
      <w:pPr>
        <w:pStyle w:val="TextBody"/>
        <w:bidi w:val="0"/>
        <w:jc w:val="left"/>
        <w:rPr>
          <w:b/>
          <w:u w:val="single"/>
          <w:shd w:val="clear" w:fill="FFFF00"/>
        </w:rPr>
      </w:pPr>
      <w:r>
        <w:rPr>
          <w:b/>
          <w:u w:val="single"/>
          <w:shd w:val="clear" w:fill="FFFF00"/>
        </w:rPr>
        <w:t xml:space="preserve">Asiakirjan numero 29151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Kylmä rintama on </w:t>
      </w:r>
      <w:r>
        <w:rPr>
          <w:color w:val="DCDCDC"/>
        </w:rPr>
        <w:t xml:space="preserve">viileämmän ilmamassan </w:t>
      </w:r>
      <w:r>
        <w:rPr/>
        <w:t xml:space="preserve">etureuna, </w:t>
      </w:r>
      <w:r>
        <w:rPr/>
        <w:t xml:space="preserve">joka korvaa maanpinnan tasolla lämpimämmän ilmamassan, joka sijaitsee melko jyrkässä matalapaineen pintakaukalossa. Se muodostuu ekstratrooppisen syklonin vanavedessä, sen kylmän ilman advektiokuvion etureunalla, jota kutsutaan myös syklonin kuivaksi liukuhihnakierroksi. Lämpötilan muutokset rajan yli voivat olla yli 30 °C (54 ° F). Kun kosteutta on riittävästi, rajan varrella voi sataa. Jos rajan varrella on merkittävää epävakautta, rintamavyöhykkeen varrelle voi muodostua kapea ukkosrivistö. Jos epävakaus on vähäisempää, rintaman taakse voi siirtyä laaja sadekilpi, mikä lisää lämpötilaeroa rajan yli. Kylmät rintamat ovat voimakkaampia syksyn ja kevään siirtymävaiheissa ja heikoimmillaan kesällä. Kun kylmä rintama saavuttaa edeltävän lämpimän rintaman, rajan sitä osuutta, joka saavuttaa edeltävän lämpimän rintaman, kutsutaan tällöin umpeutuneeksi rintamaksi.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ilmamassa liikkuu kylmässä rintamassa?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rintama, jossa kylmä ilma syrjäyttää lämpimän ilman pinnalla.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Kylmä rintama määritellään viileämmän ilmamassan etureunaksi, joka korvaa maanpinnan tasolla lämpimämmän ilmamassan ja joka sijaitsee melko jyrkässä matalapaineisessa pintakaukalossa. Se muodostuu ekstratrooppisen syklonin vanavedessä, sen kylmän ilman advektiokuvion etureunalla, jota kutsutaan myös syklonin kuivaksi liukuhihnakierroksi. Lämpötilan muutokset rajan yli voivat olla yli 30 °C (54 ° F). Kun kosteutta on riittävästi, </w:t>
      </w:r>
      <w:r>
        <w:rPr/>
        <w:t xml:space="preserve">rajan varrella voi </w:t>
      </w:r>
      <w:r>
        <w:rPr>
          <w:color w:val="A9A9A9"/>
        </w:rPr>
        <w:t xml:space="preserve">sataa. Jos </w:t>
      </w:r>
      <w:r>
        <w:rPr/>
        <w:t xml:space="preserve">rajan varrella on merkittävää epävakautta, </w:t>
      </w:r>
      <w:r>
        <w:rPr/>
        <w:t xml:space="preserve">rintamavyöhykkeen varrelle voi muodostua </w:t>
      </w:r>
      <w:r>
        <w:rPr/>
        <w:t xml:space="preserve">kapea</w:t>
      </w:r>
      <w:r>
        <w:rPr>
          <w:color w:val="DCDCDC"/>
        </w:rPr>
        <w:t xml:space="preserve"> ukkosrivistö.</w:t>
      </w:r>
      <w:r>
        <w:rPr/>
        <w:t xml:space="preserve"> Jos epävakaus on vähäisempää, rintaman taakse voi siirtyä laaja sadekilpi, mikä lisää lämpötilaeroa rajan yli. Kylmät rintamat ovat voimakkaampia syksyn ja kevään siirtymävaiheissa ja heikoimmillaan kesällä. Kun kylmä rintama saavuttaa edeltävän lämpimän rintaman, rajan sitä osuutta, joka saavuttaa edeltävän lämpimän rintaman, kutsutaan tällöin umpeutuneeksi rintamaksi.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säätä kylmä rintama tuo mukanaan</w:t>
      </w:r>
    </w:p>
    <w:p>
      <w:pPr>
        <w:pStyle w:val="TextBody"/>
        <w:bidi w:val="0"/>
        <w:jc w:val="left"/>
        <w:rPr>
          <w:b/>
          <w:u w:val="single"/>
          <w:shd w:val="clear" w:fill="FFFF00"/>
        </w:rPr>
      </w:pPr>
      <w:r>
        <w:rPr>
          <w:b/>
          <w:u w:val="single"/>
          <w:shd w:val="clear" w:fill="FFFF00"/>
        </w:rPr>
        <w:t xml:space="preserve">Asiakirjan numero 29152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567"/>
        <w:gridCol w:w="2667"/>
        <w:gridCol w:w="2667"/>
        <w:gridCol w:w="1304"/>
      </w:tblGrid>
      <w:tr>
        <w:trPr/>
        <w:tc>
          <w:tcPr>
            <w:tcW w:w="3567" w:type="dxa"/>
            <w:tcBorders/>
            <w:vAlign w:val="center"/>
          </w:tcPr>
          <w:p>
            <w:pPr>
              <w:pStyle w:val="TableHeading"/>
              <w:suppressLineNumbers/>
              <w:bidi w:val="0"/>
              <w:spacing w:before="0" w:after="283"/>
              <w:jc w:val="center"/>
              <w:rPr/>
            </w:pPr>
            <w:r>
              <w:rPr/>
              <w:t xml:space="preserve">Symboli </w:t>
            </w:r>
          </w:p>
        </w:tc>
        <w:tc>
          <w:tcPr>
            <w:tcW w:w="2667" w:type="dxa"/>
            <w:tcBorders/>
            <w:vAlign w:val="center"/>
          </w:tcPr>
          <w:p>
            <w:pPr>
              <w:pStyle w:val="TableHeading"/>
              <w:suppressLineNumbers/>
              <w:bidi w:val="0"/>
              <w:spacing w:before="0" w:after="283"/>
              <w:jc w:val="center"/>
              <w:rPr/>
            </w:pPr>
            <w:r>
              <w:rPr/>
              <w:t xml:space="preserve">Nimi </w:t>
            </w:r>
          </w:p>
        </w:tc>
        <w:tc>
          <w:tcPr>
            <w:tcW w:w="2667" w:type="dxa"/>
            <w:tcBorders/>
            <w:vAlign w:val="center"/>
          </w:tcPr>
          <w:p>
            <w:pPr>
              <w:pStyle w:val="TableHeading"/>
              <w:suppressLineNumbers/>
              <w:bidi w:val="0"/>
              <w:spacing w:before="0" w:after="283"/>
              <w:jc w:val="center"/>
              <w:rPr/>
            </w:pPr>
            <w:r>
              <w:rPr/>
              <w:t xml:space="preserve">Kuva </w:t>
            </w:r>
          </w:p>
        </w:tc>
        <w:tc>
          <w:tcPr>
            <w:tcW w:w="1304" w:type="dxa"/>
            <w:tcBorders/>
            <w:vAlign w:val="center"/>
          </w:tcPr>
          <w:p>
            <w:pPr>
              <w:pStyle w:val="TableHeading"/>
              <w:suppressLineNumbers/>
              <w:bidi w:val="0"/>
              <w:spacing w:before="0" w:after="283"/>
              <w:jc w:val="center"/>
              <w:rPr/>
            </w:pPr>
            <w:r>
              <w:rPr/>
              <w:t xml:space="preserve">Viitteet </w:t>
            </w:r>
          </w:p>
        </w:tc>
      </w:tr>
      <w:tr>
        <w:trPr/>
        <w:tc>
          <w:tcPr>
            <w:tcW w:w="3567" w:type="dxa"/>
            <w:tcBorders/>
            <w:vAlign w:val="center"/>
          </w:tcPr>
          <w:p>
            <w:pPr>
              <w:pStyle w:val="TableContents"/>
              <w:bidi w:val="0"/>
              <w:spacing w:before="0" w:after="283"/>
              <w:jc w:val="left"/>
              <w:rPr/>
            </w:pPr>
            <w:r>
              <w:rPr/>
              <w:t xml:space="preserve">Lippu </w:t>
            </w:r>
          </w:p>
        </w:tc>
        <w:tc>
          <w:tcPr>
            <w:tcW w:w="2667" w:type="dxa"/>
            <w:tcBorders/>
            <w:vAlign w:val="center"/>
          </w:tcPr>
          <w:p>
            <w:pPr>
              <w:pStyle w:val="TableContents"/>
              <w:bidi w:val="0"/>
              <w:spacing w:before="0" w:after="283"/>
              <w:jc w:val="left"/>
              <w:rPr/>
            </w:pPr>
            <w:r>
              <w:rPr/>
              <w:t xml:space="preserve">Yhdysvaltojen</w:t>
            </w:r>
            <w:r>
              <w:rPr>
                <w:color w:val="A9A9A9"/>
              </w:rPr>
              <w:t xml:space="preserve"> lippu </w:t>
            </w:r>
          </w:p>
        </w:tc>
        <w:tc>
          <w:tcPr>
            <w:tcW w:w="2667"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sz w:val="4"/>
                <w:szCs w:val="4"/>
              </w:rPr>
            </w:pPr>
            <w:r>
              <w:rPr>
                <w:sz w:val="4"/>
                <w:szCs w:val="4"/>
              </w:rPr>
            </w:r>
          </w:p>
        </w:tc>
      </w:tr>
      <w:tr>
        <w:trPr/>
        <w:tc>
          <w:tcPr>
            <w:tcW w:w="3567" w:type="dxa"/>
            <w:tcBorders/>
            <w:vAlign w:val="center"/>
          </w:tcPr>
          <w:p>
            <w:pPr>
              <w:pStyle w:val="TableContents"/>
              <w:bidi w:val="0"/>
              <w:spacing w:before="0" w:after="283"/>
              <w:jc w:val="left"/>
              <w:rPr/>
            </w:pPr>
            <w:r>
              <w:rPr/>
              <w:t xml:space="preserve">Tiiviste </w:t>
            </w:r>
          </w:p>
        </w:tc>
        <w:tc>
          <w:tcPr>
            <w:tcW w:w="2667" w:type="dxa"/>
            <w:tcBorders/>
            <w:vAlign w:val="center"/>
          </w:tcPr>
          <w:p>
            <w:pPr>
              <w:pStyle w:val="TableContents"/>
              <w:bidi w:val="0"/>
              <w:spacing w:before="0" w:after="283"/>
              <w:jc w:val="left"/>
              <w:rPr/>
            </w:pPr>
            <w:r>
              <w:rPr/>
              <w:t xml:space="preserve">Yhdysvaltain suuri sinetti </w:t>
            </w:r>
          </w:p>
        </w:tc>
        <w:tc>
          <w:tcPr>
            <w:tcW w:w="2667" w:type="dxa"/>
            <w:tcBorders/>
            <w:vAlign w:val="center"/>
          </w:tcPr>
          <w:p>
            <w:pPr>
              <w:pStyle w:val="TableContents"/>
              <w:bidi w:val="0"/>
              <w:spacing w:before="0" w:after="283"/>
              <w:jc w:val="left"/>
              <w:rPr/>
            </w:pPr>
            <w:r>
              <w:rPr/>
              <w:t xml:space="preserve">(etupuoli) (kääntöpuoli) </w:t>
            </w:r>
          </w:p>
        </w:tc>
        <w:tc>
          <w:tcPr>
            <w:tcW w:w="1304" w:type="dxa"/>
            <w:tcBorders/>
            <w:vAlign w:val="center"/>
          </w:tcPr>
          <w:p>
            <w:pPr>
              <w:pStyle w:val="TableContents"/>
              <w:bidi w:val="0"/>
              <w:spacing w:before="0" w:after="283"/>
              <w:jc w:val="left"/>
              <w:rPr>
                <w:sz w:val="4"/>
                <w:szCs w:val="4"/>
              </w:rPr>
            </w:pPr>
            <w:r>
              <w:rPr>
                <w:sz w:val="4"/>
                <w:szCs w:val="4"/>
              </w:rPr>
            </w:r>
          </w:p>
        </w:tc>
      </w:tr>
      <w:tr>
        <w:trPr/>
        <w:tc>
          <w:tcPr>
            <w:tcW w:w="3567" w:type="dxa"/>
            <w:tcBorders/>
            <w:vAlign w:val="center"/>
          </w:tcPr>
          <w:p>
            <w:pPr>
              <w:pStyle w:val="TableContents"/>
              <w:bidi w:val="0"/>
              <w:spacing w:before="0" w:after="283"/>
              <w:jc w:val="left"/>
              <w:rPr/>
            </w:pPr>
            <w:r>
              <w:rPr/>
              <w:t xml:space="preserve">Kansallinen lintu </w:t>
            </w:r>
          </w:p>
        </w:tc>
        <w:tc>
          <w:tcPr>
            <w:tcW w:w="2667" w:type="dxa"/>
            <w:tcBorders/>
            <w:vAlign w:val="center"/>
          </w:tcPr>
          <w:p>
            <w:pPr>
              <w:pStyle w:val="TableContents"/>
              <w:bidi w:val="0"/>
              <w:spacing w:before="0" w:after="283"/>
              <w:jc w:val="left"/>
              <w:rPr/>
            </w:pPr>
            <w:r>
              <w:rPr/>
              <w:t xml:space="preserve">Kalju kotka </w:t>
            </w:r>
          </w:p>
        </w:tc>
        <w:tc>
          <w:tcPr>
            <w:tcW w:w="2667"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sz w:val="4"/>
                <w:szCs w:val="4"/>
              </w:rPr>
            </w:pPr>
            <w:r>
              <w:rPr>
                <w:sz w:val="4"/>
                <w:szCs w:val="4"/>
              </w:rPr>
            </w:r>
          </w:p>
        </w:tc>
      </w:tr>
      <w:tr>
        <w:trPr/>
        <w:tc>
          <w:tcPr>
            <w:tcW w:w="3567" w:type="dxa"/>
            <w:tcBorders/>
            <w:vAlign w:val="center"/>
          </w:tcPr>
          <w:p>
            <w:pPr>
              <w:pStyle w:val="TableContents"/>
              <w:bidi w:val="0"/>
              <w:spacing w:before="0" w:after="283"/>
              <w:jc w:val="left"/>
              <w:rPr/>
            </w:pPr>
            <w:r>
              <w:rPr/>
              <w:t xml:space="preserve">Kansallinen nisäkäs </w:t>
            </w:r>
          </w:p>
        </w:tc>
        <w:tc>
          <w:tcPr>
            <w:tcW w:w="2667" w:type="dxa"/>
            <w:tcBorders/>
            <w:vAlign w:val="center"/>
          </w:tcPr>
          <w:p>
            <w:pPr>
              <w:pStyle w:val="TableContents"/>
              <w:bidi w:val="0"/>
              <w:spacing w:before="0" w:after="283"/>
              <w:jc w:val="left"/>
              <w:rPr/>
            </w:pPr>
            <w:r>
              <w:rPr/>
              <w:t xml:space="preserve">Pohjois-Amerikan biisonit </w:t>
            </w:r>
          </w:p>
        </w:tc>
        <w:tc>
          <w:tcPr>
            <w:tcW w:w="2667"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sz w:val="4"/>
                <w:szCs w:val="4"/>
              </w:rPr>
            </w:pPr>
            <w:r>
              <w:rPr>
                <w:sz w:val="4"/>
                <w:szCs w:val="4"/>
              </w:rPr>
            </w:r>
          </w:p>
        </w:tc>
      </w:tr>
      <w:tr>
        <w:trPr/>
        <w:tc>
          <w:tcPr>
            <w:tcW w:w="3567" w:type="dxa"/>
            <w:tcBorders/>
            <w:vAlign w:val="center"/>
          </w:tcPr>
          <w:p>
            <w:pPr>
              <w:pStyle w:val="TableContents"/>
              <w:bidi w:val="0"/>
              <w:spacing w:before="0" w:after="283"/>
              <w:jc w:val="left"/>
              <w:rPr/>
            </w:pPr>
            <w:r>
              <w:rPr/>
              <w:t xml:space="preserve">Kansallishymni </w:t>
            </w:r>
          </w:p>
        </w:tc>
        <w:tc>
          <w:tcPr>
            <w:tcW w:w="2667" w:type="dxa"/>
            <w:tcBorders/>
            <w:vAlign w:val="center"/>
          </w:tcPr>
          <w:p>
            <w:pPr>
              <w:pStyle w:val="TableContents"/>
              <w:bidi w:val="0"/>
              <w:spacing w:before="0" w:after="283"/>
              <w:jc w:val="left"/>
              <w:rPr/>
            </w:pPr>
            <w:r>
              <w:rPr/>
              <w:t xml:space="preserve">``The Star-Spangled Banner'' </w:t>
            </w:r>
          </w:p>
        </w:tc>
        <w:tc>
          <w:tcPr>
            <w:tcW w:w="2667" w:type="dxa"/>
            <w:tcBorders/>
            <w:vAlign w:val="center"/>
          </w:tcPr>
          <w:p>
            <w:pPr>
              <w:pStyle w:val="TableContents"/>
              <w:bidi w:val="0"/>
              <w:spacing w:before="0" w:after="283"/>
              <w:jc w:val="left"/>
              <w:rPr/>
            </w:pPr>
            <w:r>
              <w:rPr/>
              <w:t xml:space="preserve">``The Star-Spangled Banner'' </w:t>
            </w:r>
          </w:p>
        </w:tc>
        <w:tc>
          <w:tcPr>
            <w:tcW w:w="1304" w:type="dxa"/>
            <w:tcBorders/>
            <w:vAlign w:val="center"/>
          </w:tcPr>
          <w:p>
            <w:pPr>
              <w:pStyle w:val="TableContents"/>
              <w:bidi w:val="0"/>
              <w:spacing w:before="0" w:after="283"/>
              <w:jc w:val="left"/>
              <w:rPr>
                <w:sz w:val="4"/>
                <w:szCs w:val="4"/>
              </w:rPr>
            </w:pPr>
            <w:r>
              <w:rPr>
                <w:sz w:val="4"/>
                <w:szCs w:val="4"/>
              </w:rPr>
            </w:r>
          </w:p>
        </w:tc>
      </w:tr>
      <w:tr>
        <w:trPr/>
        <w:tc>
          <w:tcPr>
            <w:tcW w:w="3567" w:type="dxa"/>
            <w:tcBorders/>
            <w:vAlign w:val="center"/>
          </w:tcPr>
          <w:p>
            <w:pPr>
              <w:pStyle w:val="TableContents"/>
              <w:bidi w:val="0"/>
              <w:spacing w:before="0" w:after="283"/>
              <w:jc w:val="left"/>
              <w:rPr/>
            </w:pPr>
            <w:r>
              <w:rPr/>
              <w:t xml:space="preserve">Kansallinen tunnuslause (virallinen) </w:t>
            </w:r>
          </w:p>
        </w:tc>
        <w:tc>
          <w:tcPr>
            <w:tcW w:w="2667" w:type="dxa"/>
            <w:tcBorders/>
            <w:vAlign w:val="center"/>
          </w:tcPr>
          <w:p>
            <w:pPr>
              <w:pStyle w:val="TableContents"/>
              <w:bidi w:val="0"/>
              <w:spacing w:before="0" w:after="283"/>
              <w:jc w:val="left"/>
              <w:rPr/>
            </w:pPr>
            <w:r>
              <w:rPr/>
              <w:t xml:space="preserve">"Jumalaan me luotamme </w:t>
            </w:r>
          </w:p>
        </w:tc>
        <w:tc>
          <w:tcPr>
            <w:tcW w:w="2667"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sz w:val="4"/>
                <w:szCs w:val="4"/>
              </w:rPr>
            </w:pPr>
            <w:r>
              <w:rPr>
                <w:sz w:val="4"/>
                <w:szCs w:val="4"/>
              </w:rPr>
            </w:r>
          </w:p>
        </w:tc>
      </w:tr>
      <w:tr>
        <w:trPr/>
        <w:tc>
          <w:tcPr>
            <w:tcW w:w="3567" w:type="dxa"/>
            <w:tcBorders/>
            <w:vAlign w:val="center"/>
          </w:tcPr>
          <w:p>
            <w:pPr>
              <w:pStyle w:val="TableContents"/>
              <w:bidi w:val="0"/>
              <w:spacing w:before="0" w:after="283"/>
              <w:jc w:val="left"/>
              <w:rPr/>
            </w:pPr>
            <w:r>
              <w:rPr/>
              <w:t xml:space="preserve">Kansallinen tunnuslause (epävirallinen, esiintyy kolikoissa). </w:t>
            </w:r>
          </w:p>
        </w:tc>
        <w:tc>
          <w:tcPr>
            <w:tcW w:w="2667" w:type="dxa"/>
            <w:tcBorders/>
            <w:vAlign w:val="center"/>
          </w:tcPr>
          <w:p>
            <w:pPr>
              <w:pStyle w:val="TableContents"/>
              <w:bidi w:val="0"/>
              <w:spacing w:before="0" w:after="283"/>
              <w:jc w:val="left"/>
              <w:rPr/>
            </w:pPr>
            <w:r>
              <w:rPr/>
              <w:t xml:space="preserve">E pluribus unum </w:t>
            </w:r>
          </w:p>
        </w:tc>
        <w:tc>
          <w:tcPr>
            <w:tcW w:w="2667"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sz w:val="4"/>
                <w:szCs w:val="4"/>
              </w:rPr>
            </w:pPr>
            <w:r>
              <w:rPr>
                <w:sz w:val="4"/>
                <w:szCs w:val="4"/>
              </w:rPr>
            </w:r>
          </w:p>
        </w:tc>
      </w:tr>
      <w:tr>
        <w:trPr/>
        <w:tc>
          <w:tcPr>
            <w:tcW w:w="3567" w:type="dxa"/>
            <w:tcBorders/>
            <w:vAlign w:val="center"/>
          </w:tcPr>
          <w:p>
            <w:pPr>
              <w:pStyle w:val="TableContents"/>
              <w:bidi w:val="0"/>
              <w:spacing w:before="0" w:after="283"/>
              <w:jc w:val="left"/>
              <w:rPr/>
            </w:pPr>
            <w:r>
              <w:rPr/>
              <w:t xml:space="preserve">Kansallinen kukkatunnus </w:t>
            </w:r>
          </w:p>
        </w:tc>
        <w:tc>
          <w:tcPr>
            <w:tcW w:w="2667" w:type="dxa"/>
            <w:tcBorders/>
            <w:vAlign w:val="center"/>
          </w:tcPr>
          <w:p>
            <w:pPr>
              <w:pStyle w:val="TableContents"/>
              <w:bidi w:val="0"/>
              <w:spacing w:before="0" w:after="283"/>
              <w:jc w:val="left"/>
              <w:rPr/>
            </w:pPr>
            <w:r>
              <w:rPr/>
              <w:t xml:space="preserve">Rose </w:t>
            </w:r>
          </w:p>
        </w:tc>
        <w:tc>
          <w:tcPr>
            <w:tcW w:w="2667"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sz w:val="4"/>
                <w:szCs w:val="4"/>
              </w:rPr>
            </w:pPr>
            <w:r>
              <w:rPr>
                <w:sz w:val="4"/>
                <w:szCs w:val="4"/>
              </w:rPr>
            </w:r>
          </w:p>
        </w:tc>
      </w:tr>
      <w:tr>
        <w:trPr/>
        <w:tc>
          <w:tcPr>
            <w:tcW w:w="3567" w:type="dxa"/>
            <w:tcBorders/>
            <w:vAlign w:val="center"/>
          </w:tcPr>
          <w:p>
            <w:pPr>
              <w:pStyle w:val="TableContents"/>
              <w:bidi w:val="0"/>
              <w:spacing w:before="0" w:after="283"/>
              <w:jc w:val="left"/>
              <w:rPr/>
            </w:pPr>
            <w:r>
              <w:rPr/>
              <w:t xml:space="preserve">Kansallinen marssi </w:t>
            </w:r>
          </w:p>
        </w:tc>
        <w:tc>
          <w:tcPr>
            <w:tcW w:w="2667" w:type="dxa"/>
            <w:tcBorders/>
            <w:vAlign w:val="center"/>
          </w:tcPr>
          <w:p>
            <w:pPr>
              <w:pStyle w:val="TableContents"/>
              <w:bidi w:val="0"/>
              <w:spacing w:before="0" w:after="283"/>
              <w:jc w:val="left"/>
              <w:rPr/>
            </w:pPr>
            <w:r>
              <w:rPr/>
              <w:t xml:space="preserve">``The Stars and Stripes Forever'' (Tähdet ja raidat ikuisesti) </w:t>
            </w:r>
          </w:p>
        </w:tc>
        <w:tc>
          <w:tcPr>
            <w:tcW w:w="2667" w:type="dxa"/>
            <w:tcBorders/>
            <w:vAlign w:val="center"/>
          </w:tcPr>
          <w:p>
            <w:pPr>
              <w:pStyle w:val="TableContents"/>
              <w:bidi w:val="0"/>
              <w:spacing w:before="0" w:after="283"/>
              <w:jc w:val="left"/>
              <w:rPr/>
            </w:pPr>
            <w:r>
              <w:rPr/>
              <w:t xml:space="preserve">``The Stars and Stripes Forever'' (Tähdet ja raidat ikuisesti) </w:t>
            </w:r>
          </w:p>
        </w:tc>
        <w:tc>
          <w:tcPr>
            <w:tcW w:w="1304" w:type="dxa"/>
            <w:tcBorders/>
            <w:vAlign w:val="center"/>
          </w:tcPr>
          <w:p>
            <w:pPr>
              <w:pStyle w:val="TableContents"/>
              <w:bidi w:val="0"/>
              <w:spacing w:before="0" w:after="283"/>
              <w:jc w:val="left"/>
              <w:rPr>
                <w:sz w:val="4"/>
                <w:szCs w:val="4"/>
              </w:rPr>
            </w:pPr>
            <w:r>
              <w:rPr>
                <w:sz w:val="4"/>
                <w:szCs w:val="4"/>
              </w:rPr>
            </w:r>
          </w:p>
        </w:tc>
      </w:tr>
      <w:tr>
        <w:trPr/>
        <w:tc>
          <w:tcPr>
            <w:tcW w:w="3567" w:type="dxa"/>
            <w:tcBorders/>
            <w:vAlign w:val="center"/>
          </w:tcPr>
          <w:p>
            <w:pPr>
              <w:pStyle w:val="TableContents"/>
              <w:bidi w:val="0"/>
              <w:spacing w:before="0" w:after="283"/>
              <w:jc w:val="left"/>
              <w:rPr/>
            </w:pPr>
            <w:r>
              <w:rPr/>
              <w:t xml:space="preserve">Kansallinen puu </w:t>
            </w:r>
          </w:p>
        </w:tc>
        <w:tc>
          <w:tcPr>
            <w:tcW w:w="2667" w:type="dxa"/>
            <w:tcBorders/>
            <w:vAlign w:val="center"/>
          </w:tcPr>
          <w:p>
            <w:pPr>
              <w:pStyle w:val="TableContents"/>
              <w:bidi w:val="0"/>
              <w:spacing w:before="0" w:after="283"/>
              <w:jc w:val="left"/>
              <w:rPr/>
            </w:pPr>
            <w:r>
              <w:rPr/>
              <w:t xml:space="preserve">Tammi (Quercus) </w:t>
            </w:r>
          </w:p>
        </w:tc>
        <w:tc>
          <w:tcPr>
            <w:tcW w:w="2667"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symboli</w:t>
      </w:r>
    </w:p>
    <w:p>
      <w:pPr>
        <w:pStyle w:val="TextBody"/>
        <w:bidi w:val="0"/>
        <w:jc w:val="left"/>
        <w:rPr>
          <w:b/>
          <w:u w:val="single"/>
          <w:shd w:val="clear" w:fill="FFFF00"/>
        </w:rPr>
      </w:pPr>
      <w:r>
        <w:rPr>
          <w:b/>
          <w:u w:val="single"/>
          <w:shd w:val="clear" w:fill="FFFF00"/>
        </w:rPr>
        <w:t xml:space="preserve">Asiakirjan numero 29153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ajatukset tietokoneverkosta, jonka tarkoituksena oli mahdollistaa yleinen viestintä tietokoneiden käyttäjien välillä, esitti </w:t>
      </w:r>
      <w:r>
        <w:rPr/>
        <w:t xml:space="preserve">Bolt, Beranek and Newmanin (BBN) </w:t>
      </w:r>
      <w:r>
        <w:rPr>
          <w:color w:val="A9A9A9"/>
        </w:rPr>
        <w:t xml:space="preserve">tietotekniikan tutkija J.C.R. Licklider </w:t>
      </w:r>
      <w:r>
        <w:rPr/>
        <w:t xml:space="preserve">huhtikuussa 1963 muistiossaan, jossa keskusteltiin käsitteestä "intergalaktinen tietokoneverkko".</w:t>
      </w:r>
      <w:r>
        <w:rPr/>
        <w:t xml:space="preserve"> Nämä ajatukset sisälsivät monia nykyisen Internetin piirteitä. Lokakuussa 1963 Licklider nimitettiin puolustusministeriön kehittyneiden tutkimushankkeiden viraston (ARPA) käyttäytymistieteiden ja johtamis- ja valvontaohjelmien johtajaksi. Hän sai Ivan Sutherlandin ja Bob Taylorin vakuuttuneiksi siitä, että tämä verkkokonsepti oli erittäin tärkeä ja että sitä oli syytä kehittää, mutta Licklider lähti ARPAsta ennen kuin kehitystyötä koskevia sopimuksia tehtiin.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internet tunnettiin alun perin nimellä arpanet, joka oli hanke, jonka suunnittelija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Advanced Research Projects Agency Network (ARPANET) </w:t>
      </w:r>
      <w:r>
        <w:rPr/>
        <w:t xml:space="preserve">oli varhainen pakettikytkentäverkko ja ensimmäinen verkko, joka toteutti </w:t>
      </w:r>
      <w:r>
        <w:rPr>
          <w:color w:val="DCDCDC"/>
        </w:rPr>
        <w:t xml:space="preserve">TCP/IP-protokollasarjan</w:t>
      </w:r>
      <w:r>
        <w:rPr/>
        <w:t xml:space="preserve">. Molemmista tekniikoista tuli Internetin tekninen perusta. ARPANETia rahoitti alun perin </w:t>
      </w:r>
      <w:r>
        <w:rPr>
          <w:color w:val="2F4F4F"/>
        </w:rPr>
        <w:t xml:space="preserve">Yhdysvaltain puolustusministeriön Advanced Research Projects Agency (ARPA)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valtion virasto auttoi luomaan arpanetin Internetin nykyaikaisen perustan.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arpanetin kautta tapahtuvan viestinnän protokolla tunnettiin nimellä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Yhdysvaltain puolustusministeriön kehittämän internetin edeltäjän nimi?</w:t>
      </w:r>
    </w:p>
    <w:p>
      <w:pPr>
        <w:pStyle w:val="TextBody"/>
        <w:bidi w:val="0"/>
        <w:jc w:val="left"/>
        <w:rPr>
          <w:b/>
          <w:u w:val="single"/>
          <w:shd w:val="clear" w:fill="FFFF00"/>
        </w:rPr>
      </w:pPr>
      <w:r>
        <w:rPr>
          <w:b/>
          <w:u w:val="single"/>
          <w:shd w:val="clear" w:fill="FFFF00"/>
        </w:rPr>
        <w:t xml:space="preserve">Asiakirjan numero 29154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Steve Austinin Broken Skull Challenge on amerikkalainen tosi-tv-kilpailusarja, joka sai ensi-iltansa 6. heinäkuuta 2014 CMT-kanavalla. Sen on luonut ja juontaa entinen showpainija Steve Austin. Sen on määrä aloittaa viides kausi, jonka CMT ilmoitti 9. elokuuta 2017, ja se saa ensi-iltansa </w:t>
      </w:r>
      <w:r>
        <w:rPr>
          <w:color w:val="A9A9A9"/>
        </w:rPr>
        <w:t xml:space="preserve">26. syyskuuta</w:t>
      </w:r>
      <w:r>
        <w:rPr/>
        <w:t xml:space="preserve">. Uusia jaksoja lähetetään joka tiistai klo 22.00 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 Austinin rikkinäinen kallo haaste tulee takaisin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broken skull ranchin 5. kausi?</w:t>
      </w:r>
    </w:p>
    <w:p>
      <w:pPr>
        <w:pStyle w:val="TextBody"/>
        <w:bidi w:val="0"/>
        <w:jc w:val="left"/>
        <w:rPr>
          <w:b/>
          <w:u w:val="single"/>
          <w:shd w:val="clear" w:fill="FFFF00"/>
        </w:rPr>
      </w:pPr>
      <w:r>
        <w:rPr>
          <w:b/>
          <w:u w:val="single"/>
          <w:shd w:val="clear" w:fill="FFFF00"/>
        </w:rPr>
        <w:t xml:space="preserve">Asiakirjan numero 29155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1964 </w:t>
      </w:r>
      <w:r>
        <w:rPr/>
        <w:t xml:space="preserve">isä Flynn pitää katolisessa kirkossa Bronxissa, New Yorkissa, saarnan epäilyn luonteesta ja toteaa, että uskon tavoin epäilys voi olla yhdistävä voima. Sisar Aloysius, seurakunnan koulun tiukka rehtori, huolestuu, kun hän näkee pojan vetäytyvän pois isä Flynnistä koulun pihalla. Illallisella hän kysyy nunnakollegoiltaan, tietävätkö he, miksi isä Flynn saarnaisi epäilystä, ja kehottaa heitä olemaan valppaina mahdollisen ongelman varalta koulussa.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 doubt sijoittuu</w:t>
      </w:r>
    </w:p>
    <w:p>
      <w:pPr>
        <w:pStyle w:val="TextBody"/>
        <w:bidi w:val="0"/>
        <w:jc w:val="left"/>
        <w:rPr>
          <w:b/>
          <w:u w:val="single"/>
          <w:shd w:val="clear" w:fill="FFFF00"/>
        </w:rPr>
      </w:pPr>
      <w:r>
        <w:rPr>
          <w:b/>
          <w:u w:val="single"/>
          <w:shd w:val="clear" w:fill="FFFF00"/>
        </w:rPr>
        <w:t xml:space="preserve">Asiakirjan numero 29156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Beals </w:t>
      </w:r>
      <w:r>
        <w:rPr/>
        <w:t xml:space="preserve">(s. 19. joulukuuta 1963) on yhdysvaltalainen näyttelijä ja entinen teinimalli. Hänet tunnetaan parhaiten roolistaan Alexandra ``Alex'' Owensina vuoden 1983 romanttisessa draamaelokuvassa Flashdance, ja hän näytteli Bette Porteria Showtimen draamasarjassa The L Word. Beals sai edellisestä roolistaan NAACP Image Awardin ja Golden Globe -ehdokkuuden. Hän on esiintynyt yli 50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tyttö, joka näytteli Flashdance-elokuvassa.</w:t>
      </w:r>
    </w:p>
    <w:p>
      <w:pPr>
        <w:pStyle w:val="TextBody"/>
        <w:bidi w:val="0"/>
        <w:jc w:val="left"/>
        <w:rPr>
          <w:b/>
          <w:u w:val="single"/>
          <w:shd w:val="clear" w:fill="FFFF00"/>
        </w:rPr>
      </w:pPr>
      <w:r>
        <w:rPr>
          <w:b/>
          <w:u w:val="single"/>
          <w:shd w:val="clear" w:fill="FFFF00"/>
        </w:rPr>
        <w:t xml:space="preserve">Asiakirjan numero 29157</w:t>
      </w:r>
    </w:p>
    <w:p>
      <w:pPr>
        <w:pStyle w:val="TextBody"/>
        <w:bidi w:val="0"/>
        <w:jc w:val="left"/>
        <w:rPr>
          <w:b/>
          <w:shd w:val="clear" w:fill="FFFF00"/>
        </w:rPr>
      </w:pPr>
      <w:r>
        <w:rPr>
          <w:b/>
          <w:shd w:val="clear" w:fill="FFFF00"/>
        </w:rPr>
        <w:t xml:space="preserve">Tekstin numero 0</w:t>
      </w:r>
    </w:p>
    <w:tbl>
      <w:tblPr>
        <w:tblW w:w="11186" w:type="dxa"/>
        <w:jc w:val="left"/>
        <w:tblInd w:w="0" w:type="dxa"/>
        <w:tblLayout w:type="fixed"/>
        <w:tblCellMar>
          <w:top w:w="28" w:type="dxa"/>
          <w:left w:w="28" w:type="dxa"/>
          <w:bottom w:w="28" w:type="dxa"/>
          <w:right w:w="28" w:type="dxa"/>
        </w:tblCellMar>
      </w:tblPr>
      <w:tblGrid>
        <w:gridCol w:w="691"/>
        <w:gridCol w:w="1261"/>
        <w:gridCol w:w="721"/>
        <w:gridCol w:w="1186"/>
        <w:gridCol w:w="766"/>
        <w:gridCol w:w="961"/>
        <w:gridCol w:w="961"/>
        <w:gridCol w:w="1126"/>
        <w:gridCol w:w="1186"/>
        <w:gridCol w:w="1081"/>
        <w:gridCol w:w="1246"/>
      </w:tblGrid>
      <w:tr>
        <w:trPr/>
        <w:tc>
          <w:tcPr>
            <w:tcW w:w="691" w:type="dxa"/>
            <w:tcBorders/>
            <w:vAlign w:val="center"/>
          </w:tcPr>
          <w:p>
            <w:pPr>
              <w:pStyle w:val="TableHeading"/>
              <w:suppressLineNumbers/>
              <w:bidi w:val="0"/>
              <w:spacing w:before="0" w:after="283"/>
              <w:jc w:val="center"/>
              <w:rPr/>
            </w:pPr>
            <w:r>
              <w:rPr/>
              <w:t xml:space="preserve">Sijoitus </w:t>
            </w:r>
          </w:p>
        </w:tc>
        <w:tc>
          <w:tcPr>
            <w:tcW w:w="1261" w:type="dxa"/>
            <w:tcBorders/>
            <w:vAlign w:val="center"/>
          </w:tcPr>
          <w:p>
            <w:pPr>
              <w:pStyle w:val="TableHeading"/>
              <w:suppressLineNumbers/>
              <w:bidi w:val="0"/>
              <w:spacing w:before="0" w:after="283"/>
              <w:jc w:val="center"/>
              <w:rPr/>
            </w:pPr>
            <w:r>
              <w:rPr/>
              <w:t xml:space="preserve">Maa (tai riippuvainen alue) </w:t>
            </w:r>
          </w:p>
        </w:tc>
        <w:tc>
          <w:tcPr>
            <w:tcW w:w="721" w:type="dxa"/>
            <w:tcBorders/>
            <w:vAlign w:val="center"/>
          </w:tcPr>
          <w:p>
            <w:pPr>
              <w:pStyle w:val="TableHeading"/>
              <w:suppressLineNumbers/>
              <w:bidi w:val="0"/>
              <w:spacing w:before="0" w:after="283"/>
              <w:jc w:val="center"/>
              <w:rPr/>
            </w:pPr>
            <w:r>
              <w:rPr/>
              <w:t xml:space="preserve">Abbr. </w:t>
            </w:r>
          </w:p>
        </w:tc>
        <w:tc>
          <w:tcPr>
            <w:tcW w:w="1186" w:type="dxa"/>
            <w:tcBorders/>
            <w:vAlign w:val="center"/>
          </w:tcPr>
          <w:p>
            <w:pPr>
              <w:pStyle w:val="TableHeading"/>
              <w:suppressLineNumbers/>
              <w:bidi w:val="0"/>
              <w:spacing w:before="0" w:after="283"/>
              <w:jc w:val="center"/>
              <w:rPr/>
            </w:pPr>
            <w:r>
              <w:rPr/>
              <w:t xml:space="preserve">Ennuste 1. heinäkuuta 2017 </w:t>
            </w:r>
          </w:p>
        </w:tc>
        <w:tc>
          <w:tcPr>
            <w:tcW w:w="766" w:type="dxa"/>
            <w:tcBorders/>
            <w:vAlign w:val="center"/>
          </w:tcPr>
          <w:p>
            <w:pPr>
              <w:pStyle w:val="TableHeading"/>
              <w:suppressLineNumbers/>
              <w:bidi w:val="0"/>
              <w:spacing w:before="0" w:after="283"/>
              <w:jc w:val="center"/>
              <w:rPr/>
            </w:pPr>
            <w:r>
              <w:rPr/>
              <w:t xml:space="preserve">% väestöstä. </w:t>
            </w:r>
          </w:p>
        </w:tc>
        <w:tc>
          <w:tcPr>
            <w:tcW w:w="961" w:type="dxa"/>
            <w:tcBorders/>
            <w:vAlign w:val="center"/>
          </w:tcPr>
          <w:p>
            <w:pPr>
              <w:pStyle w:val="TableHeading"/>
              <w:suppressLineNumbers/>
              <w:bidi w:val="0"/>
              <w:spacing w:before="0" w:after="283"/>
              <w:jc w:val="center"/>
              <w:rPr/>
            </w:pPr>
            <w:r>
              <w:rPr/>
              <w:t xml:space="preserve">Keskimääräinen suhteellinen vuotuinen kasvu (%) </w:t>
            </w:r>
          </w:p>
        </w:tc>
        <w:tc>
          <w:tcPr>
            <w:tcW w:w="961" w:type="dxa"/>
            <w:tcBorders/>
            <w:vAlign w:val="center"/>
          </w:tcPr>
          <w:p>
            <w:pPr>
              <w:pStyle w:val="TableHeading"/>
              <w:suppressLineNumbers/>
              <w:bidi w:val="0"/>
              <w:spacing w:before="0" w:after="283"/>
              <w:jc w:val="center"/>
              <w:rPr/>
            </w:pPr>
            <w:r>
              <w:rPr/>
              <w:t xml:space="preserve">Keskimääräinen absoluuttinen vuotuinen kasvu </w:t>
            </w:r>
          </w:p>
        </w:tc>
        <w:tc>
          <w:tcPr>
            <w:tcW w:w="1126" w:type="dxa"/>
            <w:tcBorders/>
            <w:vAlign w:val="center"/>
          </w:tcPr>
          <w:p>
            <w:pPr>
              <w:pStyle w:val="TableHeading"/>
              <w:suppressLineNumbers/>
              <w:bidi w:val="0"/>
              <w:spacing w:before="0" w:after="283"/>
              <w:jc w:val="center"/>
              <w:rPr/>
            </w:pPr>
            <w:r>
              <w:rPr/>
              <w:t xml:space="preserve">Arvioitu kaksinkertaistumisaika (vuotta) </w:t>
            </w:r>
          </w:p>
        </w:tc>
        <w:tc>
          <w:tcPr>
            <w:tcW w:w="1186" w:type="dxa"/>
            <w:tcBorders/>
            <w:vAlign w:val="center"/>
          </w:tcPr>
          <w:p>
            <w:pPr>
              <w:pStyle w:val="TableHeading"/>
              <w:suppressLineNumbers/>
              <w:bidi w:val="0"/>
              <w:spacing w:before="0" w:after="283"/>
              <w:jc w:val="center"/>
              <w:rPr/>
            </w:pPr>
            <w:r>
              <w:rPr/>
              <w:t xml:space="preserve">Virallinen luku (jos saatavilla) </w:t>
            </w:r>
          </w:p>
        </w:tc>
        <w:tc>
          <w:tcPr>
            <w:tcW w:w="1081" w:type="dxa"/>
            <w:tcBorders/>
            <w:vAlign w:val="center"/>
          </w:tcPr>
          <w:p>
            <w:pPr>
              <w:pStyle w:val="TableHeading"/>
              <w:suppressLineNumbers/>
              <w:bidi w:val="0"/>
              <w:spacing w:before="0" w:after="283"/>
              <w:jc w:val="center"/>
              <w:rPr/>
            </w:pPr>
            <w:r>
              <w:rPr/>
              <w:t xml:space="preserve">Viimeisimmän luvun päivämäärä </w:t>
            </w:r>
          </w:p>
        </w:tc>
        <w:tc>
          <w:tcPr>
            <w:tcW w:w="1246" w:type="dxa"/>
            <w:tcBorders/>
            <w:vAlign w:val="center"/>
          </w:tcPr>
          <w:p>
            <w:pPr>
              <w:pStyle w:val="TableHeading"/>
              <w:suppressLineNumbers/>
              <w:bidi w:val="0"/>
              <w:spacing w:before="0" w:after="283"/>
              <w:jc w:val="center"/>
              <w:rPr/>
            </w:pPr>
            <w:r>
              <w:rPr/>
              <w:t xml:space="preserve">Lähde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Kuuba </w:t>
            </w:r>
          </w:p>
        </w:tc>
        <w:tc>
          <w:tcPr>
            <w:tcW w:w="721" w:type="dxa"/>
            <w:tcBorders/>
            <w:vAlign w:val="center"/>
          </w:tcPr>
          <w:p>
            <w:pPr>
              <w:pStyle w:val="TableContents"/>
              <w:bidi w:val="0"/>
              <w:spacing w:before="0" w:after="283"/>
              <w:jc w:val="left"/>
              <w:rPr/>
            </w:pPr>
            <w:r>
              <w:rPr/>
              <w:t xml:space="preserve">CU </w:t>
            </w:r>
          </w:p>
        </w:tc>
        <w:tc>
          <w:tcPr>
            <w:tcW w:w="1186" w:type="dxa"/>
            <w:tcBorders/>
            <w:vAlign w:val="center"/>
          </w:tcPr>
          <w:p>
            <w:pPr>
              <w:pStyle w:val="TableContents"/>
              <w:bidi w:val="0"/>
              <w:spacing w:before="0" w:after="283"/>
              <w:jc w:val="left"/>
              <w:rPr/>
            </w:pPr>
            <w:r>
              <w:rPr/>
              <w:t xml:space="preserve">11,252,000 </w:t>
            </w:r>
          </w:p>
        </w:tc>
        <w:tc>
          <w:tcPr>
            <w:tcW w:w="766" w:type="dxa"/>
            <w:tcBorders/>
            <w:vAlign w:val="center"/>
          </w:tcPr>
          <w:p>
            <w:pPr>
              <w:pStyle w:val="TableContents"/>
              <w:bidi w:val="0"/>
              <w:spacing w:before="0" w:after="283"/>
              <w:jc w:val="left"/>
              <w:rPr/>
            </w:pPr>
            <w:r>
              <w:rPr/>
              <w:t xml:space="preserve">26.48 </w:t>
            </w:r>
          </w:p>
        </w:tc>
        <w:tc>
          <w:tcPr>
            <w:tcW w:w="961" w:type="dxa"/>
            <w:tcBorders/>
            <w:vAlign w:val="center"/>
          </w:tcPr>
          <w:p>
            <w:pPr>
              <w:pStyle w:val="TableContents"/>
              <w:bidi w:val="0"/>
              <w:spacing w:before="0" w:after="283"/>
              <w:jc w:val="left"/>
              <w:rPr/>
            </w:pPr>
            <w:r>
              <w:rPr/>
              <w:t xml:space="preserve">0.25 </w:t>
            </w:r>
          </w:p>
        </w:tc>
        <w:tc>
          <w:tcPr>
            <w:tcW w:w="961" w:type="dxa"/>
            <w:tcBorders/>
            <w:vAlign w:val="center"/>
          </w:tcPr>
          <w:p>
            <w:pPr>
              <w:pStyle w:val="TableContents"/>
              <w:bidi w:val="0"/>
              <w:spacing w:before="0" w:after="283"/>
              <w:jc w:val="left"/>
              <w:rPr/>
            </w:pPr>
            <w:r>
              <w:rPr/>
              <w:t xml:space="preserve">28,000 </w:t>
            </w:r>
          </w:p>
        </w:tc>
        <w:tc>
          <w:tcPr>
            <w:tcW w:w="1126" w:type="dxa"/>
            <w:tcBorders/>
            <w:vAlign w:val="center"/>
          </w:tcPr>
          <w:p>
            <w:pPr>
              <w:pStyle w:val="TableContents"/>
              <w:bidi w:val="0"/>
              <w:spacing w:before="0" w:after="283"/>
              <w:jc w:val="left"/>
              <w:rPr/>
            </w:pPr>
            <w:r>
              <w:rPr/>
              <w:t xml:space="preserve">278 </w:t>
            </w:r>
          </w:p>
        </w:tc>
        <w:tc>
          <w:tcPr>
            <w:tcW w:w="1186" w:type="dxa"/>
            <w:tcBorders/>
            <w:vAlign w:val="center"/>
          </w:tcPr>
          <w:p>
            <w:pPr>
              <w:pStyle w:val="TableContents"/>
              <w:bidi w:val="0"/>
              <w:spacing w:before="0" w:after="283"/>
              <w:jc w:val="left"/>
              <w:rPr/>
            </w:pPr>
            <w:r>
              <w:rPr/>
              <w:t xml:space="preserve">11,238,317 </w:t>
            </w:r>
          </w:p>
        </w:tc>
        <w:tc>
          <w:tcPr>
            <w:tcW w:w="1081" w:type="dxa"/>
            <w:tcBorders/>
            <w:vAlign w:val="center"/>
          </w:tcPr>
          <w:p>
            <w:pPr>
              <w:pStyle w:val="TableContents"/>
              <w:bidi w:val="0"/>
              <w:spacing w:before="0" w:after="283"/>
              <w:jc w:val="left"/>
              <w:rPr/>
            </w:pPr>
            <w:r>
              <w:rPr/>
              <w:t xml:space="preserve">31. joulukuuta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Haiti </w:t>
            </w:r>
          </w:p>
        </w:tc>
        <w:tc>
          <w:tcPr>
            <w:tcW w:w="721" w:type="dxa"/>
            <w:tcBorders/>
            <w:vAlign w:val="center"/>
          </w:tcPr>
          <w:p>
            <w:pPr>
              <w:pStyle w:val="TableContents"/>
              <w:bidi w:val="0"/>
              <w:spacing w:before="0" w:after="283"/>
              <w:jc w:val="left"/>
              <w:rPr/>
            </w:pPr>
            <w:r>
              <w:rPr/>
              <w:t xml:space="preserve">HT </w:t>
            </w:r>
          </w:p>
        </w:tc>
        <w:tc>
          <w:tcPr>
            <w:tcW w:w="1186" w:type="dxa"/>
            <w:tcBorders/>
            <w:vAlign w:val="center"/>
          </w:tcPr>
          <w:p>
            <w:pPr>
              <w:pStyle w:val="TableContents"/>
              <w:bidi w:val="0"/>
              <w:spacing w:before="0" w:after="283"/>
              <w:jc w:val="left"/>
              <w:rPr/>
            </w:pPr>
            <w:r>
              <w:rPr/>
              <w:t xml:space="preserve">10,981,229 </w:t>
            </w:r>
          </w:p>
        </w:tc>
        <w:tc>
          <w:tcPr>
            <w:tcW w:w="766" w:type="dxa"/>
            <w:tcBorders/>
            <w:vAlign w:val="center"/>
          </w:tcPr>
          <w:p>
            <w:pPr>
              <w:pStyle w:val="TableContents"/>
              <w:bidi w:val="0"/>
              <w:spacing w:before="0" w:after="283"/>
              <w:jc w:val="left"/>
              <w:rPr/>
            </w:pPr>
            <w:r>
              <w:rPr/>
              <w:t xml:space="preserve">25.49 </w:t>
            </w:r>
          </w:p>
        </w:tc>
        <w:tc>
          <w:tcPr>
            <w:tcW w:w="961" w:type="dxa"/>
            <w:tcBorders/>
            <w:vAlign w:val="center"/>
          </w:tcPr>
          <w:p>
            <w:pPr>
              <w:pStyle w:val="TableContents"/>
              <w:bidi w:val="0"/>
              <w:spacing w:before="0" w:after="283"/>
              <w:jc w:val="left"/>
              <w:rPr/>
            </w:pPr>
            <w:r>
              <w:rPr/>
              <w:t xml:space="preserve">0.98 </w:t>
            </w:r>
          </w:p>
        </w:tc>
        <w:tc>
          <w:tcPr>
            <w:tcW w:w="961" w:type="dxa"/>
            <w:tcBorders/>
            <w:vAlign w:val="center"/>
          </w:tcPr>
          <w:p>
            <w:pPr>
              <w:pStyle w:val="TableContents"/>
              <w:bidi w:val="0"/>
              <w:spacing w:before="0" w:after="283"/>
              <w:jc w:val="left"/>
              <w:rPr/>
            </w:pPr>
            <w:r>
              <w:rPr/>
              <w:t xml:space="preserve">97,000 </w:t>
            </w:r>
          </w:p>
        </w:tc>
        <w:tc>
          <w:tcPr>
            <w:tcW w:w="1126" w:type="dxa"/>
            <w:tcBorders/>
            <w:vAlign w:val="center"/>
          </w:tcPr>
          <w:p>
            <w:pPr>
              <w:pStyle w:val="TableContents"/>
              <w:bidi w:val="0"/>
              <w:spacing w:before="0" w:after="283"/>
              <w:jc w:val="left"/>
              <w:rPr/>
            </w:pPr>
            <w:r>
              <w:rPr/>
              <w:t xml:space="preserve">71 </w:t>
            </w:r>
          </w:p>
        </w:tc>
        <w:tc>
          <w:tcPr>
            <w:tcW w:w="1186" w:type="dxa"/>
            <w:tcBorders/>
            <w:vAlign w:val="center"/>
          </w:tcPr>
          <w:p>
            <w:pPr>
              <w:pStyle w:val="TableContents"/>
              <w:bidi w:val="0"/>
              <w:spacing w:before="0" w:after="283"/>
              <w:jc w:val="left"/>
              <w:rPr/>
            </w:pPr>
            <w:r>
              <w:rPr/>
              <w:t xml:space="preserve">9,980,243 </w:t>
            </w:r>
          </w:p>
        </w:tc>
        <w:tc>
          <w:tcPr>
            <w:tcW w:w="108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Dominikaaninen tasavalta </w:t>
            </w:r>
          </w:p>
        </w:tc>
        <w:tc>
          <w:tcPr>
            <w:tcW w:w="721" w:type="dxa"/>
            <w:tcBorders/>
            <w:vAlign w:val="center"/>
          </w:tcPr>
          <w:p>
            <w:pPr>
              <w:pStyle w:val="TableContents"/>
              <w:bidi w:val="0"/>
              <w:spacing w:before="0" w:after="283"/>
              <w:jc w:val="left"/>
              <w:rPr/>
            </w:pPr>
            <w:r>
              <w:rPr/>
              <w:t xml:space="preserve">DO </w:t>
            </w:r>
          </w:p>
        </w:tc>
        <w:tc>
          <w:tcPr>
            <w:tcW w:w="1186" w:type="dxa"/>
            <w:tcBorders/>
            <w:vAlign w:val="center"/>
          </w:tcPr>
          <w:p>
            <w:pPr>
              <w:pStyle w:val="TableContents"/>
              <w:bidi w:val="0"/>
              <w:spacing w:before="0" w:after="283"/>
              <w:jc w:val="left"/>
              <w:rPr/>
            </w:pPr>
            <w:r>
              <w:rPr/>
              <w:t xml:space="preserve">10,766,998 </w:t>
            </w:r>
          </w:p>
        </w:tc>
        <w:tc>
          <w:tcPr>
            <w:tcW w:w="766" w:type="dxa"/>
            <w:tcBorders/>
            <w:vAlign w:val="center"/>
          </w:tcPr>
          <w:p>
            <w:pPr>
              <w:pStyle w:val="TableContents"/>
              <w:bidi w:val="0"/>
              <w:spacing w:before="0" w:after="283"/>
              <w:jc w:val="left"/>
              <w:rPr/>
            </w:pPr>
            <w:r>
              <w:rPr/>
              <w:t xml:space="preserve">23.87 </w:t>
            </w:r>
          </w:p>
        </w:tc>
        <w:tc>
          <w:tcPr>
            <w:tcW w:w="961" w:type="dxa"/>
            <w:tcBorders/>
            <w:vAlign w:val="center"/>
          </w:tcPr>
          <w:p>
            <w:pPr>
              <w:pStyle w:val="TableContents"/>
              <w:bidi w:val="0"/>
              <w:spacing w:before="0" w:after="283"/>
              <w:jc w:val="left"/>
              <w:rPr/>
            </w:pPr>
            <w:r>
              <w:rPr/>
              <w:t xml:space="preserve">2.31 </w:t>
            </w:r>
          </w:p>
        </w:tc>
        <w:tc>
          <w:tcPr>
            <w:tcW w:w="961" w:type="dxa"/>
            <w:tcBorders/>
            <w:vAlign w:val="center"/>
          </w:tcPr>
          <w:p>
            <w:pPr>
              <w:pStyle w:val="TableContents"/>
              <w:bidi w:val="0"/>
              <w:spacing w:before="0" w:after="283"/>
              <w:jc w:val="left"/>
              <w:rPr/>
            </w:pPr>
            <w:r>
              <w:rPr/>
              <w:t xml:space="preserve">248,000 </w:t>
            </w:r>
          </w:p>
        </w:tc>
        <w:tc>
          <w:tcPr>
            <w:tcW w:w="1126" w:type="dxa"/>
            <w:tcBorders/>
            <w:vAlign w:val="center"/>
          </w:tcPr>
          <w:p>
            <w:pPr>
              <w:pStyle w:val="TableContents"/>
              <w:bidi w:val="0"/>
              <w:spacing w:before="0" w:after="283"/>
              <w:jc w:val="left"/>
              <w:rPr/>
            </w:pPr>
            <w:r>
              <w:rPr/>
              <w:t xml:space="preserve">30 </w:t>
            </w:r>
          </w:p>
        </w:tc>
        <w:tc>
          <w:tcPr>
            <w:tcW w:w="1186" w:type="dxa"/>
            <w:tcBorders/>
            <w:vAlign w:val="center"/>
          </w:tcPr>
          <w:p>
            <w:pPr>
              <w:pStyle w:val="TableContents"/>
              <w:bidi w:val="0"/>
              <w:spacing w:before="0" w:after="283"/>
              <w:jc w:val="left"/>
              <w:rPr/>
            </w:pPr>
            <w:r>
              <w:rPr/>
              <w:t xml:space="preserve">10,911,819 </w:t>
            </w:r>
          </w:p>
        </w:tc>
        <w:tc>
          <w:tcPr>
            <w:tcW w:w="108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Puerto Rico (Yhdysvallat) </w:t>
            </w:r>
          </w:p>
        </w:tc>
        <w:tc>
          <w:tcPr>
            <w:tcW w:w="721" w:type="dxa"/>
            <w:tcBorders/>
            <w:vAlign w:val="center"/>
          </w:tcPr>
          <w:p>
            <w:pPr>
              <w:pStyle w:val="TableContents"/>
              <w:bidi w:val="0"/>
              <w:spacing w:before="0" w:after="283"/>
              <w:jc w:val="left"/>
              <w:rPr/>
            </w:pPr>
            <w:r>
              <w:rPr/>
              <w:t xml:space="preserve">PR </w:t>
            </w:r>
          </w:p>
        </w:tc>
        <w:tc>
          <w:tcPr>
            <w:tcW w:w="1186" w:type="dxa"/>
            <w:tcBorders/>
            <w:vAlign w:val="center"/>
          </w:tcPr>
          <w:p>
            <w:pPr>
              <w:pStyle w:val="TableContents"/>
              <w:bidi w:val="0"/>
              <w:spacing w:before="0" w:after="283"/>
              <w:jc w:val="left"/>
              <w:rPr/>
            </w:pPr>
            <w:r>
              <w:rPr/>
              <w:t xml:space="preserve">3,508,000 </w:t>
            </w:r>
          </w:p>
        </w:tc>
        <w:tc>
          <w:tcPr>
            <w:tcW w:w="766" w:type="dxa"/>
            <w:tcBorders/>
            <w:vAlign w:val="center"/>
          </w:tcPr>
          <w:p>
            <w:pPr>
              <w:pStyle w:val="TableContents"/>
              <w:bidi w:val="0"/>
              <w:spacing w:before="0" w:after="283"/>
              <w:jc w:val="left"/>
              <w:rPr/>
            </w:pPr>
            <w:r>
              <w:rPr/>
              <w:t xml:space="preserve">8.26 </w:t>
            </w:r>
          </w:p>
        </w:tc>
        <w:tc>
          <w:tcPr>
            <w:tcW w:w="961" w:type="dxa"/>
            <w:tcBorders/>
            <w:vAlign w:val="center"/>
          </w:tcPr>
          <w:p>
            <w:pPr>
              <w:pStyle w:val="TableContents"/>
              <w:bidi w:val="0"/>
              <w:spacing w:before="0" w:after="283"/>
              <w:jc w:val="left"/>
              <w:rPr/>
            </w:pPr>
            <w:r>
              <w:rPr/>
              <w:t xml:space="preserve">-1.13 </w:t>
            </w:r>
          </w:p>
        </w:tc>
        <w:tc>
          <w:tcPr>
            <w:tcW w:w="961" w:type="dxa"/>
            <w:tcBorders/>
            <w:vAlign w:val="center"/>
          </w:tcPr>
          <w:p>
            <w:pPr>
              <w:pStyle w:val="TableContents"/>
              <w:bidi w:val="0"/>
              <w:spacing w:before="0" w:after="283"/>
              <w:jc w:val="left"/>
              <w:rPr/>
            </w:pPr>
            <w:r>
              <w:rPr/>
              <w:t xml:space="preserve">-40,000 </w:t>
            </w:r>
          </w:p>
        </w:tc>
        <w:tc>
          <w:tcPr>
            <w:tcW w:w="112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3,548,397 </w:t>
            </w:r>
          </w:p>
        </w:tc>
        <w:tc>
          <w:tcPr>
            <w:tcW w:w="1081" w:type="dxa"/>
            <w:tcBorders/>
            <w:vAlign w:val="center"/>
          </w:tcPr>
          <w:p>
            <w:pPr>
              <w:pStyle w:val="TableContents"/>
              <w:bidi w:val="0"/>
              <w:spacing w:before="0" w:after="283"/>
              <w:jc w:val="left"/>
              <w:rPr/>
            </w:pPr>
            <w:r>
              <w:rPr/>
              <w:t xml:space="preserve">1. heinäkuuta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Jamaika </w:t>
            </w:r>
          </w:p>
        </w:tc>
        <w:tc>
          <w:tcPr>
            <w:tcW w:w="721" w:type="dxa"/>
            <w:tcBorders/>
            <w:vAlign w:val="center"/>
          </w:tcPr>
          <w:p>
            <w:pPr>
              <w:pStyle w:val="TableContents"/>
              <w:bidi w:val="0"/>
              <w:spacing w:before="0" w:after="283"/>
              <w:jc w:val="left"/>
              <w:rPr/>
            </w:pPr>
            <w:r>
              <w:rPr/>
              <w:t xml:space="preserve">JM </w:t>
            </w:r>
          </w:p>
        </w:tc>
        <w:tc>
          <w:tcPr>
            <w:tcW w:w="1186" w:type="dxa"/>
            <w:tcBorders/>
            <w:vAlign w:val="center"/>
          </w:tcPr>
          <w:p>
            <w:pPr>
              <w:pStyle w:val="TableContents"/>
              <w:bidi w:val="0"/>
              <w:spacing w:before="0" w:after="283"/>
              <w:jc w:val="left"/>
              <w:rPr/>
            </w:pPr>
            <w:r>
              <w:rPr/>
              <w:t xml:space="preserve">2,729,000 </w:t>
            </w:r>
          </w:p>
        </w:tc>
        <w:tc>
          <w:tcPr>
            <w:tcW w:w="766" w:type="dxa"/>
            <w:tcBorders/>
            <w:vAlign w:val="center"/>
          </w:tcPr>
          <w:p>
            <w:pPr>
              <w:pStyle w:val="TableContents"/>
              <w:bidi w:val="0"/>
              <w:spacing w:before="0" w:after="283"/>
              <w:jc w:val="left"/>
              <w:rPr/>
            </w:pPr>
            <w:r>
              <w:rPr/>
              <w:t xml:space="preserve">6.42 </w:t>
            </w:r>
          </w:p>
        </w:tc>
        <w:tc>
          <w:tcPr>
            <w:tcW w:w="961" w:type="dxa"/>
            <w:tcBorders/>
            <w:vAlign w:val="center"/>
          </w:tcPr>
          <w:p>
            <w:pPr>
              <w:pStyle w:val="TableContents"/>
              <w:bidi w:val="0"/>
              <w:spacing w:before="0" w:after="283"/>
              <w:jc w:val="left"/>
              <w:rPr/>
            </w:pPr>
            <w:r>
              <w:rPr/>
              <w:t xml:space="preserve">0.26 </w:t>
            </w:r>
          </w:p>
        </w:tc>
        <w:tc>
          <w:tcPr>
            <w:tcW w:w="961" w:type="dxa"/>
            <w:tcBorders/>
            <w:vAlign w:val="center"/>
          </w:tcPr>
          <w:p>
            <w:pPr>
              <w:pStyle w:val="TableContents"/>
              <w:bidi w:val="0"/>
              <w:spacing w:before="0" w:after="283"/>
              <w:jc w:val="left"/>
              <w:rPr/>
            </w:pPr>
            <w:r>
              <w:rPr/>
              <w:t xml:space="preserve">7,000 </w:t>
            </w:r>
          </w:p>
        </w:tc>
        <w:tc>
          <w:tcPr>
            <w:tcW w:w="1126" w:type="dxa"/>
            <w:tcBorders/>
            <w:vAlign w:val="center"/>
          </w:tcPr>
          <w:p>
            <w:pPr>
              <w:pStyle w:val="TableContents"/>
              <w:bidi w:val="0"/>
              <w:spacing w:before="0" w:after="283"/>
              <w:jc w:val="left"/>
              <w:rPr/>
            </w:pPr>
            <w:r>
              <w:rPr/>
              <w:t xml:space="preserve">270 </w:t>
            </w:r>
          </w:p>
        </w:tc>
        <w:tc>
          <w:tcPr>
            <w:tcW w:w="1186" w:type="dxa"/>
            <w:tcBorders/>
            <w:vAlign w:val="center"/>
          </w:tcPr>
          <w:p>
            <w:pPr>
              <w:pStyle w:val="TableContents"/>
              <w:bidi w:val="0"/>
              <w:spacing w:before="0" w:after="283"/>
              <w:jc w:val="left"/>
              <w:rPr/>
            </w:pPr>
            <w:r>
              <w:rPr/>
              <w:t xml:space="preserve">2,723,246 </w:t>
            </w:r>
          </w:p>
        </w:tc>
        <w:tc>
          <w:tcPr>
            <w:tcW w:w="1081" w:type="dxa"/>
            <w:tcBorders/>
            <w:vAlign w:val="center"/>
          </w:tcPr>
          <w:p>
            <w:pPr>
              <w:pStyle w:val="TableContents"/>
              <w:bidi w:val="0"/>
              <w:spacing w:before="0" w:after="283"/>
              <w:jc w:val="left"/>
              <w:rPr/>
            </w:pPr>
            <w:r>
              <w:rPr/>
              <w:t xml:space="preserve">31. joulukuuta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6 </w:t>
            </w:r>
          </w:p>
        </w:tc>
        <w:tc>
          <w:tcPr>
            <w:tcW w:w="1261" w:type="dxa"/>
            <w:tcBorders/>
            <w:vAlign w:val="center"/>
          </w:tcPr>
          <w:p>
            <w:pPr>
              <w:pStyle w:val="TableContents"/>
              <w:bidi w:val="0"/>
              <w:spacing w:before="0" w:after="283"/>
              <w:jc w:val="left"/>
              <w:rPr/>
            </w:pPr>
            <w:r>
              <w:rPr/>
              <w:t xml:space="preserve">Trinidad ja Tobago </w:t>
            </w:r>
          </w:p>
        </w:tc>
        <w:tc>
          <w:tcPr>
            <w:tcW w:w="721" w:type="dxa"/>
            <w:tcBorders/>
            <w:vAlign w:val="center"/>
          </w:tcPr>
          <w:p>
            <w:pPr>
              <w:pStyle w:val="TableContents"/>
              <w:bidi w:val="0"/>
              <w:spacing w:before="0" w:after="283"/>
              <w:jc w:val="left"/>
              <w:rPr/>
            </w:pPr>
            <w:r>
              <w:rPr/>
              <w:t xml:space="preserve">TT </w:t>
            </w:r>
          </w:p>
        </w:tc>
        <w:tc>
          <w:tcPr>
            <w:tcW w:w="1186" w:type="dxa"/>
            <w:tcBorders/>
            <w:vAlign w:val="center"/>
          </w:tcPr>
          <w:p>
            <w:pPr>
              <w:pStyle w:val="TableContents"/>
              <w:bidi w:val="0"/>
              <w:spacing w:before="0" w:after="283"/>
              <w:jc w:val="left"/>
              <w:rPr/>
            </w:pPr>
            <w:r>
              <w:rPr/>
              <w:t xml:space="preserve">1,357,000 </w:t>
            </w:r>
          </w:p>
        </w:tc>
        <w:tc>
          <w:tcPr>
            <w:tcW w:w="766" w:type="dxa"/>
            <w:tcBorders/>
            <w:vAlign w:val="center"/>
          </w:tcPr>
          <w:p>
            <w:pPr>
              <w:pStyle w:val="TableContents"/>
              <w:bidi w:val="0"/>
              <w:spacing w:before="0" w:after="283"/>
              <w:jc w:val="left"/>
              <w:rPr/>
            </w:pPr>
            <w:r>
              <w:rPr/>
              <w:t xml:space="preserve">3.19 </w:t>
            </w:r>
          </w:p>
        </w:tc>
        <w:tc>
          <w:tcPr>
            <w:tcW w:w="961" w:type="dxa"/>
            <w:tcBorders/>
            <w:vAlign w:val="center"/>
          </w:tcPr>
          <w:p>
            <w:pPr>
              <w:pStyle w:val="TableContents"/>
              <w:bidi w:val="0"/>
              <w:spacing w:before="0" w:after="283"/>
              <w:jc w:val="left"/>
              <w:rPr/>
            </w:pPr>
            <w:r>
              <w:rPr/>
              <w:t xml:space="preserve">0.52 </w:t>
            </w:r>
          </w:p>
        </w:tc>
        <w:tc>
          <w:tcPr>
            <w:tcW w:w="961" w:type="dxa"/>
            <w:tcBorders/>
            <w:vAlign w:val="center"/>
          </w:tcPr>
          <w:p>
            <w:pPr>
              <w:pStyle w:val="TableContents"/>
              <w:bidi w:val="0"/>
              <w:spacing w:before="0" w:after="283"/>
              <w:jc w:val="left"/>
              <w:rPr/>
            </w:pPr>
            <w:r>
              <w:rPr/>
              <w:t xml:space="preserve">7,000 </w:t>
            </w:r>
          </w:p>
        </w:tc>
        <w:tc>
          <w:tcPr>
            <w:tcW w:w="1126" w:type="dxa"/>
            <w:tcBorders/>
            <w:vAlign w:val="center"/>
          </w:tcPr>
          <w:p>
            <w:pPr>
              <w:pStyle w:val="TableContents"/>
              <w:bidi w:val="0"/>
              <w:spacing w:before="0" w:after="283"/>
              <w:jc w:val="left"/>
              <w:rPr/>
            </w:pPr>
            <w:r>
              <w:rPr/>
              <w:t xml:space="preserve">134 </w:t>
            </w:r>
          </w:p>
        </w:tc>
        <w:tc>
          <w:tcPr>
            <w:tcW w:w="1186" w:type="dxa"/>
            <w:tcBorders/>
            <w:vAlign w:val="center"/>
          </w:tcPr>
          <w:p>
            <w:pPr>
              <w:pStyle w:val="TableContents"/>
              <w:bidi w:val="0"/>
              <w:spacing w:before="0" w:after="283"/>
              <w:jc w:val="left"/>
              <w:rPr/>
            </w:pPr>
            <w:r>
              <w:rPr/>
              <w:t xml:space="preserve">1,349,667 </w:t>
            </w:r>
          </w:p>
        </w:tc>
        <w:tc>
          <w:tcPr>
            <w:tcW w:w="108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7 </w:t>
            </w:r>
          </w:p>
        </w:tc>
        <w:tc>
          <w:tcPr>
            <w:tcW w:w="1261" w:type="dxa"/>
            <w:tcBorders/>
            <w:vAlign w:val="center"/>
          </w:tcPr>
          <w:p>
            <w:pPr>
              <w:pStyle w:val="TableContents"/>
              <w:bidi w:val="0"/>
              <w:spacing w:before="0" w:after="283"/>
              <w:jc w:val="left"/>
              <w:rPr/>
            </w:pPr>
            <w:r>
              <w:rPr/>
              <w:t xml:space="preserve">Guadeloupe (Ranska) </w:t>
            </w:r>
          </w:p>
        </w:tc>
        <w:tc>
          <w:tcPr>
            <w:tcW w:w="721" w:type="dxa"/>
            <w:tcBorders/>
            <w:vAlign w:val="center"/>
          </w:tcPr>
          <w:p>
            <w:pPr>
              <w:pStyle w:val="TableContents"/>
              <w:bidi w:val="0"/>
              <w:spacing w:before="0" w:after="283"/>
              <w:jc w:val="left"/>
              <w:rPr/>
            </w:pPr>
            <w:r>
              <w:rPr/>
              <w:t xml:space="preserve">GP </w:t>
            </w:r>
          </w:p>
        </w:tc>
        <w:tc>
          <w:tcPr>
            <w:tcW w:w="1186" w:type="dxa"/>
            <w:tcBorders/>
            <w:vAlign w:val="center"/>
          </w:tcPr>
          <w:p>
            <w:pPr>
              <w:pStyle w:val="TableContents"/>
              <w:bidi w:val="0"/>
              <w:spacing w:before="0" w:after="283"/>
              <w:jc w:val="left"/>
              <w:rPr/>
            </w:pPr>
            <w:r>
              <w:rPr/>
              <w:t xml:space="preserve">405,000 </w:t>
            </w:r>
          </w:p>
        </w:tc>
        <w:tc>
          <w:tcPr>
            <w:tcW w:w="766" w:type="dxa"/>
            <w:tcBorders/>
            <w:vAlign w:val="center"/>
          </w:tcPr>
          <w:p>
            <w:pPr>
              <w:pStyle w:val="TableContents"/>
              <w:bidi w:val="0"/>
              <w:spacing w:before="0" w:after="283"/>
              <w:jc w:val="left"/>
              <w:rPr/>
            </w:pPr>
            <w:r>
              <w:rPr/>
              <w:t xml:space="preserve">0.95 </w:t>
            </w:r>
          </w:p>
        </w:tc>
        <w:tc>
          <w:tcPr>
            <w:tcW w:w="961" w:type="dxa"/>
            <w:tcBorders/>
            <w:vAlign w:val="center"/>
          </w:tcPr>
          <w:p>
            <w:pPr>
              <w:pStyle w:val="TableContents"/>
              <w:bidi w:val="0"/>
              <w:spacing w:before="0" w:after="283"/>
              <w:jc w:val="left"/>
              <w:rPr/>
            </w:pPr>
            <w:r>
              <w:rPr/>
              <w:t xml:space="preserve">0.25 </w:t>
            </w:r>
          </w:p>
        </w:tc>
        <w:tc>
          <w:tcPr>
            <w:tcW w:w="961"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280 </w:t>
            </w:r>
          </w:p>
        </w:tc>
        <w:tc>
          <w:tcPr>
            <w:tcW w:w="1186" w:type="dxa"/>
            <w:tcBorders/>
            <w:vAlign w:val="center"/>
          </w:tcPr>
          <w:p>
            <w:pPr>
              <w:pStyle w:val="TableContents"/>
              <w:bidi w:val="0"/>
              <w:spacing w:before="0" w:after="283"/>
              <w:jc w:val="left"/>
              <w:rPr/>
            </w:pPr>
            <w:r>
              <w:rPr/>
              <w:t xml:space="preserve">403,314 </w:t>
            </w:r>
          </w:p>
        </w:tc>
        <w:tc>
          <w:tcPr>
            <w:tcW w:w="1081" w:type="dxa"/>
            <w:tcBorders/>
            <w:vAlign w:val="center"/>
          </w:tcPr>
          <w:p>
            <w:pPr>
              <w:pStyle w:val="TableContents"/>
              <w:bidi w:val="0"/>
              <w:spacing w:before="0" w:after="283"/>
              <w:jc w:val="left"/>
              <w:rPr/>
            </w:pPr>
            <w:r>
              <w:rPr/>
              <w:t xml:space="preserve">1. tammikuuta 2012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8 </w:t>
            </w:r>
          </w:p>
        </w:tc>
        <w:tc>
          <w:tcPr>
            <w:tcW w:w="1261" w:type="dxa"/>
            <w:tcBorders/>
            <w:vAlign w:val="center"/>
          </w:tcPr>
          <w:p>
            <w:pPr>
              <w:pStyle w:val="TableContents"/>
              <w:bidi w:val="0"/>
              <w:spacing w:before="0" w:after="283"/>
              <w:jc w:val="left"/>
              <w:rPr/>
            </w:pPr>
            <w:r>
              <w:rPr/>
              <w:t xml:space="preserve">Martinique (Ranska) </w:t>
            </w:r>
          </w:p>
        </w:tc>
        <w:tc>
          <w:tcPr>
            <w:tcW w:w="721" w:type="dxa"/>
            <w:tcBorders/>
            <w:vAlign w:val="center"/>
          </w:tcPr>
          <w:p>
            <w:pPr>
              <w:pStyle w:val="TableContents"/>
              <w:bidi w:val="0"/>
              <w:spacing w:before="0" w:after="283"/>
              <w:jc w:val="left"/>
              <w:rPr/>
            </w:pPr>
            <w:r>
              <w:rPr/>
              <w:t xml:space="preserve">MQ </w:t>
            </w:r>
          </w:p>
        </w:tc>
        <w:tc>
          <w:tcPr>
            <w:tcW w:w="1186" w:type="dxa"/>
            <w:tcBorders/>
            <w:vAlign w:val="center"/>
          </w:tcPr>
          <w:p>
            <w:pPr>
              <w:pStyle w:val="TableContents"/>
              <w:bidi w:val="0"/>
              <w:spacing w:before="0" w:after="283"/>
              <w:jc w:val="left"/>
              <w:rPr/>
            </w:pPr>
            <w:r>
              <w:rPr/>
              <w:t xml:space="preserve">383,000 </w:t>
            </w:r>
          </w:p>
        </w:tc>
        <w:tc>
          <w:tcPr>
            <w:tcW w:w="766" w:type="dxa"/>
            <w:tcBorders/>
            <w:vAlign w:val="center"/>
          </w:tcPr>
          <w:p>
            <w:pPr>
              <w:pStyle w:val="TableContents"/>
              <w:bidi w:val="0"/>
              <w:spacing w:before="0" w:after="283"/>
              <w:jc w:val="left"/>
              <w:rPr/>
            </w:pPr>
            <w:r>
              <w:rPr/>
              <w:t xml:space="preserve">0.90 </w:t>
            </w:r>
          </w:p>
        </w:tc>
        <w:tc>
          <w:tcPr>
            <w:tcW w:w="961" w:type="dxa"/>
            <w:tcBorders/>
            <w:vAlign w:val="center"/>
          </w:tcPr>
          <w:p>
            <w:pPr>
              <w:pStyle w:val="TableContents"/>
              <w:bidi w:val="0"/>
              <w:spacing w:before="0" w:after="283"/>
              <w:jc w:val="left"/>
              <w:rPr/>
            </w:pPr>
            <w:r>
              <w:rPr/>
              <w:t xml:space="preserve">-0.52 </w:t>
            </w:r>
          </w:p>
        </w:tc>
        <w:tc>
          <w:tcPr>
            <w:tcW w:w="961"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388,364 </w:t>
            </w:r>
          </w:p>
        </w:tc>
        <w:tc>
          <w:tcPr>
            <w:tcW w:w="1081" w:type="dxa"/>
            <w:tcBorders/>
            <w:vAlign w:val="center"/>
          </w:tcPr>
          <w:p>
            <w:pPr>
              <w:pStyle w:val="TableContents"/>
              <w:bidi w:val="0"/>
              <w:spacing w:before="0" w:after="283"/>
              <w:jc w:val="left"/>
              <w:rPr/>
            </w:pPr>
            <w:r>
              <w:rPr/>
              <w:t xml:space="preserve">1. tammikuuta 2012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9 </w:t>
            </w:r>
          </w:p>
        </w:tc>
        <w:tc>
          <w:tcPr>
            <w:tcW w:w="1261" w:type="dxa"/>
            <w:tcBorders/>
            <w:vAlign w:val="center"/>
          </w:tcPr>
          <w:p>
            <w:pPr>
              <w:pStyle w:val="TableContents"/>
              <w:bidi w:val="0"/>
              <w:spacing w:before="0" w:after="283"/>
              <w:jc w:val="left"/>
              <w:rPr/>
            </w:pPr>
            <w:r>
              <w:rPr/>
              <w:t xml:space="preserve">Bahama </w:t>
            </w:r>
          </w:p>
        </w:tc>
        <w:tc>
          <w:tcPr>
            <w:tcW w:w="721" w:type="dxa"/>
            <w:tcBorders/>
            <w:vAlign w:val="center"/>
          </w:tcPr>
          <w:p>
            <w:pPr>
              <w:pStyle w:val="TableContents"/>
              <w:bidi w:val="0"/>
              <w:spacing w:before="0" w:after="283"/>
              <w:jc w:val="left"/>
              <w:rPr/>
            </w:pPr>
            <w:r>
              <w:rPr/>
              <w:t xml:space="preserve">BS </w:t>
            </w:r>
          </w:p>
        </w:tc>
        <w:tc>
          <w:tcPr>
            <w:tcW w:w="1186" w:type="dxa"/>
            <w:tcBorders/>
            <w:vAlign w:val="center"/>
          </w:tcPr>
          <w:p>
            <w:pPr>
              <w:pStyle w:val="TableContents"/>
              <w:bidi w:val="0"/>
              <w:spacing w:before="0" w:after="283"/>
              <w:jc w:val="left"/>
              <w:rPr/>
            </w:pPr>
            <w:r>
              <w:rPr/>
              <w:t xml:space="preserve">379,000 </w:t>
            </w:r>
          </w:p>
        </w:tc>
        <w:tc>
          <w:tcPr>
            <w:tcW w:w="766" w:type="dxa"/>
            <w:tcBorders/>
            <w:vAlign w:val="center"/>
          </w:tcPr>
          <w:p>
            <w:pPr>
              <w:pStyle w:val="TableContents"/>
              <w:bidi w:val="0"/>
              <w:spacing w:before="0" w:after="283"/>
              <w:jc w:val="left"/>
              <w:rPr/>
            </w:pPr>
            <w:r>
              <w:rPr/>
              <w:t xml:space="preserve">0.89 </w:t>
            </w:r>
          </w:p>
        </w:tc>
        <w:tc>
          <w:tcPr>
            <w:tcW w:w="961" w:type="dxa"/>
            <w:tcBorders/>
            <w:vAlign w:val="center"/>
          </w:tcPr>
          <w:p>
            <w:pPr>
              <w:pStyle w:val="TableContents"/>
              <w:bidi w:val="0"/>
              <w:spacing w:before="0" w:after="283"/>
              <w:jc w:val="left"/>
              <w:rPr/>
            </w:pPr>
            <w:r>
              <w:rPr/>
              <w:t xml:space="preserve">1.34 </w:t>
            </w:r>
          </w:p>
        </w:tc>
        <w:tc>
          <w:tcPr>
            <w:tcW w:w="961" w:type="dxa"/>
            <w:tcBorders/>
            <w:vAlign w:val="center"/>
          </w:tcPr>
          <w:p>
            <w:pPr>
              <w:pStyle w:val="TableContents"/>
              <w:bidi w:val="0"/>
              <w:spacing w:before="0" w:after="283"/>
              <w:jc w:val="left"/>
              <w:rPr/>
            </w:pPr>
            <w:r>
              <w:rPr/>
              <w:t xml:space="preserve">5,000 </w:t>
            </w:r>
          </w:p>
        </w:tc>
        <w:tc>
          <w:tcPr>
            <w:tcW w:w="1126" w:type="dxa"/>
            <w:tcBorders/>
            <w:vAlign w:val="center"/>
          </w:tcPr>
          <w:p>
            <w:pPr>
              <w:pStyle w:val="TableContents"/>
              <w:bidi w:val="0"/>
              <w:spacing w:before="0" w:after="283"/>
              <w:jc w:val="left"/>
              <w:rPr/>
            </w:pPr>
            <w:r>
              <w:rPr/>
              <w:t xml:space="preserve">52 </w:t>
            </w:r>
          </w:p>
        </w:tc>
        <w:tc>
          <w:tcPr>
            <w:tcW w:w="1186" w:type="dxa"/>
            <w:tcBorders/>
            <w:vAlign w:val="center"/>
          </w:tcPr>
          <w:p>
            <w:pPr>
              <w:pStyle w:val="TableContents"/>
              <w:bidi w:val="0"/>
              <w:spacing w:before="0" w:after="283"/>
              <w:jc w:val="left"/>
              <w:rPr/>
            </w:pPr>
            <w:r>
              <w:rPr/>
              <w:t xml:space="preserve">369,670 </w:t>
            </w:r>
          </w:p>
        </w:tc>
        <w:tc>
          <w:tcPr>
            <w:tcW w:w="108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10 </w:t>
            </w:r>
          </w:p>
        </w:tc>
        <w:tc>
          <w:tcPr>
            <w:tcW w:w="1261" w:type="dxa"/>
            <w:tcBorders/>
            <w:vAlign w:val="center"/>
          </w:tcPr>
          <w:p>
            <w:pPr>
              <w:pStyle w:val="TableContents"/>
              <w:bidi w:val="0"/>
              <w:spacing w:before="0" w:after="283"/>
              <w:jc w:val="left"/>
              <w:rPr/>
            </w:pPr>
            <w:r>
              <w:rPr/>
              <w:t xml:space="preserve">Barbados </w:t>
            </w:r>
          </w:p>
        </w:tc>
        <w:tc>
          <w:tcPr>
            <w:tcW w:w="721" w:type="dxa"/>
            <w:tcBorders/>
            <w:vAlign w:val="center"/>
          </w:tcPr>
          <w:p>
            <w:pPr>
              <w:pStyle w:val="TableContents"/>
              <w:bidi w:val="0"/>
              <w:spacing w:before="0" w:after="283"/>
              <w:jc w:val="left"/>
              <w:rPr/>
            </w:pPr>
            <w:r>
              <w:rPr/>
              <w:t xml:space="preserve">BB </w:t>
            </w:r>
          </w:p>
        </w:tc>
        <w:tc>
          <w:tcPr>
            <w:tcW w:w="1186" w:type="dxa"/>
            <w:tcBorders/>
            <w:vAlign w:val="center"/>
          </w:tcPr>
          <w:p>
            <w:pPr>
              <w:pStyle w:val="TableContents"/>
              <w:bidi w:val="0"/>
              <w:spacing w:before="0" w:after="283"/>
              <w:jc w:val="left"/>
              <w:rPr/>
            </w:pPr>
            <w:r>
              <w:rPr/>
              <w:t xml:space="preserve">283,000 </w:t>
            </w:r>
          </w:p>
        </w:tc>
        <w:tc>
          <w:tcPr>
            <w:tcW w:w="766" w:type="dxa"/>
            <w:tcBorders/>
            <w:vAlign w:val="center"/>
          </w:tcPr>
          <w:p>
            <w:pPr>
              <w:pStyle w:val="TableContents"/>
              <w:bidi w:val="0"/>
              <w:spacing w:before="0" w:after="283"/>
              <w:jc w:val="left"/>
              <w:rPr/>
            </w:pPr>
            <w:r>
              <w:rPr/>
              <w:t xml:space="preserve">0.67 </w:t>
            </w:r>
          </w:p>
        </w:tc>
        <w:tc>
          <w:tcPr>
            <w:tcW w:w="961" w:type="dxa"/>
            <w:tcBorders/>
            <w:vAlign w:val="center"/>
          </w:tcPr>
          <w:p>
            <w:pPr>
              <w:pStyle w:val="TableContents"/>
              <w:bidi w:val="0"/>
              <w:spacing w:before="0" w:after="283"/>
              <w:jc w:val="left"/>
              <w:rPr/>
            </w:pPr>
            <w:r>
              <w:rPr/>
              <w:t xml:space="preserve">0.35 </w:t>
            </w:r>
          </w:p>
        </w:tc>
        <w:tc>
          <w:tcPr>
            <w:tcW w:w="961"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196 </w:t>
            </w:r>
          </w:p>
        </w:tc>
        <w:tc>
          <w:tcPr>
            <w:tcW w:w="1186" w:type="dxa"/>
            <w:tcBorders/>
            <w:vAlign w:val="center"/>
          </w:tcPr>
          <w:p>
            <w:pPr>
              <w:pStyle w:val="TableContents"/>
              <w:bidi w:val="0"/>
              <w:spacing w:before="0" w:after="283"/>
              <w:jc w:val="left"/>
              <w:rPr/>
            </w:pPr>
            <w:r>
              <w:rPr/>
              <w:t xml:space="preserve">277,821 </w:t>
            </w:r>
          </w:p>
        </w:tc>
        <w:tc>
          <w:tcPr>
            <w:tcW w:w="1081" w:type="dxa"/>
            <w:tcBorders/>
            <w:vAlign w:val="center"/>
          </w:tcPr>
          <w:p>
            <w:pPr>
              <w:pStyle w:val="TableContents"/>
              <w:bidi w:val="0"/>
              <w:spacing w:before="0" w:after="283"/>
              <w:jc w:val="left"/>
              <w:rPr/>
            </w:pPr>
            <w:r>
              <w:rPr/>
              <w:t xml:space="preserve">1. toukokuuta 2010 </w:t>
            </w:r>
          </w:p>
        </w:tc>
        <w:tc>
          <w:tcPr>
            <w:tcW w:w="1246" w:type="dxa"/>
            <w:tcBorders/>
            <w:vAlign w:val="center"/>
          </w:tcPr>
          <w:p>
            <w:pPr>
              <w:pStyle w:val="TableContents"/>
              <w:bidi w:val="0"/>
              <w:spacing w:before="0" w:after="283"/>
              <w:jc w:val="left"/>
              <w:rPr/>
            </w:pPr>
            <w:r>
              <w:rPr/>
              <w:t xml:space="preserve">Vuoden 2010 väestönlaskennan tulos </w:t>
            </w:r>
          </w:p>
        </w:tc>
      </w:tr>
      <w:tr>
        <w:trPr/>
        <w:tc>
          <w:tcPr>
            <w:tcW w:w="691" w:type="dxa"/>
            <w:tcBorders/>
            <w:vAlign w:val="center"/>
          </w:tcPr>
          <w:p>
            <w:pPr>
              <w:pStyle w:val="TableContents"/>
              <w:bidi w:val="0"/>
              <w:spacing w:before="0" w:after="283"/>
              <w:jc w:val="left"/>
              <w:rPr/>
            </w:pPr>
            <w:r>
              <w:rPr/>
              <w:t xml:space="preserve">11 </w:t>
            </w:r>
          </w:p>
        </w:tc>
        <w:tc>
          <w:tcPr>
            <w:tcW w:w="1261" w:type="dxa"/>
            <w:tcBorders/>
            <w:vAlign w:val="center"/>
          </w:tcPr>
          <w:p>
            <w:pPr>
              <w:pStyle w:val="TableContents"/>
              <w:bidi w:val="0"/>
              <w:spacing w:before="0" w:after="283"/>
              <w:jc w:val="left"/>
              <w:rPr/>
            </w:pPr>
            <w:r>
              <w:rPr/>
              <w:t xml:space="preserve">Saint Lucia </w:t>
            </w:r>
          </w:p>
        </w:tc>
        <w:tc>
          <w:tcPr>
            <w:tcW w:w="721" w:type="dxa"/>
            <w:tcBorders/>
            <w:vAlign w:val="center"/>
          </w:tcPr>
          <w:p>
            <w:pPr>
              <w:pStyle w:val="TableContents"/>
              <w:bidi w:val="0"/>
              <w:spacing w:before="0" w:after="283"/>
              <w:jc w:val="left"/>
              <w:rPr/>
            </w:pPr>
            <w:r>
              <w:rPr/>
              <w:t xml:space="preserve">LC </w:t>
            </w:r>
          </w:p>
        </w:tc>
        <w:tc>
          <w:tcPr>
            <w:tcW w:w="1186" w:type="dxa"/>
            <w:tcBorders/>
            <w:vAlign w:val="center"/>
          </w:tcPr>
          <w:p>
            <w:pPr>
              <w:pStyle w:val="TableContents"/>
              <w:bidi w:val="0"/>
              <w:spacing w:before="0" w:after="283"/>
              <w:jc w:val="left"/>
              <w:rPr/>
            </w:pPr>
            <w:r>
              <w:rPr/>
              <w:t xml:space="preserve">172,000 </w:t>
            </w:r>
          </w:p>
        </w:tc>
        <w:tc>
          <w:tcPr>
            <w:tcW w:w="766" w:type="dxa"/>
            <w:tcBorders/>
            <w:vAlign w:val="center"/>
          </w:tcPr>
          <w:p>
            <w:pPr>
              <w:pStyle w:val="TableContents"/>
              <w:bidi w:val="0"/>
              <w:spacing w:before="0" w:after="283"/>
              <w:jc w:val="left"/>
              <w:rPr/>
            </w:pPr>
            <w:r>
              <w:rPr/>
              <w:t xml:space="preserve">0.40 </w:t>
            </w:r>
          </w:p>
        </w:tc>
        <w:tc>
          <w:tcPr>
            <w:tcW w:w="961" w:type="dxa"/>
            <w:tcBorders/>
            <w:vAlign w:val="center"/>
          </w:tcPr>
          <w:p>
            <w:pPr>
              <w:pStyle w:val="TableContents"/>
              <w:bidi w:val="0"/>
              <w:spacing w:before="0" w:after="283"/>
              <w:jc w:val="left"/>
              <w:rPr/>
            </w:pPr>
            <w:r>
              <w:rPr/>
              <w:t xml:space="preserve">0.58 </w:t>
            </w:r>
          </w:p>
        </w:tc>
        <w:tc>
          <w:tcPr>
            <w:tcW w:w="961"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119 </w:t>
            </w:r>
          </w:p>
        </w:tc>
        <w:tc>
          <w:tcPr>
            <w:tcW w:w="1186" w:type="dxa"/>
            <w:tcBorders/>
            <w:vAlign w:val="center"/>
          </w:tcPr>
          <w:p>
            <w:pPr>
              <w:pStyle w:val="TableContents"/>
              <w:bidi w:val="0"/>
              <w:spacing w:before="0" w:after="283"/>
              <w:jc w:val="left"/>
              <w:rPr/>
            </w:pPr>
            <w:r>
              <w:rPr/>
              <w:t xml:space="preserve">166,526 </w:t>
            </w:r>
          </w:p>
        </w:tc>
        <w:tc>
          <w:tcPr>
            <w:tcW w:w="1081" w:type="dxa"/>
            <w:tcBorders/>
            <w:vAlign w:val="center"/>
          </w:tcPr>
          <w:p>
            <w:pPr>
              <w:pStyle w:val="TableContents"/>
              <w:bidi w:val="0"/>
              <w:spacing w:before="0" w:after="283"/>
              <w:jc w:val="left"/>
              <w:rPr/>
            </w:pPr>
            <w:r>
              <w:rPr/>
              <w:t xml:space="preserve">toukokuu 10, 2010 </w:t>
            </w:r>
          </w:p>
        </w:tc>
        <w:tc>
          <w:tcPr>
            <w:tcW w:w="1246" w:type="dxa"/>
            <w:tcBorders/>
            <w:vAlign w:val="center"/>
          </w:tcPr>
          <w:p>
            <w:pPr>
              <w:pStyle w:val="TableContents"/>
              <w:bidi w:val="0"/>
              <w:spacing w:before="0" w:after="283"/>
              <w:jc w:val="left"/>
              <w:rPr/>
            </w:pPr>
            <w:r>
              <w:rPr/>
              <w:t xml:space="preserve">Vuoden 2010 väestönlaskennan alustava tulos </w:t>
            </w:r>
          </w:p>
        </w:tc>
      </w:tr>
      <w:tr>
        <w:trPr/>
        <w:tc>
          <w:tcPr>
            <w:tcW w:w="691" w:type="dxa"/>
            <w:tcBorders/>
            <w:vAlign w:val="center"/>
          </w:tcPr>
          <w:p>
            <w:pPr>
              <w:pStyle w:val="TableContents"/>
              <w:bidi w:val="0"/>
              <w:spacing w:before="0" w:after="283"/>
              <w:jc w:val="left"/>
              <w:rPr/>
            </w:pPr>
            <w:r>
              <w:rPr/>
              <w:t xml:space="preserve">12 </w:t>
            </w:r>
          </w:p>
        </w:tc>
        <w:tc>
          <w:tcPr>
            <w:tcW w:w="1261" w:type="dxa"/>
            <w:tcBorders/>
            <w:vAlign w:val="center"/>
          </w:tcPr>
          <w:p>
            <w:pPr>
              <w:pStyle w:val="TableContents"/>
              <w:bidi w:val="0"/>
              <w:spacing w:before="0" w:after="283"/>
              <w:jc w:val="left"/>
              <w:rPr/>
            </w:pPr>
            <w:r>
              <w:rPr/>
              <w:t xml:space="preserve">Curaçao (Alankomaiden kuningaskunta) </w:t>
            </w:r>
          </w:p>
        </w:tc>
        <w:tc>
          <w:tcPr>
            <w:tcW w:w="721" w:type="dxa"/>
            <w:tcBorders/>
            <w:vAlign w:val="center"/>
          </w:tcPr>
          <w:p>
            <w:pPr>
              <w:pStyle w:val="TableContents"/>
              <w:bidi w:val="0"/>
              <w:spacing w:before="0" w:after="283"/>
              <w:jc w:val="left"/>
              <w:rPr/>
            </w:pPr>
            <w:r>
              <w:rPr/>
              <w:t xml:space="preserve">CW </w:t>
            </w:r>
          </w:p>
        </w:tc>
        <w:tc>
          <w:tcPr>
            <w:tcW w:w="1186" w:type="dxa"/>
            <w:tcBorders/>
            <w:vAlign w:val="center"/>
          </w:tcPr>
          <w:p>
            <w:pPr>
              <w:pStyle w:val="TableContents"/>
              <w:bidi w:val="0"/>
              <w:spacing w:before="0" w:after="283"/>
              <w:jc w:val="left"/>
              <w:rPr/>
            </w:pPr>
            <w:r>
              <w:rPr/>
              <w:t xml:space="preserve">157,000 </w:t>
            </w:r>
          </w:p>
        </w:tc>
        <w:tc>
          <w:tcPr>
            <w:tcW w:w="766" w:type="dxa"/>
            <w:tcBorders/>
            <w:vAlign w:val="center"/>
          </w:tcPr>
          <w:p>
            <w:pPr>
              <w:pStyle w:val="TableContents"/>
              <w:bidi w:val="0"/>
              <w:spacing w:before="0" w:after="283"/>
              <w:jc w:val="left"/>
              <w:rPr/>
            </w:pPr>
            <w:r>
              <w:rPr/>
              <w:t xml:space="preserve">0.37 </w:t>
            </w:r>
          </w:p>
        </w:tc>
        <w:tc>
          <w:tcPr>
            <w:tcW w:w="961" w:type="dxa"/>
            <w:tcBorders/>
            <w:vAlign w:val="center"/>
          </w:tcPr>
          <w:p>
            <w:pPr>
              <w:pStyle w:val="TableContents"/>
              <w:bidi w:val="0"/>
              <w:spacing w:before="0" w:after="283"/>
              <w:jc w:val="left"/>
              <w:rPr/>
            </w:pPr>
            <w:r>
              <w:rPr/>
              <w:t xml:space="preserve">0.64 </w:t>
            </w:r>
          </w:p>
        </w:tc>
        <w:tc>
          <w:tcPr>
            <w:tcW w:w="961"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108 </w:t>
            </w:r>
          </w:p>
        </w:tc>
        <w:tc>
          <w:tcPr>
            <w:tcW w:w="1186" w:type="dxa"/>
            <w:tcBorders/>
            <w:vAlign w:val="center"/>
          </w:tcPr>
          <w:p>
            <w:pPr>
              <w:pStyle w:val="TableContents"/>
              <w:bidi w:val="0"/>
              <w:spacing w:before="0" w:after="283"/>
              <w:jc w:val="left"/>
              <w:rPr/>
            </w:pPr>
            <w:r>
              <w:rPr/>
              <w:t xml:space="preserve">154,843 </w:t>
            </w:r>
          </w:p>
        </w:tc>
        <w:tc>
          <w:tcPr>
            <w:tcW w:w="1081" w:type="dxa"/>
            <w:tcBorders/>
            <w:vAlign w:val="center"/>
          </w:tcPr>
          <w:p>
            <w:pPr>
              <w:pStyle w:val="TableContents"/>
              <w:bidi w:val="0"/>
              <w:spacing w:before="0" w:after="283"/>
              <w:jc w:val="left"/>
              <w:rPr/>
            </w:pPr>
            <w:r>
              <w:rPr/>
              <w:t xml:space="preserve">1. tammikuuta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13 </w:t>
            </w:r>
          </w:p>
        </w:tc>
        <w:tc>
          <w:tcPr>
            <w:tcW w:w="1261" w:type="dxa"/>
            <w:tcBorders/>
            <w:vAlign w:val="center"/>
          </w:tcPr>
          <w:p>
            <w:pPr>
              <w:pStyle w:val="TableContents"/>
              <w:bidi w:val="0"/>
              <w:spacing w:before="0" w:after="283"/>
              <w:jc w:val="left"/>
              <w:rPr/>
            </w:pPr>
            <w:r>
              <w:rPr/>
              <w:t xml:space="preserve">Aruba (Alankomaiden kuningaskunta) </w:t>
            </w:r>
          </w:p>
        </w:tc>
        <w:tc>
          <w:tcPr>
            <w:tcW w:w="721" w:type="dxa"/>
            <w:tcBorders/>
            <w:vAlign w:val="center"/>
          </w:tcPr>
          <w:p>
            <w:pPr>
              <w:pStyle w:val="TableContents"/>
              <w:bidi w:val="0"/>
              <w:spacing w:before="0" w:after="283"/>
              <w:jc w:val="left"/>
              <w:rPr/>
            </w:pPr>
            <w:r>
              <w:rPr/>
              <w:t xml:space="preserve">AW </w:t>
            </w:r>
          </w:p>
        </w:tc>
        <w:tc>
          <w:tcPr>
            <w:tcW w:w="1186" w:type="dxa"/>
            <w:tcBorders/>
            <w:vAlign w:val="center"/>
          </w:tcPr>
          <w:p>
            <w:pPr>
              <w:pStyle w:val="TableContents"/>
              <w:bidi w:val="0"/>
              <w:spacing w:before="0" w:after="283"/>
              <w:jc w:val="left"/>
              <w:rPr/>
            </w:pPr>
            <w:r>
              <w:rPr/>
              <w:t xml:space="preserve">110,000 </w:t>
            </w:r>
          </w:p>
        </w:tc>
        <w:tc>
          <w:tcPr>
            <w:tcW w:w="766" w:type="dxa"/>
            <w:tcBorders/>
            <w:vAlign w:val="center"/>
          </w:tcPr>
          <w:p>
            <w:pPr>
              <w:pStyle w:val="TableContents"/>
              <w:bidi w:val="0"/>
              <w:spacing w:before="0" w:after="283"/>
              <w:jc w:val="left"/>
              <w:rPr/>
            </w:pPr>
            <w:r>
              <w:rPr/>
              <w:t xml:space="preserve">0.26 </w:t>
            </w:r>
          </w:p>
        </w:tc>
        <w:tc>
          <w:tcPr>
            <w:tcW w:w="961" w:type="dxa"/>
            <w:tcBorders/>
            <w:vAlign w:val="center"/>
          </w:tcPr>
          <w:p>
            <w:pPr>
              <w:pStyle w:val="TableContents"/>
              <w:bidi w:val="0"/>
              <w:spacing w:before="0" w:after="283"/>
              <w:jc w:val="left"/>
              <w:rPr/>
            </w:pPr>
            <w:r>
              <w:rPr/>
              <w:t xml:space="preserve">1.85 </w:t>
            </w:r>
          </w:p>
        </w:tc>
        <w:tc>
          <w:tcPr>
            <w:tcW w:w="961"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38 </w:t>
            </w:r>
          </w:p>
        </w:tc>
        <w:tc>
          <w:tcPr>
            <w:tcW w:w="1186" w:type="dxa"/>
            <w:tcBorders/>
            <w:vAlign w:val="center"/>
          </w:tcPr>
          <w:p>
            <w:pPr>
              <w:pStyle w:val="TableContents"/>
              <w:bidi w:val="0"/>
              <w:spacing w:before="0" w:after="283"/>
              <w:jc w:val="left"/>
              <w:rPr/>
            </w:pPr>
            <w:r>
              <w:rPr/>
              <w:t xml:space="preserve">109,517 </w:t>
            </w:r>
          </w:p>
        </w:tc>
        <w:tc>
          <w:tcPr>
            <w:tcW w:w="108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14 </w:t>
            </w:r>
          </w:p>
        </w:tc>
        <w:tc>
          <w:tcPr>
            <w:tcW w:w="1261" w:type="dxa"/>
            <w:tcBorders/>
            <w:vAlign w:val="center"/>
          </w:tcPr>
          <w:p>
            <w:pPr>
              <w:pStyle w:val="TableContents"/>
              <w:bidi w:val="0"/>
              <w:spacing w:before="0" w:after="283"/>
              <w:jc w:val="left"/>
              <w:rPr/>
            </w:pPr>
            <w:r>
              <w:rPr/>
              <w:t xml:space="preserve">Saint Vincent ja Grenadiinit </w:t>
            </w:r>
          </w:p>
        </w:tc>
        <w:tc>
          <w:tcPr>
            <w:tcW w:w="721" w:type="dxa"/>
            <w:tcBorders/>
            <w:vAlign w:val="center"/>
          </w:tcPr>
          <w:p>
            <w:pPr>
              <w:pStyle w:val="TableContents"/>
              <w:bidi w:val="0"/>
              <w:spacing w:before="0" w:after="283"/>
              <w:jc w:val="left"/>
              <w:rPr/>
            </w:pPr>
            <w:r>
              <w:rPr/>
              <w:t xml:space="preserve">VC </w:t>
            </w:r>
          </w:p>
        </w:tc>
        <w:tc>
          <w:tcPr>
            <w:tcW w:w="1186" w:type="dxa"/>
            <w:tcBorders/>
            <w:vAlign w:val="center"/>
          </w:tcPr>
          <w:p>
            <w:pPr>
              <w:pStyle w:val="TableContents"/>
              <w:bidi w:val="0"/>
              <w:spacing w:before="0" w:after="283"/>
              <w:jc w:val="left"/>
              <w:rPr/>
            </w:pPr>
            <w:r>
              <w:rPr/>
              <w:t xml:space="preserve">110,000 </w:t>
            </w:r>
          </w:p>
        </w:tc>
        <w:tc>
          <w:tcPr>
            <w:tcW w:w="766" w:type="dxa"/>
            <w:tcBorders/>
            <w:vAlign w:val="center"/>
          </w:tcPr>
          <w:p>
            <w:pPr>
              <w:pStyle w:val="TableContents"/>
              <w:bidi w:val="0"/>
              <w:spacing w:before="0" w:after="283"/>
              <w:jc w:val="left"/>
              <w:rPr/>
            </w:pPr>
            <w:r>
              <w:rPr/>
              <w:t xml:space="preserve">0.26 </w:t>
            </w:r>
          </w:p>
        </w:tc>
        <w:tc>
          <w:tcPr>
            <w:tcW w:w="961"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109,434 </w:t>
            </w:r>
          </w:p>
        </w:tc>
        <w:tc>
          <w:tcPr>
            <w:tcW w:w="108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15 </w:t>
            </w:r>
          </w:p>
        </w:tc>
        <w:tc>
          <w:tcPr>
            <w:tcW w:w="1261" w:type="dxa"/>
            <w:tcBorders/>
            <w:vAlign w:val="center"/>
          </w:tcPr>
          <w:p>
            <w:pPr>
              <w:pStyle w:val="TableContents"/>
              <w:bidi w:val="0"/>
              <w:spacing w:before="0" w:after="283"/>
              <w:jc w:val="left"/>
              <w:rPr/>
            </w:pPr>
            <w:r>
              <w:rPr/>
              <w:t xml:space="preserve">Yhdysvaltain Neitsytsaaret (Yhdysvallat) </w:t>
            </w:r>
          </w:p>
        </w:tc>
        <w:tc>
          <w:tcPr>
            <w:tcW w:w="721" w:type="dxa"/>
            <w:tcBorders/>
            <w:vAlign w:val="center"/>
          </w:tcPr>
          <w:p>
            <w:pPr>
              <w:pStyle w:val="TableContents"/>
              <w:bidi w:val="0"/>
              <w:spacing w:before="0" w:after="283"/>
              <w:jc w:val="left"/>
              <w:rPr/>
            </w:pPr>
            <w:r>
              <w:rPr/>
              <w:t xml:space="preserve">VI </w:t>
            </w:r>
          </w:p>
        </w:tc>
        <w:tc>
          <w:tcPr>
            <w:tcW w:w="1186" w:type="dxa"/>
            <w:tcBorders/>
            <w:vAlign w:val="center"/>
          </w:tcPr>
          <w:p>
            <w:pPr>
              <w:pStyle w:val="TableContents"/>
              <w:bidi w:val="0"/>
              <w:spacing w:before="0" w:after="283"/>
              <w:jc w:val="left"/>
              <w:rPr/>
            </w:pPr>
            <w:r>
              <w:rPr/>
              <w:t xml:space="preserve">105,000 </w:t>
            </w:r>
          </w:p>
        </w:tc>
        <w:tc>
          <w:tcPr>
            <w:tcW w:w="766" w:type="dxa"/>
            <w:tcBorders/>
            <w:vAlign w:val="center"/>
          </w:tcPr>
          <w:p>
            <w:pPr>
              <w:pStyle w:val="TableContents"/>
              <w:bidi w:val="0"/>
              <w:spacing w:before="0" w:after="283"/>
              <w:jc w:val="left"/>
              <w:rPr/>
            </w:pPr>
            <w:r>
              <w:rPr/>
              <w:t xml:space="preserve">0.25 </w:t>
            </w:r>
          </w:p>
        </w:tc>
        <w:tc>
          <w:tcPr>
            <w:tcW w:w="961"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106,405 </w:t>
            </w:r>
          </w:p>
        </w:tc>
        <w:tc>
          <w:tcPr>
            <w:tcW w:w="1081" w:type="dxa"/>
            <w:tcBorders/>
            <w:vAlign w:val="center"/>
          </w:tcPr>
          <w:p>
            <w:pPr>
              <w:pStyle w:val="TableContents"/>
              <w:bidi w:val="0"/>
              <w:spacing w:before="0" w:after="283"/>
              <w:jc w:val="left"/>
              <w:rPr/>
            </w:pPr>
            <w:r>
              <w:rPr/>
              <w:t xml:space="preserve">huhtikuu 1, 2010 </w:t>
            </w:r>
          </w:p>
        </w:tc>
        <w:tc>
          <w:tcPr>
            <w:tcW w:w="1246" w:type="dxa"/>
            <w:tcBorders/>
            <w:vAlign w:val="center"/>
          </w:tcPr>
          <w:p>
            <w:pPr>
              <w:pStyle w:val="TableContents"/>
              <w:bidi w:val="0"/>
              <w:spacing w:before="0" w:after="283"/>
              <w:jc w:val="left"/>
              <w:rPr/>
            </w:pPr>
            <w:r>
              <w:rPr/>
              <w:t xml:space="preserve">Vuoden 2010 väestönlaskennan tulos </w:t>
            </w:r>
          </w:p>
        </w:tc>
      </w:tr>
      <w:tr>
        <w:trPr/>
        <w:tc>
          <w:tcPr>
            <w:tcW w:w="691" w:type="dxa"/>
            <w:tcBorders/>
            <w:vAlign w:val="center"/>
          </w:tcPr>
          <w:p>
            <w:pPr>
              <w:pStyle w:val="TableContents"/>
              <w:bidi w:val="0"/>
              <w:spacing w:before="0" w:after="283"/>
              <w:jc w:val="left"/>
              <w:rPr/>
            </w:pPr>
            <w:r>
              <w:rPr/>
              <w:t xml:space="preserve">16 </w:t>
            </w:r>
          </w:p>
        </w:tc>
        <w:tc>
          <w:tcPr>
            <w:tcW w:w="1261" w:type="dxa"/>
            <w:tcBorders/>
            <w:vAlign w:val="center"/>
          </w:tcPr>
          <w:p>
            <w:pPr>
              <w:pStyle w:val="TableContents"/>
              <w:bidi w:val="0"/>
              <w:spacing w:before="0" w:after="283"/>
              <w:jc w:val="left"/>
              <w:rPr/>
            </w:pPr>
            <w:r>
              <w:rPr/>
              <w:t xml:space="preserve">Grenada </w:t>
            </w:r>
          </w:p>
        </w:tc>
        <w:tc>
          <w:tcPr>
            <w:tcW w:w="721" w:type="dxa"/>
            <w:tcBorders/>
            <w:vAlign w:val="center"/>
          </w:tcPr>
          <w:p>
            <w:pPr>
              <w:pStyle w:val="TableContents"/>
              <w:bidi w:val="0"/>
              <w:spacing w:before="0" w:after="283"/>
              <w:jc w:val="left"/>
              <w:rPr/>
            </w:pPr>
            <w:r>
              <w:rPr/>
              <w:t xml:space="preserve">GD </w:t>
            </w:r>
          </w:p>
        </w:tc>
        <w:tc>
          <w:tcPr>
            <w:tcW w:w="1186" w:type="dxa"/>
            <w:tcBorders/>
            <w:vAlign w:val="center"/>
          </w:tcPr>
          <w:p>
            <w:pPr>
              <w:pStyle w:val="TableContents"/>
              <w:bidi w:val="0"/>
              <w:spacing w:before="0" w:after="283"/>
              <w:jc w:val="left"/>
              <w:rPr/>
            </w:pPr>
            <w:r>
              <w:rPr/>
              <w:t xml:space="preserve">104,000 </w:t>
            </w:r>
          </w:p>
        </w:tc>
        <w:tc>
          <w:tcPr>
            <w:tcW w:w="766" w:type="dxa"/>
            <w:tcBorders/>
            <w:vAlign w:val="center"/>
          </w:tcPr>
          <w:p>
            <w:pPr>
              <w:pStyle w:val="TableContents"/>
              <w:bidi w:val="0"/>
              <w:spacing w:before="0" w:after="283"/>
              <w:jc w:val="left"/>
              <w:rPr/>
            </w:pPr>
            <w:r>
              <w:rPr/>
              <w:t xml:space="preserve">0.24 </w:t>
            </w:r>
          </w:p>
        </w:tc>
        <w:tc>
          <w:tcPr>
            <w:tcW w:w="961"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103,328 </w:t>
            </w:r>
          </w:p>
        </w:tc>
        <w:tc>
          <w:tcPr>
            <w:tcW w:w="1081" w:type="dxa"/>
            <w:tcBorders/>
            <w:vAlign w:val="center"/>
          </w:tcPr>
          <w:p>
            <w:pPr>
              <w:pStyle w:val="TableContents"/>
              <w:bidi w:val="0"/>
              <w:spacing w:before="0" w:after="283"/>
              <w:jc w:val="left"/>
              <w:rPr/>
            </w:pPr>
            <w:r>
              <w:rPr/>
              <w:t xml:space="preserve">toukokuu 12, 2011 </w:t>
            </w:r>
          </w:p>
        </w:tc>
        <w:tc>
          <w:tcPr>
            <w:tcW w:w="1246" w:type="dxa"/>
            <w:tcBorders/>
            <w:vAlign w:val="center"/>
          </w:tcPr>
          <w:p>
            <w:pPr>
              <w:pStyle w:val="TableContents"/>
              <w:bidi w:val="0"/>
              <w:spacing w:before="0" w:after="283"/>
              <w:jc w:val="left"/>
              <w:rPr/>
            </w:pPr>
            <w:r>
              <w:rPr/>
              <w:t xml:space="preserve">Vuoden 2011 väestönlaskennan alustava tulos </w:t>
            </w:r>
          </w:p>
        </w:tc>
      </w:tr>
      <w:tr>
        <w:trPr/>
        <w:tc>
          <w:tcPr>
            <w:tcW w:w="691" w:type="dxa"/>
            <w:tcBorders/>
            <w:vAlign w:val="center"/>
          </w:tcPr>
          <w:p>
            <w:pPr>
              <w:pStyle w:val="TableContents"/>
              <w:bidi w:val="0"/>
              <w:spacing w:before="0" w:after="283"/>
              <w:jc w:val="left"/>
              <w:rPr/>
            </w:pPr>
            <w:r>
              <w:rPr/>
              <w:t xml:space="preserve">17 </w:t>
            </w:r>
          </w:p>
        </w:tc>
        <w:tc>
          <w:tcPr>
            <w:tcW w:w="1261" w:type="dxa"/>
            <w:tcBorders/>
            <w:vAlign w:val="center"/>
          </w:tcPr>
          <w:p>
            <w:pPr>
              <w:pStyle w:val="TableContents"/>
              <w:bidi w:val="0"/>
              <w:spacing w:before="0" w:after="283"/>
              <w:jc w:val="left"/>
              <w:rPr/>
            </w:pPr>
            <w:r>
              <w:rPr/>
              <w:t xml:space="preserve">Antigua ja Barbuda </w:t>
            </w:r>
          </w:p>
        </w:tc>
        <w:tc>
          <w:tcPr>
            <w:tcW w:w="721" w:type="dxa"/>
            <w:tcBorders/>
            <w:vAlign w:val="center"/>
          </w:tcPr>
          <w:p>
            <w:pPr>
              <w:pStyle w:val="TableContents"/>
              <w:bidi w:val="0"/>
              <w:spacing w:before="0" w:after="283"/>
              <w:jc w:val="left"/>
              <w:rPr/>
            </w:pPr>
            <w:r>
              <w:rPr/>
              <w:t xml:space="preserve">AG </w:t>
            </w:r>
          </w:p>
        </w:tc>
        <w:tc>
          <w:tcPr>
            <w:tcW w:w="1186" w:type="dxa"/>
            <w:tcBorders/>
            <w:vAlign w:val="center"/>
          </w:tcPr>
          <w:p>
            <w:pPr>
              <w:pStyle w:val="TableContents"/>
              <w:bidi w:val="0"/>
              <w:spacing w:before="0" w:after="283"/>
              <w:jc w:val="left"/>
              <w:rPr/>
            </w:pPr>
            <w:r>
              <w:rPr/>
              <w:t xml:space="preserve">89,000 </w:t>
            </w:r>
          </w:p>
        </w:tc>
        <w:tc>
          <w:tcPr>
            <w:tcW w:w="766" w:type="dxa"/>
            <w:tcBorders/>
            <w:vAlign w:val="center"/>
          </w:tcPr>
          <w:p>
            <w:pPr>
              <w:pStyle w:val="TableContents"/>
              <w:bidi w:val="0"/>
              <w:spacing w:before="0" w:after="283"/>
              <w:jc w:val="left"/>
              <w:rPr/>
            </w:pPr>
            <w:r>
              <w:rPr/>
              <w:t xml:space="preserve">0.21 </w:t>
            </w:r>
          </w:p>
        </w:tc>
        <w:tc>
          <w:tcPr>
            <w:tcW w:w="961" w:type="dxa"/>
            <w:tcBorders/>
            <w:vAlign w:val="center"/>
          </w:tcPr>
          <w:p>
            <w:pPr>
              <w:pStyle w:val="TableContents"/>
              <w:bidi w:val="0"/>
              <w:spacing w:before="0" w:after="283"/>
              <w:jc w:val="left"/>
              <w:rPr/>
            </w:pPr>
            <w:r>
              <w:rPr/>
              <w:t xml:space="preserve">1.14 </w:t>
            </w:r>
          </w:p>
        </w:tc>
        <w:tc>
          <w:tcPr>
            <w:tcW w:w="961"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61 </w:t>
            </w:r>
          </w:p>
        </w:tc>
        <w:tc>
          <w:tcPr>
            <w:tcW w:w="1186" w:type="dxa"/>
            <w:tcBorders/>
            <w:vAlign w:val="center"/>
          </w:tcPr>
          <w:p>
            <w:pPr>
              <w:pStyle w:val="TableContents"/>
              <w:bidi w:val="0"/>
              <w:spacing w:before="0" w:after="283"/>
              <w:jc w:val="left"/>
              <w:rPr/>
            </w:pPr>
            <w:r>
              <w:rPr/>
              <w:t xml:space="preserve">85,567 </w:t>
            </w:r>
          </w:p>
        </w:tc>
        <w:tc>
          <w:tcPr>
            <w:tcW w:w="1081" w:type="dxa"/>
            <w:tcBorders/>
            <w:vAlign w:val="center"/>
          </w:tcPr>
          <w:p>
            <w:pPr>
              <w:pStyle w:val="TableContents"/>
              <w:bidi w:val="0"/>
              <w:spacing w:before="0" w:after="283"/>
              <w:jc w:val="left"/>
              <w:rPr/>
            </w:pPr>
            <w:r>
              <w:rPr/>
              <w:t xml:space="preserve">toukokuu 27, 2011 </w:t>
            </w:r>
          </w:p>
        </w:tc>
        <w:tc>
          <w:tcPr>
            <w:tcW w:w="1246" w:type="dxa"/>
            <w:tcBorders/>
            <w:vAlign w:val="center"/>
          </w:tcPr>
          <w:p>
            <w:pPr>
              <w:pStyle w:val="TableContents"/>
              <w:bidi w:val="0"/>
              <w:spacing w:before="0" w:after="283"/>
              <w:jc w:val="left"/>
              <w:rPr/>
            </w:pPr>
            <w:r>
              <w:rPr/>
              <w:t xml:space="preserve">Lopullinen vuoden 2011 väestönlaskennan tulos </w:t>
            </w:r>
          </w:p>
        </w:tc>
      </w:tr>
      <w:tr>
        <w:trPr/>
        <w:tc>
          <w:tcPr>
            <w:tcW w:w="691" w:type="dxa"/>
            <w:tcBorders/>
            <w:vAlign w:val="center"/>
          </w:tcPr>
          <w:p>
            <w:pPr>
              <w:pStyle w:val="TableContents"/>
              <w:bidi w:val="0"/>
              <w:spacing w:before="0" w:after="283"/>
              <w:jc w:val="left"/>
              <w:rPr/>
            </w:pPr>
            <w:r>
              <w:rPr/>
              <w:t xml:space="preserve">18 </w:t>
            </w:r>
          </w:p>
        </w:tc>
        <w:tc>
          <w:tcPr>
            <w:tcW w:w="1261" w:type="dxa"/>
            <w:tcBorders/>
            <w:vAlign w:val="center"/>
          </w:tcPr>
          <w:p>
            <w:pPr>
              <w:pStyle w:val="TableContents"/>
              <w:bidi w:val="0"/>
              <w:spacing w:before="0" w:after="283"/>
              <w:jc w:val="left"/>
              <w:rPr/>
            </w:pPr>
            <w:r>
              <w:rPr/>
              <w:t xml:space="preserve">Dominica </w:t>
            </w:r>
          </w:p>
        </w:tc>
        <w:tc>
          <w:tcPr>
            <w:tcW w:w="721" w:type="dxa"/>
            <w:tcBorders/>
            <w:vAlign w:val="center"/>
          </w:tcPr>
          <w:p>
            <w:pPr>
              <w:pStyle w:val="TableContents"/>
              <w:bidi w:val="0"/>
              <w:spacing w:before="0" w:after="283"/>
              <w:jc w:val="left"/>
              <w:rPr/>
            </w:pPr>
            <w:r>
              <w:rPr/>
              <w:t xml:space="preserve">DM </w:t>
            </w:r>
          </w:p>
        </w:tc>
        <w:tc>
          <w:tcPr>
            <w:tcW w:w="1186" w:type="dxa"/>
            <w:tcBorders/>
            <w:vAlign w:val="center"/>
          </w:tcPr>
          <w:p>
            <w:pPr>
              <w:pStyle w:val="TableContents"/>
              <w:bidi w:val="0"/>
              <w:spacing w:before="0" w:after="283"/>
              <w:jc w:val="left"/>
              <w:rPr/>
            </w:pPr>
            <w:r>
              <w:rPr/>
              <w:t xml:space="preserve">71,000 </w:t>
            </w:r>
          </w:p>
        </w:tc>
        <w:tc>
          <w:tcPr>
            <w:tcW w:w="766" w:type="dxa"/>
            <w:tcBorders/>
            <w:vAlign w:val="center"/>
          </w:tcPr>
          <w:p>
            <w:pPr>
              <w:pStyle w:val="TableContents"/>
              <w:bidi w:val="0"/>
              <w:spacing w:before="0" w:after="283"/>
              <w:jc w:val="left"/>
              <w:rPr/>
            </w:pPr>
            <w:r>
              <w:rPr/>
              <w:t xml:space="preserve">0.17 </w:t>
            </w:r>
          </w:p>
        </w:tc>
        <w:tc>
          <w:tcPr>
            <w:tcW w:w="961"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71,293 </w:t>
            </w:r>
          </w:p>
        </w:tc>
        <w:tc>
          <w:tcPr>
            <w:tcW w:w="1081" w:type="dxa"/>
            <w:tcBorders/>
            <w:vAlign w:val="center"/>
          </w:tcPr>
          <w:p>
            <w:pPr>
              <w:pStyle w:val="TableContents"/>
              <w:bidi w:val="0"/>
              <w:spacing w:before="0" w:after="283"/>
              <w:jc w:val="left"/>
              <w:rPr/>
            </w:pPr>
            <w:r>
              <w:rPr/>
              <w:t xml:space="preserve">14. toukokuuta 2011 </w:t>
            </w:r>
          </w:p>
        </w:tc>
        <w:tc>
          <w:tcPr>
            <w:tcW w:w="1246" w:type="dxa"/>
            <w:tcBorders/>
            <w:vAlign w:val="center"/>
          </w:tcPr>
          <w:p>
            <w:pPr>
              <w:pStyle w:val="TableContents"/>
              <w:bidi w:val="0"/>
              <w:spacing w:before="0" w:after="283"/>
              <w:jc w:val="left"/>
              <w:rPr/>
            </w:pPr>
            <w:r>
              <w:rPr/>
              <w:t xml:space="preserve">Vuoden 2011 väestönlaskennan alustava tulos </w:t>
            </w:r>
          </w:p>
        </w:tc>
      </w:tr>
      <w:tr>
        <w:trPr/>
        <w:tc>
          <w:tcPr>
            <w:tcW w:w="691" w:type="dxa"/>
            <w:tcBorders/>
            <w:vAlign w:val="center"/>
          </w:tcPr>
          <w:p>
            <w:pPr>
              <w:pStyle w:val="TableContents"/>
              <w:bidi w:val="0"/>
              <w:spacing w:before="0" w:after="283"/>
              <w:jc w:val="left"/>
              <w:rPr/>
            </w:pPr>
            <w:r>
              <w:rPr/>
              <w:t xml:space="preserve">19 </w:t>
            </w:r>
          </w:p>
        </w:tc>
        <w:tc>
          <w:tcPr>
            <w:tcW w:w="1261" w:type="dxa"/>
            <w:tcBorders/>
            <w:vAlign w:val="center"/>
          </w:tcPr>
          <w:p>
            <w:pPr>
              <w:pStyle w:val="TableContents"/>
              <w:bidi w:val="0"/>
              <w:spacing w:before="0" w:after="283"/>
              <w:jc w:val="left"/>
              <w:rPr/>
            </w:pPr>
            <w:r>
              <w:rPr/>
              <w:t xml:space="preserve">Caymansaaret (Yhdistynyt kuningaskunta) </w:t>
            </w:r>
          </w:p>
        </w:tc>
        <w:tc>
          <w:tcPr>
            <w:tcW w:w="721" w:type="dxa"/>
            <w:tcBorders/>
            <w:vAlign w:val="center"/>
          </w:tcPr>
          <w:p>
            <w:pPr>
              <w:pStyle w:val="TableContents"/>
              <w:bidi w:val="0"/>
              <w:spacing w:before="0" w:after="283"/>
              <w:jc w:val="left"/>
              <w:rPr/>
            </w:pPr>
            <w:r>
              <w:rPr/>
              <w:t xml:space="preserve">KY </w:t>
            </w:r>
          </w:p>
        </w:tc>
        <w:tc>
          <w:tcPr>
            <w:tcW w:w="1186" w:type="dxa"/>
            <w:tcBorders/>
            <w:vAlign w:val="center"/>
          </w:tcPr>
          <w:p>
            <w:pPr>
              <w:pStyle w:val="TableContents"/>
              <w:bidi w:val="0"/>
              <w:spacing w:before="0" w:after="283"/>
              <w:jc w:val="left"/>
              <w:rPr/>
            </w:pPr>
            <w:r>
              <w:rPr/>
              <w:t xml:space="preserve">59,000 </w:t>
            </w:r>
          </w:p>
        </w:tc>
        <w:tc>
          <w:tcPr>
            <w:tcW w:w="766" w:type="dxa"/>
            <w:tcBorders/>
            <w:vAlign w:val="center"/>
          </w:tcPr>
          <w:p>
            <w:pPr>
              <w:pStyle w:val="TableContents"/>
              <w:bidi w:val="0"/>
              <w:spacing w:before="0" w:after="283"/>
              <w:jc w:val="left"/>
              <w:rPr/>
            </w:pPr>
            <w:r>
              <w:rPr/>
              <w:t xml:space="preserve">0.14 </w:t>
            </w:r>
          </w:p>
        </w:tc>
        <w:tc>
          <w:tcPr>
            <w:tcW w:w="961" w:type="dxa"/>
            <w:tcBorders/>
            <w:vAlign w:val="center"/>
          </w:tcPr>
          <w:p>
            <w:pPr>
              <w:pStyle w:val="TableContents"/>
              <w:bidi w:val="0"/>
              <w:spacing w:before="0" w:after="283"/>
              <w:jc w:val="left"/>
              <w:rPr/>
            </w:pPr>
            <w:r>
              <w:rPr/>
              <w:t xml:space="preserve">3.51 </w:t>
            </w:r>
          </w:p>
        </w:tc>
        <w:tc>
          <w:tcPr>
            <w:tcW w:w="961"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20 </w:t>
            </w:r>
          </w:p>
        </w:tc>
        <w:tc>
          <w:tcPr>
            <w:tcW w:w="1186" w:type="dxa"/>
            <w:tcBorders/>
            <w:vAlign w:val="center"/>
          </w:tcPr>
          <w:p>
            <w:pPr>
              <w:pStyle w:val="TableContents"/>
              <w:bidi w:val="0"/>
              <w:spacing w:before="0" w:after="283"/>
              <w:jc w:val="left"/>
              <w:rPr/>
            </w:pPr>
            <w:r>
              <w:rPr/>
              <w:t xml:space="preserve">58,238 </w:t>
            </w:r>
          </w:p>
        </w:tc>
        <w:tc>
          <w:tcPr>
            <w:tcW w:w="1081" w:type="dxa"/>
            <w:tcBorders/>
            <w:vAlign w:val="center"/>
          </w:tcPr>
          <w:p>
            <w:pPr>
              <w:pStyle w:val="TableContents"/>
              <w:bidi w:val="0"/>
              <w:spacing w:before="0" w:after="283"/>
              <w:jc w:val="left"/>
              <w:rPr/>
            </w:pPr>
            <w:r>
              <w:rPr/>
              <w:t xml:space="preserve">31. joulukuuta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20 </w:t>
            </w:r>
          </w:p>
        </w:tc>
        <w:tc>
          <w:tcPr>
            <w:tcW w:w="1261" w:type="dxa"/>
            <w:tcBorders/>
            <w:vAlign w:val="center"/>
          </w:tcPr>
          <w:p>
            <w:pPr>
              <w:pStyle w:val="TableContents"/>
              <w:bidi w:val="0"/>
              <w:spacing w:before="0" w:after="283"/>
              <w:jc w:val="left"/>
              <w:rPr/>
            </w:pPr>
            <w:r>
              <w:rPr/>
              <w:t xml:space="preserve">Saint Kitts ja Nevis </w:t>
            </w:r>
          </w:p>
        </w:tc>
        <w:tc>
          <w:tcPr>
            <w:tcW w:w="721" w:type="dxa"/>
            <w:tcBorders/>
            <w:vAlign w:val="center"/>
          </w:tcPr>
          <w:p>
            <w:pPr>
              <w:pStyle w:val="TableContents"/>
              <w:bidi w:val="0"/>
              <w:spacing w:before="0" w:after="283"/>
              <w:jc w:val="left"/>
              <w:rPr/>
            </w:pPr>
            <w:r>
              <w:rPr/>
              <w:t xml:space="preserve">KN </w:t>
            </w:r>
          </w:p>
        </w:tc>
        <w:tc>
          <w:tcPr>
            <w:tcW w:w="1186" w:type="dxa"/>
            <w:tcBorders/>
            <w:vAlign w:val="center"/>
          </w:tcPr>
          <w:p>
            <w:pPr>
              <w:pStyle w:val="TableContents"/>
              <w:bidi w:val="0"/>
              <w:spacing w:before="0" w:after="283"/>
              <w:jc w:val="left"/>
              <w:rPr/>
            </w:pPr>
            <w:r>
              <w:rPr/>
              <w:t xml:space="preserve">46,000 </w:t>
            </w:r>
          </w:p>
        </w:tc>
        <w:tc>
          <w:tcPr>
            <w:tcW w:w="766" w:type="dxa"/>
            <w:tcBorders/>
            <w:vAlign w:val="center"/>
          </w:tcPr>
          <w:p>
            <w:pPr>
              <w:pStyle w:val="TableContents"/>
              <w:bidi w:val="0"/>
              <w:spacing w:before="0" w:after="283"/>
              <w:jc w:val="left"/>
              <w:rPr/>
            </w:pPr>
            <w:r>
              <w:rPr/>
              <w:t xml:space="preserve">0.11 </w:t>
            </w:r>
          </w:p>
        </w:tc>
        <w:tc>
          <w:tcPr>
            <w:tcW w:w="961"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46,204 </w:t>
            </w:r>
          </w:p>
        </w:tc>
        <w:tc>
          <w:tcPr>
            <w:tcW w:w="1081" w:type="dxa"/>
            <w:tcBorders/>
            <w:vAlign w:val="center"/>
          </w:tcPr>
          <w:p>
            <w:pPr>
              <w:pStyle w:val="TableContents"/>
              <w:bidi w:val="0"/>
              <w:spacing w:before="0" w:after="283"/>
              <w:jc w:val="left"/>
              <w:rPr/>
            </w:pPr>
            <w:r>
              <w:rPr/>
              <w:t xml:space="preserve">toukokuu 15, 2011 </w:t>
            </w:r>
          </w:p>
        </w:tc>
        <w:tc>
          <w:tcPr>
            <w:tcW w:w="1246" w:type="dxa"/>
            <w:tcBorders/>
            <w:vAlign w:val="center"/>
          </w:tcPr>
          <w:p>
            <w:pPr>
              <w:pStyle w:val="TableContents"/>
              <w:bidi w:val="0"/>
              <w:spacing w:before="0" w:after="283"/>
              <w:jc w:val="left"/>
              <w:rPr/>
            </w:pPr>
            <w:r>
              <w:rPr/>
              <w:t xml:space="preserve">Vuoden 2011 väestönlaskennan tulos </w:t>
            </w:r>
          </w:p>
        </w:tc>
      </w:tr>
      <w:tr>
        <w:trPr/>
        <w:tc>
          <w:tcPr>
            <w:tcW w:w="691" w:type="dxa"/>
            <w:tcBorders/>
            <w:vAlign w:val="center"/>
          </w:tcPr>
          <w:p>
            <w:pPr>
              <w:pStyle w:val="TableContents"/>
              <w:bidi w:val="0"/>
              <w:spacing w:before="0" w:after="283"/>
              <w:jc w:val="left"/>
              <w:rPr/>
            </w:pPr>
            <w:r>
              <w:rPr/>
              <w:t xml:space="preserve">21 </w:t>
            </w:r>
          </w:p>
        </w:tc>
        <w:tc>
          <w:tcPr>
            <w:tcW w:w="1261" w:type="dxa"/>
            <w:tcBorders/>
            <w:vAlign w:val="center"/>
          </w:tcPr>
          <w:p>
            <w:pPr>
              <w:pStyle w:val="TableContents"/>
              <w:bidi w:val="0"/>
              <w:spacing w:before="0" w:after="283"/>
              <w:jc w:val="left"/>
              <w:rPr/>
            </w:pPr>
            <w:r>
              <w:rPr/>
              <w:t xml:space="preserve">Sint Maarten (Alankomaiden kuningaskunta) </w:t>
            </w:r>
          </w:p>
        </w:tc>
        <w:tc>
          <w:tcPr>
            <w:tcW w:w="721" w:type="dxa"/>
            <w:tcBorders/>
            <w:vAlign w:val="center"/>
          </w:tcPr>
          <w:p>
            <w:pPr>
              <w:pStyle w:val="TableContents"/>
              <w:bidi w:val="0"/>
              <w:spacing w:before="0" w:after="283"/>
              <w:jc w:val="left"/>
              <w:rPr/>
            </w:pPr>
            <w:r>
              <w:rPr/>
              <w:t xml:space="preserve">SX </w:t>
            </w:r>
          </w:p>
        </w:tc>
        <w:tc>
          <w:tcPr>
            <w:tcW w:w="1186" w:type="dxa"/>
            <w:tcBorders/>
            <w:vAlign w:val="center"/>
          </w:tcPr>
          <w:p>
            <w:pPr>
              <w:pStyle w:val="TableContents"/>
              <w:bidi w:val="0"/>
              <w:spacing w:before="0" w:after="283"/>
              <w:jc w:val="left"/>
              <w:rPr/>
            </w:pPr>
            <w:r>
              <w:rPr/>
              <w:t xml:space="preserve">39,000 </w:t>
            </w:r>
          </w:p>
        </w:tc>
        <w:tc>
          <w:tcPr>
            <w:tcW w:w="766" w:type="dxa"/>
            <w:tcBorders/>
            <w:vAlign w:val="center"/>
          </w:tcPr>
          <w:p>
            <w:pPr>
              <w:pStyle w:val="TableContents"/>
              <w:bidi w:val="0"/>
              <w:spacing w:before="0" w:after="283"/>
              <w:jc w:val="left"/>
              <w:rPr/>
            </w:pPr>
            <w:r>
              <w:rPr/>
              <w:t xml:space="preserve">0.09 </w:t>
            </w:r>
          </w:p>
        </w:tc>
        <w:tc>
          <w:tcPr>
            <w:tcW w:w="961" w:type="dxa"/>
            <w:tcBorders/>
            <w:vAlign w:val="center"/>
          </w:tcPr>
          <w:p>
            <w:pPr>
              <w:pStyle w:val="TableContents"/>
              <w:bidi w:val="0"/>
              <w:spacing w:before="0" w:after="283"/>
              <w:jc w:val="left"/>
              <w:rPr/>
            </w:pPr>
            <w:r>
              <w:rPr/>
              <w:t xml:space="preserve">2.63 </w:t>
            </w:r>
          </w:p>
        </w:tc>
        <w:tc>
          <w:tcPr>
            <w:tcW w:w="961"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27 </w:t>
            </w:r>
          </w:p>
        </w:tc>
        <w:tc>
          <w:tcPr>
            <w:tcW w:w="1186" w:type="dxa"/>
            <w:tcBorders/>
            <w:vAlign w:val="center"/>
          </w:tcPr>
          <w:p>
            <w:pPr>
              <w:pStyle w:val="TableContents"/>
              <w:bidi w:val="0"/>
              <w:spacing w:before="0" w:after="283"/>
              <w:jc w:val="left"/>
              <w:rPr/>
            </w:pPr>
            <w:r>
              <w:rPr/>
              <w:t xml:space="preserve">37,224 </w:t>
            </w:r>
          </w:p>
        </w:tc>
        <w:tc>
          <w:tcPr>
            <w:tcW w:w="1081" w:type="dxa"/>
            <w:tcBorders/>
            <w:vAlign w:val="center"/>
          </w:tcPr>
          <w:p>
            <w:pPr>
              <w:pStyle w:val="TableContents"/>
              <w:bidi w:val="0"/>
              <w:spacing w:before="0" w:after="283"/>
              <w:jc w:val="left"/>
              <w:rPr/>
            </w:pPr>
            <w:r>
              <w:rPr/>
              <w:t xml:space="preserve">helmikuu 1,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22 </w:t>
            </w:r>
          </w:p>
        </w:tc>
        <w:tc>
          <w:tcPr>
            <w:tcW w:w="1261" w:type="dxa"/>
            <w:tcBorders/>
            <w:vAlign w:val="center"/>
          </w:tcPr>
          <w:p>
            <w:pPr>
              <w:pStyle w:val="TableContents"/>
              <w:bidi w:val="0"/>
              <w:spacing w:before="0" w:after="283"/>
              <w:jc w:val="left"/>
              <w:rPr/>
            </w:pPr>
            <w:r>
              <w:rPr/>
              <w:t xml:space="preserve">Turks- ja Caicossaaret (Yhdistynyt kuningaskunta) </w:t>
            </w:r>
          </w:p>
        </w:tc>
        <w:tc>
          <w:tcPr>
            <w:tcW w:w="721" w:type="dxa"/>
            <w:tcBorders/>
            <w:vAlign w:val="center"/>
          </w:tcPr>
          <w:p>
            <w:pPr>
              <w:pStyle w:val="TableContents"/>
              <w:bidi w:val="0"/>
              <w:spacing w:before="0" w:after="283"/>
              <w:jc w:val="left"/>
              <w:rPr/>
            </w:pPr>
            <w:r>
              <w:rPr/>
              <w:t xml:space="preserve">TC </w:t>
            </w:r>
          </w:p>
        </w:tc>
        <w:tc>
          <w:tcPr>
            <w:tcW w:w="1186" w:type="dxa"/>
            <w:tcBorders/>
            <w:vAlign w:val="center"/>
          </w:tcPr>
          <w:p>
            <w:pPr>
              <w:pStyle w:val="TableContents"/>
              <w:bidi w:val="0"/>
              <w:spacing w:before="0" w:after="283"/>
              <w:jc w:val="left"/>
              <w:rPr/>
            </w:pPr>
            <w:r>
              <w:rPr/>
              <w:t xml:space="preserve">37,000 </w:t>
            </w:r>
          </w:p>
        </w:tc>
        <w:tc>
          <w:tcPr>
            <w:tcW w:w="766" w:type="dxa"/>
            <w:tcBorders/>
            <w:vAlign w:val="center"/>
          </w:tcPr>
          <w:p>
            <w:pPr>
              <w:pStyle w:val="TableContents"/>
              <w:bidi w:val="0"/>
              <w:spacing w:before="0" w:after="283"/>
              <w:jc w:val="left"/>
              <w:rPr/>
            </w:pPr>
            <w:r>
              <w:rPr/>
              <w:t xml:space="preserve">0.09 </w:t>
            </w:r>
          </w:p>
        </w:tc>
        <w:tc>
          <w:tcPr>
            <w:tcW w:w="961" w:type="dxa"/>
            <w:tcBorders/>
            <w:vAlign w:val="center"/>
          </w:tcPr>
          <w:p>
            <w:pPr>
              <w:pStyle w:val="TableContents"/>
              <w:bidi w:val="0"/>
              <w:spacing w:before="0" w:after="283"/>
              <w:jc w:val="left"/>
              <w:rPr/>
            </w:pPr>
            <w:r>
              <w:rPr/>
              <w:t xml:space="preserve">5.71 </w:t>
            </w:r>
          </w:p>
        </w:tc>
        <w:tc>
          <w:tcPr>
            <w:tcW w:w="961"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12 </w:t>
            </w:r>
          </w:p>
        </w:tc>
        <w:tc>
          <w:tcPr>
            <w:tcW w:w="1186" w:type="dxa"/>
            <w:tcBorders/>
            <w:vAlign w:val="center"/>
          </w:tcPr>
          <w:p>
            <w:pPr>
              <w:pStyle w:val="TableContents"/>
              <w:bidi w:val="0"/>
              <w:spacing w:before="0" w:after="283"/>
              <w:jc w:val="left"/>
              <w:rPr/>
            </w:pPr>
            <w:r>
              <w:rPr/>
              <w:t xml:space="preserve">31,618 </w:t>
            </w:r>
          </w:p>
        </w:tc>
        <w:tc>
          <w:tcPr>
            <w:tcW w:w="1081" w:type="dxa"/>
            <w:tcBorders/>
            <w:vAlign w:val="center"/>
          </w:tcPr>
          <w:p>
            <w:pPr>
              <w:pStyle w:val="TableContents"/>
              <w:bidi w:val="0"/>
              <w:spacing w:before="0" w:after="283"/>
              <w:jc w:val="left"/>
              <w:rPr/>
            </w:pPr>
            <w:r>
              <w:rPr/>
              <w:t xml:space="preserve">tammikuu 25, 2012 </w:t>
            </w:r>
          </w:p>
        </w:tc>
        <w:tc>
          <w:tcPr>
            <w:tcW w:w="1246" w:type="dxa"/>
            <w:tcBorders/>
            <w:vAlign w:val="center"/>
          </w:tcPr>
          <w:p>
            <w:pPr>
              <w:pStyle w:val="TableContents"/>
              <w:bidi w:val="0"/>
              <w:spacing w:before="0" w:after="283"/>
              <w:jc w:val="left"/>
              <w:rPr/>
            </w:pPr>
            <w:r>
              <w:rPr/>
              <w:t xml:space="preserve">Vuoden 2012 väestönlaskennan alustava tulos </w:t>
            </w:r>
          </w:p>
        </w:tc>
      </w:tr>
      <w:tr>
        <w:trPr/>
        <w:tc>
          <w:tcPr>
            <w:tcW w:w="691"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Saint Martin (Ranska) </w:t>
            </w:r>
          </w:p>
        </w:tc>
        <w:tc>
          <w:tcPr>
            <w:tcW w:w="721" w:type="dxa"/>
            <w:tcBorders/>
            <w:vAlign w:val="center"/>
          </w:tcPr>
          <w:p>
            <w:pPr>
              <w:pStyle w:val="TableContents"/>
              <w:bidi w:val="0"/>
              <w:spacing w:before="0" w:after="283"/>
              <w:jc w:val="left"/>
              <w:rPr/>
            </w:pPr>
            <w:r>
              <w:rPr/>
              <w:t xml:space="preserve">MF </w:t>
            </w:r>
          </w:p>
        </w:tc>
        <w:tc>
          <w:tcPr>
            <w:tcW w:w="1186" w:type="dxa"/>
            <w:tcBorders/>
            <w:vAlign w:val="center"/>
          </w:tcPr>
          <w:p>
            <w:pPr>
              <w:pStyle w:val="TableContents"/>
              <w:bidi w:val="0"/>
              <w:spacing w:before="0" w:after="283"/>
              <w:jc w:val="left"/>
              <w:rPr/>
            </w:pPr>
            <w:r>
              <w:rPr/>
              <w:t xml:space="preserve">36,000 </w:t>
            </w:r>
          </w:p>
        </w:tc>
        <w:tc>
          <w:tcPr>
            <w:tcW w:w="766" w:type="dxa"/>
            <w:tcBorders/>
            <w:vAlign w:val="center"/>
          </w:tcPr>
          <w:p>
            <w:pPr>
              <w:pStyle w:val="TableContents"/>
              <w:bidi w:val="0"/>
              <w:spacing w:before="0" w:after="283"/>
              <w:jc w:val="left"/>
              <w:rPr/>
            </w:pPr>
            <w:r>
              <w:rPr/>
              <w:t xml:space="preserve">0.08 </w:t>
            </w:r>
          </w:p>
        </w:tc>
        <w:tc>
          <w:tcPr>
            <w:tcW w:w="961"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35,742 </w:t>
            </w:r>
          </w:p>
        </w:tc>
        <w:tc>
          <w:tcPr>
            <w:tcW w:w="1081" w:type="dxa"/>
            <w:tcBorders/>
            <w:vAlign w:val="center"/>
          </w:tcPr>
          <w:p>
            <w:pPr>
              <w:pStyle w:val="TableContents"/>
              <w:bidi w:val="0"/>
              <w:spacing w:before="0" w:after="283"/>
              <w:jc w:val="left"/>
              <w:rPr/>
            </w:pPr>
            <w:r>
              <w:rPr/>
              <w:t xml:space="preserve">1. tammikuuta 2012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Brittiläiset Neitsytsaaret (UK) </w:t>
            </w:r>
          </w:p>
        </w:tc>
        <w:tc>
          <w:tcPr>
            <w:tcW w:w="721" w:type="dxa"/>
            <w:tcBorders/>
            <w:vAlign w:val="center"/>
          </w:tcPr>
          <w:p>
            <w:pPr>
              <w:pStyle w:val="TableContents"/>
              <w:bidi w:val="0"/>
              <w:spacing w:before="0" w:after="283"/>
              <w:jc w:val="left"/>
              <w:rPr/>
            </w:pPr>
            <w:r>
              <w:rPr/>
              <w:t xml:space="preserve">VG </w:t>
            </w:r>
          </w:p>
        </w:tc>
        <w:tc>
          <w:tcPr>
            <w:tcW w:w="1186" w:type="dxa"/>
            <w:tcBorders/>
            <w:vAlign w:val="center"/>
          </w:tcPr>
          <w:p>
            <w:pPr>
              <w:pStyle w:val="TableContents"/>
              <w:bidi w:val="0"/>
              <w:spacing w:before="0" w:after="283"/>
              <w:jc w:val="left"/>
              <w:rPr/>
            </w:pPr>
            <w:r>
              <w:rPr/>
              <w:t xml:space="preserve">31,000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3.33 </w:t>
            </w:r>
          </w:p>
        </w:tc>
        <w:tc>
          <w:tcPr>
            <w:tcW w:w="961"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28,054 </w:t>
            </w:r>
          </w:p>
        </w:tc>
        <w:tc>
          <w:tcPr>
            <w:tcW w:w="1081" w:type="dxa"/>
            <w:tcBorders/>
            <w:vAlign w:val="center"/>
          </w:tcPr>
          <w:p>
            <w:pPr>
              <w:pStyle w:val="TableContents"/>
              <w:bidi w:val="0"/>
              <w:spacing w:before="0" w:after="283"/>
              <w:jc w:val="left"/>
              <w:rPr/>
            </w:pPr>
            <w:r>
              <w:rPr/>
              <w:t xml:space="preserve">12. heinäkuuta 2010 </w:t>
            </w:r>
          </w:p>
        </w:tc>
        <w:tc>
          <w:tcPr>
            <w:tcW w:w="1246" w:type="dxa"/>
            <w:tcBorders/>
            <w:vAlign w:val="center"/>
          </w:tcPr>
          <w:p>
            <w:pPr>
              <w:pStyle w:val="TableContents"/>
              <w:bidi w:val="0"/>
              <w:spacing w:before="0" w:after="283"/>
              <w:jc w:val="left"/>
              <w:rPr/>
            </w:pPr>
            <w:r>
              <w:rPr/>
              <w:t xml:space="preserve">Vuoden 2010 väestönlaskennan tulos </w:t>
            </w:r>
          </w:p>
        </w:tc>
      </w:tr>
      <w:tr>
        <w:trPr/>
        <w:tc>
          <w:tcPr>
            <w:tcW w:w="691"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Karibia Alankomaat (Alankomaiden kuningaskunta) </w:t>
            </w:r>
          </w:p>
        </w:tc>
        <w:tc>
          <w:tcPr>
            <w:tcW w:w="721" w:type="dxa"/>
            <w:tcBorders/>
            <w:vAlign w:val="center"/>
          </w:tcPr>
          <w:p>
            <w:pPr>
              <w:pStyle w:val="TableContents"/>
              <w:bidi w:val="0"/>
              <w:spacing w:before="0" w:after="283"/>
              <w:jc w:val="left"/>
              <w:rPr/>
            </w:pPr>
            <w:r>
              <w:rPr/>
              <w:t xml:space="preserve">BQ </w:t>
            </w:r>
          </w:p>
        </w:tc>
        <w:tc>
          <w:tcPr>
            <w:tcW w:w="1186" w:type="dxa"/>
            <w:tcBorders/>
            <w:vAlign w:val="center"/>
          </w:tcPr>
          <w:p>
            <w:pPr>
              <w:pStyle w:val="TableContents"/>
              <w:bidi w:val="0"/>
              <w:spacing w:before="0" w:after="283"/>
              <w:jc w:val="left"/>
              <w:rPr/>
            </w:pPr>
            <w:r>
              <w:rPr/>
              <w:t xml:space="preserve">26,000 </w:t>
            </w:r>
          </w:p>
        </w:tc>
        <w:tc>
          <w:tcPr>
            <w:tcW w:w="766" w:type="dxa"/>
            <w:tcBorders/>
            <w:vAlign w:val="center"/>
          </w:tcPr>
          <w:p>
            <w:pPr>
              <w:pStyle w:val="TableContents"/>
              <w:bidi w:val="0"/>
              <w:spacing w:before="0" w:after="283"/>
              <w:jc w:val="left"/>
              <w:rPr/>
            </w:pPr>
            <w:r>
              <w:rPr/>
              <w:t xml:space="preserve">0.06 </w:t>
            </w:r>
          </w:p>
        </w:tc>
        <w:tc>
          <w:tcPr>
            <w:tcW w:w="961" w:type="dxa"/>
            <w:tcBorders/>
            <w:vAlign w:val="center"/>
          </w:tcPr>
          <w:p>
            <w:pPr>
              <w:pStyle w:val="TableContents"/>
              <w:bidi w:val="0"/>
              <w:spacing w:before="0" w:after="283"/>
              <w:jc w:val="left"/>
              <w:rPr/>
            </w:pPr>
            <w:r>
              <w:rPr/>
              <w:t xml:space="preserve">4.00 </w:t>
            </w:r>
          </w:p>
        </w:tc>
        <w:tc>
          <w:tcPr>
            <w:tcW w:w="961"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18 </w:t>
            </w:r>
          </w:p>
        </w:tc>
        <w:tc>
          <w:tcPr>
            <w:tcW w:w="1186" w:type="dxa"/>
            <w:tcBorders/>
            <w:vAlign w:val="center"/>
          </w:tcPr>
          <w:p>
            <w:pPr>
              <w:pStyle w:val="TableContents"/>
              <w:bidi w:val="0"/>
              <w:spacing w:before="0" w:after="283"/>
              <w:jc w:val="left"/>
              <w:rPr/>
            </w:pPr>
            <w:r>
              <w:rPr/>
              <w:t xml:space="preserve">24,593 </w:t>
            </w:r>
          </w:p>
        </w:tc>
        <w:tc>
          <w:tcPr>
            <w:tcW w:w="1081" w:type="dxa"/>
            <w:tcBorders/>
            <w:vAlign w:val="center"/>
          </w:tcPr>
          <w:p>
            <w:pPr>
              <w:pStyle w:val="TableContents"/>
              <w:bidi w:val="0"/>
              <w:spacing w:before="0" w:after="283"/>
              <w:jc w:val="left"/>
              <w:rPr/>
            </w:pPr>
            <w:r>
              <w:rPr/>
              <w:t xml:space="preserve">1. tammikuuta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26 </w:t>
            </w:r>
          </w:p>
        </w:tc>
        <w:tc>
          <w:tcPr>
            <w:tcW w:w="1261" w:type="dxa"/>
            <w:tcBorders/>
            <w:vAlign w:val="center"/>
          </w:tcPr>
          <w:p>
            <w:pPr>
              <w:pStyle w:val="TableContents"/>
              <w:bidi w:val="0"/>
              <w:spacing w:before="0" w:after="283"/>
              <w:jc w:val="left"/>
              <w:rPr/>
            </w:pPr>
            <w:r>
              <w:rPr/>
              <w:t xml:space="preserve">Anguilla (Yhdistynyt kuningaskunta) </w:t>
            </w:r>
          </w:p>
        </w:tc>
        <w:tc>
          <w:tcPr>
            <w:tcW w:w="721" w:type="dxa"/>
            <w:tcBorders/>
            <w:vAlign w:val="center"/>
          </w:tcPr>
          <w:p>
            <w:pPr>
              <w:pStyle w:val="TableContents"/>
              <w:bidi w:val="0"/>
              <w:spacing w:before="0" w:after="283"/>
              <w:jc w:val="left"/>
              <w:rPr/>
            </w:pPr>
            <w:r>
              <w:rPr/>
              <w:t xml:space="preserve">AI </w:t>
            </w:r>
          </w:p>
        </w:tc>
        <w:tc>
          <w:tcPr>
            <w:tcW w:w="1186" w:type="dxa"/>
            <w:tcBorders/>
            <w:vAlign w:val="center"/>
          </w:tcPr>
          <w:p>
            <w:pPr>
              <w:pStyle w:val="TableContents"/>
              <w:bidi w:val="0"/>
              <w:spacing w:before="0" w:after="283"/>
              <w:jc w:val="left"/>
              <w:rPr/>
            </w:pPr>
            <w:r>
              <w:rPr/>
              <w:t xml:space="preserve">14,000 </w:t>
            </w:r>
          </w:p>
        </w:tc>
        <w:tc>
          <w:tcPr>
            <w:tcW w:w="766" w:type="dxa"/>
            <w:tcBorders/>
            <w:vAlign w:val="center"/>
          </w:tcPr>
          <w:p>
            <w:pPr>
              <w:pStyle w:val="TableContents"/>
              <w:bidi w:val="0"/>
              <w:spacing w:before="0" w:after="283"/>
              <w:jc w:val="left"/>
              <w:rPr/>
            </w:pPr>
            <w:r>
              <w:rPr/>
              <w:t xml:space="preserve">0.03 </w:t>
            </w:r>
          </w:p>
        </w:tc>
        <w:tc>
          <w:tcPr>
            <w:tcW w:w="961"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13,037 </w:t>
            </w:r>
          </w:p>
        </w:tc>
        <w:tc>
          <w:tcPr>
            <w:tcW w:w="1081" w:type="dxa"/>
            <w:tcBorders/>
            <w:vAlign w:val="center"/>
          </w:tcPr>
          <w:p>
            <w:pPr>
              <w:pStyle w:val="TableContents"/>
              <w:bidi w:val="0"/>
              <w:spacing w:before="0" w:after="283"/>
              <w:jc w:val="left"/>
              <w:rPr/>
            </w:pPr>
            <w:r>
              <w:rPr/>
              <w:t xml:space="preserve">toukokuu 11, 2011 </w:t>
            </w:r>
          </w:p>
        </w:tc>
        <w:tc>
          <w:tcPr>
            <w:tcW w:w="1246" w:type="dxa"/>
            <w:tcBorders/>
            <w:vAlign w:val="center"/>
          </w:tcPr>
          <w:p>
            <w:pPr>
              <w:pStyle w:val="TableContents"/>
              <w:bidi w:val="0"/>
              <w:spacing w:before="0" w:after="283"/>
              <w:jc w:val="left"/>
              <w:rPr/>
            </w:pPr>
            <w:r>
              <w:rPr/>
              <w:t xml:space="preserve">Lopullinen vuoden 2011 väestönlaskennan tulos </w:t>
            </w:r>
          </w:p>
        </w:tc>
      </w:tr>
      <w:tr>
        <w:trPr/>
        <w:tc>
          <w:tcPr>
            <w:tcW w:w="691" w:type="dxa"/>
            <w:tcBorders/>
            <w:vAlign w:val="center"/>
          </w:tcPr>
          <w:p>
            <w:pPr>
              <w:pStyle w:val="TableContents"/>
              <w:bidi w:val="0"/>
              <w:spacing w:before="0" w:after="283"/>
              <w:jc w:val="left"/>
              <w:rPr/>
            </w:pPr>
            <w:r>
              <w:rPr/>
              <w:t xml:space="preserve">27 </w:t>
            </w:r>
          </w:p>
        </w:tc>
        <w:tc>
          <w:tcPr>
            <w:tcW w:w="1261" w:type="dxa"/>
            <w:tcBorders/>
            <w:vAlign w:val="center"/>
          </w:tcPr>
          <w:p>
            <w:pPr>
              <w:pStyle w:val="TableContents"/>
              <w:bidi w:val="0"/>
              <w:spacing w:before="0" w:after="283"/>
              <w:jc w:val="left"/>
              <w:rPr/>
            </w:pPr>
            <w:r>
              <w:rPr/>
              <w:t xml:space="preserve">Saint Barthélemy (Ranska) </w:t>
            </w:r>
          </w:p>
        </w:tc>
        <w:tc>
          <w:tcPr>
            <w:tcW w:w="721" w:type="dxa"/>
            <w:tcBorders/>
            <w:vAlign w:val="center"/>
          </w:tcPr>
          <w:p>
            <w:pPr>
              <w:pStyle w:val="TableContents"/>
              <w:bidi w:val="0"/>
              <w:spacing w:before="0" w:after="283"/>
              <w:jc w:val="left"/>
              <w:rPr/>
            </w:pPr>
            <w:r>
              <w:rPr/>
              <w:t xml:space="preserve">BL </w:t>
            </w:r>
          </w:p>
        </w:tc>
        <w:tc>
          <w:tcPr>
            <w:tcW w:w="1186" w:type="dxa"/>
            <w:tcBorders/>
            <w:vAlign w:val="center"/>
          </w:tcPr>
          <w:p>
            <w:pPr>
              <w:pStyle w:val="TableContents"/>
              <w:bidi w:val="0"/>
              <w:spacing w:before="0" w:after="283"/>
              <w:jc w:val="left"/>
              <w:rPr/>
            </w:pPr>
            <w:r>
              <w:rPr/>
              <w:t xml:space="preserve">10,000 </w:t>
            </w:r>
          </w:p>
        </w:tc>
        <w:tc>
          <w:tcPr>
            <w:tcW w:w="766" w:type="dxa"/>
            <w:tcBorders/>
            <w:vAlign w:val="center"/>
          </w:tcPr>
          <w:p>
            <w:pPr>
              <w:pStyle w:val="TableContents"/>
              <w:bidi w:val="0"/>
              <w:spacing w:before="0" w:after="283"/>
              <w:jc w:val="left"/>
              <w:rPr/>
            </w:pPr>
            <w:r>
              <w:rPr/>
              <w:t xml:space="preserve">0.02 </w:t>
            </w:r>
          </w:p>
        </w:tc>
        <w:tc>
          <w:tcPr>
            <w:tcW w:w="961"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9,131 </w:t>
            </w:r>
          </w:p>
        </w:tc>
        <w:tc>
          <w:tcPr>
            <w:tcW w:w="1081" w:type="dxa"/>
            <w:tcBorders/>
            <w:vAlign w:val="center"/>
          </w:tcPr>
          <w:p>
            <w:pPr>
              <w:pStyle w:val="TableContents"/>
              <w:bidi w:val="0"/>
              <w:spacing w:before="0" w:after="283"/>
              <w:jc w:val="left"/>
              <w:rPr/>
            </w:pPr>
            <w:r>
              <w:rPr/>
              <w:t xml:space="preserve">1. tammikuuta 2012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28 </w:t>
            </w:r>
          </w:p>
        </w:tc>
        <w:tc>
          <w:tcPr>
            <w:tcW w:w="1261" w:type="dxa"/>
            <w:tcBorders/>
            <w:vAlign w:val="center"/>
          </w:tcPr>
          <w:p>
            <w:pPr>
              <w:pStyle w:val="TableContents"/>
              <w:bidi w:val="0"/>
              <w:spacing w:before="0" w:after="283"/>
              <w:jc w:val="left"/>
              <w:rPr/>
            </w:pPr>
            <w:r>
              <w:rPr/>
              <w:t xml:space="preserve">Montserrat (Yhdistynyt kuningaskunta) </w:t>
            </w:r>
          </w:p>
        </w:tc>
        <w:tc>
          <w:tcPr>
            <w:tcW w:w="721" w:type="dxa"/>
            <w:tcBorders/>
            <w:vAlign w:val="center"/>
          </w:tcPr>
          <w:p>
            <w:pPr>
              <w:pStyle w:val="TableContents"/>
              <w:bidi w:val="0"/>
              <w:spacing w:before="0" w:after="283"/>
              <w:jc w:val="left"/>
              <w:rPr/>
            </w:pPr>
            <w:r>
              <w:rPr/>
              <w:t xml:space="preserve">MS </w:t>
            </w:r>
          </w:p>
        </w:tc>
        <w:tc>
          <w:tcPr>
            <w:tcW w:w="1186" w:type="dxa"/>
            <w:tcBorders/>
            <w:vAlign w:val="center"/>
          </w:tcPr>
          <w:p>
            <w:pPr>
              <w:pStyle w:val="TableContents"/>
              <w:bidi w:val="0"/>
              <w:spacing w:before="0" w:after="283"/>
              <w:jc w:val="left"/>
              <w:rPr/>
            </w:pPr>
            <w:r>
              <w:rPr/>
              <w:t xml:space="preserve">5,000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4,922 </w:t>
            </w:r>
          </w:p>
        </w:tc>
        <w:tc>
          <w:tcPr>
            <w:tcW w:w="1081" w:type="dxa"/>
            <w:tcBorders/>
            <w:vAlign w:val="center"/>
          </w:tcPr>
          <w:p>
            <w:pPr>
              <w:pStyle w:val="TableContents"/>
              <w:bidi w:val="0"/>
              <w:spacing w:before="0" w:after="283"/>
              <w:jc w:val="left"/>
              <w:rPr/>
            </w:pPr>
            <w:r>
              <w:rPr/>
              <w:t xml:space="preserve">toukokuu 12, 2011 </w:t>
            </w:r>
          </w:p>
        </w:tc>
        <w:tc>
          <w:tcPr>
            <w:tcW w:w="1246" w:type="dxa"/>
            <w:tcBorders/>
            <w:vAlign w:val="center"/>
          </w:tcPr>
          <w:p>
            <w:pPr>
              <w:pStyle w:val="TableContents"/>
              <w:bidi w:val="0"/>
              <w:spacing w:before="0" w:after="283"/>
              <w:jc w:val="left"/>
              <w:rPr/>
            </w:pPr>
            <w:r>
              <w:rPr/>
              <w:t xml:space="preserve">Vuoden 2011 väestönlaskennan tulos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Yhteensä </w:t>
            </w:r>
          </w:p>
        </w:tc>
        <w:tc>
          <w:tcPr>
            <w:tcW w:w="72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42,491,000 </w:t>
            </w:r>
          </w:p>
        </w:tc>
        <w:tc>
          <w:tcPr>
            <w:tcW w:w="766" w:type="dxa"/>
            <w:tcBorders/>
            <w:vAlign w:val="center"/>
          </w:tcPr>
          <w:p>
            <w:pPr>
              <w:pStyle w:val="TableContents"/>
              <w:bidi w:val="0"/>
              <w:spacing w:before="0" w:after="283"/>
              <w:jc w:val="left"/>
              <w:rPr/>
            </w:pPr>
            <w:r>
              <w:rPr/>
              <w:t xml:space="preserve">100.00 </w:t>
            </w:r>
          </w:p>
        </w:tc>
        <w:tc>
          <w:tcPr>
            <w:tcW w:w="961" w:type="dxa"/>
            <w:tcBorders/>
            <w:vAlign w:val="center"/>
          </w:tcPr>
          <w:p>
            <w:pPr>
              <w:pStyle w:val="TableContents"/>
              <w:bidi w:val="0"/>
              <w:spacing w:before="0" w:after="283"/>
              <w:jc w:val="left"/>
              <w:rPr/>
            </w:pPr>
            <w:r>
              <w:rPr/>
              <w:t xml:space="preserve">0.86 </w:t>
            </w:r>
          </w:p>
        </w:tc>
        <w:tc>
          <w:tcPr>
            <w:tcW w:w="961" w:type="dxa"/>
            <w:tcBorders/>
            <w:vAlign w:val="center"/>
          </w:tcPr>
          <w:p>
            <w:pPr>
              <w:pStyle w:val="TableContents"/>
              <w:bidi w:val="0"/>
              <w:spacing w:before="0" w:after="283"/>
              <w:jc w:val="left"/>
              <w:rPr/>
            </w:pPr>
            <w:r>
              <w:rPr/>
              <w:t xml:space="preserve">364,000 </w:t>
            </w:r>
          </w:p>
        </w:tc>
        <w:tc>
          <w:tcPr>
            <w:tcW w:w="1126" w:type="dxa"/>
            <w:tcBorders/>
            <w:vAlign w:val="center"/>
          </w:tcPr>
          <w:p>
            <w:pPr>
              <w:pStyle w:val="TableContents"/>
              <w:bidi w:val="0"/>
              <w:spacing w:before="0" w:after="283"/>
              <w:jc w:val="left"/>
              <w:rPr/>
            </w:pPr>
            <w:r>
              <w:rPr/>
              <w:t xml:space="preserve">81 </w:t>
            </w:r>
          </w:p>
        </w:tc>
        <w:tc>
          <w:tcPr>
            <w:tcW w:w="1186" w:type="dxa"/>
            <w:tcBorders/>
            <w:vAlign w:val="center"/>
          </w:tcPr>
          <w:p>
            <w:pPr>
              <w:pStyle w:val="TableContents"/>
              <w:bidi w:val="0"/>
              <w:spacing w:before="0" w:after="283"/>
              <w:jc w:val="left"/>
              <w:rPr>
                <w:sz w:val="4"/>
                <w:szCs w:val="4"/>
              </w:rPr>
            </w:pPr>
            <w:r>
              <w:rPr>
                <w:sz w:val="4"/>
                <w:szCs w:val="4"/>
              </w:rPr>
            </w:r>
          </w:p>
        </w:tc>
        <w:tc>
          <w:tcPr>
            <w:tcW w:w="232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Karibian maata maailmassa on?</w:t>
      </w:r>
    </w:p>
    <w:p>
      <w:pPr>
        <w:pStyle w:val="TextBody"/>
        <w:bidi w:val="0"/>
        <w:jc w:val="left"/>
        <w:rPr>
          <w:b/>
          <w:u w:val="single"/>
          <w:shd w:val="clear" w:fill="FFFF00"/>
        </w:rPr>
      </w:pPr>
      <w:r>
        <w:rPr>
          <w:b/>
          <w:u w:val="single"/>
          <w:shd w:val="clear" w:fill="FFFF00"/>
        </w:rPr>
        <w:t xml:space="preserve">Asiakirjan numero 29158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Kaudella 2013 seuraan saapui uusi henkilökunta, uusi valmentaja Trent Robinson ja useita uusia pelaajia, kuten Michael Jennings, James Maloney, Luke O'Donnell ja Sonny Bill Williams. Tämä huipentui siihen, että Roosters päätti kauden 2013 24 -- 12 voittoon South Sydney Rabbitohsista, varmisti pienen mestaruuden kaudella 2013 ja oli NRL:n paras hyökkäävä ja puolustava joukkue. Roosters voitti Manly-Warringah Sea Eaglesin 4 -- 0, finaalien ensimmäisellä viikolla, ansaiten viikon lepovuoron. Roosters voitti Newcastle Knightsin 40 -- 14 NRL:n finaalien kolmannella viikolla ja eteni </w:t>
      </w:r>
      <w:r>
        <w:rPr>
          <w:color w:val="A9A9A9"/>
        </w:rPr>
        <w:t xml:space="preserve">vuoden 2013 </w:t>
      </w:r>
      <w:r>
        <w:rPr/>
        <w:t xml:space="preserve">NRL:n suureen finaaliin, jossa se kohtasi Manly-Warringah Sea Eaglesin voittaen 26 -- 18. Roosters teki loistavan paluun, sillä toisella puoliajalla he olivat 10 pistettä tappiolla ja tekivät kolme peräkkäistä yritystä, jotka sinetöivät voiton ja 13. mestaruutensa. Sen jälkeen Roosters voitti vuoden 2014 World Club Challenge -kilpailun Wigania vastaan 36 - 14 ja saavutti näin kolmen seuran mestaruuden. Yksikään joukkue ei ollut koskaan aiemmin voittanut seuraavan kauden mestaruutta alemmalta sijalta.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Roosters viimeksi voitti Grand Finalin?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2018 </w:t>
      </w:r>
      <w:r>
        <w:rPr/>
        <w:t xml:space="preserve">Roosters sijoittui 1. sijalle ja saavutti 20. pienen mestaruutensa. He voittivat Sharksin 21-12 finaalien ensimmäisellä viikolla ansaiten viikon vapaata. Sen jälkeen Roosters rikkoi alustavan finaalin hoodoonsa lyömällä kilpailija Rabbitohsin 12-4. Tämä oli viimeinen urheiluottelu, joka pelattiin Sydneyn jalkapallostadionilla. Se onnistui pitämään Rabbitohsin yrittämättömänä, ja yleisömäärä oli suurin koskaan Sydneyn jalkapallostadionilla pelatussa urheiluottelussa, sillä ottelua seurasi 44 380 ihmistä. Se pelasi finaalissa Stormia vastaan ja voitti 21-6 ja voitti 14. 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Roosters voitti edellisen suuren finaalin?</w:t>
      </w:r>
    </w:p>
    <w:p>
      <w:pPr>
        <w:pStyle w:val="TextBody"/>
        <w:bidi w:val="0"/>
        <w:jc w:val="left"/>
        <w:rPr>
          <w:b/>
          <w:u w:val="single"/>
          <w:shd w:val="clear" w:fill="FFFF00"/>
        </w:rPr>
      </w:pPr>
      <w:r>
        <w:rPr>
          <w:b/>
          <w:u w:val="single"/>
          <w:shd w:val="clear" w:fill="FFFF00"/>
        </w:rPr>
        <w:t xml:space="preserve">Asiakirjan numero 29159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Cox on valmistunut Halen yliopistosta ja </w:t>
      </w:r>
      <w:r>
        <w:rPr>
          <w:color w:val="A9A9A9"/>
        </w:rPr>
        <w:t xml:space="preserve">Johns Hopkinsin lääketieteellisestä tiedekunnasta, joista </w:t>
      </w:r>
      <w:r>
        <w:rPr/>
        <w:t xml:space="preserve">ensimmäinen on kuvitteellinen muunnelma Yalen yliopistosta.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tohtori Cox kävi lääketieteellisen koulun</w:t>
      </w:r>
    </w:p>
    <w:p>
      <w:pPr>
        <w:pStyle w:val="TextBody"/>
        <w:bidi w:val="0"/>
        <w:jc w:val="left"/>
        <w:rPr>
          <w:b/>
          <w:u w:val="single"/>
          <w:shd w:val="clear" w:fill="FFFF00"/>
        </w:rPr>
      </w:pPr>
      <w:r>
        <w:rPr>
          <w:b/>
          <w:u w:val="single"/>
          <w:shd w:val="clear" w:fill="FFFF00"/>
        </w:rPr>
        <w:t xml:space="preserve">Asiakirjan numero 29160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Kazuya Nakai </w:t>
      </w:r>
      <w:r>
        <w:rPr/>
        <w:t xml:space="preserve">(中井 </w:t>
      </w:r>
      <w:r>
        <w:rPr/>
        <w:t xml:space="preserve">和哉, Nakai Kazuya, s. 25. marraskuuta 1967) on japanilainen ääninäyttelijä, joka syntyi Kobessa, Japanissa. Hän on sidoksissa Aoni Productioniin. Hänen tunnetuin roolinsa on Roronoa Zoro anime-sarjassa One Piece. Muita merkittäviä äänirooleja ovat muun muassa Toshiro Hijikata Gintamasta, Date Masamune Sengoku Basarasta, Mugen Samurai Champloosta ja Ultraman Max Ultraman Maxissa. Hän voitti parhaan miessivuosan palkinnon 5th Seiyu Awards -kilpailussa vuonna 2011 rooleistaan One Piece ja Gin Tama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Zoro Roronoa ääninäyttelijä?</w:t>
      </w:r>
    </w:p>
    <w:p>
      <w:pPr>
        <w:pStyle w:val="TextBody"/>
        <w:bidi w:val="0"/>
        <w:jc w:val="left"/>
        <w:rPr>
          <w:b/>
          <w:u w:val="single"/>
          <w:shd w:val="clear" w:fill="FFFF00"/>
        </w:rPr>
      </w:pPr>
      <w:r>
        <w:rPr>
          <w:b/>
          <w:u w:val="single"/>
          <w:shd w:val="clear" w:fill="FFFF00"/>
        </w:rPr>
        <w:t xml:space="preserve">Asiakirjan numero 29161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Mayo Clinic on voittoa tavoittelematon akateeminen lääketieteellinen keskus </w:t>
      </w:r>
      <w:r>
        <w:rPr>
          <w:color w:val="A9A9A9"/>
        </w:rPr>
        <w:t xml:space="preserve">Rochesterissa</w:t>
      </w:r>
      <w:r>
        <w:rPr/>
        <w:t xml:space="preserve">, Minnesotassa, joka keskittyy integroituun kliiniseen toimintaan, koulutukseen ja tutkimukseen. Se työllistää yli 4 500 lääkäriä ja tutkijaa sekä 58 400 hallintohenkilökuntaan kuuluvaa henkilöä. Käytäntö on erikoistunut vaikeiden tapausten hoitoon tertiäärisen hoidon kautta. Se käyttää vuosittain yli 660 miljoonaa dollaria tutkimukseen ja työllistää yli 3 000 kokopäiväistä tutkimushenkilöstöä.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Mayo-klinikka Minnesotassa?</w:t>
      </w:r>
    </w:p>
    <w:p>
      <w:pPr>
        <w:pStyle w:val="TextBody"/>
        <w:bidi w:val="0"/>
        <w:jc w:val="left"/>
        <w:rPr>
          <w:b/>
          <w:u w:val="single"/>
          <w:shd w:val="clear" w:fill="FFFF00"/>
        </w:rPr>
      </w:pPr>
      <w:r>
        <w:rPr>
          <w:b/>
          <w:u w:val="single"/>
          <w:shd w:val="clear" w:fill="FFFF00"/>
        </w:rPr>
        <w:t xml:space="preserve">Asiakirjan numero 29162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Helmi on </w:t>
      </w:r>
      <w:r>
        <w:rPr/>
        <w:t xml:space="preserve">kova kiiltävä esine, joka on syntynyt elävän simpukan tai muun eläimen, kuten kartiokuonon, pehmytkudoksessa (erityisesti vaipassa). Nilviäisen kuoren tavoin helmi koostuu kalsiumkarbonaatista (pääasiassa aragoniitista tai aragoniitin ja kalsiitin sekoituksesta), joka on pienikiteisessä muodossa ja joka on kerrostunut samankeskisiin kerroksiin. Ihanteellinen helmi on täydellisen pyöreä ja sileä, mutta myös monia muita muotoja, niin sanottuja barokkihelmiä, voi esiintyä. Hienoimpia luonnonhelmiä on arvostettu vuosisatojen ajan jalokivinä ja kauneusesineinä. Tämän vuoksi helmestä on tullut metafora jollekin harvinaiselle, hienolle, ihailtavalle ja arvokkaalle.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jalokivi on tuotettu joidenkin merenelävien eritteestä.</w:t>
      </w:r>
    </w:p>
    <w:p>
      <w:pPr>
        <w:pStyle w:val="TextBody"/>
        <w:bidi w:val="0"/>
        <w:jc w:val="left"/>
        <w:rPr>
          <w:b/>
          <w:u w:val="single"/>
          <w:shd w:val="clear" w:fill="FFFF00"/>
        </w:rPr>
      </w:pPr>
      <w:r>
        <w:rPr>
          <w:b/>
          <w:u w:val="single"/>
          <w:shd w:val="clear" w:fill="FFFF00"/>
        </w:rPr>
        <w:t xml:space="preserve">Asiakirjan numero 29163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Trench on tuleva viides studioalbumi amerikkalaisen musiikillisen duon Twenty One Pilots, joka on tarkoitus julkaista </w:t>
      </w:r>
      <w:r>
        <w:rPr>
          <w:color w:val="A9A9A9"/>
        </w:rPr>
        <w:t xml:space="preserve">5. lokakuuta 2018 </w:t>
      </w:r>
      <w:r>
        <w:rPr/>
        <w:t xml:space="preserve">Fueled by Ramenin kautta. Se on yhtyeen ensimmäinen studioalbumi kolmeen vuoteen ja toimii jatkona yhtyeen neljännelle studioalbumille Blurryface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twenty one pilotsin albumi trench ilmestyy?</w:t>
      </w:r>
    </w:p>
    <w:p>
      <w:pPr>
        <w:pStyle w:val="TextBody"/>
        <w:bidi w:val="0"/>
        <w:jc w:val="left"/>
        <w:rPr>
          <w:b/>
          <w:u w:val="single"/>
          <w:shd w:val="clear" w:fill="FFFF00"/>
        </w:rPr>
      </w:pPr>
      <w:r>
        <w:rPr>
          <w:b/>
          <w:u w:val="single"/>
          <w:shd w:val="clear" w:fill="FFFF00"/>
        </w:rPr>
        <w:t xml:space="preserve">Asiakirjan numero 29164</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t xml:space="preserve">Ensimmäiset afroamerikkalaiset Grammy-palkinnon voittajat palkinnon perustamisvuonna: </w:t>
      </w:r>
      <w:r>
        <w:rPr>
          <w:color w:val="A9A9A9"/>
        </w:rPr>
        <w:t xml:space="preserve">Ella Fitzgerald </w:t>
      </w:r>
      <w:r>
        <w:rPr/>
        <w:t xml:space="preserve">ja Count Basie (kumpikin kaksi 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musta nainen, joka voitti Grammyn...</w:t>
      </w:r>
    </w:p>
    <w:p>
      <w:pPr>
        <w:pStyle w:val="TextBody"/>
        <w:bidi w:val="0"/>
        <w:jc w:val="left"/>
        <w:rPr>
          <w:b/>
          <w:u w:val="single"/>
          <w:shd w:val="clear" w:fill="FFFF00"/>
        </w:rPr>
      </w:pPr>
      <w:r>
        <w:rPr>
          <w:b/>
          <w:u w:val="single"/>
          <w:shd w:val="clear" w:fill="FFFF00"/>
        </w:rPr>
        <w:t xml:space="preserve">Asiakirjan numero 29165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Efronin koulutus alkoi Vancouverissa, Brittiläisessä Kolumbiassa heinäkuussa 2009, ja tuotanto alkoi </w:t>
      </w:r>
      <w:r>
        <w:rPr>
          <w:color w:val="A9A9A9"/>
        </w:rPr>
        <w:t xml:space="preserve">New Yorkin osavaltion pohjoisosassa </w:t>
      </w:r>
      <w:r>
        <w:rPr/>
        <w:t xml:space="preserve">heinäkuusta 2009 lokakuuhun 5. lokakuuta. Näyttelijä Amanda Crew liittyi elokuvaan Tess Carrollin roolissa heinäkuussa 2009, ja hänen kohtauksiaan kuvattiin seuraavassa syyskuussa. Melko monta elokuvan kohtausta kuvattiin </w:t>
      </w:r>
      <w:r>
        <w:rPr>
          <w:color w:val="DCDCDC"/>
        </w:rPr>
        <w:t xml:space="preserve">Gibsonsissa, Brittiläisessä Kolumbiassa</w:t>
      </w:r>
      <w:r>
        <w:rPr/>
        <w:t xml:space="preserve">, mukaan lukien kohtaus kuuluisassa "Beachcombers"-ravintolassa. Osa elokuvasta kuvattiin myös </w:t>
      </w:r>
      <w:r>
        <w:rPr>
          <w:color w:val="2F4F4F"/>
        </w:rPr>
        <w:t xml:space="preserve">Deep Coven koulussa, Seycove Secondary Schoolissa, North Vancouverissa, B.C. </w:t>
      </w:r>
      <w:r>
        <w:rPr/>
        <w:t xml:space="preserve">Näyttelijä Kim Basinger suostui näyttelemään Louise St. Cloudia (myöhemmin Claire) elokuun 2009 puolivälissä. Teininäyttelijä Chris Massoglia sai lokakuussa 2009 sopimuksen teini-ikäisen Sam St. Cloudin roolista, mutta ei koskaan päässyt lopulliseen elokuvaan.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Charlie St. Cloud -elokuva kuvattiin?</w:t>
      </w:r>
    </w:p>
    <w:p>
      <w:pPr>
        <w:pStyle w:val="TextBody"/>
        <w:bidi w:val="0"/>
        <w:jc w:val="left"/>
        <w:rPr>
          <w:b/>
          <w:u w:val="single"/>
          <w:shd w:val="clear" w:fill="FFFF00"/>
        </w:rPr>
      </w:pPr>
      <w:r>
        <w:rPr>
          <w:b/>
          <w:u w:val="single"/>
          <w:shd w:val="clear" w:fill="FFFF00"/>
        </w:rPr>
        <w:t xml:space="preserve">Asiakirjan numero 29166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SoHo -- Cast Iron Historic District U.S. National Register of Historic Places U.S. National Historic Landmark District NYC Landmark Cast-iron buildings on Grand Street between Lafayette Street and Broadway Näytä kartta kohteesta Manhattan Näytä kartta kohteesta New York City Näytä kaikki </w:t>
      </w:r>
    </w:p>
    <w:tbl>
      <w:tblPr>
        <w:tblW w:w="10205" w:type="dxa"/>
        <w:jc w:val="left"/>
        <w:tblInd w:w="0" w:type="dxa"/>
        <w:tblLayout w:type="fixed"/>
        <w:tblCellMar>
          <w:top w:w="28" w:type="dxa"/>
          <w:left w:w="28" w:type="dxa"/>
          <w:bottom w:w="28" w:type="dxa"/>
          <w:right w:w="28" w:type="dxa"/>
        </w:tblCellMar>
      </w:tblPr>
      <w:tblGrid>
        <w:gridCol w:w="1772"/>
        <w:gridCol w:w="8433"/>
      </w:tblGrid>
      <w:tr>
        <w:trPr/>
        <w:tc>
          <w:tcPr>
            <w:tcW w:w="1772" w:type="dxa"/>
            <w:tcBorders/>
            <w:vAlign w:val="center"/>
          </w:tcPr>
          <w:p>
            <w:pPr>
              <w:pStyle w:val="TableHeading"/>
              <w:suppressLineNumbers/>
              <w:bidi w:val="0"/>
              <w:spacing w:before="0" w:after="283"/>
              <w:jc w:val="center"/>
              <w:rPr/>
            </w:pPr>
            <w:r>
              <w:rPr/>
              <w:t xml:space="preserve">Sijainti </w:t>
            </w:r>
          </w:p>
        </w:tc>
        <w:tc>
          <w:tcPr>
            <w:tcW w:w="8433" w:type="dxa"/>
            <w:tcBorders/>
            <w:vAlign w:val="center"/>
          </w:tcPr>
          <w:p>
            <w:pPr>
              <w:pStyle w:val="TableContents"/>
              <w:bidi w:val="0"/>
              <w:spacing w:before="0" w:after="283"/>
              <w:jc w:val="left"/>
              <w:rPr/>
            </w:pPr>
            <w:r>
              <w:rPr>
                <w:color w:val="A9A9A9"/>
              </w:rPr>
              <w:t xml:space="preserve">Suunnilleen pohjoisesta etelään: Houston Streetiltä Canal Streetille ja lännestä itään: Avenue Crosby Streetille tai Lafayette Streetille </w:t>
            </w:r>
            <w:r>
              <w:rPr/>
              <w:t xml:space="preserve">Manhattan, New York City </w:t>
            </w:r>
          </w:p>
        </w:tc>
      </w:tr>
      <w:tr>
        <w:trPr/>
        <w:tc>
          <w:tcPr>
            <w:tcW w:w="1772" w:type="dxa"/>
            <w:tcBorders/>
            <w:vAlign w:val="center"/>
          </w:tcPr>
          <w:p>
            <w:pPr>
              <w:pStyle w:val="TableHeading"/>
              <w:suppressLineNumbers/>
              <w:bidi w:val="0"/>
              <w:spacing w:before="0" w:after="283"/>
              <w:jc w:val="center"/>
              <w:rPr/>
            </w:pPr>
            <w:r>
              <w:rPr/>
              <w:t xml:space="preserve">Koordinaatit </w:t>
            </w:r>
          </w:p>
        </w:tc>
        <w:tc>
          <w:tcPr>
            <w:tcW w:w="8433" w:type="dxa"/>
            <w:tcBorders/>
            <w:vAlign w:val="center"/>
          </w:tcPr>
          <w:p>
            <w:pPr>
              <w:pStyle w:val="TableContents"/>
              <w:bidi w:val="0"/>
              <w:spacing w:before="0" w:after="283"/>
              <w:jc w:val="left"/>
              <w:rPr/>
            </w:pPr>
            <w:r>
              <w:rPr/>
              <w:t xml:space="preserve">Koordinaatit: 40 </w:t>
            </w:r>
            <w:r>
              <w:rPr/>
              <w:t xml:space="preserve">° 43 ′ 23'' N 74 ° 0 ′ 3'' W </w:t>
            </w:r>
            <w:r>
              <w:rPr/>
              <w:t xml:space="preserve">/ </w:t>
            </w:r>
            <w:r>
              <w:rPr/>
              <w:t xml:space="preserve">40.72306 ° N 74.00083 ° W </w:t>
            </w:r>
            <w:r>
              <w:rPr/>
              <w:t xml:space="preserve">/ 40.72306;-74.00083 </w:t>
            </w:r>
          </w:p>
        </w:tc>
      </w:tr>
      <w:tr>
        <w:trPr/>
        <w:tc>
          <w:tcPr>
            <w:tcW w:w="1772" w:type="dxa"/>
            <w:tcBorders/>
            <w:vAlign w:val="center"/>
          </w:tcPr>
          <w:p>
            <w:pPr>
              <w:pStyle w:val="TableHeading"/>
              <w:suppressLineNumbers/>
              <w:bidi w:val="0"/>
              <w:spacing w:before="0" w:after="283"/>
              <w:jc w:val="center"/>
              <w:rPr/>
            </w:pPr>
            <w:r>
              <w:rPr/>
              <w:t xml:space="preserve">Alue </w:t>
            </w:r>
          </w:p>
        </w:tc>
        <w:tc>
          <w:tcPr>
            <w:tcW w:w="8433" w:type="dxa"/>
            <w:tcBorders/>
            <w:vAlign w:val="center"/>
          </w:tcPr>
          <w:p>
            <w:pPr>
              <w:pStyle w:val="TableContents"/>
              <w:bidi w:val="0"/>
              <w:spacing w:before="0" w:after="283"/>
              <w:jc w:val="left"/>
              <w:rPr/>
            </w:pPr>
            <w:r>
              <w:rPr/>
              <w:t xml:space="preserve">73 eekkeriä (30 ha) </w:t>
            </w:r>
          </w:p>
        </w:tc>
      </w:tr>
      <w:tr>
        <w:trPr/>
        <w:tc>
          <w:tcPr>
            <w:tcW w:w="1772" w:type="dxa"/>
            <w:tcBorders/>
            <w:vAlign w:val="center"/>
          </w:tcPr>
          <w:p>
            <w:pPr>
              <w:pStyle w:val="TableHeading"/>
              <w:suppressLineNumbers/>
              <w:bidi w:val="0"/>
              <w:spacing w:before="0" w:after="283"/>
              <w:jc w:val="center"/>
              <w:rPr/>
            </w:pPr>
            <w:r>
              <w:rPr/>
              <w:t xml:space="preserve">Arkkitehtoninen tyyli </w:t>
            </w:r>
          </w:p>
        </w:tc>
        <w:tc>
          <w:tcPr>
            <w:tcW w:w="8433" w:type="dxa"/>
            <w:tcBorders/>
            <w:vAlign w:val="center"/>
          </w:tcPr>
          <w:p>
            <w:pPr>
              <w:pStyle w:val="TableContents"/>
              <w:bidi w:val="0"/>
              <w:spacing w:before="0" w:after="283"/>
              <w:jc w:val="left"/>
              <w:rPr/>
            </w:pPr>
            <w:r>
              <w:rPr/>
              <w:t xml:space="preserve">renessanssi italialaistyylinen jonkin verran liittovaltiotyylinen </w:t>
            </w:r>
          </w:p>
        </w:tc>
      </w:tr>
      <w:tr>
        <w:trPr/>
        <w:tc>
          <w:tcPr>
            <w:tcW w:w="1772" w:type="dxa"/>
            <w:tcBorders/>
            <w:vAlign w:val="center"/>
          </w:tcPr>
          <w:p>
            <w:pPr>
              <w:pStyle w:val="TableHeading"/>
              <w:suppressLineNumbers/>
              <w:bidi w:val="0"/>
              <w:spacing w:before="0" w:after="283"/>
              <w:jc w:val="center"/>
              <w:rPr/>
            </w:pPr>
            <w:r>
              <w:rPr/>
              <w:t xml:space="preserve">NRHP-viite # </w:t>
            </w:r>
          </w:p>
        </w:tc>
        <w:tc>
          <w:tcPr>
            <w:tcW w:w="8433" w:type="dxa"/>
            <w:tcBorders/>
            <w:vAlign w:val="center"/>
          </w:tcPr>
          <w:p>
            <w:pPr>
              <w:pStyle w:val="TableContents"/>
              <w:bidi w:val="0"/>
              <w:spacing w:before="0" w:after="283"/>
              <w:jc w:val="left"/>
              <w:rPr/>
            </w:pPr>
            <w:r>
              <w:rPr/>
              <w:t xml:space="preserve">78001883 Merkittävät päivämäärät </w:t>
            </w:r>
          </w:p>
        </w:tc>
      </w:tr>
      <w:tr>
        <w:trPr/>
        <w:tc>
          <w:tcPr>
            <w:tcW w:w="1772" w:type="dxa"/>
            <w:tcBorders/>
            <w:vAlign w:val="center"/>
          </w:tcPr>
          <w:p>
            <w:pPr>
              <w:pStyle w:val="TableHeading"/>
              <w:suppressLineNumbers/>
              <w:bidi w:val="0"/>
              <w:spacing w:before="0" w:after="283"/>
              <w:jc w:val="center"/>
              <w:rPr/>
            </w:pPr>
            <w:r>
              <w:rPr/>
              <w:t xml:space="preserve">Lisätty NRHP:hen </w:t>
            </w:r>
          </w:p>
        </w:tc>
        <w:tc>
          <w:tcPr>
            <w:tcW w:w="8433" w:type="dxa"/>
            <w:tcBorders/>
            <w:vAlign w:val="center"/>
          </w:tcPr>
          <w:p>
            <w:pPr>
              <w:pStyle w:val="TableContents"/>
              <w:bidi w:val="0"/>
              <w:spacing w:before="0" w:after="283"/>
              <w:jc w:val="left"/>
              <w:rPr/>
            </w:pPr>
            <w:r>
              <w:rPr/>
              <w:t xml:space="preserve">29. kesäkuuta 1978 </w:t>
            </w:r>
          </w:p>
        </w:tc>
      </w:tr>
      <w:tr>
        <w:trPr/>
        <w:tc>
          <w:tcPr>
            <w:tcW w:w="1772" w:type="dxa"/>
            <w:tcBorders/>
            <w:vAlign w:val="center"/>
          </w:tcPr>
          <w:p>
            <w:pPr>
              <w:pStyle w:val="TableHeading"/>
              <w:suppressLineNumbers/>
              <w:bidi w:val="0"/>
              <w:spacing w:before="0" w:after="283"/>
              <w:jc w:val="center"/>
              <w:rPr/>
            </w:pPr>
            <w:r>
              <w:rPr/>
              <w:t xml:space="preserve">Nimetty NYCL </w:t>
            </w:r>
          </w:p>
        </w:tc>
        <w:tc>
          <w:tcPr>
            <w:tcW w:w="8433" w:type="dxa"/>
            <w:tcBorders/>
            <w:vAlign w:val="center"/>
          </w:tcPr>
          <w:p>
            <w:pPr>
              <w:pStyle w:val="TableContents"/>
              <w:bidi w:val="0"/>
              <w:spacing w:before="0" w:after="283"/>
              <w:jc w:val="left"/>
              <w:rPr/>
            </w:pPr>
            <w:r>
              <w:rPr/>
              <w:t xml:space="preserve">14. elokuuta 1973 11. toukokuuta 2010 (jatkoaika)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Soho sijaitsee Manhattanissa New Yorkissa?</w:t>
      </w:r>
    </w:p>
    <w:p>
      <w:pPr>
        <w:pStyle w:val="TextBody"/>
        <w:bidi w:val="0"/>
        <w:jc w:val="left"/>
        <w:rPr>
          <w:b/>
          <w:u w:val="single"/>
          <w:shd w:val="clear" w:fill="FFFF00"/>
        </w:rPr>
      </w:pPr>
      <w:r>
        <w:rPr>
          <w:b/>
          <w:u w:val="single"/>
          <w:shd w:val="clear" w:fill="FFFF00"/>
        </w:rPr>
        <w:t xml:space="preserve">Asiakirjan numero 29167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Vaaran fyysinen poistaminen </w:t>
      </w:r>
      <w:r>
        <w:rPr/>
        <w:t xml:space="preserve">on tehokkain keino torjua vaaraa. Jos työntekijöiden on esimerkiksi työskenneltävä korkealla maanpinnan yläpuolella, vaara voidaan poistaa siirtämällä työstettävä kappale maanpinnan tasolle, jolloin korkealla työskentely ei ole enää tarpeen.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minkälaisella vaarojen torjunnalla vaarat todennäköisimmin poistetaan.</w:t>
      </w:r>
    </w:p>
    <w:p>
      <w:pPr>
        <w:pStyle w:val="TextBody"/>
        <w:bidi w:val="0"/>
        <w:jc w:val="left"/>
        <w:rPr>
          <w:b/>
          <w:u w:val="single"/>
          <w:shd w:val="clear" w:fill="FFFF00"/>
        </w:rPr>
      </w:pPr>
      <w:r>
        <w:rPr>
          <w:b/>
          <w:u w:val="single"/>
          <w:shd w:val="clear" w:fill="FFFF00"/>
        </w:rPr>
        <w:t xml:space="preserve">Asiakirjan numero 29168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Norjan politiikka tapahtuu </w:t>
      </w:r>
      <w:r>
        <w:rPr>
          <w:color w:val="A9A9A9"/>
        </w:rPr>
        <w:t xml:space="preserve">parlamentaarisen edustuksellisen demokraattisen perustuslaillisen monarkian puitteissa</w:t>
      </w:r>
      <w:r>
        <w:rPr/>
        <w:t xml:space="preserve">. Toimeenpanovaltaa käyttää Norjan pääministerin johtama valtioneuvosto eli hallitus. Lainsäädäntövaltaa käyttävät sekä hallitus että lainsäädäntöelin, Storting, joka valitaan monipuoluejärjestelmässä. Oikeuslaitos on riippumaton toimeenpanovallasta ja lainsäädäntöelimestä.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poliittinen järjestelmä Norjassa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Norjan politiikka tapahtuu </w:t>
      </w:r>
      <w:r>
        <w:rPr>
          <w:color w:val="A9A9A9"/>
        </w:rPr>
        <w:t xml:space="preserve">parlamentaarisen edustuksellisen demokraattisen perustuslaillisen monarkian puitteissa</w:t>
      </w:r>
      <w:r>
        <w:rPr/>
        <w:t xml:space="preserve">. Toimeenpanovaltaa käyttää Norjan pääministerin johtama kuninkaan neuvosto eli kabinetti. Lainsäädäntövaltaa käyttävät sekä hallitus että Storting, joka valitaan monipuoluejärjestelmässä. Oikeuslaitos on riippumaton toimeenpanovallasta ja lainsäädäntöelimestä.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hallitusmuotoa Norjassa käytetään</w:t>
      </w:r>
    </w:p>
    <w:p>
      <w:pPr>
        <w:pStyle w:val="TextBody"/>
        <w:bidi w:val="0"/>
        <w:jc w:val="left"/>
        <w:rPr>
          <w:b/>
          <w:u w:val="single"/>
          <w:shd w:val="clear" w:fill="FFFF00"/>
        </w:rPr>
      </w:pPr>
      <w:r>
        <w:rPr>
          <w:b/>
          <w:u w:val="single"/>
          <w:shd w:val="clear" w:fill="FFFF00"/>
        </w:rPr>
        <w:t xml:space="preserve">Asiakirjan numero 29169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Soveltava tiede on tieteenala, joka soveltaa olemassa olevaa tieteellistä tietoa käytännön sovellusten, kuten </w:t>
      </w:r>
      <w:r>
        <w:rPr>
          <w:color w:val="A9A9A9"/>
        </w:rPr>
        <w:t xml:space="preserve">teknologian </w:t>
      </w:r>
      <w:r>
        <w:rPr/>
        <w:t xml:space="preserve">tai </w:t>
      </w:r>
      <w:r>
        <w:rPr>
          <w:color w:val="DCDCDC"/>
        </w:rPr>
        <w:t xml:space="preserve">keksintöjen</w:t>
      </w:r>
      <w:r>
        <w:rPr/>
        <w:t xml:space="preserve">, kehittämiseen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esimerkki soveltavasta tieteestä?</w:t>
      </w:r>
    </w:p>
    <w:p>
      <w:pPr>
        <w:pStyle w:val="TextBody"/>
        <w:bidi w:val="0"/>
        <w:jc w:val="left"/>
        <w:rPr>
          <w:b/>
          <w:u w:val="single"/>
          <w:shd w:val="clear" w:fill="FFFF00"/>
        </w:rPr>
      </w:pPr>
      <w:r>
        <w:rPr>
          <w:b/>
          <w:u w:val="single"/>
          <w:shd w:val="clear" w:fill="FFFF00"/>
        </w:rPr>
        <w:t xml:space="preserve">Asiakirjan numero 29170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Maker's Mark </w:t>
      </w:r>
      <w:r>
        <w:rPr/>
        <w:t xml:space="preserve">on Beam Suntoryn Lorettossa Kentuckyssa valmistama pienen erän bourbon-viski. Se pullotetaan 90 U.S. proof -prosentilla (45 tilavuusprosenttia alkoholia), ja sitä myydään punaisella vahalla sinetöidyissä neliönmuotoisissa pulloissa. Tislaamossa järjestetään kierroksia, ja se on osa American Whiskey Trail -reittiä ja Kentucky Bourbon Trail -reittiä.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Kentuckyn bourbon-merkin jokaisessa pullossa on tunnusomainen punainen vahasuljin.</w:t>
      </w:r>
    </w:p>
    <w:p>
      <w:pPr>
        <w:pStyle w:val="TextBody"/>
        <w:bidi w:val="0"/>
        <w:jc w:val="left"/>
        <w:rPr>
          <w:b/>
          <w:u w:val="single"/>
          <w:shd w:val="clear" w:fill="FFFF00"/>
        </w:rPr>
      </w:pPr>
      <w:r>
        <w:rPr>
          <w:b/>
          <w:u w:val="single"/>
          <w:shd w:val="clear" w:fill="FFFF00"/>
        </w:rPr>
        <w:t xml:space="preserve">Asiakirjan numero 29171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Neljäs kausi Supernatural, amerikkalainen fantasia kauhu televisiosarja luonut Eric Kripke, ensi-iltansa </w:t>
      </w:r>
      <w:r>
        <w:rPr>
          <w:color w:val="A9A9A9"/>
        </w:rPr>
        <w:t xml:space="preserve">18. syyskuuta 2008, </w:t>
      </w:r>
      <w:r>
        <w:rPr/>
        <w:t xml:space="preserve">ja päättyi 14. toukokuuta 2009, CW.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supernaturalin 4. kausi ilmestyi?</w:t>
      </w:r>
    </w:p>
    <w:p>
      <w:pPr>
        <w:pStyle w:val="TextBody"/>
        <w:bidi w:val="0"/>
        <w:jc w:val="left"/>
        <w:rPr>
          <w:b/>
          <w:u w:val="single"/>
          <w:shd w:val="clear" w:fill="FFFF00"/>
        </w:rPr>
      </w:pPr>
      <w:r>
        <w:rPr>
          <w:b/>
          <w:u w:val="single"/>
          <w:shd w:val="clear" w:fill="FFFF00"/>
        </w:rPr>
        <w:t xml:space="preserve">Asiakirjan numero 29172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Tiivis säännöllinen sidekudos muodostaa yhteyden </w:t>
      </w:r>
      <w:r>
        <w:rPr>
          <w:color w:val="A9A9A9"/>
        </w:rPr>
        <w:t xml:space="preserve">ihmiskehon eri kudosten välille</w:t>
      </w:r>
      <w:r>
        <w:rPr/>
        <w:t xml:space="preserve">. Tiheän säännöllisen sidekudoksen kollageenikuidut ovat niputettu yhdensuuntaisesti. Tiheä säännöllinen sidekudos (DRCT) jaetaan valkoiseen kuitumaiseen sidekudokseen ja keltaiseen kuitumaiseen sidekudokseen, joita molempia esiintyy kahdessa eri muodossa: koordi- ja levyjärjestyksessä.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tiheää säännöllistä kollageenipitoista sidekudosta.</w:t>
      </w:r>
    </w:p>
    <w:p>
      <w:pPr>
        <w:pStyle w:val="TextBody"/>
        <w:bidi w:val="0"/>
        <w:jc w:val="left"/>
        <w:rPr>
          <w:b/>
          <w:shd w:val="clear" w:fill="FFFF00"/>
        </w:rPr>
      </w:pPr>
      <w:r>
        <w:rPr>
          <w:b/>
          <w:shd w:val="clear" w:fill="FFFF00"/>
        </w:rPr>
        <w:t xml:space="preserve">Teksti numero 1</w:t>
      </w:r>
    </w:p>
    <w:p>
      <w:pPr>
        <w:pStyle w:val="TextBody"/>
        <w:numPr>
          <w:ilvl w:val="0"/>
          <w:numId w:val="11"/>
        </w:numPr>
        <w:tabs>
          <w:tab w:val="clear" w:pos="1134"/>
          <w:tab w:val="left" w:leader="none" w:pos="720"/>
        </w:tabs>
        <w:bidi w:val="0"/>
        <w:ind w:start="720" w:hanging="283"/>
        <w:jc w:val="left"/>
        <w:rPr/>
      </w:pPr>
      <w:r>
        <w:rPr/>
        <w:t xml:space="preserve">Esimerkkinä niiden käytöstä ovat </w:t>
      </w:r>
      <w:r>
        <w:rPr>
          <w:color w:val="A9A9A9"/>
        </w:rPr>
        <w:t xml:space="preserve">jänteet</w:t>
      </w:r>
      <w:r>
        <w:rPr/>
        <w:t xml:space="preserve">, jotka yhdistävät lihaksen luuhun ja saavat lujuutensa kollageenikuitukimppujen säännöllisestä, pitkittäisestä järjestyksestä.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tiheää säännöllistä joustavaa sidekudosta.</w:t>
      </w:r>
    </w:p>
    <w:p>
      <w:pPr>
        <w:pStyle w:val="TextBody"/>
        <w:bidi w:val="0"/>
        <w:jc w:val="left"/>
        <w:rPr>
          <w:b/>
          <w:u w:val="single"/>
          <w:shd w:val="clear" w:fill="FFFF00"/>
        </w:rPr>
      </w:pPr>
      <w:r>
        <w:rPr>
          <w:b/>
          <w:u w:val="single"/>
          <w:shd w:val="clear" w:fill="FFFF00"/>
        </w:rPr>
        <w:t xml:space="preserve">Asiakirjan numero 29173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Lincolnin tunnelia ehdotettiin alun perin 1920-luvun lopulla ja 1930-luvun alussa Midtown Hudson -tunneliksi. Lincolnin tunnelin putket rakennettiin vaiheittain </w:t>
      </w:r>
      <w:r>
        <w:rPr>
          <w:color w:val="A9A9A9"/>
        </w:rPr>
        <w:t xml:space="preserve">vuosina 1934-1957, ja niiden rakentaminen </w:t>
      </w:r>
      <w:r>
        <w:rPr/>
        <w:t xml:space="preserve">viivästyi eri syistä.</w:t>
      </w:r>
      <w:r>
        <w:rPr/>
        <w:t xml:space="preserve"> Keskimmäisen putken rakentaminen aloitettiin vuonna 1934, ja se avattiin vuonna 1937, vaikka alun perin siihen ei ollut riittävää rahoitusta suuren laman vuoksi. Pohjoinen putki, jonka rakentaminen aloitettiin vuonna 1936, viivästyi toiseen maailmansotaan liittyvän materiaalipulan vuoksi ja avattiin vuonna 1945. Vaikka Lincolnin tunnelin alkuperäisissä suunnitelmissa oli kaksi putkea, vuonna 1950 suunniteltiin kolmatta putkea nykyisten tunneleiden eteläpuolelle, koska kahden muun putken liikennekysyntä oli suuri. Tunnelin lähestymistapoja koskevien kiistojen vuoksi kolmannen putken rakentaminen aloitettiin vasta vuonna 1954, ja se avattiin vuonna 1957. Lincolnin tunneliin tehtiin seuraavina vuosikymmeninä useita asteittaisia parannuksia, kuten muutoksia turvallisuuteen ja tietullimenetelmiin.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Lincolnin tunneli rakennettiin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Lincoln-tunneli on noin 2,4 kilometrin pituinen tunneli Hudson-joen alitse, joka yhdistää New Jerseyn Weehawkenin länsirannalla sijaitsevan New Yorkin Midtown Manhattanin itärannalla sijaitsevaan New Yorkin kaupunginosaan. Tunnelin on suunnitellut Ole Singstad ja se on </w:t>
      </w:r>
      <w:r>
        <w:rPr>
          <w:color w:val="A9A9A9"/>
        </w:rPr>
        <w:t xml:space="preserve">nimetty Abraham Lincolnin mukaan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lincoln-tunneli sai nimensä</w:t>
      </w:r>
    </w:p>
    <w:p>
      <w:pPr>
        <w:pStyle w:val="TextBody"/>
        <w:bidi w:val="0"/>
        <w:jc w:val="left"/>
        <w:rPr>
          <w:b/>
          <w:u w:val="single"/>
          <w:shd w:val="clear" w:fill="FFFF00"/>
        </w:rPr>
      </w:pPr>
      <w:r>
        <w:rPr>
          <w:b/>
          <w:u w:val="single"/>
          <w:shd w:val="clear" w:fill="FFFF00"/>
        </w:rPr>
        <w:t xml:space="preserve">Asiakirjan numero 29174</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20"/>
        </w:tabs>
        <w:bidi w:val="0"/>
        <w:ind w:start="720" w:hanging="283"/>
        <w:jc w:val="left"/>
        <w:rPr/>
      </w:pPr>
      <w:r>
        <w:rPr/>
        <w:t xml:space="preserve">Doutora (Dra.), </w:t>
      </w:r>
      <w:r>
        <w:rPr>
          <w:color w:val="A9A9A9"/>
        </w:rPr>
        <w:t xml:space="preserve">naismuotoinen lyhenne sanasta Doctor (titteli), </w:t>
      </w:r>
      <w:r>
        <w:rPr/>
        <w:t xml:space="preserve">jota käytetään joissakin kielissä, kuten espanjassa ja portugalissa.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dra. tarkoittaa espanjaksi</w:t>
      </w:r>
    </w:p>
    <w:p>
      <w:pPr>
        <w:pStyle w:val="TextBody"/>
        <w:bidi w:val="0"/>
        <w:jc w:val="left"/>
        <w:rPr>
          <w:b/>
          <w:u w:val="single"/>
          <w:shd w:val="clear" w:fill="FFFF00"/>
        </w:rPr>
      </w:pPr>
      <w:r>
        <w:rPr>
          <w:b/>
          <w:u w:val="single"/>
          <w:shd w:val="clear" w:fill="FFFF00"/>
        </w:rPr>
        <w:t xml:space="preserve">Asiakirjan numero 29175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Hengityselinsairaus </w:t>
      </w:r>
      <w:r>
        <w:rPr/>
        <w:t xml:space="preserve">on lääketieteellinen termi, joka kattaa patologiset tilat, jotka vaikuttavat elimiin ja kudoksiin, jotka mahdollistavat kaasujen vaihdon korkeammissa eliöissä, ja siihen kuuluvat ylempien hengitysteiden, henkitorven, keuhkoputkien, keuhkoputkien, keuhkorakkuloiden, keuhkopussin ja keuhkopussiontelon sekä hengityshermojen ja -lihasten tilat. Hengityselinsairaudet vaihtelevat lievistä ja itsestään rajoittuvista sairauksista, kuten flunssasta, hengenvaarallisiin sairauksiin, kuten bakteeriperäiseen keuhkokuumeeseen, keuhkoemboliaan, akuuttiin astmaan ja keuhkosyöpään.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bakteerien aiheuttama tulehduksellinen keuhkosairaus lääketieteellinen termi</w:t>
      </w:r>
    </w:p>
    <w:p>
      <w:pPr>
        <w:pStyle w:val="TextBody"/>
        <w:bidi w:val="0"/>
        <w:jc w:val="left"/>
        <w:rPr>
          <w:b/>
          <w:u w:val="single"/>
          <w:shd w:val="clear" w:fill="FFFF00"/>
        </w:rPr>
      </w:pPr>
      <w:r>
        <w:rPr>
          <w:b/>
          <w:u w:val="single"/>
          <w:shd w:val="clear" w:fill="FFFF00"/>
        </w:rPr>
        <w:t xml:space="preserve">Asiakirjan numero 29176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Katherine Marie Helmond </w:t>
      </w:r>
      <w:r>
        <w:rPr/>
        <w:t xml:space="preserve">(s. 5. heinäkuuta 1929) on yhdysvaltalainen elokuva-, teatteri- ja tv-näyttelijä ja ohjaaja. Viiden vuosikymmenen televisiotoiminnan aikana hän on tunnettu pääosaroolinaan Jessica Tate, pökkelö matriarkka, ABC:n parhaaseen katseluaikaan esitetyssä saippuaoopperasarjassa Soap (1977-1981) ja toisena pääosaroolinaan Mona Robinson, ärtyisä äiti, sarjassa Who's the Boss? (1984 -- 1992). Hän näytteli myös Doris Shermania sarjassa Coach ja Lois Whelania sarjassa Everybody Loves Raymond. Hän on esiintynyt myös vieraana useissa keskustelu- ja varietee-ohjelmissa.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Monaa elokuvassa Who's the boss?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Monaa elokuvassa Who's the boss...</w:t>
      </w:r>
    </w:p>
    <w:p>
      <w:pPr>
        <w:pStyle w:val="TextBody"/>
        <w:bidi w:val="0"/>
        <w:jc w:val="left"/>
        <w:rPr>
          <w:b/>
          <w:u w:val="single"/>
          <w:shd w:val="clear" w:fill="FFFF00"/>
        </w:rPr>
      </w:pPr>
      <w:r>
        <w:rPr>
          <w:b/>
          <w:u w:val="single"/>
          <w:shd w:val="clear" w:fill="FFFF00"/>
        </w:rPr>
        <w:t xml:space="preserve">Asiakirjan numero 29177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Riley Voelkel </w:t>
      </w:r>
      <w:r>
        <w:rPr/>
        <w:t xml:space="preserve">(s. 26. huhtikuuta 1990) on yhdysvaltalainen kanadalainen näyttelijä. Hänet tunnetaan Freya Mikaelsonin roolista The CW:n televisiosarjassa The Originals. Voelkel näytteli myös Jenna Johnsonin roolia HBO:n televisiosarjassa The Newsroom. Vuonna 2013 hän esitti Jessica Langen hahmon nuorempaa versiota, noita Fiona Goodea FX:n sarjassa American Horror Story: Coven.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Fionaa American Horror Storyn Coven -elokuvassa.</w:t>
      </w:r>
    </w:p>
    <w:p>
      <w:pPr>
        <w:pStyle w:val="TextBody"/>
        <w:bidi w:val="0"/>
        <w:jc w:val="left"/>
        <w:rPr>
          <w:b/>
          <w:u w:val="single"/>
          <w:shd w:val="clear" w:fill="FFFF00"/>
        </w:rPr>
      </w:pPr>
      <w:r>
        <w:rPr>
          <w:b/>
          <w:u w:val="single"/>
          <w:shd w:val="clear" w:fill="FFFF00"/>
        </w:rPr>
        <w:t xml:space="preserve">Asiakirjan numero 29178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2011-2012 Marokon mielenosoitukset Osa arabikevättä Tuhannet mielenosoittajat kokoontuivat Casablancaan. </w:t>
      </w:r>
    </w:p>
    <w:tbl>
      <w:tblPr>
        <w:tblW w:w="10205" w:type="dxa"/>
        <w:jc w:val="left"/>
        <w:tblInd w:w="0" w:type="dxa"/>
        <w:tblLayout w:type="fixed"/>
        <w:tblCellMar>
          <w:top w:w="28" w:type="dxa"/>
          <w:left w:w="28" w:type="dxa"/>
          <w:bottom w:w="28" w:type="dxa"/>
          <w:right w:w="28" w:type="dxa"/>
        </w:tblCellMar>
      </w:tblPr>
      <w:tblGrid>
        <w:gridCol w:w="1687"/>
        <w:gridCol w:w="8518"/>
      </w:tblGrid>
      <w:tr>
        <w:trPr/>
        <w:tc>
          <w:tcPr>
            <w:tcW w:w="1687" w:type="dxa"/>
            <w:tcBorders/>
            <w:vAlign w:val="center"/>
          </w:tcPr>
          <w:p>
            <w:pPr>
              <w:pStyle w:val="TableHeading"/>
              <w:suppressLineNumbers/>
              <w:bidi w:val="0"/>
              <w:spacing w:before="0" w:after="283"/>
              <w:jc w:val="center"/>
              <w:rPr/>
            </w:pPr>
            <w:r>
              <w:rPr/>
              <w:t xml:space="preserve">Päivämäärä </w:t>
            </w:r>
          </w:p>
        </w:tc>
        <w:tc>
          <w:tcPr>
            <w:tcW w:w="8518" w:type="dxa"/>
            <w:tcBorders/>
            <w:vAlign w:val="center"/>
          </w:tcPr>
          <w:p>
            <w:pPr>
              <w:pStyle w:val="TableContents"/>
              <w:bidi w:val="0"/>
              <w:spacing w:before="0" w:after="283"/>
              <w:jc w:val="left"/>
              <w:rPr/>
            </w:pPr>
            <w:r>
              <w:rPr>
                <w:color w:val="A9A9A9"/>
              </w:rPr>
              <w:t xml:space="preserve">20. helmikuuta 2011 </w:t>
            </w:r>
            <w:r>
              <w:rPr/>
              <w:t xml:space="preserve">(2011-02-20) -- Maalis-huhtikuu 2012 (Maalis-huhtikuu 2012) </w:t>
            </w:r>
          </w:p>
        </w:tc>
      </w:tr>
      <w:tr>
        <w:trPr/>
        <w:tc>
          <w:tcPr>
            <w:tcW w:w="1687" w:type="dxa"/>
            <w:tcBorders/>
            <w:vAlign w:val="center"/>
          </w:tcPr>
          <w:p>
            <w:pPr>
              <w:pStyle w:val="TableHeading"/>
              <w:suppressLineNumbers/>
              <w:bidi w:val="0"/>
              <w:spacing w:before="0" w:after="283"/>
              <w:jc w:val="center"/>
              <w:rPr/>
            </w:pPr>
            <w:r>
              <w:rPr/>
              <w:t xml:space="preserve">Sijainti </w:t>
            </w:r>
          </w:p>
        </w:tc>
        <w:tc>
          <w:tcPr>
            <w:tcW w:w="8518" w:type="dxa"/>
            <w:tcBorders/>
            <w:vAlign w:val="center"/>
          </w:tcPr>
          <w:p>
            <w:pPr>
              <w:pStyle w:val="TableContents"/>
              <w:bidi w:val="0"/>
              <w:spacing w:before="0" w:after="283"/>
              <w:jc w:val="left"/>
              <w:rPr/>
            </w:pPr>
            <w:r>
              <w:rPr/>
              <w:t xml:space="preserve">Marokko </w:t>
            </w:r>
          </w:p>
        </w:tc>
      </w:tr>
      <w:tr>
        <w:trPr/>
        <w:tc>
          <w:tcPr>
            <w:tcW w:w="1687" w:type="dxa"/>
            <w:tcBorders/>
            <w:vAlign w:val="center"/>
          </w:tcPr>
          <w:p>
            <w:pPr>
              <w:pStyle w:val="TableHeading"/>
              <w:suppressLineNumbers/>
              <w:bidi w:val="0"/>
              <w:spacing w:before="0" w:after="283"/>
              <w:jc w:val="center"/>
              <w:rPr/>
            </w:pPr>
            <w:r>
              <w:rPr/>
              <w:t xml:space="preserve">Aiheuttaja </w:t>
            </w:r>
          </w:p>
        </w:tc>
        <w:tc>
          <w:tcPr>
            <w:tcW w:w="8518"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Poliisiväkivalta </w:t>
            </w:r>
          </w:p>
          <w:p>
            <w:pPr>
              <w:pStyle w:val="TableContents"/>
              <w:numPr>
                <w:ilvl w:val="0"/>
                <w:numId w:val="13"/>
              </w:numPr>
              <w:tabs>
                <w:tab w:val="clear" w:pos="1134"/>
                <w:tab w:val="left" w:leader="none" w:pos="707"/>
              </w:tabs>
              <w:bidi w:val="0"/>
              <w:spacing w:before="0" w:after="0"/>
              <w:ind w:start="707" w:hanging="283"/>
              <w:jc w:val="left"/>
              <w:rPr/>
            </w:pPr>
            <w:r>
              <w:rPr/>
              <w:t xml:space="preserve">Vaalivilppi </w:t>
            </w:r>
          </w:p>
          <w:p>
            <w:pPr>
              <w:pStyle w:val="TableContents"/>
              <w:numPr>
                <w:ilvl w:val="0"/>
                <w:numId w:val="13"/>
              </w:numPr>
              <w:tabs>
                <w:tab w:val="clear" w:pos="1134"/>
                <w:tab w:val="left" w:leader="none" w:pos="707"/>
              </w:tabs>
              <w:bidi w:val="0"/>
              <w:spacing w:before="0" w:after="0"/>
              <w:ind w:start="707" w:hanging="283"/>
              <w:jc w:val="left"/>
              <w:rPr/>
            </w:pPr>
            <w:r>
              <w:rPr/>
              <w:t xml:space="preserve">Poliittinen sensuuri </w:t>
            </w:r>
          </w:p>
          <w:p>
            <w:pPr>
              <w:pStyle w:val="TableContents"/>
              <w:numPr>
                <w:ilvl w:val="0"/>
                <w:numId w:val="13"/>
              </w:numPr>
              <w:tabs>
                <w:tab w:val="clear" w:pos="1134"/>
                <w:tab w:val="left" w:leader="none" w:pos="707"/>
              </w:tabs>
              <w:bidi w:val="0"/>
              <w:spacing w:before="0" w:after="0"/>
              <w:ind w:start="707" w:hanging="283"/>
              <w:jc w:val="left"/>
              <w:rPr/>
            </w:pPr>
            <w:r>
              <w:rPr/>
              <w:t xml:space="preserve">Laajalle levinnyt korruptio </w:t>
            </w:r>
          </w:p>
          <w:p>
            <w:pPr>
              <w:pStyle w:val="TableContents"/>
              <w:numPr>
                <w:ilvl w:val="0"/>
                <w:numId w:val="13"/>
              </w:numPr>
              <w:tabs>
                <w:tab w:val="clear" w:pos="1134"/>
                <w:tab w:val="left" w:leader="none" w:pos="707"/>
              </w:tabs>
              <w:bidi w:val="0"/>
              <w:spacing w:before="0" w:after="0"/>
              <w:ind w:start="707" w:hanging="283"/>
              <w:jc w:val="left"/>
              <w:rPr/>
            </w:pPr>
            <w:r>
              <w:rPr/>
              <w:t xml:space="preserve">Korkea työttömyys </w:t>
            </w:r>
          </w:p>
          <w:p>
            <w:pPr>
              <w:pStyle w:val="TableContents"/>
              <w:numPr>
                <w:ilvl w:val="0"/>
                <w:numId w:val="13"/>
              </w:numPr>
              <w:tabs>
                <w:tab w:val="clear" w:pos="1134"/>
                <w:tab w:val="left" w:leader="none" w:pos="707"/>
              </w:tabs>
              <w:bidi w:val="0"/>
              <w:spacing w:before="0" w:after="0"/>
              <w:ind w:start="707" w:hanging="283"/>
              <w:jc w:val="left"/>
              <w:rPr/>
            </w:pPr>
            <w:r>
              <w:rPr/>
              <w:t xml:space="preserve">Yleishyödylliset kustannukset </w:t>
            </w:r>
          </w:p>
          <w:p>
            <w:pPr>
              <w:pStyle w:val="TableContents"/>
              <w:numPr>
                <w:ilvl w:val="0"/>
                <w:numId w:val="13"/>
              </w:numPr>
              <w:tabs>
                <w:tab w:val="clear" w:pos="1134"/>
                <w:tab w:val="left" w:leader="none" w:pos="707"/>
              </w:tabs>
              <w:bidi w:val="0"/>
              <w:spacing w:before="0" w:after="283"/>
              <w:ind w:start="707" w:hanging="283"/>
              <w:jc w:val="left"/>
              <w:rPr/>
            </w:pPr>
            <w:r>
              <w:rPr/>
              <w:t xml:space="preserve">Ei vähimmäispalkkaa </w:t>
            </w:r>
          </w:p>
        </w:tc>
      </w:tr>
      <w:tr>
        <w:trPr/>
        <w:tc>
          <w:tcPr>
            <w:tcW w:w="1687" w:type="dxa"/>
            <w:tcBorders/>
            <w:vAlign w:val="center"/>
          </w:tcPr>
          <w:p>
            <w:pPr>
              <w:pStyle w:val="TableHeading"/>
              <w:suppressLineNumbers/>
              <w:bidi w:val="0"/>
              <w:spacing w:before="0" w:after="283"/>
              <w:jc w:val="center"/>
              <w:rPr/>
            </w:pPr>
            <w:r>
              <w:rPr/>
              <w:t xml:space="preserve">Tavoitteet </w:t>
            </w:r>
          </w:p>
        </w:tc>
        <w:tc>
          <w:tcPr>
            <w:tcW w:w="8518"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Perustuslain uudistukset </w:t>
            </w:r>
          </w:p>
          <w:p>
            <w:pPr>
              <w:pStyle w:val="TableContents"/>
              <w:numPr>
                <w:ilvl w:val="0"/>
                <w:numId w:val="14"/>
              </w:numPr>
              <w:tabs>
                <w:tab w:val="clear" w:pos="1134"/>
                <w:tab w:val="left" w:leader="none" w:pos="707"/>
              </w:tabs>
              <w:bidi w:val="0"/>
              <w:spacing w:before="0" w:after="283"/>
              <w:ind w:start="707" w:hanging="283"/>
              <w:jc w:val="left"/>
              <w:rPr/>
            </w:pPr>
            <w:r>
              <w:rPr/>
              <w:t xml:space="preserve">Kielen tunnistaminen </w:t>
            </w:r>
          </w:p>
        </w:tc>
      </w:tr>
      <w:tr>
        <w:trPr/>
        <w:tc>
          <w:tcPr>
            <w:tcW w:w="1687" w:type="dxa"/>
            <w:tcBorders/>
            <w:vAlign w:val="center"/>
          </w:tcPr>
          <w:p>
            <w:pPr>
              <w:pStyle w:val="TableHeading"/>
              <w:suppressLineNumbers/>
              <w:bidi w:val="0"/>
              <w:spacing w:before="0" w:after="283"/>
              <w:jc w:val="center"/>
              <w:rPr/>
            </w:pPr>
            <w:r>
              <w:rPr/>
              <w:t xml:space="preserve">Menetelmät </w:t>
            </w:r>
          </w:p>
        </w:tc>
        <w:tc>
          <w:tcPr>
            <w:tcW w:w="8518"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Demonstraatiot </w:t>
            </w:r>
          </w:p>
          <w:p>
            <w:pPr>
              <w:pStyle w:val="TableContents"/>
              <w:numPr>
                <w:ilvl w:val="0"/>
                <w:numId w:val="15"/>
              </w:numPr>
              <w:tabs>
                <w:tab w:val="clear" w:pos="1134"/>
                <w:tab w:val="left" w:leader="none" w:pos="707"/>
              </w:tabs>
              <w:bidi w:val="0"/>
              <w:spacing w:before="0" w:after="0"/>
              <w:ind w:start="707" w:hanging="283"/>
              <w:jc w:val="left"/>
              <w:rPr/>
            </w:pPr>
            <w:r>
              <w:rPr/>
              <w:t xml:space="preserve">Kansalaistottelemattomuus </w:t>
            </w:r>
          </w:p>
          <w:p>
            <w:pPr>
              <w:pStyle w:val="TableContents"/>
              <w:numPr>
                <w:ilvl w:val="0"/>
                <w:numId w:val="15"/>
              </w:numPr>
              <w:tabs>
                <w:tab w:val="clear" w:pos="1134"/>
                <w:tab w:val="left" w:leader="none" w:pos="707"/>
              </w:tabs>
              <w:bidi w:val="0"/>
              <w:spacing w:before="0" w:after="0"/>
              <w:ind w:start="707" w:hanging="283"/>
              <w:jc w:val="left"/>
              <w:rPr/>
            </w:pPr>
            <w:r>
              <w:rPr/>
              <w:t xml:space="preserve">Boikotoi </w:t>
            </w:r>
          </w:p>
          <w:p>
            <w:pPr>
              <w:pStyle w:val="TableContents"/>
              <w:numPr>
                <w:ilvl w:val="0"/>
                <w:numId w:val="15"/>
              </w:numPr>
              <w:tabs>
                <w:tab w:val="clear" w:pos="1134"/>
                <w:tab w:val="left" w:leader="none" w:pos="707"/>
              </w:tabs>
              <w:bidi w:val="0"/>
              <w:spacing w:before="0" w:after="0"/>
              <w:ind w:start="707" w:hanging="283"/>
              <w:jc w:val="left"/>
              <w:rPr/>
            </w:pPr>
            <w:r>
              <w:rPr/>
              <w:t xml:space="preserve">Itsensä polttaminen </w:t>
            </w:r>
          </w:p>
          <w:p>
            <w:pPr>
              <w:pStyle w:val="TableContents"/>
              <w:numPr>
                <w:ilvl w:val="0"/>
                <w:numId w:val="15"/>
              </w:numPr>
              <w:tabs>
                <w:tab w:val="clear" w:pos="1134"/>
                <w:tab w:val="left" w:leader="none" w:pos="707"/>
              </w:tabs>
              <w:bidi w:val="0"/>
              <w:spacing w:before="0" w:after="0"/>
              <w:ind w:start="707" w:hanging="283"/>
              <w:jc w:val="left"/>
              <w:rPr/>
            </w:pPr>
            <w:r>
              <w:rPr/>
              <w:t xml:space="preserve">Verkkoaktivismi </w:t>
            </w:r>
          </w:p>
          <w:p>
            <w:pPr>
              <w:pStyle w:val="TableContents"/>
              <w:numPr>
                <w:ilvl w:val="0"/>
                <w:numId w:val="15"/>
              </w:numPr>
              <w:tabs>
                <w:tab w:val="clear" w:pos="1134"/>
                <w:tab w:val="left" w:leader="none" w:pos="707"/>
              </w:tabs>
              <w:bidi w:val="0"/>
              <w:spacing w:before="0" w:after="283"/>
              <w:ind w:start="707" w:hanging="283"/>
              <w:jc w:val="left"/>
              <w:rPr/>
            </w:pPr>
            <w:r>
              <w:rPr/>
              <w:t xml:space="preserve">Mellakat </w:t>
            </w:r>
          </w:p>
        </w:tc>
      </w:tr>
      <w:tr>
        <w:trPr/>
        <w:tc>
          <w:tcPr>
            <w:tcW w:w="1687" w:type="dxa"/>
            <w:tcBorders/>
            <w:vAlign w:val="center"/>
          </w:tcPr>
          <w:p>
            <w:pPr>
              <w:pStyle w:val="TableHeading"/>
              <w:suppressLineNumbers/>
              <w:bidi w:val="0"/>
              <w:spacing w:before="0" w:after="283"/>
              <w:jc w:val="center"/>
              <w:rPr/>
            </w:pPr>
            <w:r>
              <w:rPr/>
              <w:t xml:space="preserve">Myönnetyt myönnytykset </w:t>
            </w:r>
          </w:p>
        </w:tc>
        <w:tc>
          <w:tcPr>
            <w:tcW w:w="8518"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Kuningas Mohammed VI nimitti perustuslakikomitean laatimaan uutta perustuslakia. </w:t>
            </w:r>
          </w:p>
          <w:p>
            <w:pPr>
              <w:pStyle w:val="TableContents"/>
              <w:numPr>
                <w:ilvl w:val="0"/>
                <w:numId w:val="16"/>
              </w:numPr>
              <w:tabs>
                <w:tab w:val="clear" w:pos="1134"/>
                <w:tab w:val="left" w:leader="none" w:pos="707"/>
              </w:tabs>
              <w:bidi w:val="0"/>
              <w:spacing w:before="0" w:after="0"/>
              <w:ind w:start="707" w:hanging="283"/>
              <w:jc w:val="left"/>
              <w:rPr/>
            </w:pPr>
            <w:r>
              <w:rPr/>
              <w:t xml:space="preserve">Pääministerille annettiin tosiasiallinen valta nimittää hallituksensa. Kuningas pysyi oikeuslaitoksen ja turvallisuusjoukkojen johtajana. </w:t>
            </w:r>
          </w:p>
          <w:p>
            <w:pPr>
              <w:pStyle w:val="TableContents"/>
              <w:numPr>
                <w:ilvl w:val="0"/>
                <w:numId w:val="16"/>
              </w:numPr>
              <w:tabs>
                <w:tab w:val="clear" w:pos="1134"/>
                <w:tab w:val="left" w:leader="none" w:pos="707"/>
              </w:tabs>
              <w:bidi w:val="0"/>
              <w:spacing w:before="0" w:after="0"/>
              <w:ind w:start="707" w:hanging="283"/>
              <w:jc w:val="left"/>
              <w:rPr/>
            </w:pPr>
            <w:r>
              <w:rPr/>
              <w:t xml:space="preserve">Heinäkuun 1. päivänä 2011 järjestettiin kansanäänestys, jossa marokkolaiset voivat äänestää uuden perustuslain puolesta tai sitä vastaan. Perustuslaki hyväksyttiin 98,5 prosentilla. </w:t>
            </w:r>
          </w:p>
          <w:p>
            <w:pPr>
              <w:pStyle w:val="TableContents"/>
              <w:numPr>
                <w:ilvl w:val="0"/>
                <w:numId w:val="16"/>
              </w:numPr>
              <w:tabs>
                <w:tab w:val="clear" w:pos="1134"/>
                <w:tab w:val="left" w:leader="none" w:pos="707"/>
              </w:tabs>
              <w:bidi w:val="0"/>
              <w:spacing w:before="0" w:after="283"/>
              <w:ind w:start="707" w:hanging="283"/>
              <w:jc w:val="left"/>
              <w:rPr/>
            </w:pPr>
            <w:r>
              <w:rPr/>
              <w:t xml:space="preserve">Parlamenttivaalit pidettiin 25. marraskuuta. Kuolemantapaukset </w:t>
            </w:r>
          </w:p>
        </w:tc>
      </w:tr>
      <w:tr>
        <w:trPr/>
        <w:tc>
          <w:tcPr>
            <w:tcW w:w="1687" w:type="dxa"/>
            <w:tcBorders/>
            <w:vAlign w:val="center"/>
          </w:tcPr>
          <w:p>
            <w:pPr>
              <w:pStyle w:val="TableHeading"/>
              <w:suppressLineNumbers/>
              <w:bidi w:val="0"/>
              <w:spacing w:before="0" w:after="283"/>
              <w:jc w:val="center"/>
              <w:rPr/>
            </w:pPr>
            <w:r>
              <w:rPr/>
              <w:t xml:space="preserve">Kuolema (s) </w:t>
            </w:r>
          </w:p>
        </w:tc>
        <w:tc>
          <w:tcPr>
            <w:tcW w:w="8518" w:type="dxa"/>
            <w:tcBorders/>
            <w:vAlign w:val="center"/>
          </w:tcPr>
          <w:p>
            <w:pPr>
              <w:pStyle w:val="TableContents"/>
              <w:bidi w:val="0"/>
              <w:spacing w:before="0" w:after="283"/>
              <w:jc w:val="left"/>
              <w:rPr/>
            </w:pPr>
            <w:r>
              <w:rPr/>
              <w:t xml:space="preserve">6 </w:t>
            </w:r>
          </w:p>
        </w:tc>
      </w:tr>
      <w:tr>
        <w:trPr/>
        <w:tc>
          <w:tcPr>
            <w:tcW w:w="1687" w:type="dxa"/>
            <w:tcBorders/>
            <w:vAlign w:val="center"/>
          </w:tcPr>
          <w:p>
            <w:pPr>
              <w:pStyle w:val="TableHeading"/>
              <w:suppressLineNumbers/>
              <w:bidi w:val="0"/>
              <w:spacing w:before="0" w:after="283"/>
              <w:jc w:val="center"/>
              <w:rPr/>
            </w:pPr>
            <w:r>
              <w:rPr/>
              <w:t xml:space="preserve">Vammat </w:t>
            </w:r>
          </w:p>
        </w:tc>
        <w:tc>
          <w:tcPr>
            <w:tcW w:w="8518" w:type="dxa"/>
            <w:tcBorders/>
            <w:vAlign w:val="center"/>
          </w:tcPr>
          <w:p>
            <w:pPr>
              <w:pStyle w:val="TableContents"/>
              <w:bidi w:val="0"/>
              <w:spacing w:before="0" w:after="283"/>
              <w:jc w:val="left"/>
              <w:rPr/>
            </w:pPr>
            <w:r>
              <w:rPr/>
              <w:t xml:space="preserve">128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arabikevät alkoi Marokossa?</w:t>
      </w:r>
    </w:p>
    <w:p>
      <w:pPr>
        <w:pStyle w:val="TextBody"/>
        <w:bidi w:val="0"/>
        <w:jc w:val="left"/>
        <w:rPr>
          <w:b/>
          <w:u w:val="single"/>
          <w:shd w:val="clear" w:fill="FFFF00"/>
        </w:rPr>
      </w:pPr>
      <w:r>
        <w:rPr>
          <w:b/>
          <w:u w:val="single"/>
          <w:shd w:val="clear" w:fill="FFFF00"/>
        </w:rPr>
        <w:t xml:space="preserve">Asiakirjan numero 29179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Kuudennen kauden finaalin </w:t>
      </w:r>
      <w:r>
        <w:rPr>
          <w:color w:val="DCDCDC"/>
        </w:rPr>
        <w:t xml:space="preserve">``Bon Voyage Reaction</w:t>
      </w:r>
      <w:r>
        <w:rPr/>
        <w:t xml:space="preserve">'' lopussa Rajin tyttöystävä Lucy eroaa hänestä. Sitä seurannut trauma ilmeisesti parantaa hänen mutisminsa, ja hän huomaa pystyvänsä puhumaan Pennylle, Amylle ja Bernadettelle täysin selvin päin. Hän puhuu kuitenkin niin paljon, että naiset kyllästyvät ja ärsyyntyvät ja alkavat juoda sietääkseen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Raj oppii puhumaan Pennylle?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Raj alkoi puhua Pennyn edessä?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Raj pelaa Halo-verkkopelejä ja korttipelejä ystäviensä kanssa, ja hän on jopa väittänyt kokeneensa peliriippuvuutta aiemmin. Hirviön eristämisessä paljastui, että Raj suoritti </w:t>
      </w:r>
      <w:r>
        <w:rPr>
          <w:color w:val="A9A9A9"/>
        </w:rPr>
        <w:t xml:space="preserve">ainakin osan korkeakouluopinnoistaan Cambridgen yliopistossa</w:t>
      </w:r>
      <w:r>
        <w:rPr/>
        <w:t xml:space="preserve">, jossa hän löysi kiinnostuksensa astrofysiikkaan.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Big Bangin Raj kävi collegea?</w:t>
      </w:r>
    </w:p>
    <w:p>
      <w:pPr>
        <w:pStyle w:val="TextBody"/>
        <w:bidi w:val="0"/>
        <w:jc w:val="left"/>
        <w:rPr>
          <w:b/>
          <w:u w:val="single"/>
          <w:shd w:val="clear" w:fill="FFFF00"/>
        </w:rPr>
      </w:pPr>
      <w:r>
        <w:rPr>
          <w:b/>
          <w:u w:val="single"/>
          <w:shd w:val="clear" w:fill="FFFF00"/>
        </w:rPr>
        <w:t xml:space="preserve">Asiakirjan numero 29180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kirjoitti ja tuotti </w:t>
      </w:r>
      <w:r>
        <w:rPr>
          <w:color w:val="A9A9A9"/>
        </w:rPr>
        <w:t xml:space="preserve">Tom Springfield, joka </w:t>
      </w:r>
      <w:r>
        <w:rPr/>
        <w:t xml:space="preserve">vastasi myös useimmista The Seekersin myöhemmistä hiteistä.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en koskaan löydä toista sinua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``I'll Never Find Another You'' Single The Seekersiltä </w:t>
      </w:r>
    </w:p>
    <w:tbl>
      <w:tblPr>
        <w:tblW w:w="10205" w:type="dxa"/>
        <w:jc w:val="left"/>
        <w:tblInd w:w="0" w:type="dxa"/>
        <w:tblLayout w:type="fixed"/>
        <w:tblCellMar>
          <w:top w:w="28" w:type="dxa"/>
          <w:left w:w="28" w:type="dxa"/>
          <w:bottom w:w="28" w:type="dxa"/>
          <w:right w:w="28" w:type="dxa"/>
        </w:tblCellMar>
      </w:tblPr>
      <w:tblGrid>
        <w:gridCol w:w="1482"/>
        <w:gridCol w:w="3514"/>
        <w:gridCol w:w="5209"/>
      </w:tblGrid>
      <w:tr>
        <w:trPr/>
        <w:tc>
          <w:tcPr>
            <w:tcW w:w="1482" w:type="dxa"/>
            <w:tcBorders/>
            <w:vAlign w:val="center"/>
          </w:tcPr>
          <w:p>
            <w:pPr>
              <w:pStyle w:val="TableHeading"/>
              <w:suppressLineNumbers/>
              <w:bidi w:val="0"/>
              <w:spacing w:before="0" w:after="283"/>
              <w:jc w:val="center"/>
              <w:rPr/>
            </w:pPr>
            <w:r>
              <w:rPr/>
              <w:t xml:space="preserve">B-puoli </w:t>
            </w:r>
          </w:p>
        </w:tc>
        <w:tc>
          <w:tcPr>
            <w:tcW w:w="3514" w:type="dxa"/>
            <w:tcBorders/>
            <w:vAlign w:val="center"/>
          </w:tcPr>
          <w:p>
            <w:pPr>
              <w:pStyle w:val="TableContents"/>
              <w:bidi w:val="0"/>
              <w:spacing w:before="0" w:after="283"/>
              <w:jc w:val="left"/>
              <w:rPr/>
            </w:pPr>
            <w:r>
              <w:rPr/>
              <w:t xml:space="preserve">"Avatkaa ne helmiäisportit. </w:t>
            </w:r>
          </w:p>
        </w:tc>
        <w:tc>
          <w:tcPr>
            <w:tcW w:w="5209" w:type="dxa"/>
            <w:tcBorders/>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Heading"/>
              <w:suppressLineNumbers/>
              <w:bidi w:val="0"/>
              <w:spacing w:before="0" w:after="283"/>
              <w:jc w:val="center"/>
              <w:rPr/>
            </w:pPr>
            <w:r>
              <w:rPr/>
              <w:t xml:space="preserve">Julkaistu </w:t>
            </w:r>
          </w:p>
        </w:tc>
        <w:tc>
          <w:tcPr>
            <w:tcW w:w="3514" w:type="dxa"/>
            <w:tcBorders/>
            <w:vAlign w:val="center"/>
          </w:tcPr>
          <w:p>
            <w:pPr>
              <w:pStyle w:val="TableContents"/>
              <w:bidi w:val="0"/>
              <w:spacing w:before="0" w:after="283"/>
              <w:jc w:val="left"/>
              <w:rPr/>
            </w:pPr>
            <w:r>
              <w:rPr/>
              <w:t xml:space="preserve">joulukuu 1964 </w:t>
            </w:r>
          </w:p>
        </w:tc>
        <w:tc>
          <w:tcPr>
            <w:tcW w:w="5209" w:type="dxa"/>
            <w:tcBorders/>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Heading"/>
              <w:suppressLineNumbers/>
              <w:bidi w:val="0"/>
              <w:spacing w:before="0" w:after="283"/>
              <w:jc w:val="center"/>
              <w:rPr/>
            </w:pPr>
            <w:r>
              <w:rPr/>
              <w:t xml:space="preserve">Muotoilu </w:t>
            </w:r>
          </w:p>
        </w:tc>
        <w:tc>
          <w:tcPr>
            <w:tcW w:w="3514" w:type="dxa"/>
            <w:tcBorders/>
            <w:vAlign w:val="center"/>
          </w:tcPr>
          <w:p>
            <w:pPr>
              <w:pStyle w:val="TableContents"/>
              <w:bidi w:val="0"/>
              <w:spacing w:before="0" w:after="283"/>
              <w:jc w:val="left"/>
              <w:rPr/>
            </w:pPr>
            <w:r>
              <w:rPr/>
              <w:t xml:space="preserve">7'' 45rpm </w:t>
            </w:r>
          </w:p>
        </w:tc>
        <w:tc>
          <w:tcPr>
            <w:tcW w:w="5209" w:type="dxa"/>
            <w:tcBorders/>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Heading"/>
              <w:suppressLineNumbers/>
              <w:bidi w:val="0"/>
              <w:spacing w:before="0" w:after="283"/>
              <w:jc w:val="center"/>
              <w:rPr/>
            </w:pPr>
            <w:r>
              <w:rPr/>
              <w:t xml:space="preserve">Tallennettu </w:t>
            </w:r>
          </w:p>
        </w:tc>
        <w:tc>
          <w:tcPr>
            <w:tcW w:w="3514" w:type="dxa"/>
            <w:tcBorders/>
            <w:vAlign w:val="center"/>
          </w:tcPr>
          <w:p>
            <w:pPr>
              <w:pStyle w:val="TableContents"/>
              <w:bidi w:val="0"/>
              <w:spacing w:before="0" w:after="283"/>
              <w:jc w:val="left"/>
              <w:rPr/>
            </w:pPr>
            <w:r>
              <w:rPr/>
              <w:t xml:space="preserve">4. marraskuuta 1964 Abbey Road Studiosissa Lontoossa </w:t>
            </w:r>
          </w:p>
        </w:tc>
        <w:tc>
          <w:tcPr>
            <w:tcW w:w="5209" w:type="dxa"/>
            <w:tcBorders/>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Heading"/>
              <w:suppressLineNumbers/>
              <w:bidi w:val="0"/>
              <w:spacing w:before="0" w:after="283"/>
              <w:jc w:val="center"/>
              <w:rPr/>
            </w:pPr>
            <w:r>
              <w:rPr/>
              <w:t xml:space="preserve">Pituus </w:t>
            </w:r>
          </w:p>
        </w:tc>
        <w:tc>
          <w:tcPr>
            <w:tcW w:w="3514" w:type="dxa"/>
            <w:tcBorders/>
            <w:vAlign w:val="center"/>
          </w:tcPr>
          <w:p>
            <w:pPr>
              <w:pStyle w:val="TableContents"/>
              <w:bidi w:val="0"/>
              <w:spacing w:before="0" w:after="283"/>
              <w:jc w:val="left"/>
              <w:rPr/>
            </w:pPr>
            <w:r>
              <w:rPr/>
              <w:t xml:space="preserve">2: 40 </w:t>
            </w:r>
          </w:p>
        </w:tc>
        <w:tc>
          <w:tcPr>
            <w:tcW w:w="5209" w:type="dxa"/>
            <w:tcBorders/>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Heading"/>
              <w:suppressLineNumbers/>
              <w:bidi w:val="0"/>
              <w:spacing w:before="0" w:after="283"/>
              <w:jc w:val="center"/>
              <w:rPr/>
            </w:pPr>
            <w:r>
              <w:rPr/>
              <w:t xml:space="preserve">Tarra </w:t>
            </w:r>
          </w:p>
        </w:tc>
        <w:tc>
          <w:tcPr>
            <w:tcW w:w="3514" w:type="dxa"/>
            <w:tcBorders/>
            <w:vAlign w:val="center"/>
          </w:tcPr>
          <w:p>
            <w:pPr>
              <w:pStyle w:val="TableContents"/>
              <w:bidi w:val="0"/>
              <w:spacing w:before="0" w:after="283"/>
              <w:jc w:val="left"/>
              <w:rPr/>
            </w:pPr>
            <w:r>
              <w:rPr/>
              <w:t xml:space="preserve">EMI Columbia DB 7431, Capitol </w:t>
            </w:r>
          </w:p>
        </w:tc>
        <w:tc>
          <w:tcPr>
            <w:tcW w:w="5209" w:type="dxa"/>
            <w:tcBorders/>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Heading"/>
              <w:suppressLineNumbers/>
              <w:bidi w:val="0"/>
              <w:spacing w:before="0" w:after="283"/>
              <w:jc w:val="center"/>
              <w:rPr/>
            </w:pPr>
            <w:r>
              <w:rPr/>
              <w:t xml:space="preserve">Lauluntekijä (s) </w:t>
            </w:r>
          </w:p>
        </w:tc>
        <w:tc>
          <w:tcPr>
            <w:tcW w:w="3514" w:type="dxa"/>
            <w:tcBorders/>
            <w:vAlign w:val="center"/>
          </w:tcPr>
          <w:p>
            <w:pPr>
              <w:pStyle w:val="TableContents"/>
              <w:bidi w:val="0"/>
              <w:spacing w:before="0" w:after="283"/>
              <w:jc w:val="left"/>
              <w:rPr/>
            </w:pPr>
            <w:r>
              <w:rPr>
                <w:color w:val="A9A9A9"/>
              </w:rPr>
              <w:t xml:space="preserve">Tom Springfield </w:t>
            </w:r>
          </w:p>
        </w:tc>
        <w:tc>
          <w:tcPr>
            <w:tcW w:w="5209" w:type="dxa"/>
            <w:tcBorders/>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Heading"/>
              <w:suppressLineNumbers/>
              <w:bidi w:val="0"/>
              <w:spacing w:before="0" w:after="283"/>
              <w:jc w:val="center"/>
              <w:rPr/>
            </w:pPr>
            <w:r>
              <w:rPr/>
              <w:t xml:space="preserve">Tuottaja (s) </w:t>
            </w:r>
          </w:p>
        </w:tc>
        <w:tc>
          <w:tcPr>
            <w:tcW w:w="3514" w:type="dxa"/>
            <w:tcBorders/>
            <w:vAlign w:val="center"/>
          </w:tcPr>
          <w:p>
            <w:pPr>
              <w:pStyle w:val="TableContents"/>
              <w:bidi w:val="0"/>
              <w:spacing w:before="0" w:after="283"/>
              <w:jc w:val="left"/>
              <w:rPr/>
            </w:pPr>
            <w:r>
              <w:rPr/>
              <w:t xml:space="preserve">Tom Springfield The Seekers -sinkkujen kronologia </w:t>
            </w:r>
          </w:p>
        </w:tc>
        <w:tc>
          <w:tcPr>
            <w:tcW w:w="5209" w:type="dxa"/>
            <w:tcBorders/>
          </w:tcPr>
          <w:p>
            <w:pPr>
              <w:pStyle w:val="TableContents"/>
              <w:bidi w:val="0"/>
              <w:spacing w:before="0" w:after="283"/>
              <w:jc w:val="left"/>
              <w:rPr>
                <w:sz w:val="4"/>
                <w:szCs w:val="4"/>
              </w:rPr>
            </w:pPr>
            <w:r>
              <w:rPr>
                <w:sz w:val="4"/>
                <w:szCs w:val="4"/>
              </w:rPr>
            </w:r>
          </w:p>
        </w:tc>
      </w:tr>
      <w:tr>
        <w:trPr/>
        <w:tc>
          <w:tcPr>
            <w:tcW w:w="1482" w:type="dxa"/>
            <w:tcBorders/>
            <w:vAlign w:val="center"/>
          </w:tcPr>
          <w:p>
            <w:pPr>
              <w:pStyle w:val="TableContents"/>
              <w:bidi w:val="0"/>
              <w:spacing w:before="0" w:after="283"/>
              <w:jc w:val="left"/>
              <w:rPr>
                <w:sz w:val="4"/>
                <w:szCs w:val="4"/>
              </w:rPr>
            </w:pPr>
            <w:r>
              <w:rPr>
                <w:sz w:val="4"/>
                <w:szCs w:val="4"/>
              </w:rPr>
            </w:r>
          </w:p>
        </w:tc>
        <w:tc>
          <w:tcPr>
            <w:tcW w:w="3514" w:type="dxa"/>
            <w:tcBorders/>
            <w:vAlign w:val="center"/>
          </w:tcPr>
          <w:p>
            <w:pPr>
              <w:pStyle w:val="TableContents"/>
              <w:bidi w:val="0"/>
              <w:spacing w:before="0" w:after="283"/>
              <w:jc w:val="left"/>
              <w:rPr/>
            </w:pPr>
            <w:r>
              <w:rPr/>
              <w:t xml:space="preserve">"En koskaan löydä toista sinua" (1964) </w:t>
            </w:r>
          </w:p>
        </w:tc>
        <w:tc>
          <w:tcPr>
            <w:tcW w:w="5209" w:type="dxa"/>
            <w:tcBorders/>
            <w:vAlign w:val="center"/>
          </w:tcPr>
          <w:p>
            <w:pPr>
              <w:pStyle w:val="TableContents"/>
              <w:bidi w:val="0"/>
              <w:spacing w:before="0" w:after="283"/>
              <w:jc w:val="left"/>
              <w:rPr/>
            </w:pPr>
            <w:r>
              <w:rPr/>
              <w:t xml:space="preserve">``String Module Error: String Module Error: Match not found'' (merkkijonomoduulivirhe: vastaavaa ei löytynyt) </w:t>
            </w:r>
          </w:p>
        </w:tc>
      </w:tr>
    </w:tbl>
    <w:tbl>
      <w:tblPr>
        <w:tblW w:w="5001" w:type="dxa"/>
        <w:jc w:val="left"/>
        <w:tblInd w:w="0" w:type="dxa"/>
        <w:tblLayout w:type="fixed"/>
        <w:tblCellMar>
          <w:top w:w="28" w:type="dxa"/>
          <w:left w:w="28" w:type="dxa"/>
          <w:bottom w:w="28" w:type="dxa"/>
          <w:right w:w="28" w:type="dxa"/>
        </w:tblCellMar>
      </w:tblPr>
      <w:tblGrid>
        <w:gridCol w:w="124"/>
        <w:gridCol w:w="3166"/>
        <w:gridCol w:w="1711"/>
      </w:tblGrid>
      <w:tr>
        <w:trPr/>
        <w:tc>
          <w:tcPr>
            <w:tcW w:w="124" w:type="dxa"/>
            <w:tcBorders/>
            <w:vAlign w:val="center"/>
          </w:tcPr>
          <w:p>
            <w:pPr>
              <w:pStyle w:val="TableContents"/>
              <w:bidi w:val="0"/>
              <w:spacing w:before="0" w:after="283"/>
              <w:jc w:val="left"/>
              <w:rPr>
                <w:sz w:val="4"/>
                <w:szCs w:val="4"/>
              </w:rPr>
            </w:pPr>
            <w:r>
              <w:rPr>
                <w:sz w:val="4"/>
                <w:szCs w:val="4"/>
              </w:rPr>
            </w:r>
          </w:p>
        </w:tc>
        <w:tc>
          <w:tcPr>
            <w:tcW w:w="3166" w:type="dxa"/>
            <w:tcBorders/>
            <w:vAlign w:val="center"/>
          </w:tcPr>
          <w:p>
            <w:pPr>
              <w:pStyle w:val="TableContents"/>
              <w:bidi w:val="0"/>
              <w:spacing w:before="0" w:after="283"/>
              <w:jc w:val="left"/>
              <w:rPr/>
            </w:pPr>
            <w:r>
              <w:rPr/>
              <w:t xml:space="preserve">"En koskaan löydä toista sinua </w:t>
            </w:r>
          </w:p>
        </w:tc>
        <w:tc>
          <w:tcPr>
            <w:tcW w:w="1711" w:type="dxa"/>
            <w:tcBorders/>
            <w:vAlign w:val="center"/>
          </w:tcPr>
          <w:p>
            <w:pPr>
              <w:pStyle w:val="TableContents"/>
              <w:bidi w:val="0"/>
              <w:spacing w:before="0" w:after="283"/>
              <w:jc w:val="left"/>
              <w:rPr/>
            </w:pPr>
            <w:r>
              <w:rPr/>
              <w:t xml:space="preserve">``Chilly Winds''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koskaan löydä toista sinua</w:t>
      </w:r>
    </w:p>
    <w:p>
      <w:pPr>
        <w:pStyle w:val="TextBody"/>
        <w:bidi w:val="0"/>
        <w:jc w:val="left"/>
        <w:rPr>
          <w:b/>
          <w:u w:val="single"/>
          <w:shd w:val="clear" w:fill="FFFF00"/>
        </w:rPr>
      </w:pPr>
      <w:r>
        <w:rPr>
          <w:b/>
          <w:u w:val="single"/>
          <w:shd w:val="clear" w:fill="FFFF00"/>
        </w:rPr>
        <w:t xml:space="preserve">Asiakirjan numero 29181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Makea leipä on kulinaarinen nimitys kateenkorvalle (jota kutsutaan myös </w:t>
      </w:r>
      <w:r>
        <w:rPr>
          <w:color w:val="A9A9A9"/>
        </w:rPr>
        <w:t xml:space="preserve">kurkuksi</w:t>
      </w:r>
      <w:r>
        <w:rPr/>
        <w:t xml:space="preserve">, ruokatorveksi tai kaulan makeaksi leiväksi) tai haimalle (jota kutsutaan myös sydämeksi, vatsaksi tai vatsan makeaksi leiväksi), erityisesti vasikan (ris de veau) ja karitsan (ris d'agneau) sekä harvemmin naudan- ja sianlihasta. Sydänmakkara on muodoltaan pallomaisempaa, kun taas vatsamakkara on muodoltaan lieriömäisempää.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kateenkorvan rauhanen sijaitsee lehmässä?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Makea leipä on kulinaarinen nimitys kateenkorvalle (jota kutsutaan myös </w:t>
      </w:r>
      <w:r>
        <w:rPr>
          <w:color w:val="A9A9A9"/>
        </w:rPr>
        <w:t xml:space="preserve">kurkuksi</w:t>
      </w:r>
      <w:r>
        <w:rPr/>
        <w:t xml:space="preserve">, </w:t>
      </w:r>
      <w:r>
        <w:rPr>
          <w:color w:val="DCDCDC"/>
        </w:rPr>
        <w:t xml:space="preserve">ruokatorveksi </w:t>
      </w:r>
      <w:r>
        <w:rPr/>
        <w:t xml:space="preserve">tai </w:t>
      </w:r>
      <w:r>
        <w:rPr>
          <w:color w:val="2F4F4F"/>
        </w:rPr>
        <w:t xml:space="preserve">kaulan </w:t>
      </w:r>
      <w:r>
        <w:rPr/>
        <w:t xml:space="preserve">makeaksi leiväksi) tai haimalle (jota kutsutaan myös sydämeksi, vatsaksi tai vatsan makeaksi leiväksi), erityisesti vasikan (ris de veau) ja karitsan (ris d'agneau) sekä harvemmin naudan- ja sianlihasta. Sydänmakkara on muodoltaan pallomaisempaa, ja sitä ympäröi symmetrisesti sylinterimäinen kurkkumakkara.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kateenkorvan rauhanen on lehmässä?</w:t>
      </w:r>
    </w:p>
    <w:p>
      <w:pPr>
        <w:pStyle w:val="TextBody"/>
        <w:bidi w:val="0"/>
        <w:jc w:val="left"/>
        <w:rPr>
          <w:b/>
          <w:u w:val="single"/>
          <w:shd w:val="clear" w:fill="FFFF00"/>
        </w:rPr>
      </w:pPr>
      <w:r>
        <w:rPr>
          <w:b/>
          <w:u w:val="single"/>
          <w:shd w:val="clear" w:fill="FFFF00"/>
        </w:rPr>
        <w:t xml:space="preserve">Asiakirjan numero 29182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Mittakaavaetuja voidaan soveltaa erilaisissa organisaatio- ja liiketoimintatilanteissa ja eri tasoilla, kuten liiketoiminta- tai tuotantoyksikössä, tehtaassa tai koko yrityksessä. </w:t>
      </w:r>
      <w:r>
        <w:rPr>
          <w:color w:val="A9A9A9"/>
        </w:rPr>
        <w:t xml:space="preserve">Kun keskimääräiset kustannukset alkavat laskea tuotannon kasvaessa, on kyse </w:t>
      </w:r>
      <w:r>
        <w:rPr/>
        <w:t xml:space="preserve">mittakaavaeduista. Joillakin mittakaavaeduilla, kuten tuotantolaitosten pääomakustannuksilla ja kuljetus- ja teollisuuslaitteiden kitkahäviöillä, on fyysinen tai tekninen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yritys saa mittakaavaetuja</w:t>
      </w:r>
    </w:p>
    <w:p>
      <w:pPr>
        <w:pStyle w:val="TextBody"/>
        <w:bidi w:val="0"/>
        <w:jc w:val="left"/>
        <w:rPr>
          <w:b/>
          <w:u w:val="single"/>
          <w:shd w:val="clear" w:fill="FFFF00"/>
        </w:rPr>
      </w:pPr>
      <w:r>
        <w:rPr>
          <w:b/>
          <w:u w:val="single"/>
          <w:shd w:val="clear" w:fill="FFFF00"/>
        </w:rPr>
        <w:t xml:space="preserve">Asiakirjan numero 29183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Colin Luther Powell </w:t>
      </w:r>
      <w:r>
        <w:rPr/>
        <w:t xml:space="preserve">(/ ˈkoʊlɪn /; s. 5. huhtikuuta 1937) on yhdysvaltalainen valtiomies ja Yhdysvaltain armeijan eläkkeellä oleva neljän tähden kenraali. Powell syntyi Harlemissa jamaikalaisten maahanmuuttajien poikana. Sotilasuransa aikana Powell toimi myös kansallisen turvallisuuden neuvonantajana (1987 -- 1989), Yhdysvaltain armeijan joukkojen komentajana (1989) ja esikuntapäällikön puheenjohtajana (1989 -- 1993), viimeksi mainittua tehtävää hän hoiti Persianlahden sodan aikana. Powell oli ensimmäinen ja toistaiseksi ainoa afroamerikkalainen, joka toimi yhteisen esikuntapäällikön johtokunnassa. Hän oli Yhdysvaltain 65. ulkoministeri Yhdysvaltain presidentin George W. Bushin alaisuudessa vuosina 2001-2005, ja hän oli ensimmäinen afroamerikkalainen, joka toimi kyseisessä tehtävässä.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mustaihoinen esikuntapäällikön puheenjohtaja</w:t>
      </w:r>
    </w:p>
    <w:p>
      <w:pPr>
        <w:pStyle w:val="TextBody"/>
        <w:bidi w:val="0"/>
        <w:jc w:val="left"/>
        <w:rPr>
          <w:b/>
          <w:u w:val="single"/>
          <w:shd w:val="clear" w:fill="FFFF00"/>
        </w:rPr>
      </w:pPr>
      <w:r>
        <w:rPr>
          <w:b/>
          <w:u w:val="single"/>
          <w:shd w:val="clear" w:fill="FFFF00"/>
        </w:rPr>
        <w:t xml:space="preserve">Asiakirjan numero 29184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Gepardi / ˈtʃiːtə / (</w:t>
      </w:r>
      <w:r>
        <w:rPr>
          <w:color w:val="A9A9A9"/>
        </w:rPr>
        <w:t xml:space="preserve">Acinonyx jubatus) on </w:t>
      </w:r>
      <w:r>
        <w:rPr/>
        <w:t xml:space="preserve">Felinae-heimoon kuuluva kookas kissaeläin, joka esiintyy pääasiassa itäisessä ja eteläisessä Afrikassa sekä muutamissa osissa Irania. Gepardin, joka on Acinonyx-suvun ainoa elossa oleva jäsen, kuvasi ensimmäisen kerran Johann Christian Daniel von Schreber vuonna 1775. Gepardille on ominaista hoikka vartalo, syvä rintakehä, pilkullinen turkki, pieni pyöreä pää, mustat kyynelimäiset raidat kasvoissa, pitkät ohuet jalat ja pitkä pilkullinen häntä. Sen kevytrakenteinen, hoikka muoto on jyrkässä ristiriidassa suurten kissojen jykevän ruumiinrakenteen kanssa, joten se muistuttaa enemmän puumaa. Gepardi on olkapäästä lähes 70-90 cm pitkä ja painaa 21-72 kg. Vaikka se on korkeampi kuin leopardi, se on huomattavasti pienempi kuin leijona. Sen turkki on tyypillisesti kellertävän ruskeanruskea tai ruskehtavan tai harmaanvalkoisen värinen, ja sitä peittää tasaisesti lähes 2 000 mustaa täplää.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gepardin tieteellinen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Kansankielinen nimi ``cheetah'' on johdettu hindin kielen sanasta </w:t>
      </w:r>
      <w:r>
        <w:rPr/>
        <w:t xml:space="preserve">चीता </w:t>
      </w:r>
      <w:r>
        <w:rPr/>
        <w:t xml:space="preserve">(cītā), joka puolestaan tulee </w:t>
      </w:r>
      <w:r>
        <w:rPr>
          <w:color w:val="A9A9A9"/>
        </w:rPr>
        <w:t xml:space="preserve">sanskritin kielen </w:t>
      </w:r>
      <w:r>
        <w:rPr/>
        <w:t xml:space="preserve">sanasta </w:t>
      </w:r>
      <w:r>
        <w:rPr/>
        <w:t xml:space="preserve">चित्रकायः </w:t>
      </w:r>
      <w:r>
        <w:rPr/>
        <w:t xml:space="preserve">(citrakāyaḥ), joka tarkoittaa ``kirkas'' tai ``monivärinen''. Sanan ensimmäinen kirjattu käyttö on ajoitettu vuoteen 1610. Vaihtoehtoinen nimi gepardille on ``metsästysleopardi''. Gepardin tieteellinen nimi on Acinonyx jubatus. Yleisnimi Acinonyx on saattanut syntyä kahden kreikankielisen sanan yhdistelmästä: akinetos tarkoittaa liikkumatonta ja onyx tarkoittaa kynttä. Karkea käännös sanasta olisi "liikkumattomat kynnet", mikä viittaa gepardin kynsien rajoitettuun sisäänvedettävyyteen (kyky vetäytyä tassun sisään) muihin kissoihin verrattuna. Erityisnimi jubatus tarkoittaa latinaksi ``maned'', mikä viittaa eläimen selkäharjuun.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kielestä sana gepardi on peräisin?</w:t>
      </w:r>
    </w:p>
    <w:p>
      <w:pPr>
        <w:pStyle w:val="TextBody"/>
        <w:bidi w:val="0"/>
        <w:jc w:val="left"/>
        <w:rPr>
          <w:b/>
          <w:u w:val="single"/>
          <w:shd w:val="clear" w:fill="FFFF00"/>
        </w:rPr>
      </w:pPr>
      <w:r>
        <w:rPr>
          <w:b/>
          <w:u w:val="single"/>
          <w:shd w:val="clear" w:fill="FFFF00"/>
        </w:rPr>
        <w:t xml:space="preserve">Asiakirjan numero 29185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Luokka 1 </w:t>
      </w:r>
    </w:p>
    <w:p>
      <w:pPr>
        <w:pStyle w:val="TextBody"/>
        <w:bidi w:val="0"/>
        <w:spacing w:before="0" w:after="283"/>
        <w:jc w:val="left"/>
        <w:rPr/>
      </w:pPr>
      <w:r>
        <w:rPr/>
        <w:t xml:space="preserve">Luokan 1 Yhdysvaltain senaattorit kuuluvat vaalipiiriin, josta on viime aikoina kiistelty vuosina 1994, 2000, 2006 ja 2012. Seuraavat vaalit järjestetään vuonna 2018. </w:t>
      </w:r>
    </w:p>
    <w:tbl>
      <w:tblPr>
        <w:tblW w:w="14173" w:type="dxa"/>
        <w:jc w:val="left"/>
        <w:tblInd w:w="0" w:type="dxa"/>
        <w:tblLayout w:type="fixed"/>
        <w:tblCellMar>
          <w:top w:w="28" w:type="dxa"/>
          <w:left w:w="28" w:type="dxa"/>
          <w:bottom w:w="28" w:type="dxa"/>
          <w:right w:w="28" w:type="dxa"/>
        </w:tblCellMar>
      </w:tblPr>
      <w:tblGrid>
        <w:gridCol w:w="1336"/>
        <w:gridCol w:w="1156"/>
        <w:gridCol w:w="1201"/>
        <w:gridCol w:w="1321"/>
        <w:gridCol w:w="1486"/>
        <w:gridCol w:w="1036"/>
        <w:gridCol w:w="931"/>
        <w:gridCol w:w="1186"/>
        <w:gridCol w:w="1021"/>
        <w:gridCol w:w="706"/>
        <w:gridCol w:w="901"/>
        <w:gridCol w:w="1021"/>
        <w:gridCol w:w="871"/>
      </w:tblGrid>
      <w:tr>
        <w:trPr/>
        <w:tc>
          <w:tcPr>
            <w:tcW w:w="1336" w:type="dxa"/>
            <w:tcBorders/>
            <w:vAlign w:val="center"/>
          </w:tcPr>
          <w:p>
            <w:pPr>
              <w:pStyle w:val="TableHeading"/>
              <w:suppressLineNumbers/>
              <w:bidi w:val="0"/>
              <w:jc w:val="center"/>
              <w:rPr/>
            </w:pPr>
            <w:r>
              <w:rPr/>
              <w:t xml:space="preserve">o n g r s s </w:t>
            </w:r>
          </w:p>
          <w:p>
            <w:pPr>
              <w:pStyle w:val="TextBody"/>
              <w:bidi w:val="0"/>
              <w:spacing w:before="0" w:after="283"/>
              <w:jc w:val="left"/>
              <w:rPr/>
            </w:pPr>
            <w:r>
              <w:rPr/>
              <w:t xml:space="preserve">Luokka 2 </w:t>
            </w:r>
          </w:p>
          <w:p>
            <w:pPr>
              <w:pStyle w:val="TextBody"/>
              <w:bidi w:val="0"/>
              <w:spacing w:before="0" w:after="283"/>
              <w:jc w:val="left"/>
              <w:rPr/>
            </w:pPr>
            <w:r>
              <w:rPr/>
              <w:t xml:space="preserve">Luokan 2 Yhdysvaltain senaattorit kuuluvat vaalipiiriin, josta on viime aikoina kiistelty vuosina 1996, 2002, 2008 ja 2014. Seuraavat vaalit järjestetään vuonna 2020. </w:t>
            </w:r>
          </w:p>
          <w:p>
            <w:pPr>
              <w:pStyle w:val="TextBody"/>
              <w:bidi w:val="0"/>
              <w:spacing w:before="0" w:after="283"/>
              <w:jc w:val="left"/>
              <w:rPr/>
            </w:pPr>
            <w:r>
              <w:rPr/>
            </w:r>
          </w:p>
        </w:tc>
        <w:tc>
          <w:tcPr>
            <w:tcW w:w="1156"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901"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 </w:t>
            </w:r>
          </w:p>
        </w:tc>
        <w:tc>
          <w:tcPr>
            <w:tcW w:w="1156" w:type="dxa"/>
            <w:tcBorders/>
            <w:vAlign w:val="center"/>
          </w:tcPr>
          <w:p>
            <w:pPr>
              <w:pStyle w:val="TableHeading"/>
              <w:suppressLineNumbers/>
              <w:bidi w:val="0"/>
              <w:spacing w:before="0" w:after="283"/>
              <w:jc w:val="center"/>
              <w:rPr/>
            </w:pPr>
            <w:r>
              <w:rPr/>
              <w:t xml:space="preserve">Senaattori </w:t>
            </w:r>
          </w:p>
        </w:tc>
        <w:tc>
          <w:tcPr>
            <w:tcW w:w="1201" w:type="dxa"/>
            <w:tcBorders/>
            <w:vAlign w:val="center"/>
          </w:tcPr>
          <w:p>
            <w:pPr>
              <w:pStyle w:val="TableHeading"/>
              <w:suppressLineNumbers/>
              <w:bidi w:val="0"/>
              <w:spacing w:before="0" w:after="283"/>
              <w:jc w:val="center"/>
              <w:rPr/>
            </w:pPr>
            <w:r>
              <w:rPr/>
              <w:t xml:space="preserve">Puolue </w:t>
            </w:r>
          </w:p>
        </w:tc>
        <w:tc>
          <w:tcPr>
            <w:tcW w:w="1321" w:type="dxa"/>
            <w:tcBorders/>
            <w:vAlign w:val="center"/>
          </w:tcPr>
          <w:p>
            <w:pPr>
              <w:pStyle w:val="TableHeading"/>
              <w:suppressLineNumbers/>
              <w:bidi w:val="0"/>
              <w:spacing w:before="0" w:after="283"/>
              <w:jc w:val="center"/>
              <w:rPr/>
            </w:pPr>
            <w:r>
              <w:rPr/>
              <w:t xml:space="preserve">Toimintavuodet </w:t>
            </w:r>
          </w:p>
        </w:tc>
        <w:tc>
          <w:tcPr>
            <w:tcW w:w="1486" w:type="dxa"/>
            <w:tcBorders/>
            <w:vAlign w:val="center"/>
          </w:tcPr>
          <w:p>
            <w:pPr>
              <w:pStyle w:val="TableHeading"/>
              <w:suppressLineNumbers/>
              <w:bidi w:val="0"/>
              <w:spacing w:before="0" w:after="283"/>
              <w:jc w:val="center"/>
              <w:rPr/>
            </w:pPr>
            <w:r>
              <w:rPr/>
              <w:t xml:space="preserve">Vaalien historia </w:t>
            </w:r>
          </w:p>
        </w:tc>
        <w:tc>
          <w:tcPr>
            <w:tcW w:w="1036" w:type="dxa"/>
            <w:tcBorders/>
            <w:vAlign w:val="center"/>
          </w:tcPr>
          <w:p>
            <w:pPr>
              <w:pStyle w:val="TableHeading"/>
              <w:suppressLineNumbers/>
              <w:bidi w:val="0"/>
              <w:spacing w:before="0" w:after="283"/>
              <w:jc w:val="center"/>
              <w:rPr/>
            </w:pPr>
            <w:r>
              <w:rPr/>
              <w:t xml:space="preserve">r m </w:t>
            </w:r>
          </w:p>
        </w:tc>
        <w:tc>
          <w:tcPr>
            <w:tcW w:w="931" w:type="dxa"/>
            <w:tcBorders/>
            <w:vAlign w:val="center"/>
          </w:tcPr>
          <w:p>
            <w:pPr>
              <w:pStyle w:val="TableHeading"/>
              <w:suppressLineNumbers/>
              <w:bidi w:val="0"/>
              <w:spacing w:before="0" w:after="283"/>
              <w:jc w:val="center"/>
              <w:rPr/>
            </w:pPr>
            <w:r>
              <w:rPr/>
              <w:t xml:space="preserve">r m </w:t>
            </w:r>
          </w:p>
        </w:tc>
        <w:tc>
          <w:tcPr>
            <w:tcW w:w="1186" w:type="dxa"/>
            <w:tcBorders/>
            <w:vAlign w:val="center"/>
          </w:tcPr>
          <w:p>
            <w:pPr>
              <w:pStyle w:val="TableHeading"/>
              <w:suppressLineNumbers/>
              <w:bidi w:val="0"/>
              <w:spacing w:before="0" w:after="283"/>
              <w:jc w:val="center"/>
              <w:rPr/>
            </w:pPr>
            <w:r>
              <w:rPr/>
              <w:t xml:space="preserve">Vaalien historia </w:t>
            </w:r>
          </w:p>
        </w:tc>
        <w:tc>
          <w:tcPr>
            <w:tcW w:w="1021" w:type="dxa"/>
            <w:tcBorders/>
            <w:vAlign w:val="center"/>
          </w:tcPr>
          <w:p>
            <w:pPr>
              <w:pStyle w:val="TableHeading"/>
              <w:suppressLineNumbers/>
              <w:bidi w:val="0"/>
              <w:spacing w:before="0" w:after="283"/>
              <w:jc w:val="center"/>
              <w:rPr/>
            </w:pPr>
            <w:r>
              <w:rPr/>
              <w:t xml:space="preserve">Toimintavuodet </w:t>
            </w:r>
          </w:p>
        </w:tc>
        <w:tc>
          <w:tcPr>
            <w:tcW w:w="706" w:type="dxa"/>
            <w:tcBorders/>
            <w:vAlign w:val="center"/>
          </w:tcPr>
          <w:p>
            <w:pPr>
              <w:pStyle w:val="TableHeading"/>
              <w:suppressLineNumbers/>
              <w:bidi w:val="0"/>
              <w:spacing w:before="0" w:after="283"/>
              <w:jc w:val="center"/>
              <w:rPr/>
            </w:pPr>
            <w:r>
              <w:rPr/>
              <w:t xml:space="preserve">Puolue </w:t>
            </w:r>
          </w:p>
        </w:tc>
        <w:tc>
          <w:tcPr>
            <w:tcW w:w="901" w:type="dxa"/>
            <w:tcBorders/>
            <w:vAlign w:val="center"/>
          </w:tcPr>
          <w:p>
            <w:pPr>
              <w:pStyle w:val="TableHeading"/>
              <w:suppressLineNumbers/>
              <w:bidi w:val="0"/>
              <w:spacing w:before="0" w:after="283"/>
              <w:jc w:val="center"/>
              <w:rPr/>
            </w:pPr>
            <w:r>
              <w:rPr/>
              <w:t xml:space="preserve">Senaattori </w:t>
            </w:r>
          </w:p>
        </w:tc>
        <w:tc>
          <w:tcPr>
            <w:tcW w:w="1021" w:type="dxa"/>
            <w:tcBorders/>
            <w:vAlign w:val="center"/>
          </w:tcPr>
          <w:p>
            <w:pPr>
              <w:pStyle w:val="TableHeading"/>
              <w:suppressLineNumbers/>
              <w:bidi w:val="0"/>
              <w:spacing w:before="0" w:after="283"/>
              <w:jc w:val="center"/>
              <w:rPr/>
            </w:pPr>
            <w:r>
              <w:rPr/>
              <w:t xml:space="preserve"># Vacant </w:t>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6. tammikuuta 1912 -- 27. maaliskuuta 1912 </w:t>
            </w:r>
          </w:p>
        </w:tc>
        <w:tc>
          <w:tcPr>
            <w:tcW w:w="1156" w:type="dxa"/>
            <w:tcBorders/>
            <w:vAlign w:val="center"/>
          </w:tcPr>
          <w:p>
            <w:pPr>
              <w:pStyle w:val="TableContents"/>
              <w:bidi w:val="0"/>
              <w:spacing w:before="0" w:after="283"/>
              <w:jc w:val="left"/>
              <w:rPr/>
            </w:pPr>
            <w:r>
              <w:rPr/>
              <w:t xml:space="preserve">Uudesta Meksikosta tuli osavaltio 6. tammikuuta 1912, mutta senaattorit valittiin vasta 27. maaliskuuta 1912. </w:t>
            </w:r>
          </w:p>
        </w:tc>
        <w:tc>
          <w:tcPr>
            <w:tcW w:w="120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62. </w:t>
            </w:r>
          </w:p>
        </w:tc>
        <w:tc>
          <w:tcPr>
            <w:tcW w:w="14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Uudesta Meksikosta tuli osavaltio 6. tammikuuta 1912, mutta senaattorit valittiin vasta 27. maaliskuuta 1912. </w:t>
            </w:r>
          </w:p>
        </w:tc>
        <w:tc>
          <w:tcPr>
            <w:tcW w:w="931" w:type="dxa"/>
            <w:tcBorders/>
            <w:vAlign w:val="center"/>
          </w:tcPr>
          <w:p>
            <w:pPr>
              <w:pStyle w:val="TableContents"/>
              <w:bidi w:val="0"/>
              <w:spacing w:before="0" w:after="283"/>
              <w:jc w:val="left"/>
              <w:rPr/>
            </w:pPr>
            <w:r>
              <w:rPr/>
              <w:t xml:space="preserve">6. tammikuuta 1912 -- 27. maaliskuuta 1912 Tyhjä. </w:t>
            </w:r>
          </w:p>
        </w:tc>
        <w:tc>
          <w:tcPr>
            <w:tcW w:w="4835" w:type="dxa"/>
            <w:gridSpan w:val="5"/>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bidi w:val="0"/>
              <w:spacing w:before="0" w:after="283"/>
              <w:rPr>
                <w:sz w:val="4"/>
                <w:szCs w:val="4"/>
              </w:rPr>
            </w:pPr>
            <w:r>
              <w:rPr>
                <w:sz w:val="4"/>
                <w:szCs w:val="4"/>
              </w:rPr>
            </w:r>
          </w:p>
        </w:tc>
        <w:tc>
          <w:tcPr>
            <w:tcW w:w="1156" w:type="dxa"/>
            <w:tcBorders/>
            <w:vAlign w:val="center"/>
          </w:tcPr>
          <w:p>
            <w:pPr>
              <w:pStyle w:val="TableContents"/>
              <w:bidi w:val="0"/>
              <w:spacing w:before="0" w:after="283"/>
              <w:jc w:val="left"/>
              <w:rPr/>
            </w:pPr>
            <w:r>
              <w:rPr/>
              <w:t xml:space="preserve">Thomas B. Catron </w:t>
            </w:r>
          </w:p>
        </w:tc>
        <w:tc>
          <w:tcPr>
            <w:tcW w:w="1201"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27. maaliskuuta 1912 -- 4. maaliskuuta 1917 </w:t>
            </w:r>
          </w:p>
        </w:tc>
        <w:tc>
          <w:tcPr>
            <w:tcW w:w="1486" w:type="dxa"/>
            <w:tcBorders/>
            <w:vAlign w:val="center"/>
          </w:tcPr>
          <w:p>
            <w:pPr>
              <w:pStyle w:val="TableContents"/>
              <w:bidi w:val="0"/>
              <w:spacing w:before="0" w:after="283"/>
              <w:jc w:val="left"/>
              <w:rPr/>
            </w:pPr>
            <w:r>
              <w:rPr/>
              <w:t xml:space="preserve">Valittiin 27. maaliskuuta 1912. Eläkkeellä. </w:t>
            </w:r>
          </w:p>
        </w:tc>
        <w:tc>
          <w:tcPr>
            <w:tcW w:w="1036" w:type="dxa"/>
            <w:tcBorders/>
            <w:vAlign w:val="center"/>
          </w:tcPr>
          <w:p>
            <w:pPr>
              <w:pStyle w:val="TableContents"/>
              <w:bidi w:val="0"/>
              <w:spacing w:before="0" w:after="283"/>
              <w:jc w:val="left"/>
              <w:rPr/>
            </w:pPr>
            <w:r>
              <w:rPr/>
              <w:t xml:space="preserve">Valittiin 27. maaliskuuta 1912. </w:t>
            </w:r>
          </w:p>
        </w:tc>
        <w:tc>
          <w:tcPr>
            <w:tcW w:w="931" w:type="dxa"/>
            <w:tcBorders/>
            <w:vAlign w:val="center"/>
          </w:tcPr>
          <w:p>
            <w:pPr>
              <w:pStyle w:val="TableContents"/>
              <w:bidi w:val="0"/>
              <w:spacing w:before="0" w:after="283"/>
              <w:jc w:val="left"/>
              <w:rPr/>
            </w:pPr>
            <w:r>
              <w:rPr/>
              <w:t xml:space="preserve">27. maaliskuuta 1912 -- 4. maaliskuuta 1921 </w:t>
            </w:r>
          </w:p>
        </w:tc>
        <w:tc>
          <w:tcPr>
            <w:tcW w:w="1186" w:type="dxa"/>
            <w:tcBorders/>
            <w:vAlign w:val="center"/>
          </w:tcPr>
          <w:p>
            <w:pPr>
              <w:pStyle w:val="TableContents"/>
              <w:bidi w:val="0"/>
              <w:spacing w:before="0" w:after="283"/>
              <w:jc w:val="left"/>
              <w:rPr/>
            </w:pPr>
            <w:r>
              <w:rPr/>
              <w:t xml:space="preserve">Tasavaltalainen </w:t>
            </w:r>
          </w:p>
        </w:tc>
        <w:tc>
          <w:tcPr>
            <w:tcW w:w="1021" w:type="dxa"/>
            <w:tcBorders/>
            <w:vAlign w:val="center"/>
          </w:tcPr>
          <w:p>
            <w:pPr>
              <w:pStyle w:val="TableContents"/>
              <w:bidi w:val="0"/>
              <w:spacing w:before="0" w:after="283"/>
              <w:jc w:val="left"/>
              <w:rPr/>
            </w:pPr>
            <w:r>
              <w:rPr/>
              <w:t xml:space="preserve">Albert B. Fall </w:t>
            </w:r>
          </w:p>
        </w:tc>
        <w:tc>
          <w:tcPr>
            <w:tcW w:w="706" w:type="dxa"/>
            <w:tcBorders/>
            <w:vAlign w:val="center"/>
          </w:tcPr>
          <w:p>
            <w:pPr>
              <w:pStyle w:val="TableHeading"/>
              <w:bidi w:val="0"/>
              <w:spacing w:before="0" w:after="283"/>
              <w:rPr>
                <w:sz w:val="4"/>
                <w:szCs w:val="4"/>
              </w:rPr>
            </w:pPr>
            <w:r>
              <w:rPr>
                <w:sz w:val="4"/>
                <w:szCs w:val="4"/>
              </w:rPr>
            </w:r>
          </w:p>
        </w:tc>
        <w:tc>
          <w:tcPr>
            <w:tcW w:w="1922" w:type="dxa"/>
            <w:gridSpan w:val="2"/>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63. </w:t>
            </w:r>
          </w:p>
        </w:tc>
        <w:tc>
          <w:tcPr>
            <w:tcW w:w="115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Valittiin 6. kesäkuuta 1912 seuraavaksi kaudeksi, mutta lainsäädäntöneuvosto mitätöi vaalin. Valittiin 28. tammikuuta 1913 seuraavaksi toimikaudeksi.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64.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bidi w:val="0"/>
              <w:spacing w:before="0" w:after="283"/>
              <w:rPr>
                <w:sz w:val="4"/>
                <w:szCs w:val="4"/>
              </w:rPr>
            </w:pPr>
            <w:r>
              <w:rPr>
                <w:sz w:val="4"/>
                <w:szCs w:val="4"/>
              </w:rPr>
            </w:r>
          </w:p>
        </w:tc>
        <w:tc>
          <w:tcPr>
            <w:tcW w:w="1156" w:type="dxa"/>
            <w:tcBorders/>
            <w:vAlign w:val="center"/>
          </w:tcPr>
          <w:p>
            <w:pPr>
              <w:pStyle w:val="TableContents"/>
              <w:bidi w:val="0"/>
              <w:spacing w:before="0" w:after="283"/>
              <w:jc w:val="left"/>
              <w:rPr/>
            </w:pPr>
            <w:r>
              <w:rPr/>
              <w:t xml:space="preserve">Andrieus A. Jones </w:t>
            </w:r>
          </w:p>
        </w:tc>
        <w:tc>
          <w:tcPr>
            <w:tcW w:w="1201"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4. maaliskuuta 1917 -- 20. joulukuuta 1927 </w:t>
            </w:r>
          </w:p>
        </w:tc>
        <w:tc>
          <w:tcPr>
            <w:tcW w:w="1486" w:type="dxa"/>
            <w:tcBorders/>
            <w:vAlign w:val="center"/>
          </w:tcPr>
          <w:p>
            <w:pPr>
              <w:pStyle w:val="TableContents"/>
              <w:bidi w:val="0"/>
              <w:spacing w:before="0" w:after="283"/>
              <w:jc w:val="left"/>
              <w:rPr/>
            </w:pPr>
            <w:r>
              <w:rPr/>
              <w:t xml:space="preserve">Valittiin vuonna 1916. </w:t>
            </w:r>
          </w:p>
        </w:tc>
        <w:tc>
          <w:tcPr>
            <w:tcW w:w="103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65. </w:t>
            </w:r>
          </w:p>
        </w:tc>
        <w:tc>
          <w:tcPr>
            <w:tcW w:w="4835" w:type="dxa"/>
            <w:gridSpan w:val="5"/>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66. </w:t>
            </w:r>
          </w:p>
        </w:tc>
        <w:tc>
          <w:tcPr>
            <w:tcW w:w="115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Valittiin uudelleen vuonna 1918. Erosi Yhdysvaltain sisäministeriksi.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67. </w:t>
            </w:r>
          </w:p>
        </w:tc>
        <w:tc>
          <w:tcPr>
            <w:tcW w:w="115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4. maaliskuuta 1921 -- 11. maaliskuuta 1921 Tyhjä.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Nimitetään jatkamaan syksyn toimikautta. Valittiin 20. syyskuuta 1921 päättämään Fallin toimikausi. Hävisi uudelleenvalinnan. </w:t>
            </w:r>
          </w:p>
        </w:tc>
        <w:tc>
          <w:tcPr>
            <w:tcW w:w="1156" w:type="dxa"/>
            <w:tcBorders/>
            <w:vAlign w:val="center"/>
          </w:tcPr>
          <w:p>
            <w:pPr>
              <w:pStyle w:val="TableContents"/>
              <w:bidi w:val="0"/>
              <w:spacing w:before="0" w:after="283"/>
              <w:jc w:val="left"/>
              <w:rPr/>
            </w:pPr>
            <w:r>
              <w:rPr/>
              <w:t xml:space="preserve">11. maaliskuuta 1921 -- 4. maaliskuuta 1925 </w:t>
            </w:r>
          </w:p>
        </w:tc>
        <w:tc>
          <w:tcPr>
            <w:tcW w:w="1201"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Holm O. Bursum </w:t>
            </w:r>
          </w:p>
        </w:tc>
        <w:tc>
          <w:tcPr>
            <w:tcW w:w="1486" w:type="dxa"/>
            <w:tcBorders/>
            <w:vAlign w:val="center"/>
          </w:tcPr>
          <w:p>
            <w:pPr>
              <w:pStyle w:val="TableHeading"/>
              <w:bidi w:val="0"/>
              <w:spacing w:before="0" w:after="283"/>
              <w:rPr>
                <w:sz w:val="4"/>
                <w:szCs w:val="4"/>
              </w:rPr>
            </w:pPr>
            <w:r>
              <w:rPr>
                <w:sz w:val="4"/>
                <w:szCs w:val="4"/>
              </w:rPr>
            </w:r>
          </w:p>
        </w:tc>
        <w:tc>
          <w:tcPr>
            <w:tcW w:w="6802" w:type="dxa"/>
            <w:gridSpan w:val="7"/>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Valittiin uudelleen vuonna 1922. Kuoli. </w:t>
            </w:r>
          </w:p>
        </w:tc>
        <w:tc>
          <w:tcPr>
            <w:tcW w:w="115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68.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69. </w:t>
            </w:r>
          </w:p>
        </w:tc>
        <w:tc>
          <w:tcPr>
            <w:tcW w:w="115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Valittiin vuonna 1924. </w:t>
            </w:r>
          </w:p>
        </w:tc>
        <w:tc>
          <w:tcPr>
            <w:tcW w:w="1321" w:type="dxa"/>
            <w:tcBorders/>
            <w:vAlign w:val="center"/>
          </w:tcPr>
          <w:p>
            <w:pPr>
              <w:pStyle w:val="TableContents"/>
              <w:bidi w:val="0"/>
              <w:spacing w:before="0" w:after="283"/>
              <w:jc w:val="left"/>
              <w:rPr/>
            </w:pPr>
            <w:r>
              <w:rPr/>
              <w:t xml:space="preserve">4. maaliskuuta 1925 -- 24. kesäkuuta 1933 </w:t>
            </w:r>
          </w:p>
        </w:tc>
        <w:tc>
          <w:tcPr>
            <w:tcW w:w="1486" w:type="dxa"/>
            <w:tcBorders/>
            <w:vAlign w:val="center"/>
          </w:tcPr>
          <w:p>
            <w:pPr>
              <w:pStyle w:val="TableContents"/>
              <w:bidi w:val="0"/>
              <w:spacing w:before="0" w:after="283"/>
              <w:jc w:val="left"/>
              <w:rPr/>
            </w:pPr>
            <w:r>
              <w:rPr/>
              <w:t xml:space="preserve">Demokraattinen </w:t>
            </w:r>
          </w:p>
        </w:tc>
        <w:tc>
          <w:tcPr>
            <w:tcW w:w="1036" w:type="dxa"/>
            <w:tcBorders/>
            <w:vAlign w:val="center"/>
          </w:tcPr>
          <w:p>
            <w:pPr>
              <w:pStyle w:val="TableContents"/>
              <w:bidi w:val="0"/>
              <w:spacing w:before="0" w:after="283"/>
              <w:jc w:val="left"/>
              <w:rPr/>
            </w:pPr>
            <w:r>
              <w:rPr/>
              <w:t xml:space="preserve">Sam G. Bratton </w:t>
            </w:r>
          </w:p>
        </w:tc>
        <w:tc>
          <w:tcPr>
            <w:tcW w:w="931" w:type="dxa"/>
            <w:tcBorders/>
            <w:vAlign w:val="center"/>
          </w:tcPr>
          <w:p>
            <w:pPr>
              <w:pStyle w:val="TableHeading"/>
              <w:bidi w:val="0"/>
              <w:spacing w:before="0" w:after="283"/>
              <w:rPr>
                <w:sz w:val="4"/>
                <w:szCs w:val="4"/>
              </w:rPr>
            </w:pPr>
            <w:r>
              <w:rPr>
                <w:sz w:val="4"/>
                <w:szCs w:val="4"/>
              </w:rPr>
            </w:r>
          </w:p>
        </w:tc>
        <w:tc>
          <w:tcPr>
            <w:tcW w:w="4835" w:type="dxa"/>
            <w:gridSpan w:val="5"/>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70. Tyhjä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20. joulukuuta 1927 -- 29. joulukuuta 1927 </w:t>
            </w:r>
          </w:p>
        </w:tc>
        <w:tc>
          <w:tcPr>
            <w:tcW w:w="1156" w:type="dxa"/>
            <w:tcBorders/>
            <w:vAlign w:val="center"/>
          </w:tcPr>
          <w:p>
            <w:pPr>
              <w:pStyle w:val="TableContents"/>
              <w:bidi w:val="0"/>
              <w:spacing w:before="0" w:after="283"/>
              <w:jc w:val="left"/>
              <w:rPr>
                <w:sz w:val="4"/>
                <w:szCs w:val="4"/>
              </w:rPr>
            </w:pPr>
            <w:r>
              <w:rPr>
                <w:sz w:val="4"/>
                <w:szCs w:val="4"/>
              </w:rPr>
            </w:r>
          </w:p>
        </w:tc>
        <w:tc>
          <w:tcPr>
            <w:tcW w:w="10810" w:type="dxa"/>
            <w:gridSpan w:val="10"/>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bidi w:val="0"/>
              <w:spacing w:before="0" w:after="283"/>
              <w:rPr>
                <w:sz w:val="4"/>
                <w:szCs w:val="4"/>
              </w:rPr>
            </w:pPr>
            <w:r>
              <w:rPr>
                <w:sz w:val="4"/>
                <w:szCs w:val="4"/>
              </w:rPr>
            </w:r>
          </w:p>
        </w:tc>
        <w:tc>
          <w:tcPr>
            <w:tcW w:w="1156" w:type="dxa"/>
            <w:tcBorders/>
            <w:vAlign w:val="center"/>
          </w:tcPr>
          <w:p>
            <w:pPr>
              <w:pStyle w:val="TableContents"/>
              <w:bidi w:val="0"/>
              <w:spacing w:before="0" w:after="283"/>
              <w:jc w:val="left"/>
              <w:rPr/>
            </w:pPr>
            <w:r>
              <w:rPr/>
              <w:t xml:space="preserve">Bronson M. Cutting </w:t>
            </w:r>
          </w:p>
        </w:tc>
        <w:tc>
          <w:tcPr>
            <w:tcW w:w="1201"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29. joulukuuta 1927 -- 6. joulukuuta 1928 </w:t>
            </w:r>
          </w:p>
        </w:tc>
        <w:tc>
          <w:tcPr>
            <w:tcW w:w="1486" w:type="dxa"/>
            <w:tcBorders/>
            <w:vAlign w:val="center"/>
          </w:tcPr>
          <w:p>
            <w:pPr>
              <w:pStyle w:val="TableContents"/>
              <w:bidi w:val="0"/>
              <w:spacing w:before="0" w:after="283"/>
              <w:jc w:val="left"/>
              <w:rPr/>
            </w:pPr>
            <w:r>
              <w:rPr/>
              <w:t xml:space="preserve">Nimitettiin jatkamaan Jonesin toimikautta. Jää eläkkeelle, kun hänen seuraajansa oli pätevä. </w:t>
            </w:r>
          </w:p>
        </w:tc>
        <w:tc>
          <w:tcPr>
            <w:tcW w:w="6802" w:type="dxa"/>
            <w:gridSpan w:val="7"/>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bidi w:val="0"/>
              <w:spacing w:before="0" w:after="283"/>
              <w:rPr>
                <w:sz w:val="4"/>
                <w:szCs w:val="4"/>
              </w:rPr>
            </w:pPr>
            <w:r>
              <w:rPr>
                <w:sz w:val="4"/>
                <w:szCs w:val="4"/>
              </w:rPr>
            </w:r>
          </w:p>
        </w:tc>
        <w:tc>
          <w:tcPr>
            <w:tcW w:w="1156" w:type="dxa"/>
            <w:tcBorders/>
            <w:vAlign w:val="center"/>
          </w:tcPr>
          <w:p>
            <w:pPr>
              <w:pStyle w:val="TableContents"/>
              <w:bidi w:val="0"/>
              <w:spacing w:before="0" w:after="283"/>
              <w:jc w:val="left"/>
              <w:rPr/>
            </w:pPr>
            <w:r>
              <w:rPr/>
              <w:t xml:space="preserve">Octaviano Larrazolo </w:t>
            </w:r>
          </w:p>
        </w:tc>
        <w:tc>
          <w:tcPr>
            <w:tcW w:w="1201"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7. joulukuuta 1928 -- 4. maaliskuuta 1929 </w:t>
            </w:r>
          </w:p>
        </w:tc>
        <w:tc>
          <w:tcPr>
            <w:tcW w:w="1486" w:type="dxa"/>
            <w:tcBorders/>
            <w:vAlign w:val="center"/>
          </w:tcPr>
          <w:p>
            <w:pPr>
              <w:pStyle w:val="TableContents"/>
              <w:bidi w:val="0"/>
              <w:spacing w:before="0" w:after="283"/>
              <w:jc w:val="left"/>
              <w:rPr/>
            </w:pPr>
            <w:r>
              <w:rPr/>
              <w:t xml:space="preserve">Valittiin vuonna 1928 päättämään Jonesin kausi. Jäi eläkkeelle sairauden vuoksi. </w:t>
            </w:r>
          </w:p>
        </w:tc>
        <w:tc>
          <w:tcPr>
            <w:tcW w:w="6802" w:type="dxa"/>
            <w:gridSpan w:val="7"/>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5 </w:t>
            </w:r>
          </w:p>
        </w:tc>
        <w:tc>
          <w:tcPr>
            <w:tcW w:w="1156" w:type="dxa"/>
            <w:tcBorders/>
            <w:vAlign w:val="center"/>
          </w:tcPr>
          <w:p>
            <w:pPr>
              <w:pStyle w:val="TableContents"/>
              <w:bidi w:val="0"/>
              <w:spacing w:before="0" w:after="283"/>
              <w:jc w:val="left"/>
              <w:rPr/>
            </w:pPr>
            <w:r>
              <w:rPr/>
              <w:t xml:space="preserve">Bronson M. Cutting </w:t>
            </w:r>
          </w:p>
        </w:tc>
        <w:tc>
          <w:tcPr>
            <w:tcW w:w="1201"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4. maaliskuuta 1929 -- 6. toukokuuta 1935 </w:t>
            </w:r>
          </w:p>
        </w:tc>
        <w:tc>
          <w:tcPr>
            <w:tcW w:w="1486" w:type="dxa"/>
            <w:tcBorders/>
            <w:vAlign w:val="center"/>
          </w:tcPr>
          <w:p>
            <w:pPr>
              <w:pStyle w:val="TableContents"/>
              <w:bidi w:val="0"/>
              <w:spacing w:before="0" w:after="283"/>
              <w:jc w:val="left"/>
              <w:rPr/>
            </w:pPr>
            <w:r>
              <w:rPr/>
              <w:t xml:space="preserve">Valittiin vuonna 1928. </w:t>
            </w:r>
          </w:p>
        </w:tc>
        <w:tc>
          <w:tcPr>
            <w:tcW w:w="103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71. </w:t>
            </w:r>
          </w:p>
        </w:tc>
        <w:tc>
          <w:tcPr>
            <w:tcW w:w="4835" w:type="dxa"/>
            <w:gridSpan w:val="5"/>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72. </w:t>
            </w:r>
          </w:p>
        </w:tc>
        <w:tc>
          <w:tcPr>
            <w:tcW w:w="1156"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Valittiin uudelleen vuonna 1930. Erosi ja siirtyi Yhdysvaltain vetoomustuomioistuimen tuomariksi.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73.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24. kesäkuuta 1933 -- 10. lokakuuta 1933 Tyhjä. </w:t>
            </w:r>
          </w:p>
        </w:tc>
        <w:tc>
          <w:tcPr>
            <w:tcW w:w="10810" w:type="dxa"/>
            <w:gridSpan w:val="10"/>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Nimitettiin jatkamaan Brattonin toimikautta Valittiin 6. marraskuuta 1934 päättämään Brattonin toimikausi. </w:t>
            </w:r>
          </w:p>
        </w:tc>
        <w:tc>
          <w:tcPr>
            <w:tcW w:w="1156" w:type="dxa"/>
            <w:tcBorders/>
            <w:vAlign w:val="center"/>
          </w:tcPr>
          <w:p>
            <w:pPr>
              <w:pStyle w:val="TableContents"/>
              <w:bidi w:val="0"/>
              <w:spacing w:before="0" w:after="283"/>
              <w:jc w:val="left"/>
              <w:rPr/>
            </w:pPr>
            <w:r>
              <w:rPr/>
              <w:t xml:space="preserve">10. lokakuuta 1933 -- 3. tammikuuta 1949 </w:t>
            </w:r>
          </w:p>
        </w:tc>
        <w:tc>
          <w:tcPr>
            <w:tcW w:w="1201"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Carl Hatch </w:t>
            </w:r>
          </w:p>
        </w:tc>
        <w:tc>
          <w:tcPr>
            <w:tcW w:w="1486" w:type="dxa"/>
            <w:tcBorders/>
            <w:vAlign w:val="center"/>
          </w:tcPr>
          <w:p>
            <w:pPr>
              <w:pStyle w:val="TableHeading"/>
              <w:bidi w:val="0"/>
              <w:spacing w:before="0" w:after="283"/>
              <w:rPr>
                <w:sz w:val="4"/>
                <w:szCs w:val="4"/>
              </w:rPr>
            </w:pPr>
            <w:r>
              <w:rPr>
                <w:sz w:val="4"/>
                <w:szCs w:val="4"/>
              </w:rPr>
            </w:r>
          </w:p>
        </w:tc>
        <w:tc>
          <w:tcPr>
            <w:tcW w:w="6802" w:type="dxa"/>
            <w:gridSpan w:val="7"/>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Valittiin uudelleen vuonna 1934. Kuoli. </w:t>
            </w:r>
          </w:p>
        </w:tc>
        <w:tc>
          <w:tcPr>
            <w:tcW w:w="1156"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74. Tyhjä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6. toukokuuta 1935 -- 11. toukokuuta 1935 </w:t>
            </w:r>
          </w:p>
        </w:tc>
        <w:tc>
          <w:tcPr>
            <w:tcW w:w="1156" w:type="dxa"/>
            <w:tcBorders/>
            <w:vAlign w:val="center"/>
          </w:tcPr>
          <w:p>
            <w:pPr>
              <w:pStyle w:val="TableContents"/>
              <w:bidi w:val="0"/>
              <w:spacing w:before="0" w:after="283"/>
              <w:jc w:val="left"/>
              <w:rPr>
                <w:sz w:val="4"/>
                <w:szCs w:val="4"/>
              </w:rPr>
            </w:pPr>
            <w:r>
              <w:rPr>
                <w:sz w:val="4"/>
                <w:szCs w:val="4"/>
              </w:rPr>
            </w:r>
          </w:p>
        </w:tc>
        <w:tc>
          <w:tcPr>
            <w:tcW w:w="10810" w:type="dxa"/>
            <w:gridSpan w:val="10"/>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6 </w:t>
            </w:r>
          </w:p>
        </w:tc>
        <w:tc>
          <w:tcPr>
            <w:tcW w:w="1156" w:type="dxa"/>
            <w:tcBorders/>
            <w:vAlign w:val="center"/>
          </w:tcPr>
          <w:p>
            <w:pPr>
              <w:pStyle w:val="TableContents"/>
              <w:bidi w:val="0"/>
              <w:spacing w:before="0" w:after="283"/>
              <w:jc w:val="left"/>
              <w:rPr/>
            </w:pPr>
            <w:r>
              <w:rPr/>
              <w:t xml:space="preserve">Dennis Chavez </w:t>
            </w:r>
          </w:p>
        </w:tc>
        <w:tc>
          <w:tcPr>
            <w:tcW w:w="1201"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11. toukokuuta 1935 -- 18. marraskuuta 1962 </w:t>
            </w:r>
          </w:p>
        </w:tc>
        <w:tc>
          <w:tcPr>
            <w:tcW w:w="1486" w:type="dxa"/>
            <w:tcBorders/>
            <w:vAlign w:val="center"/>
          </w:tcPr>
          <w:p>
            <w:pPr>
              <w:pStyle w:val="TableContents"/>
              <w:bidi w:val="0"/>
              <w:spacing w:before="0" w:after="283"/>
              <w:jc w:val="left"/>
              <w:rPr/>
            </w:pPr>
            <w:r>
              <w:rPr/>
              <w:t xml:space="preserve">Nimitetään jatkamaan Cuttingin toimikautta. Valittiin 3. marraskuuta 1936 päättämään Cuttingin toimikausi. </w:t>
            </w:r>
          </w:p>
        </w:tc>
        <w:tc>
          <w:tcPr>
            <w:tcW w:w="6802" w:type="dxa"/>
            <w:gridSpan w:val="7"/>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75. </w:t>
            </w:r>
          </w:p>
        </w:tc>
        <w:tc>
          <w:tcPr>
            <w:tcW w:w="1156"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Valittiin uudelleen vuonna 1936.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76.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Valittiin uudelleen vuonna 1940. </w:t>
            </w:r>
          </w:p>
        </w:tc>
        <w:tc>
          <w:tcPr>
            <w:tcW w:w="1156"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77.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78. </w:t>
            </w:r>
          </w:p>
        </w:tc>
        <w:tc>
          <w:tcPr>
            <w:tcW w:w="1156"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pPr>
            <w:r>
              <w:rPr/>
              <w:t xml:space="preserve">Valittiin uudelleen vuonna 1942. Eläkkeellä.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79.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Valittiin uudelleen vuonna 1946. </w:t>
            </w:r>
          </w:p>
        </w:tc>
        <w:tc>
          <w:tcPr>
            <w:tcW w:w="1156"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pPr>
            <w:r>
              <w:rPr/>
              <w:t xml:space="preserve">80.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81. </w:t>
            </w:r>
          </w:p>
        </w:tc>
        <w:tc>
          <w:tcPr>
            <w:tcW w:w="1156"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Valittiin vuonna 1948. </w:t>
            </w:r>
          </w:p>
        </w:tc>
        <w:tc>
          <w:tcPr>
            <w:tcW w:w="1321" w:type="dxa"/>
            <w:tcBorders/>
            <w:vAlign w:val="center"/>
          </w:tcPr>
          <w:p>
            <w:pPr>
              <w:pStyle w:val="TableContents"/>
              <w:bidi w:val="0"/>
              <w:spacing w:before="0" w:after="283"/>
              <w:jc w:val="left"/>
              <w:rPr/>
            </w:pPr>
            <w:r>
              <w:rPr/>
              <w:t xml:space="preserve">3. tammikuuta 1949 -- 3. tammikuuta 1973 </w:t>
            </w:r>
          </w:p>
        </w:tc>
        <w:tc>
          <w:tcPr>
            <w:tcW w:w="1486" w:type="dxa"/>
            <w:tcBorders/>
            <w:vAlign w:val="center"/>
          </w:tcPr>
          <w:p>
            <w:pPr>
              <w:pStyle w:val="TableContents"/>
              <w:bidi w:val="0"/>
              <w:spacing w:before="0" w:after="283"/>
              <w:jc w:val="left"/>
              <w:rPr/>
            </w:pPr>
            <w:r>
              <w:rPr/>
              <w:t xml:space="preserve">Demokraattinen </w:t>
            </w:r>
          </w:p>
        </w:tc>
        <w:tc>
          <w:tcPr>
            <w:tcW w:w="1036" w:type="dxa"/>
            <w:tcBorders/>
            <w:vAlign w:val="center"/>
          </w:tcPr>
          <w:p>
            <w:pPr>
              <w:pStyle w:val="TableContents"/>
              <w:bidi w:val="0"/>
              <w:spacing w:before="0" w:after="283"/>
              <w:jc w:val="left"/>
              <w:rPr/>
            </w:pPr>
            <w:r>
              <w:rPr/>
              <w:t xml:space="preserve">Clinton P. Anderson </w:t>
            </w:r>
          </w:p>
        </w:tc>
        <w:tc>
          <w:tcPr>
            <w:tcW w:w="931" w:type="dxa"/>
            <w:tcBorders/>
            <w:vAlign w:val="center"/>
          </w:tcPr>
          <w:p>
            <w:pPr>
              <w:pStyle w:val="TableHeading"/>
              <w:suppressLineNumbers/>
              <w:bidi w:val="0"/>
              <w:spacing w:before="0" w:after="283"/>
              <w:jc w:val="center"/>
              <w:rPr/>
            </w:pPr>
            <w:r>
              <w:rPr/>
              <w:t xml:space="preserve">5 </w:t>
            </w:r>
          </w:p>
        </w:tc>
        <w:tc>
          <w:tcPr>
            <w:tcW w:w="4835" w:type="dxa"/>
            <w:gridSpan w:val="5"/>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82.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Valittiin uudelleen vuonna 1952. </w:t>
            </w:r>
          </w:p>
        </w:tc>
        <w:tc>
          <w:tcPr>
            <w:tcW w:w="1156"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83.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84. </w:t>
            </w:r>
          </w:p>
        </w:tc>
        <w:tc>
          <w:tcPr>
            <w:tcW w:w="1156"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Valittiin uudelleen vuonna 1954.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85.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Valittiin uudelleen vuonna 1958. Kuoli. </w:t>
            </w:r>
          </w:p>
        </w:tc>
        <w:tc>
          <w:tcPr>
            <w:tcW w:w="1156"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86.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87. </w:t>
            </w:r>
          </w:p>
        </w:tc>
        <w:tc>
          <w:tcPr>
            <w:tcW w:w="1156"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Valittiin uudelleen vuonna 1960. Vapautunut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18. marraskuuta 1962 -- 30. marraskuuta 1962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7 </w:t>
            </w:r>
          </w:p>
        </w:tc>
        <w:tc>
          <w:tcPr>
            <w:tcW w:w="1156" w:type="dxa"/>
            <w:tcBorders/>
            <w:vAlign w:val="center"/>
          </w:tcPr>
          <w:p>
            <w:pPr>
              <w:pStyle w:val="TableContents"/>
              <w:bidi w:val="0"/>
              <w:spacing w:before="0" w:after="283"/>
              <w:jc w:val="left"/>
              <w:rPr/>
            </w:pPr>
            <w:r>
              <w:rPr/>
              <w:t xml:space="preserve">Edwin L. Mechem </w:t>
            </w:r>
          </w:p>
        </w:tc>
        <w:tc>
          <w:tcPr>
            <w:tcW w:w="1201"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30. marraskuuta 1962 -- 3. marraskuuta 1964 </w:t>
            </w:r>
          </w:p>
        </w:tc>
        <w:tc>
          <w:tcPr>
            <w:tcW w:w="1486" w:type="dxa"/>
            <w:tcBorders/>
            <w:vAlign w:val="center"/>
          </w:tcPr>
          <w:p>
            <w:pPr>
              <w:pStyle w:val="TableContents"/>
              <w:bidi w:val="0"/>
              <w:spacing w:before="0" w:after="283"/>
              <w:jc w:val="left"/>
              <w:rPr/>
            </w:pPr>
            <w:r>
              <w:rPr/>
              <w:t xml:space="preserve">Itsenäisesti nimitetty jatkamaan Chavezin kaudella. Hävisi vaalit Chavezin toimikauden päättämiseksi. </w:t>
            </w:r>
          </w:p>
        </w:tc>
        <w:tc>
          <w:tcPr>
            <w:tcW w:w="6802" w:type="dxa"/>
            <w:gridSpan w:val="7"/>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88.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8 </w:t>
            </w:r>
          </w:p>
        </w:tc>
        <w:tc>
          <w:tcPr>
            <w:tcW w:w="1156" w:type="dxa"/>
            <w:tcBorders/>
            <w:vAlign w:val="center"/>
          </w:tcPr>
          <w:p>
            <w:pPr>
              <w:pStyle w:val="TableContents"/>
              <w:bidi w:val="0"/>
              <w:spacing w:before="0" w:after="283"/>
              <w:jc w:val="left"/>
              <w:rPr/>
            </w:pPr>
            <w:r>
              <w:rPr/>
              <w:t xml:space="preserve">Joseph Montoya </w:t>
            </w:r>
          </w:p>
        </w:tc>
        <w:tc>
          <w:tcPr>
            <w:tcW w:w="1201"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4. marraskuuta 1964 -- 3. tammikuuta 1977 </w:t>
            </w:r>
          </w:p>
        </w:tc>
        <w:tc>
          <w:tcPr>
            <w:tcW w:w="1486" w:type="dxa"/>
            <w:tcBorders/>
            <w:vAlign w:val="center"/>
          </w:tcPr>
          <w:p>
            <w:pPr>
              <w:pStyle w:val="TableContents"/>
              <w:bidi w:val="0"/>
              <w:spacing w:before="0" w:after="283"/>
              <w:jc w:val="left"/>
              <w:rPr/>
            </w:pPr>
            <w:r>
              <w:rPr/>
              <w:t xml:space="preserve">Valittiin vuonna 1964 päättämään Chavezin kausi. </w:t>
            </w:r>
          </w:p>
        </w:tc>
        <w:tc>
          <w:tcPr>
            <w:tcW w:w="6802" w:type="dxa"/>
            <w:gridSpan w:val="7"/>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Valittiin uudelleen vuonna 1964. </w:t>
            </w:r>
          </w:p>
        </w:tc>
        <w:tc>
          <w:tcPr>
            <w:tcW w:w="1156"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89.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90. </w:t>
            </w:r>
          </w:p>
        </w:tc>
        <w:tc>
          <w:tcPr>
            <w:tcW w:w="1156"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Valittiin uudelleen vuonna 1966. Eläkkeellä.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91.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Valittiin uudelleen vuonna 1970. Hävisi uudelleenvalinnan. </w:t>
            </w:r>
          </w:p>
        </w:tc>
        <w:tc>
          <w:tcPr>
            <w:tcW w:w="1156"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92.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93. </w:t>
            </w:r>
          </w:p>
        </w:tc>
        <w:tc>
          <w:tcPr>
            <w:tcW w:w="1156"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Valittiin vuonna 1972. </w:t>
            </w:r>
          </w:p>
        </w:tc>
        <w:tc>
          <w:tcPr>
            <w:tcW w:w="1321" w:type="dxa"/>
            <w:tcBorders/>
            <w:vAlign w:val="center"/>
          </w:tcPr>
          <w:p>
            <w:pPr>
              <w:pStyle w:val="TableContents"/>
              <w:bidi w:val="0"/>
              <w:spacing w:before="0" w:after="283"/>
              <w:jc w:val="left"/>
              <w:rPr/>
            </w:pPr>
            <w:r>
              <w:rPr/>
              <w:t xml:space="preserve">3. tammikuuta 1973 -- 3. tammikuuta 2009 </w:t>
            </w:r>
          </w:p>
        </w:tc>
        <w:tc>
          <w:tcPr>
            <w:tcW w:w="1486" w:type="dxa"/>
            <w:tcBorders/>
            <w:vAlign w:val="center"/>
          </w:tcPr>
          <w:p>
            <w:pPr>
              <w:pStyle w:val="TableContents"/>
              <w:bidi w:val="0"/>
              <w:spacing w:before="0" w:after="283"/>
              <w:jc w:val="left"/>
              <w:rPr/>
            </w:pPr>
            <w:r>
              <w:rPr/>
              <w:t xml:space="preserve">Tasavaltalainen </w:t>
            </w:r>
          </w:p>
        </w:tc>
        <w:tc>
          <w:tcPr>
            <w:tcW w:w="1036" w:type="dxa"/>
            <w:tcBorders/>
            <w:vAlign w:val="center"/>
          </w:tcPr>
          <w:p>
            <w:pPr>
              <w:pStyle w:val="TableContents"/>
              <w:bidi w:val="0"/>
              <w:spacing w:before="0" w:after="283"/>
              <w:jc w:val="left"/>
              <w:rPr/>
            </w:pPr>
            <w:r>
              <w:rPr/>
              <w:t xml:space="preserve">Pete Domenici </w:t>
            </w:r>
          </w:p>
        </w:tc>
        <w:tc>
          <w:tcPr>
            <w:tcW w:w="931" w:type="dxa"/>
            <w:tcBorders/>
            <w:vAlign w:val="center"/>
          </w:tcPr>
          <w:p>
            <w:pPr>
              <w:pStyle w:val="TableHeading"/>
              <w:suppressLineNumbers/>
              <w:bidi w:val="0"/>
              <w:spacing w:before="0" w:after="283"/>
              <w:jc w:val="center"/>
              <w:rPr/>
            </w:pPr>
            <w:r>
              <w:rPr/>
              <w:t xml:space="preserve">6 </w:t>
            </w:r>
          </w:p>
        </w:tc>
        <w:tc>
          <w:tcPr>
            <w:tcW w:w="4835" w:type="dxa"/>
            <w:gridSpan w:val="5"/>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94.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9 </w:t>
            </w:r>
          </w:p>
        </w:tc>
        <w:tc>
          <w:tcPr>
            <w:tcW w:w="1156" w:type="dxa"/>
            <w:tcBorders/>
            <w:vAlign w:val="center"/>
          </w:tcPr>
          <w:p>
            <w:pPr>
              <w:pStyle w:val="TableContents"/>
              <w:bidi w:val="0"/>
              <w:spacing w:before="0" w:after="283"/>
              <w:jc w:val="left"/>
              <w:rPr/>
            </w:pPr>
            <w:r>
              <w:rPr/>
              <w:t xml:space="preserve">Harrison Schmitt </w:t>
            </w:r>
          </w:p>
        </w:tc>
        <w:tc>
          <w:tcPr>
            <w:tcW w:w="1201" w:type="dxa"/>
            <w:tcBorders/>
            <w:vAlign w:val="center"/>
          </w:tcPr>
          <w:p>
            <w:pPr>
              <w:pStyle w:val="TableContents"/>
              <w:bidi w:val="0"/>
              <w:spacing w:before="0" w:after="283"/>
              <w:jc w:val="left"/>
              <w:rPr/>
            </w:pPr>
            <w:r>
              <w:rPr/>
              <w:t xml:space="preserve">Tasavaltalainen </w:t>
            </w:r>
          </w:p>
        </w:tc>
        <w:tc>
          <w:tcPr>
            <w:tcW w:w="1321" w:type="dxa"/>
            <w:tcBorders/>
            <w:vAlign w:val="center"/>
          </w:tcPr>
          <w:p>
            <w:pPr>
              <w:pStyle w:val="TableContents"/>
              <w:bidi w:val="0"/>
              <w:spacing w:before="0" w:after="283"/>
              <w:jc w:val="left"/>
              <w:rPr/>
            </w:pPr>
            <w:r>
              <w:rPr/>
              <w:t xml:space="preserve">3. tammikuuta 1977 -- 3. tammikuuta 1983 </w:t>
            </w:r>
          </w:p>
        </w:tc>
        <w:tc>
          <w:tcPr>
            <w:tcW w:w="1486" w:type="dxa"/>
            <w:tcBorders/>
            <w:vAlign w:val="center"/>
          </w:tcPr>
          <w:p>
            <w:pPr>
              <w:pStyle w:val="TableContents"/>
              <w:bidi w:val="0"/>
              <w:spacing w:before="0" w:after="283"/>
              <w:jc w:val="left"/>
              <w:rPr/>
            </w:pPr>
            <w:r>
              <w:rPr/>
              <w:t xml:space="preserve">Valittiin vuonna 1976. Hävisi uudelleenvalinnan. </w:t>
            </w:r>
          </w:p>
        </w:tc>
        <w:tc>
          <w:tcPr>
            <w:tcW w:w="103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95. </w:t>
            </w:r>
          </w:p>
        </w:tc>
        <w:tc>
          <w:tcPr>
            <w:tcW w:w="4835" w:type="dxa"/>
            <w:gridSpan w:val="5"/>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96. </w:t>
            </w:r>
          </w:p>
        </w:tc>
        <w:tc>
          <w:tcPr>
            <w:tcW w:w="1156"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pPr>
            <w:r>
              <w:rPr/>
              <w:t xml:space="preserve">Valittiin uudelleen vuonna 1978.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97.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10 </w:t>
            </w:r>
          </w:p>
        </w:tc>
        <w:tc>
          <w:tcPr>
            <w:tcW w:w="1156" w:type="dxa"/>
            <w:tcBorders/>
            <w:vAlign w:val="center"/>
          </w:tcPr>
          <w:p>
            <w:pPr>
              <w:pStyle w:val="TableContents"/>
              <w:bidi w:val="0"/>
              <w:spacing w:before="0" w:after="283"/>
              <w:jc w:val="left"/>
              <w:rPr/>
            </w:pPr>
            <w:r>
              <w:rPr/>
              <w:t xml:space="preserve">Jeff Bingaman </w:t>
            </w:r>
          </w:p>
        </w:tc>
        <w:tc>
          <w:tcPr>
            <w:tcW w:w="1201"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3. tammikuuta 1983 -- 3. tammikuuta 2013 </w:t>
            </w:r>
          </w:p>
        </w:tc>
        <w:tc>
          <w:tcPr>
            <w:tcW w:w="1486" w:type="dxa"/>
            <w:tcBorders/>
            <w:vAlign w:val="center"/>
          </w:tcPr>
          <w:p>
            <w:pPr>
              <w:pStyle w:val="TableContents"/>
              <w:bidi w:val="0"/>
              <w:spacing w:before="0" w:after="283"/>
              <w:jc w:val="left"/>
              <w:rPr/>
            </w:pPr>
            <w:r>
              <w:rPr/>
              <w:t xml:space="preserve">Valittiin vuonna 1982. </w:t>
            </w:r>
          </w:p>
        </w:tc>
        <w:tc>
          <w:tcPr>
            <w:tcW w:w="10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98. </w:t>
            </w:r>
          </w:p>
        </w:tc>
        <w:tc>
          <w:tcPr>
            <w:tcW w:w="4835" w:type="dxa"/>
            <w:gridSpan w:val="5"/>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99. </w:t>
            </w:r>
          </w:p>
        </w:tc>
        <w:tc>
          <w:tcPr>
            <w:tcW w:w="1156"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Valittiin uudelleen vuonna 1984.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100.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Valittiin uudelleen vuonna 1988. </w:t>
            </w:r>
          </w:p>
        </w:tc>
        <w:tc>
          <w:tcPr>
            <w:tcW w:w="1156"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101.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102. </w:t>
            </w:r>
          </w:p>
        </w:tc>
        <w:tc>
          <w:tcPr>
            <w:tcW w:w="1156"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pPr>
            <w:r>
              <w:rPr/>
              <w:t xml:space="preserve">Valittiin uudelleen vuonna 1990.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103.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Valittiin uudelleen vuonna 1994. </w:t>
            </w:r>
          </w:p>
        </w:tc>
        <w:tc>
          <w:tcPr>
            <w:tcW w:w="1156"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pPr>
            <w:r>
              <w:rPr/>
              <w:t xml:space="preserve">104.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105. </w:t>
            </w:r>
          </w:p>
        </w:tc>
        <w:tc>
          <w:tcPr>
            <w:tcW w:w="1156"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pPr>
            <w:r>
              <w:rPr/>
              <w:t xml:space="preserve">Valittiin uudelleen vuonna 1996.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106.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Valittiin uudelleen vuonna 2000. </w:t>
            </w:r>
          </w:p>
        </w:tc>
        <w:tc>
          <w:tcPr>
            <w:tcW w:w="1156"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pPr>
            <w:r>
              <w:rPr/>
              <w:t xml:space="preserve">107.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108. </w:t>
            </w:r>
          </w:p>
        </w:tc>
        <w:tc>
          <w:tcPr>
            <w:tcW w:w="1156"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pPr>
            <w:r>
              <w:rPr/>
              <w:t xml:space="preserve">Valittiin uudelleen vuonna 2002. Eläkkeellä.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109.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Valittiin uudelleen vuonna 2006. Eläkkeellä. </w:t>
            </w:r>
          </w:p>
        </w:tc>
        <w:tc>
          <w:tcPr>
            <w:tcW w:w="1156"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pPr>
            <w:r>
              <w:rPr/>
              <w:t xml:space="preserve">110.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111. </w:t>
            </w:r>
          </w:p>
        </w:tc>
        <w:tc>
          <w:tcPr>
            <w:tcW w:w="1156"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pPr>
            <w:r>
              <w:rPr/>
              <w:t xml:space="preserve">Valittiin vuonna 2008. </w:t>
            </w:r>
          </w:p>
        </w:tc>
        <w:tc>
          <w:tcPr>
            <w:tcW w:w="1321" w:type="dxa"/>
            <w:tcBorders/>
            <w:vAlign w:val="center"/>
          </w:tcPr>
          <w:p>
            <w:pPr>
              <w:pStyle w:val="TableContents"/>
              <w:bidi w:val="0"/>
              <w:spacing w:before="0" w:after="283"/>
              <w:jc w:val="left"/>
              <w:rPr/>
            </w:pPr>
            <w:r>
              <w:rPr/>
              <w:t xml:space="preserve">3. tammikuuta 2009 -- Nykyinen </w:t>
            </w:r>
          </w:p>
        </w:tc>
        <w:tc>
          <w:tcPr>
            <w:tcW w:w="1486" w:type="dxa"/>
            <w:tcBorders/>
            <w:vAlign w:val="center"/>
          </w:tcPr>
          <w:p>
            <w:pPr>
              <w:pStyle w:val="TableContents"/>
              <w:bidi w:val="0"/>
              <w:spacing w:before="0" w:after="283"/>
              <w:jc w:val="left"/>
              <w:rPr/>
            </w:pPr>
            <w:r>
              <w:rPr/>
              <w:t xml:space="preserve">Demokraattinen </w:t>
            </w:r>
          </w:p>
        </w:tc>
        <w:tc>
          <w:tcPr>
            <w:tcW w:w="1036" w:type="dxa"/>
            <w:tcBorders/>
            <w:vAlign w:val="center"/>
          </w:tcPr>
          <w:p>
            <w:pPr>
              <w:pStyle w:val="TableContents"/>
              <w:bidi w:val="0"/>
              <w:spacing w:before="0" w:after="283"/>
              <w:jc w:val="left"/>
              <w:rPr/>
            </w:pPr>
            <w:r>
              <w:rPr/>
              <w:t xml:space="preserve">Tom Udall </w:t>
            </w:r>
          </w:p>
        </w:tc>
        <w:tc>
          <w:tcPr>
            <w:tcW w:w="931" w:type="dxa"/>
            <w:tcBorders/>
            <w:vAlign w:val="center"/>
          </w:tcPr>
          <w:p>
            <w:pPr>
              <w:pStyle w:val="TableHeading"/>
              <w:suppressLineNumbers/>
              <w:bidi w:val="0"/>
              <w:spacing w:before="0" w:after="283"/>
              <w:jc w:val="center"/>
              <w:rPr/>
            </w:pPr>
            <w:r>
              <w:rPr/>
              <w:t xml:space="preserve">7 </w:t>
            </w:r>
          </w:p>
        </w:tc>
        <w:tc>
          <w:tcPr>
            <w:tcW w:w="4835" w:type="dxa"/>
            <w:gridSpan w:val="5"/>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112.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11 </w:t>
            </w:r>
          </w:p>
        </w:tc>
        <w:tc>
          <w:tcPr>
            <w:tcW w:w="1156" w:type="dxa"/>
            <w:tcBorders/>
            <w:vAlign w:val="center"/>
          </w:tcPr>
          <w:p>
            <w:pPr>
              <w:pStyle w:val="TableContents"/>
              <w:bidi w:val="0"/>
              <w:spacing w:before="0" w:after="283"/>
              <w:jc w:val="left"/>
              <w:rPr/>
            </w:pPr>
            <w:r>
              <w:rPr/>
              <w:t xml:space="preserve">Martin Heinrich </w:t>
            </w:r>
          </w:p>
        </w:tc>
        <w:tc>
          <w:tcPr>
            <w:tcW w:w="1201" w:type="dxa"/>
            <w:tcBorders/>
            <w:vAlign w:val="center"/>
          </w:tcPr>
          <w:p>
            <w:pPr>
              <w:pStyle w:val="TableContents"/>
              <w:bidi w:val="0"/>
              <w:spacing w:before="0" w:after="283"/>
              <w:jc w:val="left"/>
              <w:rPr/>
            </w:pPr>
            <w:r>
              <w:rPr>
                <w:color w:val="A9A9A9"/>
              </w:rPr>
              <w:t xml:space="preserve">Demokraattine</w:t>
            </w:r>
            <w:r>
              <w:rPr/>
              <w:t xml:space="preserve">n </w:t>
            </w:r>
          </w:p>
        </w:tc>
        <w:tc>
          <w:tcPr>
            <w:tcW w:w="1321" w:type="dxa"/>
            <w:tcBorders/>
            <w:vAlign w:val="center"/>
          </w:tcPr>
          <w:p>
            <w:pPr>
              <w:pStyle w:val="TableContents"/>
              <w:bidi w:val="0"/>
              <w:spacing w:before="0" w:after="283"/>
              <w:jc w:val="left"/>
              <w:rPr/>
            </w:pPr>
            <w:r>
              <w:rPr/>
              <w:t xml:space="preserve">3. tammikuuta 2013 -- Läsnä </w:t>
            </w:r>
          </w:p>
        </w:tc>
        <w:tc>
          <w:tcPr>
            <w:tcW w:w="1486" w:type="dxa"/>
            <w:tcBorders/>
            <w:vAlign w:val="center"/>
          </w:tcPr>
          <w:p>
            <w:pPr>
              <w:pStyle w:val="TableContents"/>
              <w:bidi w:val="0"/>
              <w:spacing w:before="0" w:after="283"/>
              <w:jc w:val="left"/>
              <w:rPr/>
            </w:pPr>
            <w:r>
              <w:rPr/>
              <w:t xml:space="preserve">Valittiin vuonna 2012. </w:t>
            </w:r>
          </w:p>
        </w:tc>
        <w:tc>
          <w:tcPr>
            <w:tcW w:w="1036"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113. </w:t>
            </w:r>
          </w:p>
        </w:tc>
        <w:tc>
          <w:tcPr>
            <w:tcW w:w="4835" w:type="dxa"/>
            <w:gridSpan w:val="5"/>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114. </w:t>
            </w:r>
          </w:p>
        </w:tc>
        <w:tc>
          <w:tcPr>
            <w:tcW w:w="1156"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pPr>
            <w:r>
              <w:rPr/>
              <w:t xml:space="preserve">Valittiin uudelleen vuonna 2014. </w:t>
            </w:r>
          </w:p>
        </w:tc>
        <w:tc>
          <w:tcPr>
            <w:tcW w:w="9609" w:type="dxa"/>
            <w:gridSpan w:val="9"/>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115. määräytyy vuoden 2018 vaaleissa. </w:t>
            </w:r>
          </w:p>
        </w:tc>
        <w:tc>
          <w:tcPr>
            <w:tcW w:w="11966" w:type="dxa"/>
            <w:gridSpan w:val="11"/>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19 </w:t>
            </w:r>
          </w:p>
        </w:tc>
        <w:tc>
          <w:tcPr>
            <w:tcW w:w="1156" w:type="dxa"/>
            <w:tcBorders/>
            <w:vAlign w:val="center"/>
          </w:tcPr>
          <w:p>
            <w:pPr>
              <w:pStyle w:val="TableContents"/>
              <w:bidi w:val="0"/>
              <w:spacing w:before="0" w:after="283"/>
              <w:jc w:val="left"/>
              <w:rPr/>
            </w:pPr>
            <w:r>
              <w:rPr/>
              <w:t xml:space="preserve">116. </w:t>
            </w:r>
          </w:p>
        </w:tc>
        <w:tc>
          <w:tcPr>
            <w:tcW w:w="10810" w:type="dxa"/>
            <w:gridSpan w:val="10"/>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Contents"/>
              <w:bidi w:val="0"/>
              <w:spacing w:before="0" w:after="283"/>
              <w:jc w:val="left"/>
              <w:rPr/>
            </w:pPr>
            <w:r>
              <w:rPr/>
              <w:t xml:space="preserve">117. </w:t>
            </w:r>
          </w:p>
        </w:tc>
        <w:tc>
          <w:tcPr>
            <w:tcW w:w="1156" w:type="dxa"/>
            <w:tcBorders/>
            <w:vAlign w:val="center"/>
          </w:tcPr>
          <w:p>
            <w:pPr>
              <w:pStyle w:val="TableContents"/>
              <w:bidi w:val="0"/>
              <w:spacing w:before="0" w:after="283"/>
              <w:jc w:val="left"/>
              <w:rPr/>
            </w:pPr>
            <w:r>
              <w:rPr/>
              <w:t xml:space="preserve">20 Määritellään vuoden 2020 vaaleissa. </w:t>
            </w:r>
          </w:p>
        </w:tc>
        <w:tc>
          <w:tcPr>
            <w:tcW w:w="10810" w:type="dxa"/>
            <w:gridSpan w:val="10"/>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1336" w:type="dxa"/>
            <w:tcBorders/>
            <w:vAlign w:val="center"/>
          </w:tcPr>
          <w:p>
            <w:pPr>
              <w:pStyle w:val="TableHeading"/>
              <w:suppressLineNumbers/>
              <w:bidi w:val="0"/>
              <w:spacing w:before="0" w:after="283"/>
              <w:jc w:val="center"/>
              <w:rPr/>
            </w:pPr>
            <w:r>
              <w:rPr/>
              <w:t xml:space="preserve"># </w:t>
            </w:r>
          </w:p>
        </w:tc>
        <w:tc>
          <w:tcPr>
            <w:tcW w:w="1156" w:type="dxa"/>
            <w:tcBorders/>
            <w:vAlign w:val="center"/>
          </w:tcPr>
          <w:p>
            <w:pPr>
              <w:pStyle w:val="TableHeading"/>
              <w:suppressLineNumbers/>
              <w:bidi w:val="0"/>
              <w:spacing w:before="0" w:after="283"/>
              <w:jc w:val="center"/>
              <w:rPr/>
            </w:pPr>
            <w:r>
              <w:rPr/>
              <w:t xml:space="preserve">Senaattori </w:t>
            </w:r>
          </w:p>
        </w:tc>
        <w:tc>
          <w:tcPr>
            <w:tcW w:w="1201" w:type="dxa"/>
            <w:tcBorders/>
            <w:vAlign w:val="center"/>
          </w:tcPr>
          <w:p>
            <w:pPr>
              <w:pStyle w:val="TableHeading"/>
              <w:suppressLineNumbers/>
              <w:bidi w:val="0"/>
              <w:spacing w:before="0" w:after="283"/>
              <w:jc w:val="center"/>
              <w:rPr/>
            </w:pPr>
            <w:r>
              <w:rPr/>
              <w:t xml:space="preserve">Puolue </w:t>
            </w:r>
          </w:p>
        </w:tc>
        <w:tc>
          <w:tcPr>
            <w:tcW w:w="1321" w:type="dxa"/>
            <w:tcBorders/>
            <w:vAlign w:val="center"/>
          </w:tcPr>
          <w:p>
            <w:pPr>
              <w:pStyle w:val="TableHeading"/>
              <w:suppressLineNumbers/>
              <w:bidi w:val="0"/>
              <w:spacing w:before="0" w:after="283"/>
              <w:jc w:val="center"/>
              <w:rPr/>
            </w:pPr>
            <w:r>
              <w:rPr/>
              <w:t xml:space="preserve">Toimintavuodet </w:t>
            </w:r>
          </w:p>
        </w:tc>
        <w:tc>
          <w:tcPr>
            <w:tcW w:w="1486" w:type="dxa"/>
            <w:tcBorders/>
            <w:vAlign w:val="center"/>
          </w:tcPr>
          <w:p>
            <w:pPr>
              <w:pStyle w:val="TableHeading"/>
              <w:suppressLineNumbers/>
              <w:bidi w:val="0"/>
              <w:spacing w:before="0" w:after="283"/>
              <w:jc w:val="center"/>
              <w:rPr/>
            </w:pPr>
            <w:r>
              <w:rPr/>
              <w:t xml:space="preserve">Vaalien historia </w:t>
            </w:r>
          </w:p>
        </w:tc>
        <w:tc>
          <w:tcPr>
            <w:tcW w:w="1036" w:type="dxa"/>
            <w:tcBorders/>
            <w:vAlign w:val="center"/>
          </w:tcPr>
          <w:p>
            <w:pPr>
              <w:pStyle w:val="TableHeading"/>
              <w:suppressLineNumbers/>
              <w:bidi w:val="0"/>
              <w:spacing w:before="0" w:after="283"/>
              <w:jc w:val="center"/>
              <w:rPr/>
            </w:pPr>
            <w:r>
              <w:rPr/>
              <w:t xml:space="preserve">r m </w:t>
            </w:r>
          </w:p>
        </w:tc>
        <w:tc>
          <w:tcPr>
            <w:tcW w:w="931"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r m </w:t>
            </w:r>
          </w:p>
        </w:tc>
        <w:tc>
          <w:tcPr>
            <w:tcW w:w="1021" w:type="dxa"/>
            <w:tcBorders/>
            <w:vAlign w:val="center"/>
          </w:tcPr>
          <w:p>
            <w:pPr>
              <w:pStyle w:val="TableHeading"/>
              <w:suppressLineNumbers/>
              <w:bidi w:val="0"/>
              <w:spacing w:before="0" w:after="283"/>
              <w:jc w:val="center"/>
              <w:rPr/>
            </w:pPr>
            <w:r>
              <w:rPr/>
              <w:t xml:space="preserve">Vaalien historia </w:t>
            </w:r>
          </w:p>
        </w:tc>
        <w:tc>
          <w:tcPr>
            <w:tcW w:w="706" w:type="dxa"/>
            <w:tcBorders/>
            <w:vAlign w:val="center"/>
          </w:tcPr>
          <w:p>
            <w:pPr>
              <w:pStyle w:val="TableHeading"/>
              <w:suppressLineNumbers/>
              <w:bidi w:val="0"/>
              <w:spacing w:before="0" w:after="283"/>
              <w:jc w:val="center"/>
              <w:rPr/>
            </w:pPr>
            <w:r>
              <w:rPr/>
              <w:t xml:space="preserve">Toimintavuodet </w:t>
            </w:r>
          </w:p>
        </w:tc>
        <w:tc>
          <w:tcPr>
            <w:tcW w:w="901" w:type="dxa"/>
            <w:tcBorders/>
            <w:vAlign w:val="center"/>
          </w:tcPr>
          <w:p>
            <w:pPr>
              <w:pStyle w:val="TableHeading"/>
              <w:suppressLineNumbers/>
              <w:bidi w:val="0"/>
              <w:spacing w:before="0" w:after="283"/>
              <w:jc w:val="center"/>
              <w:rPr/>
            </w:pPr>
            <w:r>
              <w:rPr/>
              <w:t xml:space="preserve">Puolue </w:t>
            </w:r>
          </w:p>
        </w:tc>
        <w:tc>
          <w:tcPr>
            <w:tcW w:w="1021" w:type="dxa"/>
            <w:tcBorders/>
            <w:vAlign w:val="center"/>
          </w:tcPr>
          <w:p>
            <w:pPr>
              <w:pStyle w:val="TableHeading"/>
              <w:suppressLineNumbers/>
              <w:bidi w:val="0"/>
              <w:spacing w:before="0" w:after="283"/>
              <w:jc w:val="center"/>
              <w:rPr/>
            </w:pPr>
            <w:r>
              <w:rPr/>
              <w:t xml:space="preserve">Senaattori </w:t>
            </w:r>
          </w:p>
        </w:tc>
        <w:tc>
          <w:tcPr>
            <w:tcW w:w="871" w:type="dxa"/>
            <w:tcBorders/>
            <w:vAlign w:val="center"/>
          </w:tcPr>
          <w:p>
            <w:pPr>
              <w:pStyle w:val="TableHeading"/>
              <w:suppressLineNumbers/>
              <w:bidi w:val="0"/>
              <w:spacing w:before="0" w:after="283"/>
              <w:jc w:val="center"/>
              <w:rPr/>
            </w:pPr>
            <w:r>
              <w:rPr/>
              <w:t xml:space="preserve"># Luokka 1 Luokka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poliittiseen puolueeseen molemmat New Mexicon senaattorit kuuluvat?</w:t>
      </w:r>
    </w:p>
    <w:p>
      <w:pPr>
        <w:pStyle w:val="TextBody"/>
        <w:bidi w:val="0"/>
        <w:jc w:val="left"/>
        <w:rPr>
          <w:b/>
          <w:u w:val="single"/>
          <w:shd w:val="clear" w:fill="FFFF00"/>
        </w:rPr>
      </w:pPr>
      <w:r>
        <w:rPr>
          <w:b/>
          <w:u w:val="single"/>
          <w:shd w:val="clear" w:fill="FFFF00"/>
        </w:rPr>
        <w:t xml:space="preserve">Asiakirjan numero 29186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Grove Dictionary of Music and Musicians on </w:t>
      </w:r>
      <w:r>
        <w:rPr>
          <w:color w:val="A9A9A9"/>
        </w:rPr>
        <w:t xml:space="preserve">musiikkia ja muusikoita käsittelevä </w:t>
      </w:r>
      <w:r>
        <w:rPr/>
        <w:t xml:space="preserve">tietosanakirja</w:t>
      </w:r>
      <w:r>
        <w:rPr/>
        <w:t xml:space="preserve">. Se on saksankielisen Musik in Geschichte und Gegenwart -teoksen ohella yksi suurimmista länsimaisen musiikin hakuteoksista. Se julkaistiin alun perin nimellä A Dictionary of Music and Musicians ja myöhemmin nimellä Grove's Dictionary of Music and Musicians, ja siitä on tehty useita painoksia 1800-luvulta lähtien, ja sitä käytetään laajalti. Viime vuosina se on ollut saatavilla sähköisenä aineistona Grove Music Online -nimellä, joka on nykyään tärkeä osa Oxford Music Onlinea.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mainittu New Grovesin musiikin ja muusikoiden sanakirjassa.</w:t>
      </w:r>
    </w:p>
    <w:p>
      <w:pPr>
        <w:pStyle w:val="TextBody"/>
        <w:bidi w:val="0"/>
        <w:jc w:val="left"/>
        <w:rPr>
          <w:b/>
          <w:u w:val="single"/>
          <w:shd w:val="clear" w:fill="FFFF00"/>
        </w:rPr>
      </w:pPr>
      <w:r>
        <w:rPr>
          <w:b/>
          <w:u w:val="single"/>
          <w:shd w:val="clear" w:fill="FFFF00"/>
        </w:rPr>
        <w:t xml:space="preserve">Asiakirjan numero 29187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Elk Cloner on yksi ensimmäisistä tunnetuista mikrotietokoneviruksista, joka levisi "luonnossa" eli sen tietokonejärjestelmän tai laboratorion ulkopuolella, jossa se kirjoitettiin. Se kiinnittyi Apple II:n käyttöjärjestelmään ja levisi levykkeellä. </w:t>
      </w:r>
      <w:r>
        <w:rPr/>
        <w:t xml:space="preserve">Ohjelmoija ja yrittäjä </w:t>
      </w:r>
      <w:r>
        <w:rPr>
          <w:color w:val="DCDCDC"/>
        </w:rPr>
        <w:t xml:space="preserve">Rich Skrenta </w:t>
      </w:r>
      <w:r>
        <w:rPr/>
        <w:t xml:space="preserve">kirjoitti sen </w:t>
      </w:r>
      <w:r>
        <w:rPr>
          <w:color w:val="A9A9A9"/>
        </w:rPr>
        <w:t xml:space="preserve">noin vuonna 1982 </w:t>
      </w:r>
      <w:r>
        <w:rPr/>
        <w:t xml:space="preserve">15-vuotiaana lukiolaisena alun perin vitsinä ja laittoi sen pelilevylle.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ensimmäisen tietokoneviruksen nimeltä elk cloner...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ensimmäinen tietokonevirus luotiin Apple-tietokoneella vuonna</w:t>
      </w:r>
    </w:p>
    <w:p>
      <w:pPr>
        <w:pStyle w:val="TextBody"/>
        <w:bidi w:val="0"/>
        <w:jc w:val="left"/>
        <w:rPr>
          <w:b/>
          <w:u w:val="single"/>
          <w:shd w:val="clear" w:fill="FFFF00"/>
        </w:rPr>
      </w:pPr>
      <w:r>
        <w:rPr>
          <w:b/>
          <w:u w:val="single"/>
          <w:shd w:val="clear" w:fill="FFFF00"/>
        </w:rPr>
        <w:t xml:space="preserve">Asiakirjan numero 29188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Jacqueline Rose Driscoll Toboni </w:t>
      </w:r>
      <w:r>
        <w:rPr/>
        <w:t xml:space="preserve">(s. 18. helmikuuta 1992) on yhdysvaltalainen näyttelijä. Hänet tunnetaan parhaiten Trubelin (Theresa Rubel, lempinimeltään lyhyesti Trubel ja lausutaan kuten ``trouble'') vierailevasta roolistaan NBC:n draamasarjassa Grimm.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Trubelia Grimmissä?</w:t>
      </w:r>
    </w:p>
    <w:p>
      <w:pPr>
        <w:pStyle w:val="TextBody"/>
        <w:bidi w:val="0"/>
        <w:jc w:val="left"/>
        <w:rPr>
          <w:b/>
          <w:u w:val="single"/>
          <w:shd w:val="clear" w:fill="FFFF00"/>
        </w:rPr>
      </w:pPr>
      <w:r>
        <w:rPr>
          <w:b/>
          <w:u w:val="single"/>
          <w:shd w:val="clear" w:fill="FFFF00"/>
        </w:rPr>
        <w:t xml:space="preserve">Asiakirjan numero 29189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0"/>
        <w:gridCol w:w="830"/>
        <w:gridCol w:w="1654"/>
        <w:gridCol w:w="1008"/>
        <w:gridCol w:w="1469"/>
        <w:gridCol w:w="1122"/>
        <w:gridCol w:w="3382"/>
      </w:tblGrid>
      <w:tr>
        <w:trPr/>
        <w:tc>
          <w:tcPr>
            <w:tcW w:w="740" w:type="dxa"/>
            <w:tcBorders/>
            <w:vAlign w:val="center"/>
          </w:tcPr>
          <w:p>
            <w:pPr>
              <w:pStyle w:val="TableHeading"/>
              <w:suppressLineNumbers/>
              <w:bidi w:val="0"/>
              <w:spacing w:before="0" w:after="283"/>
              <w:jc w:val="center"/>
              <w:rPr/>
            </w:pPr>
            <w:r>
              <w:rPr/>
              <w:t xml:space="preserve">Nro sarjassa </w:t>
            </w:r>
          </w:p>
        </w:tc>
        <w:tc>
          <w:tcPr>
            <w:tcW w:w="830" w:type="dxa"/>
            <w:tcBorders/>
            <w:vAlign w:val="center"/>
          </w:tcPr>
          <w:p>
            <w:pPr>
              <w:pStyle w:val="TableHeading"/>
              <w:suppressLineNumbers/>
              <w:bidi w:val="0"/>
              <w:spacing w:before="0" w:after="283"/>
              <w:jc w:val="center"/>
              <w:rPr/>
            </w:pPr>
            <w:r>
              <w:rPr/>
              <w:t xml:space="preserve">Nro kauden aikana </w:t>
            </w:r>
          </w:p>
        </w:tc>
        <w:tc>
          <w:tcPr>
            <w:tcW w:w="1654" w:type="dxa"/>
            <w:tcBorders/>
            <w:vAlign w:val="center"/>
          </w:tcPr>
          <w:p>
            <w:pPr>
              <w:pStyle w:val="TableHeading"/>
              <w:suppressLineNumbers/>
              <w:bidi w:val="0"/>
              <w:spacing w:before="0" w:after="283"/>
              <w:jc w:val="center"/>
              <w:rPr/>
            </w:pPr>
            <w:r>
              <w:rPr/>
              <w:t xml:space="preserve">Otsikko </w:t>
            </w:r>
          </w:p>
        </w:tc>
        <w:tc>
          <w:tcPr>
            <w:tcW w:w="1008" w:type="dxa"/>
            <w:tcBorders/>
            <w:vAlign w:val="center"/>
          </w:tcPr>
          <w:p>
            <w:pPr>
              <w:pStyle w:val="TableHeading"/>
              <w:suppressLineNumbers/>
              <w:bidi w:val="0"/>
              <w:spacing w:before="0" w:after="283"/>
              <w:jc w:val="center"/>
              <w:rPr/>
            </w:pPr>
            <w:r>
              <w:rPr/>
              <w:t xml:space="preserve">Ohjaaja </w:t>
            </w:r>
          </w:p>
        </w:tc>
        <w:tc>
          <w:tcPr>
            <w:tcW w:w="1469" w:type="dxa"/>
            <w:tcBorders/>
            <w:vAlign w:val="center"/>
          </w:tcPr>
          <w:p>
            <w:pPr>
              <w:pStyle w:val="TableHeading"/>
              <w:suppressLineNumbers/>
              <w:bidi w:val="0"/>
              <w:spacing w:before="0" w:after="283"/>
              <w:jc w:val="center"/>
              <w:rPr/>
            </w:pPr>
            <w:r>
              <w:rPr/>
              <w:t xml:space="preserve">Kirjoittanut </w:t>
            </w:r>
          </w:p>
        </w:tc>
        <w:tc>
          <w:tcPr>
            <w:tcW w:w="1122" w:type="dxa"/>
            <w:tcBorders/>
            <w:vAlign w:val="center"/>
          </w:tcPr>
          <w:p>
            <w:pPr>
              <w:pStyle w:val="TableHeading"/>
              <w:suppressLineNumbers/>
              <w:bidi w:val="0"/>
              <w:spacing w:before="0" w:after="283"/>
              <w:jc w:val="center"/>
              <w:rPr/>
            </w:pPr>
            <w:r>
              <w:rPr/>
              <w:t xml:space="preserve">Alkuperäinen lähetyspäivä </w:t>
            </w:r>
          </w:p>
        </w:tc>
        <w:tc>
          <w:tcPr>
            <w:tcW w:w="3382" w:type="dxa"/>
            <w:tcBorders/>
            <w:vAlign w:val="center"/>
          </w:tcPr>
          <w:p>
            <w:pPr>
              <w:pStyle w:val="TableHeading"/>
              <w:suppressLineNumbers/>
              <w:bidi w:val="0"/>
              <w:spacing w:before="0" w:after="283"/>
              <w:jc w:val="center"/>
              <w:rPr/>
            </w:pPr>
            <w:r>
              <w:rPr/>
              <w:t xml:space="preserve">Tuotantokoodi </w:t>
            </w:r>
          </w:p>
        </w:tc>
      </w:tr>
      <w:tr>
        <w:trPr/>
        <w:tc>
          <w:tcPr>
            <w:tcW w:w="740" w:type="dxa"/>
            <w:tcBorders/>
            <w:vAlign w:val="center"/>
          </w:tcPr>
          <w:p>
            <w:pPr>
              <w:pStyle w:val="TableHeading"/>
              <w:suppressLineNumbers/>
              <w:bidi w:val="0"/>
              <w:spacing w:before="0" w:after="283"/>
              <w:jc w:val="center"/>
              <w:rPr/>
            </w:pPr>
            <w:r>
              <w:rPr/>
              <w:t xml:space="preserve">76 </w:t>
            </w:r>
          </w:p>
        </w:tc>
        <w:tc>
          <w:tcPr>
            <w:tcW w:w="830" w:type="dxa"/>
            <w:tcBorders/>
            <w:vAlign w:val="center"/>
          </w:tcPr>
          <w:p>
            <w:pPr>
              <w:pStyle w:val="TableContents"/>
              <w:bidi w:val="0"/>
              <w:spacing w:before="0" w:after="283"/>
              <w:jc w:val="left"/>
              <w:rPr>
                <w:sz w:val="4"/>
                <w:szCs w:val="4"/>
              </w:rPr>
            </w:pPr>
            <w:r>
              <w:rPr>
                <w:sz w:val="4"/>
                <w:szCs w:val="4"/>
              </w:rPr>
            </w:r>
          </w:p>
        </w:tc>
        <w:tc>
          <w:tcPr>
            <w:tcW w:w="1654" w:type="dxa"/>
            <w:tcBorders/>
            <w:vAlign w:val="center"/>
          </w:tcPr>
          <w:p>
            <w:pPr>
              <w:pStyle w:val="TableContents"/>
              <w:bidi w:val="0"/>
              <w:spacing w:before="0" w:after="283"/>
              <w:jc w:val="left"/>
              <w:rPr/>
            </w:pPr>
            <w:r>
              <w:rPr/>
              <w:t xml:space="preserve">``Driving Me Crazy''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Lamont Ferrell </w:t>
            </w:r>
          </w:p>
        </w:tc>
        <w:tc>
          <w:tcPr>
            <w:tcW w:w="1122" w:type="dxa"/>
            <w:tcBorders/>
            <w:vAlign w:val="center"/>
          </w:tcPr>
          <w:p>
            <w:pPr>
              <w:pStyle w:val="TableContents"/>
              <w:bidi w:val="0"/>
              <w:spacing w:before="0" w:after="283"/>
              <w:jc w:val="left"/>
              <w:rPr/>
            </w:pPr>
            <w:r>
              <w:rPr/>
              <w:t xml:space="preserve">4. kesäkuuta 2008 (2008-06-04) </w:t>
            </w:r>
          </w:p>
        </w:tc>
        <w:tc>
          <w:tcPr>
            <w:tcW w:w="3382" w:type="dxa"/>
            <w:tcBorders/>
            <w:vAlign w:val="center"/>
          </w:tcPr>
          <w:p>
            <w:pPr>
              <w:pStyle w:val="TableContents"/>
              <w:bidi w:val="0"/>
              <w:jc w:val="left"/>
              <w:rPr/>
            </w:pPr>
            <w:r>
              <w:rPr/>
              <w:t xml:space="preserve">401 </w:t>
            </w:r>
          </w:p>
          <w:p>
            <w:pPr>
              <w:pStyle w:val="TextBody"/>
              <w:bidi w:val="0"/>
              <w:spacing w:before="0" w:after="283"/>
              <w:jc w:val="left"/>
              <w:rPr/>
            </w:pPr>
            <w:r>
              <w:rPr/>
              <w:t xml:space="preserve">Calvin vahtii Mirandan veljenpoikaa. Samaan aikaan Clarethan auto varastetaan, ja Ellan on autettava häntä löytämään se. </w:t>
            </w:r>
          </w:p>
          <w:p>
            <w:pPr>
              <w:pStyle w:val="TextBody"/>
              <w:bidi w:val="0"/>
              <w:spacing w:before="0" w:after="283"/>
              <w:jc w:val="left"/>
              <w:rPr/>
            </w:pPr>
            <w:r>
              <w:rPr/>
              <w:t xml:space="preserve">Poissa: Allen Payne (C.J.), Larramie "Doc" Shaw (Malik), China Anne McClain (Jazmine), Demetria McKinney (Janine) ja Keshia Knight Pulliam (Miranda). </w:t>
            </w:r>
          </w:p>
        </w:tc>
      </w:tr>
      <w:tr>
        <w:trPr/>
        <w:tc>
          <w:tcPr>
            <w:tcW w:w="740" w:type="dxa"/>
            <w:tcBorders/>
            <w:vAlign w:val="center"/>
          </w:tcPr>
          <w:p>
            <w:pPr>
              <w:pStyle w:val="TableHeading"/>
              <w:suppressLineNumbers/>
              <w:bidi w:val="0"/>
              <w:spacing w:before="0" w:after="283"/>
              <w:jc w:val="center"/>
              <w:rPr/>
            </w:pPr>
            <w:r>
              <w:rPr/>
              <w:t xml:space="preserve">77 </w:t>
            </w:r>
          </w:p>
        </w:tc>
        <w:tc>
          <w:tcPr>
            <w:tcW w:w="830" w:type="dxa"/>
            <w:tcBorders/>
            <w:vAlign w:val="center"/>
          </w:tcPr>
          <w:p>
            <w:pPr>
              <w:pStyle w:val="TableContents"/>
              <w:bidi w:val="0"/>
              <w:spacing w:before="0" w:after="283"/>
              <w:jc w:val="left"/>
              <w:rPr>
                <w:sz w:val="4"/>
                <w:szCs w:val="4"/>
              </w:rPr>
            </w:pPr>
            <w:r>
              <w:rPr>
                <w:sz w:val="4"/>
                <w:szCs w:val="4"/>
              </w:rPr>
            </w:r>
          </w:p>
        </w:tc>
        <w:tc>
          <w:tcPr>
            <w:tcW w:w="1654" w:type="dxa"/>
            <w:tcBorders/>
            <w:vAlign w:val="center"/>
          </w:tcPr>
          <w:p>
            <w:pPr>
              <w:pStyle w:val="TableContents"/>
              <w:bidi w:val="0"/>
              <w:spacing w:before="0" w:after="283"/>
              <w:jc w:val="left"/>
              <w:rPr/>
            </w:pPr>
            <w:r>
              <w:rPr/>
              <w:t xml:space="preserve">"Yhdessä ja ... It Don't Feel Good''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Kellie R Griffin </w:t>
            </w:r>
          </w:p>
        </w:tc>
        <w:tc>
          <w:tcPr>
            <w:tcW w:w="1122" w:type="dxa"/>
            <w:tcBorders/>
            <w:vAlign w:val="center"/>
          </w:tcPr>
          <w:p>
            <w:pPr>
              <w:pStyle w:val="TableContents"/>
              <w:bidi w:val="0"/>
              <w:spacing w:before="0" w:after="283"/>
              <w:jc w:val="left"/>
              <w:rPr/>
            </w:pPr>
            <w:r>
              <w:rPr/>
              <w:t xml:space="preserve">4. kesäkuuta 2008 (2008-06-04) </w:t>
            </w:r>
          </w:p>
        </w:tc>
        <w:tc>
          <w:tcPr>
            <w:tcW w:w="3382" w:type="dxa"/>
            <w:tcBorders/>
            <w:vAlign w:val="center"/>
          </w:tcPr>
          <w:p>
            <w:pPr>
              <w:pStyle w:val="TableContents"/>
              <w:bidi w:val="0"/>
              <w:jc w:val="left"/>
              <w:rPr/>
            </w:pPr>
            <w:r>
              <w:rPr/>
              <w:t xml:space="preserve">402 </w:t>
            </w:r>
          </w:p>
          <w:p>
            <w:pPr>
              <w:pStyle w:val="TextBody"/>
              <w:bidi w:val="0"/>
              <w:spacing w:before="0" w:after="283"/>
              <w:jc w:val="left"/>
              <w:rPr/>
            </w:pPr>
            <w:r>
              <w:rPr/>
              <w:t xml:space="preserve">Curtis, Ella ja Claretha isännöivät opiskelijatapaamista varten järjestettävää tilaisuutta. C.J. yrittää vahtia Malikia ja Jazminea. </w:t>
            </w:r>
          </w:p>
          <w:p>
            <w:pPr>
              <w:pStyle w:val="TextBody"/>
              <w:bidi w:val="0"/>
              <w:spacing w:before="0" w:after="283"/>
              <w:jc w:val="left"/>
              <w:rPr/>
            </w:pPr>
            <w:r>
              <w:rPr/>
              <w:t xml:space="preserve">Vieraileva tähti: Sandy Brown Cynthia Greeninä. </w:t>
            </w:r>
          </w:p>
          <w:p>
            <w:pPr>
              <w:pStyle w:val="TextBody"/>
              <w:bidi w:val="0"/>
              <w:spacing w:before="0" w:after="283"/>
              <w:jc w:val="left"/>
              <w:rPr/>
            </w:pPr>
            <w:r>
              <w:rPr/>
              <w:t xml:space="preserve">Poissa: Demetria McKinney, Janine, ja Keshia Knight Pulliam, Miranda. </w:t>
            </w:r>
          </w:p>
        </w:tc>
      </w:tr>
      <w:tr>
        <w:trPr/>
        <w:tc>
          <w:tcPr>
            <w:tcW w:w="740" w:type="dxa"/>
            <w:tcBorders/>
            <w:vAlign w:val="center"/>
          </w:tcPr>
          <w:p>
            <w:pPr>
              <w:pStyle w:val="TableHeading"/>
              <w:suppressLineNumbers/>
              <w:bidi w:val="0"/>
              <w:spacing w:before="0" w:after="283"/>
              <w:jc w:val="center"/>
              <w:rPr/>
            </w:pPr>
            <w:r>
              <w:rPr/>
              <w:t xml:space="preserve">78 </w:t>
            </w:r>
          </w:p>
        </w:tc>
        <w:tc>
          <w:tcPr>
            <w:tcW w:w="830" w:type="dxa"/>
            <w:tcBorders/>
            <w:vAlign w:val="center"/>
          </w:tcPr>
          <w:p>
            <w:pPr>
              <w:pStyle w:val="TableContents"/>
              <w:bidi w:val="0"/>
              <w:spacing w:before="0" w:after="283"/>
              <w:jc w:val="left"/>
              <w:rPr>
                <w:sz w:val="4"/>
                <w:szCs w:val="4"/>
              </w:rPr>
            </w:pPr>
            <w:r>
              <w:rPr>
                <w:sz w:val="4"/>
                <w:szCs w:val="4"/>
              </w:rPr>
            </w:r>
          </w:p>
        </w:tc>
        <w:tc>
          <w:tcPr>
            <w:tcW w:w="1654" w:type="dxa"/>
            <w:tcBorders/>
            <w:vAlign w:val="center"/>
          </w:tcPr>
          <w:p>
            <w:pPr>
              <w:pStyle w:val="TableContents"/>
              <w:bidi w:val="0"/>
              <w:spacing w:before="0" w:after="283"/>
              <w:jc w:val="left"/>
              <w:rPr/>
            </w:pPr>
            <w:r>
              <w:rPr/>
              <w:t xml:space="preserve">"Mitä...?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Jenee V. Giles </w:t>
            </w:r>
          </w:p>
        </w:tc>
        <w:tc>
          <w:tcPr>
            <w:tcW w:w="1122" w:type="dxa"/>
            <w:tcBorders/>
            <w:vAlign w:val="center"/>
          </w:tcPr>
          <w:p>
            <w:pPr>
              <w:pStyle w:val="TableContents"/>
              <w:bidi w:val="0"/>
              <w:spacing w:before="0" w:after="283"/>
              <w:jc w:val="left"/>
              <w:rPr/>
            </w:pPr>
            <w:r>
              <w:rPr/>
              <w:t xml:space="preserve">4. kesäkuuta 2008 (2008-06-04) </w:t>
            </w:r>
          </w:p>
        </w:tc>
        <w:tc>
          <w:tcPr>
            <w:tcW w:w="3382" w:type="dxa"/>
            <w:tcBorders/>
            <w:vAlign w:val="center"/>
          </w:tcPr>
          <w:p>
            <w:pPr>
              <w:pStyle w:val="TableContents"/>
              <w:bidi w:val="0"/>
              <w:jc w:val="left"/>
              <w:rPr/>
            </w:pPr>
            <w:r>
              <w:rPr/>
              <w:t xml:space="preserve">403 </w:t>
            </w:r>
          </w:p>
          <w:p>
            <w:pPr>
              <w:pStyle w:val="TextBody"/>
              <w:bidi w:val="0"/>
              <w:spacing w:before="0" w:after="283"/>
              <w:jc w:val="left"/>
              <w:rPr/>
            </w:pPr>
            <w:r>
              <w:rPr/>
              <w:t xml:space="preserve">Dana päättää vihdoin asettua aloilleen ja seurustella yhden miehen kanssa. Kaikki ovat onnellisia hänen puolestaan, paitsi Kiki - Dana seurustelee hänen nuoremman veljensä kanssa. Samaan aikaan Jazmine oppii Curtisilta kirosanan. </w:t>
            </w:r>
          </w:p>
          <w:p>
            <w:pPr>
              <w:pStyle w:val="TextBody"/>
              <w:bidi w:val="0"/>
              <w:spacing w:before="0" w:after="283"/>
              <w:jc w:val="left"/>
              <w:rPr/>
            </w:pPr>
            <w:r>
              <w:rPr/>
              <w:t xml:space="preserve">Poissa: Allen Payne (C.J.), Denise Burse (Claretha), Demetria McKinney (Janine) ja Keshia Knight Pulliam (Miranda). </w:t>
            </w:r>
          </w:p>
        </w:tc>
      </w:tr>
      <w:tr>
        <w:trPr/>
        <w:tc>
          <w:tcPr>
            <w:tcW w:w="740" w:type="dxa"/>
            <w:tcBorders/>
            <w:vAlign w:val="center"/>
          </w:tcPr>
          <w:p>
            <w:pPr>
              <w:pStyle w:val="TableHeading"/>
              <w:suppressLineNumbers/>
              <w:bidi w:val="0"/>
              <w:spacing w:before="0" w:after="283"/>
              <w:jc w:val="center"/>
              <w:rPr/>
            </w:pPr>
            <w:r>
              <w:rPr/>
              <w:t xml:space="preserve">79 </w:t>
            </w:r>
          </w:p>
        </w:tc>
        <w:tc>
          <w:tcPr>
            <w:tcW w:w="830" w:type="dxa"/>
            <w:tcBorders/>
            <w:vAlign w:val="center"/>
          </w:tcPr>
          <w:p>
            <w:pPr>
              <w:pStyle w:val="TableContents"/>
              <w:bidi w:val="0"/>
              <w:spacing w:before="0" w:after="283"/>
              <w:jc w:val="left"/>
              <w:rPr>
                <w:sz w:val="4"/>
                <w:szCs w:val="4"/>
              </w:rPr>
            </w:pPr>
            <w:r>
              <w:rPr>
                <w:sz w:val="4"/>
                <w:szCs w:val="4"/>
              </w:rPr>
            </w:r>
          </w:p>
        </w:tc>
        <w:tc>
          <w:tcPr>
            <w:tcW w:w="1654" w:type="dxa"/>
            <w:tcBorders/>
            <w:vAlign w:val="center"/>
          </w:tcPr>
          <w:p>
            <w:pPr>
              <w:pStyle w:val="TableContents"/>
              <w:bidi w:val="0"/>
              <w:spacing w:before="0" w:after="283"/>
              <w:jc w:val="left"/>
              <w:rPr/>
            </w:pPr>
            <w:r>
              <w:rPr/>
              <w:t xml:space="preserve">``Poikien ilta ulkona, tyttöjen ilta sisällä''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Jenee V. Giles </w:t>
            </w:r>
          </w:p>
        </w:tc>
        <w:tc>
          <w:tcPr>
            <w:tcW w:w="1122" w:type="dxa"/>
            <w:tcBorders/>
            <w:vAlign w:val="center"/>
          </w:tcPr>
          <w:p>
            <w:pPr>
              <w:pStyle w:val="TableContents"/>
              <w:bidi w:val="0"/>
              <w:spacing w:before="0" w:after="283"/>
              <w:jc w:val="left"/>
              <w:rPr/>
            </w:pPr>
            <w:r>
              <w:rPr/>
              <w:t xml:space="preserve">4. kesäkuuta 2008 (2008-06-04) </w:t>
            </w:r>
          </w:p>
        </w:tc>
        <w:tc>
          <w:tcPr>
            <w:tcW w:w="3382" w:type="dxa"/>
            <w:tcBorders/>
            <w:vAlign w:val="center"/>
          </w:tcPr>
          <w:p>
            <w:pPr>
              <w:pStyle w:val="TableContents"/>
              <w:bidi w:val="0"/>
              <w:jc w:val="left"/>
              <w:rPr/>
            </w:pPr>
            <w:r>
              <w:rPr/>
              <w:t xml:space="preserve">404 </w:t>
            </w:r>
          </w:p>
          <w:p>
            <w:pPr>
              <w:pStyle w:val="TextBody"/>
              <w:bidi w:val="0"/>
              <w:spacing w:before="0" w:after="283"/>
              <w:jc w:val="left"/>
              <w:rPr/>
            </w:pPr>
            <w:r>
              <w:rPr/>
              <w:t xml:space="preserve">Malik lähtee vastahakoisesti ensimmäiselle retkelleen. Jazmine on järkyttynyt siitä, ettei hän saa lähteä mukaan, mutta se helpottuu, kun hän saa tietää, että hän saa viettää tyttöjen illan. </w:t>
            </w:r>
          </w:p>
          <w:p>
            <w:pPr>
              <w:pStyle w:val="TextBody"/>
              <w:bidi w:val="0"/>
              <w:spacing w:before="0" w:after="283"/>
              <w:jc w:val="left"/>
              <w:rPr/>
            </w:pPr>
            <w:r>
              <w:rPr/>
              <w:t xml:space="preserve">Poissa: Demetria McKinney, Janine, ja Keshia Knight Pulliam, Miranda. </w:t>
            </w:r>
          </w:p>
        </w:tc>
      </w:tr>
      <w:tr>
        <w:trPr/>
        <w:tc>
          <w:tcPr>
            <w:tcW w:w="740" w:type="dxa"/>
            <w:tcBorders/>
            <w:vAlign w:val="center"/>
          </w:tcPr>
          <w:p>
            <w:pPr>
              <w:pStyle w:val="TableHeading"/>
              <w:suppressLineNumbers/>
              <w:bidi w:val="0"/>
              <w:spacing w:before="0" w:after="283"/>
              <w:jc w:val="center"/>
              <w:rPr/>
            </w:pPr>
            <w:r>
              <w:rPr/>
              <w:t xml:space="preserve">80 </w:t>
            </w:r>
          </w:p>
        </w:tc>
        <w:tc>
          <w:tcPr>
            <w:tcW w:w="830" w:type="dxa"/>
            <w:tcBorders/>
            <w:vAlign w:val="center"/>
          </w:tcPr>
          <w:p>
            <w:pPr>
              <w:pStyle w:val="TableContents"/>
              <w:bidi w:val="0"/>
              <w:spacing w:before="0" w:after="283"/>
              <w:jc w:val="left"/>
              <w:rPr>
                <w:sz w:val="4"/>
                <w:szCs w:val="4"/>
              </w:rPr>
            </w:pPr>
            <w:r>
              <w:rPr>
                <w:sz w:val="4"/>
                <w:szCs w:val="4"/>
              </w:rPr>
            </w:r>
          </w:p>
        </w:tc>
        <w:tc>
          <w:tcPr>
            <w:tcW w:w="1654" w:type="dxa"/>
            <w:tcBorders/>
            <w:vAlign w:val="center"/>
          </w:tcPr>
          <w:p>
            <w:pPr>
              <w:pStyle w:val="TableContents"/>
              <w:bidi w:val="0"/>
              <w:spacing w:before="0" w:after="283"/>
              <w:jc w:val="left"/>
              <w:rPr/>
            </w:pPr>
            <w:r>
              <w:rPr/>
              <w:t xml:space="preserve">``How Do You Spell .... It's All About Me?''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Christopher J. Moore </w:t>
            </w:r>
          </w:p>
        </w:tc>
        <w:tc>
          <w:tcPr>
            <w:tcW w:w="1122" w:type="dxa"/>
            <w:tcBorders/>
            <w:vAlign w:val="center"/>
          </w:tcPr>
          <w:p>
            <w:pPr>
              <w:pStyle w:val="TableContents"/>
              <w:bidi w:val="0"/>
              <w:spacing w:before="0" w:after="283"/>
              <w:jc w:val="left"/>
              <w:rPr/>
            </w:pPr>
            <w:r>
              <w:rPr/>
              <w:t xml:space="preserve">11. kesäkuuta 2008 (2008-06-11) </w:t>
            </w:r>
          </w:p>
        </w:tc>
        <w:tc>
          <w:tcPr>
            <w:tcW w:w="3382" w:type="dxa"/>
            <w:tcBorders/>
            <w:vAlign w:val="center"/>
          </w:tcPr>
          <w:p>
            <w:pPr>
              <w:pStyle w:val="TableContents"/>
              <w:bidi w:val="0"/>
              <w:jc w:val="left"/>
              <w:rPr/>
            </w:pPr>
            <w:r>
              <w:rPr/>
              <w:t xml:space="preserve">405 </w:t>
            </w:r>
          </w:p>
          <w:p>
            <w:pPr>
              <w:pStyle w:val="TextBody"/>
              <w:bidi w:val="0"/>
              <w:spacing w:before="0" w:after="283"/>
              <w:jc w:val="left"/>
              <w:rPr/>
            </w:pPr>
            <w:r>
              <w:rPr/>
              <w:t xml:space="preserve">Malik avustaa Jazminea hänen yrityksessään voittaa oikeinkirjoituskilpailu ja syrjäyttää hallitseva mestari. Toisaalla Curtis uskoo, että Ellalla on suhde. </w:t>
            </w:r>
          </w:p>
          <w:p>
            <w:pPr>
              <w:pStyle w:val="TextBody"/>
              <w:bidi w:val="0"/>
              <w:spacing w:before="0" w:after="283"/>
              <w:jc w:val="left"/>
              <w:rPr/>
            </w:pPr>
            <w:r>
              <w:rPr/>
              <w:t xml:space="preserve">Poissa: Allen Payne (C.J.), Denise Burse (Claretha), Lance Gross (Calvin), Demetria McKinney (Janine) ja Keshia Knight Pulliam (Miranda). </w:t>
            </w:r>
          </w:p>
        </w:tc>
      </w:tr>
      <w:tr>
        <w:trPr/>
        <w:tc>
          <w:tcPr>
            <w:tcW w:w="740" w:type="dxa"/>
            <w:tcBorders/>
            <w:vAlign w:val="center"/>
          </w:tcPr>
          <w:p>
            <w:pPr>
              <w:pStyle w:val="TableHeading"/>
              <w:suppressLineNumbers/>
              <w:bidi w:val="0"/>
              <w:spacing w:before="0" w:after="283"/>
              <w:jc w:val="center"/>
              <w:rPr/>
            </w:pPr>
            <w:r>
              <w:rPr/>
              <w:t xml:space="preserve">81 </w:t>
            </w:r>
          </w:p>
        </w:tc>
        <w:tc>
          <w:tcPr>
            <w:tcW w:w="830" w:type="dxa"/>
            <w:tcBorders/>
            <w:vAlign w:val="center"/>
          </w:tcPr>
          <w:p>
            <w:pPr>
              <w:pStyle w:val="TableContents"/>
              <w:bidi w:val="0"/>
              <w:spacing w:before="0" w:after="283"/>
              <w:jc w:val="left"/>
              <w:rPr/>
            </w:pPr>
            <w:r>
              <w:rPr/>
              <w:t xml:space="preserve">6 </w:t>
            </w:r>
          </w:p>
        </w:tc>
        <w:tc>
          <w:tcPr>
            <w:tcW w:w="1654" w:type="dxa"/>
            <w:tcBorders/>
            <w:vAlign w:val="center"/>
          </w:tcPr>
          <w:p>
            <w:pPr>
              <w:pStyle w:val="TableContents"/>
              <w:bidi w:val="0"/>
              <w:spacing w:before="0" w:after="283"/>
              <w:jc w:val="left"/>
              <w:rPr/>
            </w:pPr>
            <w:r>
              <w:rPr/>
              <w:t xml:space="preserve">"Ja ... Poikki!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Joseph Hampton </w:t>
            </w:r>
          </w:p>
        </w:tc>
        <w:tc>
          <w:tcPr>
            <w:tcW w:w="1122" w:type="dxa"/>
            <w:tcBorders/>
            <w:vAlign w:val="center"/>
          </w:tcPr>
          <w:p>
            <w:pPr>
              <w:pStyle w:val="TableContents"/>
              <w:bidi w:val="0"/>
              <w:spacing w:before="0" w:after="283"/>
              <w:jc w:val="left"/>
              <w:rPr/>
            </w:pPr>
            <w:r>
              <w:rPr/>
              <w:t xml:space="preserve">11. kesäkuuta 2008 (2008-06-11) </w:t>
            </w:r>
          </w:p>
        </w:tc>
        <w:tc>
          <w:tcPr>
            <w:tcW w:w="3382" w:type="dxa"/>
            <w:tcBorders/>
            <w:vAlign w:val="center"/>
          </w:tcPr>
          <w:p>
            <w:pPr>
              <w:pStyle w:val="TableContents"/>
              <w:bidi w:val="0"/>
              <w:jc w:val="left"/>
              <w:rPr/>
            </w:pPr>
            <w:r>
              <w:rPr/>
              <w:t xml:space="preserve">406 </w:t>
            </w:r>
          </w:p>
          <w:p>
            <w:pPr>
              <w:pStyle w:val="TextBody"/>
              <w:bidi w:val="0"/>
              <w:spacing w:before="0" w:after="283"/>
              <w:jc w:val="left"/>
              <w:rPr/>
            </w:pPr>
            <w:r>
              <w:rPr/>
              <w:t xml:space="preserve">Ella yrittää lisätä perheen laatuaikaa paastolla, jossa hän kieltää perheen elektroniikan käytön viikon ajan ja samalla paljastuu järkyttävä salaisuus C.J:stä. </w:t>
            </w:r>
          </w:p>
          <w:p>
            <w:pPr>
              <w:pStyle w:val="TextBody"/>
              <w:bidi w:val="0"/>
              <w:spacing w:before="0" w:after="283"/>
              <w:jc w:val="left"/>
              <w:rPr/>
            </w:pPr>
            <w:r>
              <w:rPr/>
              <w:t xml:space="preserve">Vieraileva tähti: Jason Olive Chadina </w:t>
            </w:r>
          </w:p>
          <w:p>
            <w:pPr>
              <w:pStyle w:val="TextBody"/>
              <w:bidi w:val="0"/>
              <w:spacing w:before="0" w:after="283"/>
              <w:jc w:val="left"/>
              <w:rPr/>
            </w:pPr>
            <w:r>
              <w:rPr/>
              <w:t xml:space="preserve">Poissa: Denise Burse Claretha, Demetria McKinney Janine ja Keshia Knight Pulliam Miranda. </w:t>
            </w:r>
          </w:p>
        </w:tc>
      </w:tr>
      <w:tr>
        <w:trPr/>
        <w:tc>
          <w:tcPr>
            <w:tcW w:w="740" w:type="dxa"/>
            <w:tcBorders/>
            <w:vAlign w:val="center"/>
          </w:tcPr>
          <w:p>
            <w:pPr>
              <w:pStyle w:val="TableHeading"/>
              <w:suppressLineNumbers/>
              <w:bidi w:val="0"/>
              <w:spacing w:before="0" w:after="283"/>
              <w:jc w:val="center"/>
              <w:rPr/>
            </w:pPr>
            <w:r>
              <w:rPr/>
              <w:t xml:space="preserve">82 </w:t>
            </w:r>
          </w:p>
        </w:tc>
        <w:tc>
          <w:tcPr>
            <w:tcW w:w="830" w:type="dxa"/>
            <w:tcBorders/>
            <w:vAlign w:val="center"/>
          </w:tcPr>
          <w:p>
            <w:pPr>
              <w:pStyle w:val="TableContents"/>
              <w:bidi w:val="0"/>
              <w:spacing w:before="0" w:after="283"/>
              <w:jc w:val="left"/>
              <w:rPr/>
            </w:pPr>
            <w:r>
              <w:rPr/>
              <w:t xml:space="preserve">7 </w:t>
            </w:r>
          </w:p>
        </w:tc>
        <w:tc>
          <w:tcPr>
            <w:tcW w:w="1654" w:type="dxa"/>
            <w:tcBorders/>
            <w:vAlign w:val="center"/>
          </w:tcPr>
          <w:p>
            <w:pPr>
              <w:pStyle w:val="TableContents"/>
              <w:bidi w:val="0"/>
              <w:spacing w:before="0" w:after="283"/>
              <w:jc w:val="left"/>
              <w:rPr/>
            </w:pPr>
            <w:r>
              <w:rPr/>
              <w:t xml:space="preserve">``Vanha koulu vs. uusi koulu''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T. Smith, III, Joseph Hampton </w:t>
            </w:r>
          </w:p>
        </w:tc>
        <w:tc>
          <w:tcPr>
            <w:tcW w:w="1122" w:type="dxa"/>
            <w:tcBorders/>
            <w:vAlign w:val="center"/>
          </w:tcPr>
          <w:p>
            <w:pPr>
              <w:pStyle w:val="TableContents"/>
              <w:bidi w:val="0"/>
              <w:spacing w:before="0" w:after="283"/>
              <w:jc w:val="left"/>
              <w:rPr/>
            </w:pPr>
            <w:r>
              <w:rPr/>
              <w:t xml:space="preserve">18. kesäkuuta 2008 (2008-06-18) </w:t>
            </w:r>
          </w:p>
        </w:tc>
        <w:tc>
          <w:tcPr>
            <w:tcW w:w="3382" w:type="dxa"/>
            <w:tcBorders/>
            <w:vAlign w:val="center"/>
          </w:tcPr>
          <w:p>
            <w:pPr>
              <w:pStyle w:val="TableContents"/>
              <w:bidi w:val="0"/>
              <w:jc w:val="left"/>
              <w:rPr/>
            </w:pPr>
            <w:r>
              <w:rPr/>
              <w:t xml:space="preserve">407 </w:t>
            </w:r>
          </w:p>
          <w:p>
            <w:pPr>
              <w:pStyle w:val="TextBody"/>
              <w:bidi w:val="0"/>
              <w:spacing w:before="0" w:after="283"/>
              <w:jc w:val="left"/>
              <w:rPr/>
            </w:pPr>
            <w:r>
              <w:rPr/>
              <w:t xml:space="preserve">Malikilla on syntymäpäivä, ja hän on kelju siitä, millaiset juhlat ja lahjat hän haluaa. Samaan aikaan Calvin sijoittaa Mirandan avulla parturi-kampaamoon ja tulee osakkaaksi. </w:t>
            </w:r>
          </w:p>
          <w:p>
            <w:pPr>
              <w:pStyle w:val="TextBody"/>
              <w:bidi w:val="0"/>
              <w:spacing w:before="0" w:after="283"/>
              <w:jc w:val="left"/>
              <w:rPr/>
            </w:pPr>
            <w:r>
              <w:rPr/>
              <w:t xml:space="preserve">Poissa: Denise Burse Claretha, Demetria McKinney Janine ja Keshia Knight Pulliam Miranda. </w:t>
            </w:r>
          </w:p>
        </w:tc>
      </w:tr>
      <w:tr>
        <w:trPr/>
        <w:tc>
          <w:tcPr>
            <w:tcW w:w="740" w:type="dxa"/>
            <w:tcBorders/>
            <w:vAlign w:val="center"/>
          </w:tcPr>
          <w:p>
            <w:pPr>
              <w:pStyle w:val="TableHeading"/>
              <w:suppressLineNumbers/>
              <w:bidi w:val="0"/>
              <w:spacing w:before="0" w:after="283"/>
              <w:jc w:val="center"/>
              <w:rPr/>
            </w:pPr>
            <w:r>
              <w:rPr/>
              <w:t xml:space="preserve">83 </w:t>
            </w:r>
          </w:p>
        </w:tc>
        <w:tc>
          <w:tcPr>
            <w:tcW w:w="830" w:type="dxa"/>
            <w:tcBorders/>
            <w:vAlign w:val="center"/>
          </w:tcPr>
          <w:p>
            <w:pPr>
              <w:pStyle w:val="TableContents"/>
              <w:bidi w:val="0"/>
              <w:spacing w:before="0" w:after="283"/>
              <w:jc w:val="left"/>
              <w:rPr/>
            </w:pPr>
            <w:r>
              <w:rPr/>
              <w:t xml:space="preserve">8 </w:t>
            </w:r>
          </w:p>
        </w:tc>
        <w:tc>
          <w:tcPr>
            <w:tcW w:w="1654" w:type="dxa"/>
            <w:tcBorders/>
            <w:vAlign w:val="center"/>
          </w:tcPr>
          <w:p>
            <w:pPr>
              <w:pStyle w:val="TableContents"/>
              <w:bidi w:val="0"/>
              <w:spacing w:before="0" w:after="283"/>
              <w:jc w:val="left"/>
              <w:rPr/>
            </w:pPr>
            <w:r>
              <w:rPr/>
              <w:t xml:space="preserve">``Fired and Desire''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Michelle L. Johnson </w:t>
            </w:r>
          </w:p>
        </w:tc>
        <w:tc>
          <w:tcPr>
            <w:tcW w:w="1122" w:type="dxa"/>
            <w:tcBorders/>
            <w:vAlign w:val="center"/>
          </w:tcPr>
          <w:p>
            <w:pPr>
              <w:pStyle w:val="TableContents"/>
              <w:bidi w:val="0"/>
              <w:spacing w:before="0" w:after="283"/>
              <w:jc w:val="left"/>
              <w:rPr/>
            </w:pPr>
            <w:r>
              <w:rPr/>
              <w:t xml:space="preserve">18. kesäkuuta 2008 (2008-06-18) </w:t>
            </w:r>
          </w:p>
        </w:tc>
        <w:tc>
          <w:tcPr>
            <w:tcW w:w="3382" w:type="dxa"/>
            <w:tcBorders/>
            <w:vAlign w:val="center"/>
          </w:tcPr>
          <w:p>
            <w:pPr>
              <w:pStyle w:val="TableContents"/>
              <w:bidi w:val="0"/>
              <w:jc w:val="left"/>
              <w:rPr/>
            </w:pPr>
            <w:r>
              <w:rPr/>
              <w:t xml:space="preserve">408 </w:t>
            </w:r>
          </w:p>
          <w:p>
            <w:pPr>
              <w:pStyle w:val="TextBody"/>
              <w:bidi w:val="0"/>
              <w:spacing w:before="0" w:after="283"/>
              <w:jc w:val="left"/>
              <w:rPr/>
            </w:pPr>
            <w:r>
              <w:rPr/>
              <w:t xml:space="preserve">Koko perhe kärsii Ellan mukana, kun hän käy läpi vaihdevuodet. </w:t>
            </w:r>
          </w:p>
          <w:p>
            <w:pPr>
              <w:pStyle w:val="TextBody"/>
              <w:bidi w:val="0"/>
              <w:spacing w:before="0" w:after="283"/>
              <w:jc w:val="left"/>
              <w:rPr/>
            </w:pPr>
            <w:r>
              <w:rPr/>
              <w:t xml:space="preserve">Poissa: Allen Payne (C.J.), Demetria McKinney (Janine) ja Keshia Knight Pulliam (Miranda). </w:t>
            </w:r>
          </w:p>
        </w:tc>
      </w:tr>
      <w:tr>
        <w:trPr/>
        <w:tc>
          <w:tcPr>
            <w:tcW w:w="740" w:type="dxa"/>
            <w:tcBorders/>
            <w:vAlign w:val="center"/>
          </w:tcPr>
          <w:p>
            <w:pPr>
              <w:pStyle w:val="TableHeading"/>
              <w:suppressLineNumbers/>
              <w:bidi w:val="0"/>
              <w:spacing w:before="0" w:after="283"/>
              <w:jc w:val="center"/>
              <w:rPr/>
            </w:pPr>
            <w:r>
              <w:rPr/>
              <w:t xml:space="preserve">84 </w:t>
            </w:r>
          </w:p>
        </w:tc>
        <w:tc>
          <w:tcPr>
            <w:tcW w:w="830" w:type="dxa"/>
            <w:tcBorders/>
            <w:vAlign w:val="center"/>
          </w:tcPr>
          <w:p>
            <w:pPr>
              <w:pStyle w:val="TableContents"/>
              <w:bidi w:val="0"/>
              <w:spacing w:before="0" w:after="283"/>
              <w:jc w:val="left"/>
              <w:rPr/>
            </w:pPr>
            <w:r>
              <w:rPr/>
              <w:t xml:space="preserve">9 </w:t>
            </w:r>
          </w:p>
        </w:tc>
        <w:tc>
          <w:tcPr>
            <w:tcW w:w="1654" w:type="dxa"/>
            <w:tcBorders/>
            <w:vAlign w:val="center"/>
          </w:tcPr>
          <w:p>
            <w:pPr>
              <w:pStyle w:val="TableContents"/>
              <w:bidi w:val="0"/>
              <w:spacing w:before="0" w:after="283"/>
              <w:jc w:val="left"/>
              <w:rPr/>
            </w:pPr>
            <w:r>
              <w:rPr/>
              <w:t xml:space="preserve">"Unsung Heroes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Steve Coulter, Dee Wagner </w:t>
            </w:r>
          </w:p>
        </w:tc>
        <w:tc>
          <w:tcPr>
            <w:tcW w:w="1122" w:type="dxa"/>
            <w:tcBorders/>
            <w:vAlign w:val="center"/>
          </w:tcPr>
          <w:p>
            <w:pPr>
              <w:pStyle w:val="TableContents"/>
              <w:bidi w:val="0"/>
              <w:spacing w:before="0" w:after="283"/>
              <w:jc w:val="left"/>
              <w:rPr/>
            </w:pPr>
            <w:r>
              <w:rPr/>
              <w:t xml:space="preserve">25. kesäkuuta 2008 (2008-06-25) </w:t>
            </w:r>
          </w:p>
        </w:tc>
        <w:tc>
          <w:tcPr>
            <w:tcW w:w="3382" w:type="dxa"/>
            <w:tcBorders/>
            <w:vAlign w:val="center"/>
          </w:tcPr>
          <w:p>
            <w:pPr>
              <w:pStyle w:val="TableContents"/>
              <w:bidi w:val="0"/>
              <w:jc w:val="left"/>
              <w:rPr/>
            </w:pPr>
            <w:r>
              <w:rPr/>
              <w:t xml:space="preserve">409 </w:t>
            </w:r>
          </w:p>
          <w:p>
            <w:pPr>
              <w:pStyle w:val="TextBody"/>
              <w:bidi w:val="0"/>
              <w:spacing w:before="0" w:after="283"/>
              <w:jc w:val="left"/>
              <w:rPr/>
            </w:pPr>
            <w:r>
              <w:rPr/>
              <w:t xml:space="preserve">Calvin valmistautuu järjestämään juhlat kaverilleen, joka on palannut Irakista. Toisaalla Malik saa tehtäväkseen tehdä koulutyön roolimallista. </w:t>
            </w:r>
          </w:p>
          <w:p>
            <w:pPr>
              <w:pStyle w:val="TextBody"/>
              <w:bidi w:val="0"/>
              <w:spacing w:before="0" w:after="283"/>
              <w:jc w:val="left"/>
              <w:rPr/>
            </w:pPr>
            <w:r>
              <w:rPr/>
              <w:t xml:space="preserve">Poissa: Denise Burse Claretha, Demetria McKinney Janine ja Keshia Knight Pulliam Miranda. </w:t>
            </w:r>
          </w:p>
        </w:tc>
      </w:tr>
      <w:tr>
        <w:trPr/>
        <w:tc>
          <w:tcPr>
            <w:tcW w:w="740" w:type="dxa"/>
            <w:tcBorders/>
            <w:vAlign w:val="center"/>
          </w:tcPr>
          <w:p>
            <w:pPr>
              <w:pStyle w:val="TableHeading"/>
              <w:suppressLineNumbers/>
              <w:bidi w:val="0"/>
              <w:spacing w:before="0" w:after="283"/>
              <w:jc w:val="center"/>
              <w:rPr/>
            </w:pPr>
            <w:r>
              <w:rPr/>
              <w:t xml:space="preserve">85 </w:t>
            </w:r>
          </w:p>
        </w:tc>
        <w:tc>
          <w:tcPr>
            <w:tcW w:w="830" w:type="dxa"/>
            <w:tcBorders/>
            <w:vAlign w:val="center"/>
          </w:tcPr>
          <w:p>
            <w:pPr>
              <w:pStyle w:val="TableContents"/>
              <w:bidi w:val="0"/>
              <w:spacing w:before="0" w:after="283"/>
              <w:jc w:val="left"/>
              <w:rPr/>
            </w:pPr>
            <w:r>
              <w:rPr/>
              <w:t xml:space="preserve">10 </w:t>
            </w:r>
          </w:p>
        </w:tc>
        <w:tc>
          <w:tcPr>
            <w:tcW w:w="1654" w:type="dxa"/>
            <w:tcBorders/>
            <w:vAlign w:val="center"/>
          </w:tcPr>
          <w:p>
            <w:pPr>
              <w:pStyle w:val="TableContents"/>
              <w:bidi w:val="0"/>
              <w:spacing w:before="0" w:after="283"/>
              <w:jc w:val="left"/>
              <w:rPr/>
            </w:pPr>
            <w:r>
              <w:rPr/>
              <w:t xml:space="preserve">``Vihainen, köyhä ja vainoharhainen''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Christopher J. Moore, Teri Jackson </w:t>
            </w:r>
          </w:p>
        </w:tc>
        <w:tc>
          <w:tcPr>
            <w:tcW w:w="1122" w:type="dxa"/>
            <w:tcBorders/>
            <w:vAlign w:val="center"/>
          </w:tcPr>
          <w:p>
            <w:pPr>
              <w:pStyle w:val="TableContents"/>
              <w:bidi w:val="0"/>
              <w:spacing w:before="0" w:after="283"/>
              <w:jc w:val="left"/>
              <w:rPr/>
            </w:pPr>
            <w:r>
              <w:rPr/>
              <w:t xml:space="preserve">25. kesäkuuta 2008 (2008-06-25) </w:t>
            </w:r>
          </w:p>
        </w:tc>
        <w:tc>
          <w:tcPr>
            <w:tcW w:w="3382" w:type="dxa"/>
            <w:tcBorders/>
            <w:vAlign w:val="center"/>
          </w:tcPr>
          <w:p>
            <w:pPr>
              <w:pStyle w:val="TableContents"/>
              <w:bidi w:val="0"/>
              <w:jc w:val="left"/>
              <w:rPr/>
            </w:pPr>
            <w:r>
              <w:rPr/>
              <w:t xml:space="preserve">410 </w:t>
            </w:r>
          </w:p>
          <w:p>
            <w:pPr>
              <w:pStyle w:val="TextBody"/>
              <w:bidi w:val="0"/>
              <w:spacing w:before="0" w:after="283"/>
              <w:jc w:val="left"/>
              <w:rPr/>
            </w:pPr>
            <w:r>
              <w:rPr/>
              <w:t xml:space="preserve">Curtis laittaa Malikin ja Jazminen työskentelemään paloaseman hyväntekeväisyysruokajakelussa, jotta he oppisivat rahanhallinnan taidon. Toisaalla C.J. yrittää päästä eroon naispuolisesta ahdistelijastaan, ja parturit saavat selville, että Delante on asunut parturi-kampaamossa. </w:t>
            </w:r>
          </w:p>
          <w:p>
            <w:pPr>
              <w:pStyle w:val="TextBody"/>
              <w:bidi w:val="0"/>
              <w:spacing w:before="0" w:after="283"/>
              <w:jc w:val="left"/>
              <w:rPr/>
            </w:pPr>
            <w:r>
              <w:rPr/>
              <w:t xml:space="preserve">Huomautus: Tämä oli viimeinen jakso, jossa paloasema oli mukana. </w:t>
            </w:r>
          </w:p>
          <w:p>
            <w:pPr>
              <w:pStyle w:val="TextBody"/>
              <w:bidi w:val="0"/>
              <w:spacing w:before="0" w:after="283"/>
              <w:jc w:val="left"/>
              <w:rPr/>
            </w:pPr>
            <w:r>
              <w:rPr/>
              <w:t xml:space="preserve">Poissa: Denise Burse Claretha, Demetria McKinney Janine ja Keshia Knight Pulliam Miranda. </w:t>
            </w:r>
          </w:p>
        </w:tc>
      </w:tr>
      <w:tr>
        <w:trPr/>
        <w:tc>
          <w:tcPr>
            <w:tcW w:w="740" w:type="dxa"/>
            <w:tcBorders/>
            <w:vAlign w:val="center"/>
          </w:tcPr>
          <w:p>
            <w:pPr>
              <w:pStyle w:val="TableHeading"/>
              <w:suppressLineNumbers/>
              <w:bidi w:val="0"/>
              <w:spacing w:before="0" w:after="283"/>
              <w:jc w:val="center"/>
              <w:rPr/>
            </w:pPr>
            <w:r>
              <w:rPr/>
              <w:t xml:space="preserve">86 </w:t>
            </w:r>
          </w:p>
        </w:tc>
        <w:tc>
          <w:tcPr>
            <w:tcW w:w="830" w:type="dxa"/>
            <w:tcBorders/>
            <w:vAlign w:val="center"/>
          </w:tcPr>
          <w:p>
            <w:pPr>
              <w:pStyle w:val="TableContents"/>
              <w:bidi w:val="0"/>
              <w:spacing w:before="0" w:after="283"/>
              <w:jc w:val="left"/>
              <w:rPr/>
            </w:pPr>
            <w:r>
              <w:rPr/>
              <w:t xml:space="preserve">11 </w:t>
            </w:r>
          </w:p>
        </w:tc>
        <w:tc>
          <w:tcPr>
            <w:tcW w:w="1654" w:type="dxa"/>
            <w:tcBorders/>
            <w:vAlign w:val="center"/>
          </w:tcPr>
          <w:p>
            <w:pPr>
              <w:pStyle w:val="TableContents"/>
              <w:bidi w:val="0"/>
              <w:spacing w:before="0" w:after="283"/>
              <w:jc w:val="left"/>
              <w:rPr/>
            </w:pPr>
            <w:r>
              <w:rPr/>
              <w:t xml:space="preserve">``True Lies''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Myra J. </w:t>
            </w:r>
          </w:p>
        </w:tc>
        <w:tc>
          <w:tcPr>
            <w:tcW w:w="1122" w:type="dxa"/>
            <w:tcBorders/>
            <w:vAlign w:val="center"/>
          </w:tcPr>
          <w:p>
            <w:pPr>
              <w:pStyle w:val="TableContents"/>
              <w:bidi w:val="0"/>
              <w:spacing w:before="0" w:after="283"/>
              <w:jc w:val="left"/>
              <w:rPr/>
            </w:pPr>
            <w:r>
              <w:rPr/>
              <w:t xml:space="preserve">2. heinäkuuta 2008 (2008-07-02) </w:t>
            </w:r>
          </w:p>
        </w:tc>
        <w:tc>
          <w:tcPr>
            <w:tcW w:w="3382" w:type="dxa"/>
            <w:tcBorders/>
            <w:vAlign w:val="center"/>
          </w:tcPr>
          <w:p>
            <w:pPr>
              <w:pStyle w:val="TableContents"/>
              <w:bidi w:val="0"/>
              <w:jc w:val="left"/>
              <w:rPr/>
            </w:pPr>
            <w:r>
              <w:rPr/>
              <w:t xml:space="preserve">411 </w:t>
            </w:r>
          </w:p>
          <w:p>
            <w:pPr>
              <w:pStyle w:val="TextBody"/>
              <w:bidi w:val="0"/>
              <w:spacing w:before="0" w:after="283"/>
              <w:jc w:val="left"/>
              <w:rPr/>
            </w:pPr>
            <w:r>
              <w:rPr/>
              <w:t xml:space="preserve">Malik ja Kevin päättävät lintsata koulusta ollakseen kahden tytön kanssa. Samaan aikaan Calvinin kaveri Peanut yrittää tehdä vaikutuksen naisiin kertomalla olevansa Paynen perheenjäsen ja omistavansa parturi-kampaamon. </w:t>
            </w:r>
          </w:p>
          <w:p>
            <w:pPr>
              <w:pStyle w:val="TextBody"/>
              <w:bidi w:val="0"/>
              <w:spacing w:before="0" w:after="283"/>
              <w:jc w:val="left"/>
              <w:rPr/>
            </w:pPr>
            <w:r>
              <w:rPr/>
              <w:t xml:space="preserve">Poissa: Denise Burse Clarethana, Demetria McKinney Janineina. </w:t>
            </w:r>
          </w:p>
        </w:tc>
      </w:tr>
      <w:tr>
        <w:trPr/>
        <w:tc>
          <w:tcPr>
            <w:tcW w:w="740" w:type="dxa"/>
            <w:tcBorders/>
            <w:vAlign w:val="center"/>
          </w:tcPr>
          <w:p>
            <w:pPr>
              <w:pStyle w:val="TableHeading"/>
              <w:suppressLineNumbers/>
              <w:bidi w:val="0"/>
              <w:spacing w:before="0" w:after="283"/>
              <w:jc w:val="center"/>
              <w:rPr/>
            </w:pPr>
            <w:r>
              <w:rPr/>
              <w:t xml:space="preserve">87 </w:t>
            </w:r>
          </w:p>
        </w:tc>
        <w:tc>
          <w:tcPr>
            <w:tcW w:w="830" w:type="dxa"/>
            <w:tcBorders/>
            <w:vAlign w:val="center"/>
          </w:tcPr>
          <w:p>
            <w:pPr>
              <w:pStyle w:val="TableContents"/>
              <w:bidi w:val="0"/>
              <w:spacing w:before="0" w:after="283"/>
              <w:jc w:val="left"/>
              <w:rPr/>
            </w:pPr>
            <w:r>
              <w:rPr/>
              <w:t xml:space="preserve">12 </w:t>
            </w:r>
          </w:p>
        </w:tc>
        <w:tc>
          <w:tcPr>
            <w:tcW w:w="1654" w:type="dxa"/>
            <w:tcBorders/>
            <w:vAlign w:val="center"/>
          </w:tcPr>
          <w:p>
            <w:pPr>
              <w:pStyle w:val="TableContents"/>
              <w:bidi w:val="0"/>
              <w:spacing w:before="0" w:after="283"/>
              <w:jc w:val="left"/>
              <w:rPr/>
            </w:pPr>
            <w:r>
              <w:rPr/>
              <w:t xml:space="preserve">"Se kuulostaa makealta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Lamont Ferrell </w:t>
            </w:r>
          </w:p>
        </w:tc>
        <w:tc>
          <w:tcPr>
            <w:tcW w:w="1122" w:type="dxa"/>
            <w:tcBorders/>
            <w:vAlign w:val="center"/>
          </w:tcPr>
          <w:p>
            <w:pPr>
              <w:pStyle w:val="TableContents"/>
              <w:bidi w:val="0"/>
              <w:spacing w:before="0" w:after="283"/>
              <w:jc w:val="left"/>
              <w:rPr/>
            </w:pPr>
            <w:r>
              <w:rPr/>
              <w:t xml:space="preserve">2. heinäkuuta 2008 (2008-07-02) </w:t>
            </w:r>
          </w:p>
        </w:tc>
        <w:tc>
          <w:tcPr>
            <w:tcW w:w="3382" w:type="dxa"/>
            <w:tcBorders/>
            <w:vAlign w:val="center"/>
          </w:tcPr>
          <w:p>
            <w:pPr>
              <w:pStyle w:val="TableContents"/>
              <w:bidi w:val="0"/>
              <w:jc w:val="left"/>
              <w:rPr/>
            </w:pPr>
            <w:r>
              <w:rPr/>
              <w:t xml:space="preserve">412 </w:t>
            </w:r>
          </w:p>
          <w:p>
            <w:pPr>
              <w:pStyle w:val="TextBody"/>
              <w:bidi w:val="0"/>
              <w:spacing w:before="0" w:after="283"/>
              <w:jc w:val="left"/>
              <w:rPr/>
            </w:pPr>
            <w:r>
              <w:rPr/>
              <w:t xml:space="preserve">Ella saa idean uudesta yrityksestä myytyään kasan kakkuja ja keksejä; Malik ryhtyy soittamaan saksofonia tehdäkseen vaikutuksen tyttöön. </w:t>
            </w:r>
          </w:p>
          <w:p>
            <w:pPr>
              <w:pStyle w:val="TextBody"/>
              <w:bidi w:val="0"/>
              <w:spacing w:before="0" w:after="283"/>
              <w:jc w:val="left"/>
              <w:rPr/>
            </w:pPr>
            <w:r>
              <w:rPr/>
              <w:t xml:space="preserve">Poissa: Lance Gross (Calvin), Demetria McKinney (Janine) ja Keshia Knight Pulliam (Miranda). </w:t>
            </w:r>
          </w:p>
        </w:tc>
      </w:tr>
      <w:tr>
        <w:trPr/>
        <w:tc>
          <w:tcPr>
            <w:tcW w:w="740" w:type="dxa"/>
            <w:tcBorders/>
            <w:vAlign w:val="center"/>
          </w:tcPr>
          <w:p>
            <w:pPr>
              <w:pStyle w:val="TableHeading"/>
              <w:suppressLineNumbers/>
              <w:bidi w:val="0"/>
              <w:spacing w:before="0" w:after="283"/>
              <w:jc w:val="center"/>
              <w:rPr/>
            </w:pPr>
            <w:r>
              <w:rPr/>
              <w:t xml:space="preserve">88 </w:t>
            </w:r>
          </w:p>
        </w:tc>
        <w:tc>
          <w:tcPr>
            <w:tcW w:w="830" w:type="dxa"/>
            <w:tcBorders/>
            <w:vAlign w:val="center"/>
          </w:tcPr>
          <w:p>
            <w:pPr>
              <w:pStyle w:val="TableContents"/>
              <w:bidi w:val="0"/>
              <w:spacing w:before="0" w:after="283"/>
              <w:jc w:val="left"/>
              <w:rPr/>
            </w:pPr>
            <w:r>
              <w:rPr/>
              <w:t xml:space="preserve">13 </w:t>
            </w:r>
          </w:p>
        </w:tc>
        <w:tc>
          <w:tcPr>
            <w:tcW w:w="1654" w:type="dxa"/>
            <w:tcBorders/>
            <w:vAlign w:val="center"/>
          </w:tcPr>
          <w:p>
            <w:pPr>
              <w:pStyle w:val="TableContents"/>
              <w:bidi w:val="0"/>
              <w:spacing w:before="0" w:after="283"/>
              <w:jc w:val="left"/>
              <w:rPr/>
            </w:pPr>
            <w:r>
              <w:rPr/>
              <w:t xml:space="preserve">"Tapaa Lucaseja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Joseph Hampton </w:t>
            </w:r>
          </w:p>
        </w:tc>
        <w:tc>
          <w:tcPr>
            <w:tcW w:w="1122" w:type="dxa"/>
            <w:tcBorders/>
            <w:vAlign w:val="center"/>
          </w:tcPr>
          <w:p>
            <w:pPr>
              <w:pStyle w:val="TableContents"/>
              <w:bidi w:val="0"/>
              <w:spacing w:before="0" w:after="283"/>
              <w:jc w:val="left"/>
              <w:rPr/>
            </w:pPr>
            <w:r>
              <w:rPr/>
              <w:t xml:space="preserve">9. heinäkuuta 2008 (2008-07-09) </w:t>
            </w:r>
          </w:p>
        </w:tc>
        <w:tc>
          <w:tcPr>
            <w:tcW w:w="3382" w:type="dxa"/>
            <w:tcBorders/>
            <w:vAlign w:val="center"/>
          </w:tcPr>
          <w:p>
            <w:pPr>
              <w:pStyle w:val="TableContents"/>
              <w:bidi w:val="0"/>
              <w:jc w:val="left"/>
              <w:rPr/>
            </w:pPr>
            <w:r>
              <w:rPr/>
              <w:t xml:space="preserve">413 </w:t>
            </w:r>
          </w:p>
          <w:p>
            <w:pPr>
              <w:pStyle w:val="TextBody"/>
              <w:bidi w:val="0"/>
              <w:spacing w:before="0" w:after="283"/>
              <w:jc w:val="left"/>
              <w:rPr/>
            </w:pPr>
            <w:r>
              <w:rPr/>
              <w:t xml:space="preserve">Paynesit tapaavat Mirandan perheen; kesken kiivaan keskustelun Calvinin kanssa Curtis saa sydänkohtauksen ja lyyhistyy. </w:t>
            </w:r>
          </w:p>
          <w:p>
            <w:pPr>
              <w:pStyle w:val="TextBody"/>
              <w:bidi w:val="0"/>
              <w:spacing w:before="0" w:after="283"/>
              <w:jc w:val="left"/>
              <w:rPr/>
            </w:pPr>
            <w:r>
              <w:rPr/>
              <w:t xml:space="preserve">Vierailevat tähdet: Wendell Pierce Jeffrey Lucasina ja Valarie Pettiford Sandra Lucasina. </w:t>
            </w:r>
          </w:p>
          <w:p>
            <w:pPr>
              <w:pStyle w:val="TextBody"/>
              <w:bidi w:val="0"/>
              <w:spacing w:before="0" w:after="283"/>
              <w:jc w:val="left"/>
              <w:rPr/>
            </w:pPr>
            <w:r>
              <w:rPr/>
              <w:t xml:space="preserve">Poissa: Denise Burse Clarethana, China Anne McClain Jazminena ja Demetria McKinney Janineena. </w:t>
            </w:r>
          </w:p>
        </w:tc>
      </w:tr>
      <w:tr>
        <w:trPr/>
        <w:tc>
          <w:tcPr>
            <w:tcW w:w="740" w:type="dxa"/>
            <w:tcBorders/>
            <w:vAlign w:val="center"/>
          </w:tcPr>
          <w:p>
            <w:pPr>
              <w:pStyle w:val="TableHeading"/>
              <w:suppressLineNumbers/>
              <w:bidi w:val="0"/>
              <w:spacing w:before="0" w:after="283"/>
              <w:jc w:val="center"/>
              <w:rPr/>
            </w:pPr>
            <w:r>
              <w:rPr/>
              <w:t xml:space="preserve">89 </w:t>
            </w:r>
          </w:p>
        </w:tc>
        <w:tc>
          <w:tcPr>
            <w:tcW w:w="830" w:type="dxa"/>
            <w:tcBorders/>
            <w:vAlign w:val="center"/>
          </w:tcPr>
          <w:p>
            <w:pPr>
              <w:pStyle w:val="TableContents"/>
              <w:bidi w:val="0"/>
              <w:spacing w:before="0" w:after="283"/>
              <w:jc w:val="left"/>
              <w:rPr/>
            </w:pPr>
            <w:r>
              <w:rPr/>
              <w:t xml:space="preserve">14 </w:t>
            </w:r>
          </w:p>
        </w:tc>
        <w:tc>
          <w:tcPr>
            <w:tcW w:w="1654" w:type="dxa"/>
            <w:tcBorders/>
            <w:vAlign w:val="center"/>
          </w:tcPr>
          <w:p>
            <w:pPr>
              <w:pStyle w:val="TableContents"/>
              <w:bidi w:val="0"/>
              <w:spacing w:before="0" w:after="283"/>
              <w:jc w:val="left"/>
              <w:rPr/>
            </w:pPr>
            <w:r>
              <w:rPr/>
              <w:t xml:space="preserve">``Out on a Limb''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Christopher J. Moore </w:t>
            </w:r>
          </w:p>
        </w:tc>
        <w:tc>
          <w:tcPr>
            <w:tcW w:w="1122" w:type="dxa"/>
            <w:tcBorders/>
            <w:vAlign w:val="center"/>
          </w:tcPr>
          <w:p>
            <w:pPr>
              <w:pStyle w:val="TableContents"/>
              <w:bidi w:val="0"/>
              <w:spacing w:before="0" w:after="283"/>
              <w:jc w:val="left"/>
              <w:rPr/>
            </w:pPr>
            <w:r>
              <w:rPr/>
              <w:t xml:space="preserve">9. heinäkuuta 2008 (2008-07-09) </w:t>
            </w:r>
          </w:p>
        </w:tc>
        <w:tc>
          <w:tcPr>
            <w:tcW w:w="3382" w:type="dxa"/>
            <w:tcBorders/>
            <w:vAlign w:val="center"/>
          </w:tcPr>
          <w:p>
            <w:pPr>
              <w:pStyle w:val="TableContents"/>
              <w:bidi w:val="0"/>
              <w:jc w:val="left"/>
              <w:rPr/>
            </w:pPr>
            <w:r>
              <w:rPr/>
              <w:t xml:space="preserve">414 </w:t>
            </w:r>
          </w:p>
          <w:p>
            <w:pPr>
              <w:pStyle w:val="TextBody"/>
              <w:bidi w:val="0"/>
              <w:spacing w:before="0" w:after="283"/>
              <w:jc w:val="left"/>
              <w:rPr/>
            </w:pPr>
            <w:r>
              <w:rPr/>
              <w:t xml:space="preserve">Ella, Claretha, Jazmine ja hänen ystävänsä lähtevät retkelle ja eksyvät nopeasti. Samaan aikaan Calvin päättää kosia Mirandaa ja lähtee etsimään täydellistä kihlasormusta. </w:t>
            </w:r>
          </w:p>
          <w:p>
            <w:pPr>
              <w:pStyle w:val="TextBody"/>
              <w:bidi w:val="0"/>
              <w:spacing w:before="0" w:after="283"/>
              <w:jc w:val="left"/>
              <w:rPr/>
            </w:pPr>
            <w:r>
              <w:rPr/>
              <w:t xml:space="preserve">Poissa: Allen Payne (C.J.), Larramie "Doc" Shaw (Malik), Demetria McKinney (Janine) ja Keshia Knight Pulliam (Miranda). </w:t>
            </w:r>
          </w:p>
        </w:tc>
      </w:tr>
      <w:tr>
        <w:trPr/>
        <w:tc>
          <w:tcPr>
            <w:tcW w:w="740" w:type="dxa"/>
            <w:tcBorders/>
            <w:vAlign w:val="center"/>
          </w:tcPr>
          <w:p>
            <w:pPr>
              <w:pStyle w:val="TableHeading"/>
              <w:suppressLineNumbers/>
              <w:bidi w:val="0"/>
              <w:spacing w:before="0" w:after="283"/>
              <w:jc w:val="center"/>
              <w:rPr/>
            </w:pPr>
            <w:r>
              <w:rPr/>
              <w:t xml:space="preserve">90 </w:t>
            </w:r>
          </w:p>
        </w:tc>
        <w:tc>
          <w:tcPr>
            <w:tcW w:w="830" w:type="dxa"/>
            <w:tcBorders/>
            <w:vAlign w:val="center"/>
          </w:tcPr>
          <w:p>
            <w:pPr>
              <w:pStyle w:val="TableContents"/>
              <w:bidi w:val="0"/>
              <w:spacing w:before="0" w:after="283"/>
              <w:jc w:val="left"/>
              <w:rPr/>
            </w:pPr>
            <w:r>
              <w:rPr/>
              <w:t xml:space="preserve">15 </w:t>
            </w:r>
          </w:p>
        </w:tc>
        <w:tc>
          <w:tcPr>
            <w:tcW w:w="1654" w:type="dxa"/>
            <w:tcBorders/>
            <w:vAlign w:val="center"/>
          </w:tcPr>
          <w:p>
            <w:pPr>
              <w:pStyle w:val="TableContents"/>
              <w:bidi w:val="0"/>
              <w:spacing w:before="0" w:after="283"/>
              <w:jc w:val="left"/>
              <w:rPr/>
            </w:pPr>
            <w:r>
              <w:rPr/>
              <w:t xml:space="preserve">``Can't Buy Me Love''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Teri Jackson, Anita M. Cal </w:t>
            </w:r>
          </w:p>
        </w:tc>
        <w:tc>
          <w:tcPr>
            <w:tcW w:w="1122" w:type="dxa"/>
            <w:tcBorders/>
            <w:vAlign w:val="center"/>
          </w:tcPr>
          <w:p>
            <w:pPr>
              <w:pStyle w:val="TableContents"/>
              <w:bidi w:val="0"/>
              <w:spacing w:before="0" w:after="283"/>
              <w:jc w:val="left"/>
              <w:rPr/>
            </w:pPr>
            <w:r>
              <w:rPr/>
              <w:t xml:space="preserve">16. heinäkuuta 2008 (2008-07-16) </w:t>
            </w:r>
          </w:p>
        </w:tc>
        <w:tc>
          <w:tcPr>
            <w:tcW w:w="3382" w:type="dxa"/>
            <w:tcBorders/>
            <w:vAlign w:val="center"/>
          </w:tcPr>
          <w:p>
            <w:pPr>
              <w:pStyle w:val="TableContents"/>
              <w:bidi w:val="0"/>
              <w:jc w:val="left"/>
              <w:rPr/>
            </w:pPr>
            <w:r>
              <w:rPr/>
              <w:t xml:space="preserve">415 </w:t>
            </w:r>
          </w:p>
          <w:p>
            <w:pPr>
              <w:pStyle w:val="TextBody"/>
              <w:bidi w:val="0"/>
              <w:spacing w:before="0" w:after="283"/>
              <w:jc w:val="left"/>
              <w:rPr/>
            </w:pPr>
            <w:r>
              <w:rPr/>
              <w:t xml:space="preserve">Calvin aikoo kosia Mirandaa hienossa ravintolassa, mutta alkaa epäillä, onko hän tarpeeksi rikas elättääkseen Mirandan. </w:t>
            </w:r>
          </w:p>
          <w:p>
            <w:pPr>
              <w:pStyle w:val="TextBody"/>
              <w:bidi w:val="0"/>
              <w:spacing w:before="0" w:after="283"/>
              <w:jc w:val="left"/>
              <w:rPr/>
            </w:pPr>
            <w:r>
              <w:rPr/>
              <w:t xml:space="preserve">Poissa: Allen Payne (C.J.), Denise Burse (Claretha), Larramie "Doc" Shaw (Malik), China Anne McClain (Jazmine) ja Demetria McKinney (Janine). </w:t>
            </w:r>
          </w:p>
        </w:tc>
      </w:tr>
      <w:tr>
        <w:trPr/>
        <w:tc>
          <w:tcPr>
            <w:tcW w:w="740" w:type="dxa"/>
            <w:tcBorders/>
            <w:vAlign w:val="center"/>
          </w:tcPr>
          <w:p>
            <w:pPr>
              <w:pStyle w:val="TableHeading"/>
              <w:suppressLineNumbers/>
              <w:bidi w:val="0"/>
              <w:spacing w:before="0" w:after="283"/>
              <w:jc w:val="center"/>
              <w:rPr/>
            </w:pPr>
            <w:r>
              <w:rPr/>
              <w:t xml:space="preserve">91 </w:t>
            </w:r>
          </w:p>
        </w:tc>
        <w:tc>
          <w:tcPr>
            <w:tcW w:w="830" w:type="dxa"/>
            <w:tcBorders/>
            <w:vAlign w:val="center"/>
          </w:tcPr>
          <w:p>
            <w:pPr>
              <w:pStyle w:val="TableContents"/>
              <w:bidi w:val="0"/>
              <w:spacing w:before="0" w:after="283"/>
              <w:jc w:val="left"/>
              <w:rPr/>
            </w:pPr>
            <w:r>
              <w:rPr/>
              <w:t xml:space="preserve">16 </w:t>
            </w:r>
          </w:p>
        </w:tc>
        <w:tc>
          <w:tcPr>
            <w:tcW w:w="1654" w:type="dxa"/>
            <w:tcBorders/>
            <w:vAlign w:val="center"/>
          </w:tcPr>
          <w:p>
            <w:pPr>
              <w:pStyle w:val="TableContents"/>
              <w:bidi w:val="0"/>
              <w:spacing w:before="0" w:after="283"/>
              <w:jc w:val="left"/>
              <w:rPr/>
            </w:pPr>
            <w:r>
              <w:rPr/>
              <w:t xml:space="preserve">``To Have and To Hold''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Steve Coulter, Dee Wagner, Teri Jackson, Teri Jackson. </w:t>
            </w:r>
          </w:p>
        </w:tc>
        <w:tc>
          <w:tcPr>
            <w:tcW w:w="1122" w:type="dxa"/>
            <w:tcBorders/>
            <w:vAlign w:val="center"/>
          </w:tcPr>
          <w:p>
            <w:pPr>
              <w:pStyle w:val="TableContents"/>
              <w:bidi w:val="0"/>
              <w:spacing w:before="0" w:after="283"/>
              <w:jc w:val="left"/>
              <w:rPr/>
            </w:pPr>
            <w:r>
              <w:rPr/>
              <w:t xml:space="preserve">16. heinäkuuta 2008 (2008-07-16) </w:t>
            </w:r>
          </w:p>
        </w:tc>
        <w:tc>
          <w:tcPr>
            <w:tcW w:w="3382" w:type="dxa"/>
            <w:tcBorders/>
            <w:vAlign w:val="center"/>
          </w:tcPr>
          <w:p>
            <w:pPr>
              <w:pStyle w:val="TableContents"/>
              <w:bidi w:val="0"/>
              <w:jc w:val="left"/>
              <w:rPr/>
            </w:pPr>
            <w:r>
              <w:rPr/>
              <w:t xml:space="preserve">416 </w:t>
            </w:r>
          </w:p>
          <w:p>
            <w:pPr>
              <w:pStyle w:val="TextBody"/>
              <w:bidi w:val="0"/>
              <w:spacing w:before="0" w:after="283"/>
              <w:jc w:val="left"/>
              <w:rPr/>
            </w:pPr>
            <w:r>
              <w:rPr/>
              <w:t xml:space="preserve">Calvinin uusin yritys kosia Mirandaa epäonnistuu, kun hän hukkaa kihlasormuksen; parturikampaamossa puhkeaa salainen romanssi; Janine palaa kertomaan C.J.:lle, että hän on hänen lapsensa isä. </w:t>
            </w:r>
          </w:p>
          <w:p>
            <w:pPr>
              <w:pStyle w:val="TextBody"/>
              <w:bidi w:val="0"/>
              <w:spacing w:before="0" w:after="283"/>
              <w:jc w:val="left"/>
              <w:rPr/>
            </w:pPr>
            <w:r>
              <w:rPr/>
              <w:t xml:space="preserve">Huomautus: Tässä jaksossa Janine (Demetria McKinney) tekee paluun. </w:t>
            </w:r>
          </w:p>
          <w:p>
            <w:pPr>
              <w:pStyle w:val="TextBody"/>
              <w:bidi w:val="0"/>
              <w:spacing w:before="0" w:after="283"/>
              <w:jc w:val="left"/>
              <w:rPr/>
            </w:pPr>
            <w:r>
              <w:rPr/>
              <w:t xml:space="preserve">Huomautus: Seuraavat 9 jaksoa ovat kauden päättäviä jaksoja, kun Janine käy läpi raskautensa ja Calvin ja Miranda suunnittelevat häitään. Ne kaikki tapahtuvat kauden 5 avausjaksossa. </w:t>
            </w:r>
          </w:p>
          <w:p>
            <w:pPr>
              <w:pStyle w:val="TextBody"/>
              <w:bidi w:val="0"/>
              <w:spacing w:before="0" w:after="283"/>
              <w:jc w:val="left"/>
              <w:rPr/>
            </w:pPr>
            <w:r>
              <w:rPr/>
              <w:t xml:space="preserve">Poissa: Denise Burse Clarethan roolissa </w:t>
            </w:r>
          </w:p>
        </w:tc>
      </w:tr>
      <w:tr>
        <w:trPr/>
        <w:tc>
          <w:tcPr>
            <w:tcW w:w="740" w:type="dxa"/>
            <w:tcBorders/>
            <w:vAlign w:val="center"/>
          </w:tcPr>
          <w:p>
            <w:pPr>
              <w:pStyle w:val="TableHeading"/>
              <w:suppressLineNumbers/>
              <w:bidi w:val="0"/>
              <w:spacing w:before="0" w:after="283"/>
              <w:jc w:val="center"/>
              <w:rPr/>
            </w:pPr>
            <w:r>
              <w:rPr/>
              <w:t xml:space="preserve">92 </w:t>
            </w:r>
          </w:p>
        </w:tc>
        <w:tc>
          <w:tcPr>
            <w:tcW w:w="830" w:type="dxa"/>
            <w:tcBorders/>
            <w:vAlign w:val="center"/>
          </w:tcPr>
          <w:p>
            <w:pPr>
              <w:pStyle w:val="TableContents"/>
              <w:bidi w:val="0"/>
              <w:spacing w:before="0" w:after="283"/>
              <w:jc w:val="left"/>
              <w:rPr/>
            </w:pPr>
            <w:r>
              <w:rPr/>
              <w:t xml:space="preserve">17 </w:t>
            </w:r>
          </w:p>
        </w:tc>
        <w:tc>
          <w:tcPr>
            <w:tcW w:w="1654" w:type="dxa"/>
            <w:tcBorders/>
            <w:vAlign w:val="center"/>
          </w:tcPr>
          <w:p>
            <w:pPr>
              <w:pStyle w:val="TableContents"/>
              <w:bidi w:val="0"/>
              <w:spacing w:before="0" w:after="283"/>
              <w:jc w:val="left"/>
              <w:rPr/>
            </w:pPr>
            <w:r>
              <w:rPr/>
              <w:t xml:space="preserve">"Odottamattomat tulokset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Jenee V. Giles </w:t>
            </w:r>
          </w:p>
        </w:tc>
        <w:tc>
          <w:tcPr>
            <w:tcW w:w="1122" w:type="dxa"/>
            <w:tcBorders/>
            <w:vAlign w:val="center"/>
          </w:tcPr>
          <w:p>
            <w:pPr>
              <w:pStyle w:val="TableContents"/>
              <w:bidi w:val="0"/>
              <w:spacing w:before="0" w:after="283"/>
              <w:jc w:val="left"/>
              <w:rPr/>
            </w:pPr>
            <w:r>
              <w:rPr/>
              <w:t xml:space="preserve">23. heinäkuuta 2008 (2008-07-23) </w:t>
            </w:r>
          </w:p>
        </w:tc>
        <w:tc>
          <w:tcPr>
            <w:tcW w:w="3382" w:type="dxa"/>
            <w:tcBorders/>
            <w:vAlign w:val="center"/>
          </w:tcPr>
          <w:p>
            <w:pPr>
              <w:pStyle w:val="TableContents"/>
              <w:bidi w:val="0"/>
              <w:jc w:val="left"/>
              <w:rPr/>
            </w:pPr>
            <w:r>
              <w:rPr/>
              <w:t xml:space="preserve">417 </w:t>
            </w:r>
          </w:p>
          <w:p>
            <w:pPr>
              <w:pStyle w:val="TextBody"/>
              <w:bidi w:val="0"/>
              <w:spacing w:before="0" w:after="283"/>
              <w:jc w:val="left"/>
              <w:rPr/>
            </w:pPr>
            <w:r>
              <w:rPr/>
              <w:t xml:space="preserve">Jazmine saa täydet pisteet soveltuvuuskokeesta; C.J. ja Tanya eroavat, kun C.J. kertoo olevansa Janinen lapsen isä. </w:t>
            </w:r>
          </w:p>
          <w:p>
            <w:pPr>
              <w:pStyle w:val="TextBody"/>
              <w:bidi w:val="0"/>
              <w:spacing w:before="0" w:after="283"/>
              <w:jc w:val="left"/>
              <w:rPr/>
            </w:pPr>
            <w:r>
              <w:rPr/>
              <w:t xml:space="preserve">Vieraileva tähti: Robin Givens: Tanya </w:t>
            </w:r>
          </w:p>
          <w:p>
            <w:pPr>
              <w:pStyle w:val="TextBody"/>
              <w:bidi w:val="0"/>
              <w:spacing w:before="0" w:after="283"/>
              <w:jc w:val="left"/>
              <w:rPr/>
            </w:pPr>
            <w:r>
              <w:rPr/>
              <w:t xml:space="preserve">Poissa: LaVan Davis (Curtis), Cassi Davis (Ella), Denise Burse (Claretha), Lance Gross (Calvin) ja Keshia Knight Pulliam (Miranda). </w:t>
            </w:r>
          </w:p>
        </w:tc>
      </w:tr>
      <w:tr>
        <w:trPr/>
        <w:tc>
          <w:tcPr>
            <w:tcW w:w="740" w:type="dxa"/>
            <w:tcBorders/>
            <w:vAlign w:val="center"/>
          </w:tcPr>
          <w:p>
            <w:pPr>
              <w:pStyle w:val="TableHeading"/>
              <w:suppressLineNumbers/>
              <w:bidi w:val="0"/>
              <w:spacing w:before="0" w:after="283"/>
              <w:jc w:val="center"/>
              <w:rPr/>
            </w:pPr>
            <w:r>
              <w:rPr/>
              <w:t xml:space="preserve">93 </w:t>
            </w:r>
          </w:p>
        </w:tc>
        <w:tc>
          <w:tcPr>
            <w:tcW w:w="830" w:type="dxa"/>
            <w:tcBorders/>
            <w:vAlign w:val="center"/>
          </w:tcPr>
          <w:p>
            <w:pPr>
              <w:pStyle w:val="TableContents"/>
              <w:bidi w:val="0"/>
              <w:spacing w:before="0" w:after="283"/>
              <w:jc w:val="left"/>
              <w:rPr/>
            </w:pPr>
            <w:r>
              <w:rPr/>
              <w:t xml:space="preserve">18 </w:t>
            </w:r>
          </w:p>
        </w:tc>
        <w:tc>
          <w:tcPr>
            <w:tcW w:w="1654" w:type="dxa"/>
            <w:tcBorders/>
            <w:vAlign w:val="center"/>
          </w:tcPr>
          <w:p>
            <w:pPr>
              <w:pStyle w:val="TableContents"/>
              <w:bidi w:val="0"/>
              <w:spacing w:before="0" w:after="283"/>
              <w:jc w:val="left"/>
              <w:rPr/>
            </w:pPr>
            <w:r>
              <w:rPr/>
              <w:t xml:space="preserve">``Let's Get Ready to Rumble'' (Valmistaudutaan rymistelyyn)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Anita M. Cal, Lamont Ferrell </w:t>
            </w:r>
          </w:p>
        </w:tc>
        <w:tc>
          <w:tcPr>
            <w:tcW w:w="1122" w:type="dxa"/>
            <w:tcBorders/>
            <w:vAlign w:val="center"/>
          </w:tcPr>
          <w:p>
            <w:pPr>
              <w:pStyle w:val="TableContents"/>
              <w:bidi w:val="0"/>
              <w:spacing w:before="0" w:after="283"/>
              <w:jc w:val="left"/>
              <w:rPr/>
            </w:pPr>
            <w:r>
              <w:rPr/>
              <w:t xml:space="preserve">23. heinäkuuta 2008 (2008-07-23) </w:t>
            </w:r>
          </w:p>
        </w:tc>
        <w:tc>
          <w:tcPr>
            <w:tcW w:w="3382" w:type="dxa"/>
            <w:tcBorders/>
            <w:vAlign w:val="center"/>
          </w:tcPr>
          <w:p>
            <w:pPr>
              <w:pStyle w:val="TableContents"/>
              <w:bidi w:val="0"/>
              <w:jc w:val="left"/>
              <w:rPr/>
            </w:pPr>
            <w:r>
              <w:rPr/>
              <w:t xml:space="preserve">418 </w:t>
            </w:r>
          </w:p>
          <w:p>
            <w:pPr>
              <w:pStyle w:val="TextBody"/>
              <w:bidi w:val="0"/>
              <w:spacing w:before="0" w:after="283"/>
              <w:jc w:val="left"/>
              <w:rPr/>
            </w:pPr>
            <w:r>
              <w:rPr/>
              <w:t xml:space="preserve">Curtis ja Malik jäävät valvomaan Jazminen pyjamabileitä, kun C.J. ja Janine jäävät kiinni parturiliikkeessä. </w:t>
            </w:r>
          </w:p>
          <w:p>
            <w:pPr>
              <w:pStyle w:val="TextBody"/>
              <w:bidi w:val="0"/>
              <w:spacing w:before="0" w:after="283"/>
              <w:jc w:val="left"/>
              <w:rPr/>
            </w:pPr>
            <w:r>
              <w:rPr/>
              <w:t xml:space="preserve">Poissa: Cassi Davis Ellana, Denise Burse Clarethana ja Keshia Knight Pulliam Mirandana. </w:t>
            </w:r>
          </w:p>
        </w:tc>
      </w:tr>
      <w:tr>
        <w:trPr/>
        <w:tc>
          <w:tcPr>
            <w:tcW w:w="740" w:type="dxa"/>
            <w:tcBorders/>
            <w:vAlign w:val="center"/>
          </w:tcPr>
          <w:p>
            <w:pPr>
              <w:pStyle w:val="TableHeading"/>
              <w:suppressLineNumbers/>
              <w:bidi w:val="0"/>
              <w:spacing w:before="0" w:after="283"/>
              <w:jc w:val="center"/>
              <w:rPr/>
            </w:pPr>
            <w:r>
              <w:rPr/>
              <w:t xml:space="preserve">94 </w:t>
            </w:r>
          </w:p>
        </w:tc>
        <w:tc>
          <w:tcPr>
            <w:tcW w:w="830" w:type="dxa"/>
            <w:tcBorders/>
            <w:vAlign w:val="center"/>
          </w:tcPr>
          <w:p>
            <w:pPr>
              <w:pStyle w:val="TableContents"/>
              <w:bidi w:val="0"/>
              <w:spacing w:before="0" w:after="283"/>
              <w:jc w:val="left"/>
              <w:rPr/>
            </w:pPr>
            <w:r>
              <w:rPr/>
              <w:t xml:space="preserve">19 </w:t>
            </w:r>
          </w:p>
        </w:tc>
        <w:tc>
          <w:tcPr>
            <w:tcW w:w="1654" w:type="dxa"/>
            <w:tcBorders/>
            <w:vAlign w:val="center"/>
          </w:tcPr>
          <w:p>
            <w:pPr>
              <w:pStyle w:val="TableContents"/>
              <w:bidi w:val="0"/>
              <w:spacing w:before="0" w:after="283"/>
              <w:jc w:val="left"/>
              <w:rPr/>
            </w:pPr>
            <w:r>
              <w:rPr/>
              <w:t xml:space="preserve">"Isänpäivä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Steve Coulter, Dee Wagner </w:t>
            </w:r>
          </w:p>
        </w:tc>
        <w:tc>
          <w:tcPr>
            <w:tcW w:w="1122" w:type="dxa"/>
            <w:tcBorders/>
            <w:vAlign w:val="center"/>
          </w:tcPr>
          <w:p>
            <w:pPr>
              <w:pStyle w:val="TableContents"/>
              <w:bidi w:val="0"/>
              <w:spacing w:before="0" w:after="283"/>
              <w:jc w:val="left"/>
              <w:rPr/>
            </w:pPr>
            <w:r>
              <w:rPr/>
              <w:t xml:space="preserve">30. heinäkuuta 2008 (2008-07-30) </w:t>
            </w:r>
          </w:p>
        </w:tc>
        <w:tc>
          <w:tcPr>
            <w:tcW w:w="3382" w:type="dxa"/>
            <w:tcBorders/>
            <w:vAlign w:val="center"/>
          </w:tcPr>
          <w:p>
            <w:pPr>
              <w:pStyle w:val="TableContents"/>
              <w:bidi w:val="0"/>
              <w:jc w:val="left"/>
              <w:rPr/>
            </w:pPr>
            <w:r>
              <w:rPr/>
              <w:t xml:space="preserve">419 </w:t>
            </w:r>
          </w:p>
          <w:p>
            <w:pPr>
              <w:pStyle w:val="TextBody"/>
              <w:bidi w:val="0"/>
              <w:spacing w:before="0" w:after="283"/>
              <w:jc w:val="left"/>
              <w:rPr/>
            </w:pPr>
            <w:r>
              <w:rPr/>
              <w:t xml:space="preserve">Kelly-ukki tulee kaupunkiin; kun hän tapaa Mirandan, hän tajuaa tunteneensa tämän entisessä elämässä. Samaan aikaan parturit ystävystyvät kodittoman miehen kanssa, joka etsii poikaansa. </w:t>
            </w:r>
          </w:p>
          <w:p>
            <w:pPr>
              <w:pStyle w:val="TextBody"/>
              <w:bidi w:val="0"/>
              <w:spacing w:before="0" w:after="283"/>
              <w:jc w:val="left"/>
              <w:rPr/>
            </w:pPr>
            <w:r>
              <w:rPr/>
              <w:t xml:space="preserve">Huomautus: LaVan Davis on kaksoisroolissa Curtis ja Kelly-vaari. </w:t>
            </w:r>
          </w:p>
          <w:p>
            <w:pPr>
              <w:pStyle w:val="TextBody"/>
              <w:bidi w:val="0"/>
              <w:spacing w:before="0" w:after="283"/>
              <w:jc w:val="left"/>
              <w:rPr/>
            </w:pPr>
            <w:r>
              <w:rPr/>
              <w:t xml:space="preserve">Poissa: Allen Payne (C.J.), Denise Burse (Claretha) ja Demetria McKinney (Janine). </w:t>
            </w:r>
          </w:p>
        </w:tc>
      </w:tr>
      <w:tr>
        <w:trPr/>
        <w:tc>
          <w:tcPr>
            <w:tcW w:w="740" w:type="dxa"/>
            <w:tcBorders/>
            <w:vAlign w:val="center"/>
          </w:tcPr>
          <w:p>
            <w:pPr>
              <w:pStyle w:val="TableHeading"/>
              <w:suppressLineNumbers/>
              <w:bidi w:val="0"/>
              <w:spacing w:before="0" w:after="283"/>
              <w:jc w:val="center"/>
              <w:rPr/>
            </w:pPr>
            <w:r>
              <w:rPr/>
              <w:t xml:space="preserve">95 </w:t>
            </w:r>
          </w:p>
        </w:tc>
        <w:tc>
          <w:tcPr>
            <w:tcW w:w="830" w:type="dxa"/>
            <w:tcBorders/>
            <w:vAlign w:val="center"/>
          </w:tcPr>
          <w:p>
            <w:pPr>
              <w:pStyle w:val="TableContents"/>
              <w:bidi w:val="0"/>
              <w:spacing w:before="0" w:after="283"/>
              <w:jc w:val="left"/>
              <w:rPr/>
            </w:pPr>
            <w:r>
              <w:rPr/>
              <w:t xml:space="preserve">20 </w:t>
            </w:r>
          </w:p>
        </w:tc>
        <w:tc>
          <w:tcPr>
            <w:tcW w:w="1654" w:type="dxa"/>
            <w:tcBorders/>
            <w:vAlign w:val="center"/>
          </w:tcPr>
          <w:p>
            <w:pPr>
              <w:pStyle w:val="TableContents"/>
              <w:bidi w:val="0"/>
              <w:spacing w:before="0" w:after="283"/>
              <w:jc w:val="left"/>
              <w:rPr/>
            </w:pPr>
            <w:r>
              <w:rPr/>
              <w:t xml:space="preserve">"Kenen häät se on?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Teri Jackson </w:t>
            </w:r>
          </w:p>
        </w:tc>
        <w:tc>
          <w:tcPr>
            <w:tcW w:w="1122" w:type="dxa"/>
            <w:tcBorders/>
            <w:vAlign w:val="center"/>
          </w:tcPr>
          <w:p>
            <w:pPr>
              <w:pStyle w:val="TableContents"/>
              <w:bidi w:val="0"/>
              <w:spacing w:before="0" w:after="283"/>
              <w:jc w:val="left"/>
              <w:rPr/>
            </w:pPr>
            <w:r>
              <w:rPr/>
              <w:t xml:space="preserve">30. heinäkuuta 2008 (2008-07-30) </w:t>
            </w:r>
          </w:p>
        </w:tc>
        <w:tc>
          <w:tcPr>
            <w:tcW w:w="3382" w:type="dxa"/>
            <w:tcBorders/>
            <w:vAlign w:val="center"/>
          </w:tcPr>
          <w:p>
            <w:pPr>
              <w:pStyle w:val="TableContents"/>
              <w:bidi w:val="0"/>
              <w:jc w:val="left"/>
              <w:rPr/>
            </w:pPr>
            <w:r>
              <w:rPr/>
              <w:t xml:space="preserve">420 </w:t>
            </w:r>
          </w:p>
          <w:p>
            <w:pPr>
              <w:pStyle w:val="TextBody"/>
              <w:bidi w:val="0"/>
              <w:spacing w:before="0" w:after="283"/>
              <w:jc w:val="left"/>
              <w:rPr/>
            </w:pPr>
            <w:r>
              <w:rPr/>
              <w:t xml:space="preserve">Ella lähtee Mirandan mukaan ostoskeskukseen täydentämään häärekisteriä ja päätyy ottamaan sen haltuunsa; kun C.J. ja Janine päättävät mennä ulos yhdessä, lapset toivovat vanhempiensa tekevän sovinnon. </w:t>
            </w:r>
          </w:p>
          <w:p>
            <w:pPr>
              <w:pStyle w:val="TextBody"/>
              <w:bidi w:val="0"/>
              <w:spacing w:before="0" w:after="283"/>
              <w:jc w:val="left"/>
              <w:rPr/>
            </w:pPr>
            <w:r>
              <w:rPr/>
              <w:t xml:space="preserve">Poissa: Denise Burse Clarethan roolissa </w:t>
            </w:r>
          </w:p>
        </w:tc>
      </w:tr>
      <w:tr>
        <w:trPr/>
        <w:tc>
          <w:tcPr>
            <w:tcW w:w="740" w:type="dxa"/>
            <w:tcBorders/>
            <w:vAlign w:val="center"/>
          </w:tcPr>
          <w:p>
            <w:pPr>
              <w:pStyle w:val="TableHeading"/>
              <w:suppressLineNumbers/>
              <w:bidi w:val="0"/>
              <w:spacing w:before="0" w:after="283"/>
              <w:jc w:val="center"/>
              <w:rPr/>
            </w:pPr>
            <w:r>
              <w:rPr/>
              <w:t xml:space="preserve">96 </w:t>
            </w:r>
          </w:p>
        </w:tc>
        <w:tc>
          <w:tcPr>
            <w:tcW w:w="830" w:type="dxa"/>
            <w:tcBorders/>
            <w:vAlign w:val="center"/>
          </w:tcPr>
          <w:p>
            <w:pPr>
              <w:pStyle w:val="TableContents"/>
              <w:bidi w:val="0"/>
              <w:spacing w:before="0" w:after="283"/>
              <w:jc w:val="left"/>
              <w:rPr/>
            </w:pPr>
            <w:r>
              <w:rPr/>
              <w:t xml:space="preserve">21 </w:t>
            </w:r>
          </w:p>
        </w:tc>
        <w:tc>
          <w:tcPr>
            <w:tcW w:w="1654" w:type="dxa"/>
            <w:tcBorders/>
            <w:vAlign w:val="center"/>
          </w:tcPr>
          <w:p>
            <w:pPr>
              <w:pStyle w:val="TableContents"/>
              <w:bidi w:val="0"/>
              <w:spacing w:before="0" w:after="283"/>
              <w:jc w:val="left"/>
              <w:rPr/>
            </w:pPr>
            <w:r>
              <w:rPr/>
              <w:t xml:space="preserve">"Kaikki ei ole menetetty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Kellie R. Griffin </w:t>
            </w:r>
          </w:p>
        </w:tc>
        <w:tc>
          <w:tcPr>
            <w:tcW w:w="1122" w:type="dxa"/>
            <w:tcBorders/>
            <w:vAlign w:val="center"/>
          </w:tcPr>
          <w:p>
            <w:pPr>
              <w:pStyle w:val="TableContents"/>
              <w:bidi w:val="0"/>
              <w:spacing w:before="0" w:after="283"/>
              <w:jc w:val="left"/>
              <w:rPr/>
            </w:pPr>
            <w:r>
              <w:rPr/>
              <w:t xml:space="preserve">30. heinäkuuta 2008 (2008-07-30) </w:t>
            </w:r>
          </w:p>
        </w:tc>
        <w:tc>
          <w:tcPr>
            <w:tcW w:w="3382" w:type="dxa"/>
            <w:tcBorders/>
            <w:vAlign w:val="center"/>
          </w:tcPr>
          <w:p>
            <w:pPr>
              <w:pStyle w:val="TableContents"/>
              <w:bidi w:val="0"/>
              <w:jc w:val="left"/>
              <w:rPr/>
            </w:pPr>
            <w:r>
              <w:rPr/>
              <w:t xml:space="preserve">421 </w:t>
            </w:r>
          </w:p>
          <w:p>
            <w:pPr>
              <w:pStyle w:val="TextBody"/>
              <w:bidi w:val="0"/>
              <w:spacing w:before="0" w:after="283"/>
              <w:jc w:val="left"/>
              <w:rPr/>
            </w:pPr>
            <w:r>
              <w:rPr/>
              <w:t xml:space="preserve">Curtis on lihonut viimeisimmän smokkipuvun sovituksen jälkeen; Calvin saa kylmät väreet, kun hänen ja Mirandan hääsuunnitelmat alkavat mennä pieleen. </w:t>
            </w:r>
          </w:p>
          <w:p>
            <w:pPr>
              <w:pStyle w:val="TextBody"/>
              <w:bidi w:val="0"/>
              <w:spacing w:before="0" w:after="283"/>
              <w:jc w:val="left"/>
              <w:rPr/>
            </w:pPr>
            <w:r>
              <w:rPr/>
              <w:t xml:space="preserve">Poissa: Denise Burse Clarethana, Larramie ``Doc'' Shaw Malikina ja China Anne McClain Jazminena. </w:t>
            </w:r>
          </w:p>
        </w:tc>
      </w:tr>
      <w:tr>
        <w:trPr/>
        <w:tc>
          <w:tcPr>
            <w:tcW w:w="740" w:type="dxa"/>
            <w:tcBorders/>
            <w:vAlign w:val="center"/>
          </w:tcPr>
          <w:p>
            <w:pPr>
              <w:pStyle w:val="TableHeading"/>
              <w:suppressLineNumbers/>
              <w:bidi w:val="0"/>
              <w:spacing w:before="0" w:after="283"/>
              <w:jc w:val="center"/>
              <w:rPr/>
            </w:pPr>
            <w:r>
              <w:rPr/>
              <w:t xml:space="preserve">97 </w:t>
            </w:r>
          </w:p>
        </w:tc>
        <w:tc>
          <w:tcPr>
            <w:tcW w:w="830" w:type="dxa"/>
            <w:tcBorders/>
            <w:vAlign w:val="center"/>
          </w:tcPr>
          <w:p>
            <w:pPr>
              <w:pStyle w:val="TableContents"/>
              <w:bidi w:val="0"/>
              <w:spacing w:before="0" w:after="283"/>
              <w:jc w:val="left"/>
              <w:rPr/>
            </w:pPr>
            <w:r>
              <w:rPr/>
              <w:t xml:space="preserve">22 </w:t>
            </w:r>
          </w:p>
        </w:tc>
        <w:tc>
          <w:tcPr>
            <w:tcW w:w="1654" w:type="dxa"/>
            <w:tcBorders/>
            <w:vAlign w:val="center"/>
          </w:tcPr>
          <w:p>
            <w:pPr>
              <w:pStyle w:val="TableContents"/>
              <w:bidi w:val="0"/>
              <w:spacing w:before="0" w:after="283"/>
              <w:jc w:val="left"/>
              <w:rPr/>
            </w:pPr>
            <w:r>
              <w:rPr/>
              <w:t xml:space="preserve">"Juhlat täällä!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Christopher J. Moore </w:t>
            </w:r>
          </w:p>
        </w:tc>
        <w:tc>
          <w:tcPr>
            <w:tcW w:w="1122" w:type="dxa"/>
            <w:tcBorders/>
            <w:vAlign w:val="center"/>
          </w:tcPr>
          <w:p>
            <w:pPr>
              <w:pStyle w:val="TableContents"/>
              <w:bidi w:val="0"/>
              <w:spacing w:before="0" w:after="283"/>
              <w:jc w:val="left"/>
              <w:rPr/>
            </w:pPr>
            <w:r>
              <w:rPr/>
              <w:t xml:space="preserve">6. elokuuta 2008 (2008-08-06) </w:t>
            </w:r>
          </w:p>
        </w:tc>
        <w:tc>
          <w:tcPr>
            <w:tcW w:w="3382" w:type="dxa"/>
            <w:tcBorders/>
            <w:vAlign w:val="center"/>
          </w:tcPr>
          <w:p>
            <w:pPr>
              <w:pStyle w:val="TableContents"/>
              <w:bidi w:val="0"/>
              <w:jc w:val="left"/>
              <w:rPr/>
            </w:pPr>
            <w:r>
              <w:rPr/>
              <w:t xml:space="preserve">422 </w:t>
            </w:r>
          </w:p>
          <w:p>
            <w:pPr>
              <w:pStyle w:val="TextBody"/>
              <w:bidi w:val="0"/>
              <w:spacing w:before="0" w:after="283"/>
              <w:jc w:val="left"/>
              <w:rPr/>
            </w:pPr>
            <w:r>
              <w:rPr/>
              <w:t xml:space="preserve">Vaikka Calvin lupasi Mirandalle, että hänen polttarinsa perutaan, hänen perheensä ja ystävänsä jatkavat juhlia. </w:t>
            </w:r>
          </w:p>
          <w:p>
            <w:pPr>
              <w:pStyle w:val="TextBody"/>
              <w:bidi w:val="0"/>
              <w:spacing w:before="0" w:after="283"/>
              <w:jc w:val="left"/>
              <w:rPr/>
            </w:pPr>
            <w:r>
              <w:rPr/>
              <w:t xml:space="preserve">Poissa: Denise Burse (Claretha), Larramie "Doc" Shaw (Malik), China Anne McClain (Jazmine) ja Demetria McKinney (Janine). </w:t>
            </w:r>
          </w:p>
        </w:tc>
      </w:tr>
      <w:tr>
        <w:trPr/>
        <w:tc>
          <w:tcPr>
            <w:tcW w:w="740" w:type="dxa"/>
            <w:tcBorders/>
            <w:vAlign w:val="center"/>
          </w:tcPr>
          <w:p>
            <w:pPr>
              <w:pStyle w:val="TableHeading"/>
              <w:suppressLineNumbers/>
              <w:bidi w:val="0"/>
              <w:spacing w:before="0" w:after="283"/>
              <w:jc w:val="center"/>
              <w:rPr/>
            </w:pPr>
            <w:r>
              <w:rPr/>
              <w:t xml:space="preserve">98 </w:t>
            </w:r>
          </w:p>
        </w:tc>
        <w:tc>
          <w:tcPr>
            <w:tcW w:w="830" w:type="dxa"/>
            <w:tcBorders/>
            <w:vAlign w:val="center"/>
          </w:tcPr>
          <w:p>
            <w:pPr>
              <w:pStyle w:val="TableContents"/>
              <w:bidi w:val="0"/>
              <w:spacing w:before="0" w:after="283"/>
              <w:jc w:val="left"/>
              <w:rPr/>
            </w:pPr>
            <w:r>
              <w:rPr/>
              <w:t xml:space="preserve">23 </w:t>
            </w:r>
          </w:p>
        </w:tc>
        <w:tc>
          <w:tcPr>
            <w:tcW w:w="1654" w:type="dxa"/>
            <w:tcBorders/>
            <w:vAlign w:val="center"/>
          </w:tcPr>
          <w:p>
            <w:pPr>
              <w:pStyle w:val="TableContents"/>
              <w:bidi w:val="0"/>
              <w:spacing w:before="0" w:after="283"/>
              <w:jc w:val="left"/>
              <w:rPr/>
            </w:pPr>
            <w:r>
              <w:rPr/>
              <w:t xml:space="preserve">"Viimeinen ehtoollinen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Myra J. </w:t>
            </w:r>
          </w:p>
        </w:tc>
        <w:tc>
          <w:tcPr>
            <w:tcW w:w="1122" w:type="dxa"/>
            <w:tcBorders/>
            <w:vAlign w:val="center"/>
          </w:tcPr>
          <w:p>
            <w:pPr>
              <w:pStyle w:val="TableContents"/>
              <w:bidi w:val="0"/>
              <w:spacing w:before="0" w:after="283"/>
              <w:jc w:val="left"/>
              <w:rPr/>
            </w:pPr>
            <w:r>
              <w:rPr/>
              <w:t xml:space="preserve">6. elokuuta 2008 (2008-08-06) </w:t>
            </w:r>
          </w:p>
        </w:tc>
        <w:tc>
          <w:tcPr>
            <w:tcW w:w="3382" w:type="dxa"/>
            <w:tcBorders/>
            <w:vAlign w:val="center"/>
          </w:tcPr>
          <w:p>
            <w:pPr>
              <w:pStyle w:val="TableContents"/>
              <w:bidi w:val="0"/>
              <w:jc w:val="left"/>
              <w:rPr/>
            </w:pPr>
            <w:r>
              <w:rPr/>
              <w:t xml:space="preserve">423 </w:t>
            </w:r>
          </w:p>
          <w:p>
            <w:pPr>
              <w:pStyle w:val="TextBody"/>
              <w:bidi w:val="0"/>
              <w:spacing w:before="0" w:after="283"/>
              <w:jc w:val="left"/>
              <w:rPr/>
            </w:pPr>
            <w:r>
              <w:rPr/>
              <w:t xml:space="preserve">Calvin ja Miranda saavat avioliittoneuvontaa häidensä harjoitusten ja illallisen aikana; tilaisuus saattaa kuitenkin mennä pilalle odottamattoman vieraan, humalaisen hölmöilyn ja pyörtymisen vuoksi. </w:t>
            </w:r>
          </w:p>
          <w:p>
            <w:pPr>
              <w:pStyle w:val="TextBody"/>
              <w:bidi w:val="0"/>
              <w:spacing w:before="0" w:after="283"/>
              <w:jc w:val="left"/>
              <w:rPr/>
            </w:pPr>
            <w:r>
              <w:rPr/>
              <w:t xml:space="preserve">Vierailevat tähdet: Wendell Pierce Jeffrey Lucasina ja Marvin Winans pastori Richardsina. </w:t>
            </w:r>
          </w:p>
          <w:p>
            <w:pPr>
              <w:pStyle w:val="TextBody"/>
              <w:bidi w:val="0"/>
              <w:spacing w:before="0" w:after="283"/>
              <w:jc w:val="left"/>
              <w:rPr/>
            </w:pPr>
            <w:r>
              <w:rPr/>
              <w:t xml:space="preserve">Poissa: Denise Burse Clarethan roolissa </w:t>
            </w:r>
          </w:p>
        </w:tc>
      </w:tr>
      <w:tr>
        <w:trPr/>
        <w:tc>
          <w:tcPr>
            <w:tcW w:w="740" w:type="dxa"/>
            <w:tcBorders/>
            <w:vAlign w:val="center"/>
          </w:tcPr>
          <w:p>
            <w:pPr>
              <w:pStyle w:val="TableHeading"/>
              <w:suppressLineNumbers/>
              <w:bidi w:val="0"/>
              <w:spacing w:before="0" w:after="283"/>
              <w:jc w:val="center"/>
              <w:rPr/>
            </w:pPr>
            <w:r>
              <w:rPr/>
              <w:t xml:space="preserve">99 </w:t>
            </w:r>
          </w:p>
        </w:tc>
        <w:tc>
          <w:tcPr>
            <w:tcW w:w="830" w:type="dxa"/>
            <w:tcBorders/>
            <w:vAlign w:val="center"/>
          </w:tcPr>
          <w:p>
            <w:pPr>
              <w:pStyle w:val="TableContents"/>
              <w:bidi w:val="0"/>
              <w:spacing w:before="0" w:after="283"/>
              <w:jc w:val="left"/>
              <w:rPr/>
            </w:pPr>
            <w:r>
              <w:rPr/>
              <w:t xml:space="preserve">24 </w:t>
            </w:r>
          </w:p>
        </w:tc>
        <w:tc>
          <w:tcPr>
            <w:tcW w:w="1654" w:type="dxa"/>
            <w:tcBorders/>
            <w:vAlign w:val="center"/>
          </w:tcPr>
          <w:p>
            <w:pPr>
              <w:pStyle w:val="TableContents"/>
              <w:bidi w:val="0"/>
              <w:spacing w:before="0" w:after="283"/>
              <w:jc w:val="left"/>
              <w:rPr/>
            </w:pPr>
            <w:r>
              <w:rPr/>
              <w:t xml:space="preserve">"Olemme tulleet näin pitkälle uskon kautta": Osa 1''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Jenee V. Giles, Kellie R. Griffin. </w:t>
            </w:r>
          </w:p>
        </w:tc>
        <w:tc>
          <w:tcPr>
            <w:tcW w:w="1122" w:type="dxa"/>
            <w:tcBorders/>
            <w:vAlign w:val="center"/>
          </w:tcPr>
          <w:p>
            <w:pPr>
              <w:pStyle w:val="TableContents"/>
              <w:bidi w:val="0"/>
              <w:spacing w:before="0" w:after="283"/>
              <w:jc w:val="left"/>
              <w:rPr/>
            </w:pPr>
            <w:r>
              <w:rPr/>
              <w:t xml:space="preserve">6. elokuuta 2008 (2008-08-06) </w:t>
            </w:r>
          </w:p>
        </w:tc>
        <w:tc>
          <w:tcPr>
            <w:tcW w:w="3382" w:type="dxa"/>
            <w:tcBorders/>
            <w:vAlign w:val="center"/>
          </w:tcPr>
          <w:p>
            <w:pPr>
              <w:pStyle w:val="TableContents"/>
              <w:bidi w:val="0"/>
              <w:jc w:val="left"/>
              <w:rPr/>
            </w:pPr>
            <w:r>
              <w:rPr/>
              <w:t xml:space="preserve">424 </w:t>
            </w:r>
          </w:p>
          <w:p>
            <w:pPr>
              <w:pStyle w:val="TextBody"/>
              <w:bidi w:val="0"/>
              <w:spacing w:before="0" w:after="283"/>
              <w:jc w:val="left"/>
              <w:rPr/>
            </w:pPr>
            <w:r>
              <w:rPr/>
              <w:t xml:space="preserve">Erilaiset ongelmat uhkaavat pilata Calvinin ja Mirandan juhlapäivän. Yksi mahtava komplikaatio: Mirandan isä auttaa synnyttämään kolmoset. Jatkuu ... </w:t>
            </w:r>
          </w:p>
          <w:p>
            <w:pPr>
              <w:pStyle w:val="TextBody"/>
              <w:bidi w:val="0"/>
              <w:spacing w:before="0" w:after="283"/>
              <w:jc w:val="left"/>
              <w:rPr/>
            </w:pPr>
            <w:r>
              <w:rPr/>
              <w:t xml:space="preserve">Vieraileva tähti: Valarie Pettiford Sandra Lucasina </w:t>
            </w:r>
          </w:p>
        </w:tc>
      </w:tr>
      <w:tr>
        <w:trPr/>
        <w:tc>
          <w:tcPr>
            <w:tcW w:w="740" w:type="dxa"/>
            <w:tcBorders/>
            <w:vAlign w:val="center"/>
          </w:tcPr>
          <w:p>
            <w:pPr>
              <w:pStyle w:val="TableHeading"/>
              <w:suppressLineNumbers/>
              <w:bidi w:val="0"/>
              <w:spacing w:before="0" w:after="283"/>
              <w:jc w:val="center"/>
              <w:rPr/>
            </w:pPr>
            <w:r>
              <w:rPr/>
              <w:t xml:space="preserve">100 </w:t>
            </w:r>
          </w:p>
        </w:tc>
        <w:tc>
          <w:tcPr>
            <w:tcW w:w="830" w:type="dxa"/>
            <w:tcBorders/>
            <w:vAlign w:val="center"/>
          </w:tcPr>
          <w:p>
            <w:pPr>
              <w:pStyle w:val="TableContents"/>
              <w:bidi w:val="0"/>
              <w:spacing w:before="0" w:after="283"/>
              <w:jc w:val="left"/>
              <w:rPr/>
            </w:pPr>
            <w:r>
              <w:rPr/>
              <w:t xml:space="preserve">25 </w:t>
            </w:r>
          </w:p>
        </w:tc>
        <w:tc>
          <w:tcPr>
            <w:tcW w:w="1654" w:type="dxa"/>
            <w:tcBorders/>
            <w:vAlign w:val="center"/>
          </w:tcPr>
          <w:p>
            <w:pPr>
              <w:pStyle w:val="TableContents"/>
              <w:bidi w:val="0"/>
              <w:spacing w:before="0" w:after="283"/>
              <w:jc w:val="left"/>
              <w:rPr/>
            </w:pPr>
            <w:r>
              <w:rPr/>
              <w:t xml:space="preserve">"Olemme tulleet näin pitkälle uskon kautta": Osa 2'' </w:t>
            </w:r>
          </w:p>
        </w:tc>
        <w:tc>
          <w:tcPr>
            <w:tcW w:w="1008" w:type="dxa"/>
            <w:tcBorders/>
            <w:vAlign w:val="center"/>
          </w:tcPr>
          <w:p>
            <w:pPr>
              <w:pStyle w:val="TableContents"/>
              <w:bidi w:val="0"/>
              <w:spacing w:before="0" w:after="283"/>
              <w:jc w:val="left"/>
              <w:rPr/>
            </w:pPr>
            <w:r>
              <w:rPr/>
              <w:t xml:space="preserve">Tyler Perry </w:t>
            </w:r>
          </w:p>
        </w:tc>
        <w:tc>
          <w:tcPr>
            <w:tcW w:w="1469" w:type="dxa"/>
            <w:tcBorders/>
            <w:vAlign w:val="center"/>
          </w:tcPr>
          <w:p>
            <w:pPr>
              <w:pStyle w:val="TableContents"/>
              <w:bidi w:val="0"/>
              <w:spacing w:before="0" w:after="283"/>
              <w:jc w:val="left"/>
              <w:rPr/>
            </w:pPr>
            <w:r>
              <w:rPr/>
              <w:t xml:space="preserve">Kellie R. Griffin </w:t>
            </w:r>
          </w:p>
        </w:tc>
        <w:tc>
          <w:tcPr>
            <w:tcW w:w="1122" w:type="dxa"/>
            <w:tcBorders/>
            <w:vAlign w:val="center"/>
          </w:tcPr>
          <w:p>
            <w:pPr>
              <w:pStyle w:val="TableContents"/>
              <w:bidi w:val="0"/>
              <w:spacing w:before="0" w:after="283"/>
              <w:jc w:val="left"/>
              <w:rPr/>
            </w:pPr>
            <w:r>
              <w:rPr/>
              <w:t xml:space="preserve">6. elokuuta 2008 (2008-08-06) </w:t>
            </w:r>
          </w:p>
        </w:tc>
        <w:tc>
          <w:tcPr>
            <w:tcW w:w="3382" w:type="dxa"/>
            <w:tcBorders/>
            <w:vAlign w:val="center"/>
          </w:tcPr>
          <w:p>
            <w:pPr>
              <w:pStyle w:val="TableContents"/>
              <w:bidi w:val="0"/>
              <w:jc w:val="left"/>
              <w:rPr/>
            </w:pPr>
            <w:r>
              <w:rPr/>
              <w:t xml:space="preserve">425 </w:t>
            </w:r>
          </w:p>
          <w:p>
            <w:pPr>
              <w:pStyle w:val="TextBody"/>
              <w:bidi w:val="0"/>
              <w:spacing w:before="0" w:after="283"/>
              <w:jc w:val="left"/>
              <w:rPr/>
            </w:pPr>
            <w:r>
              <w:rPr/>
              <w:t xml:space="preserve">Calvinin ja Mirandan suurta hääpäivää vaivaavat edelleen lukuisat ongelmat. </w:t>
            </w:r>
          </w:p>
          <w:p>
            <w:pPr>
              <w:pStyle w:val="TextBody"/>
              <w:bidi w:val="0"/>
              <w:spacing w:before="0" w:after="283"/>
              <w:jc w:val="left"/>
              <w:rPr/>
            </w:pPr>
            <w:r>
              <w:rPr/>
              <w:t xml:space="preserve">Huomautus: Tämä on 100. jakso. </w:t>
            </w:r>
          </w:p>
          <w:p>
            <w:pPr>
              <w:pStyle w:val="TextBody"/>
              <w:bidi w:val="0"/>
              <w:spacing w:before="0" w:after="283"/>
              <w:jc w:val="left"/>
              <w:rPr/>
            </w:pPr>
            <w:r>
              <w:rPr/>
              <w:t xml:space="preserve">Huomautus: Tässä jaksossa Jazmine (China Anne McClain) esiintyy viimeistä kertaa, kunnes hän palaa kauden 6 jaksossa ``Recurring Paynes''. </w:t>
            </w:r>
          </w:p>
          <w:p>
            <w:pPr>
              <w:pStyle w:val="TextBody"/>
              <w:bidi w:val="0"/>
              <w:spacing w:before="0" w:after="283"/>
              <w:jc w:val="left"/>
              <w:rPr/>
            </w:pPr>
            <w:r>
              <w:rPr/>
              <w:t xml:space="preserve">Vierailevat tähdet: Wendell Pierce Jeffrey Lucasina ja Marvin Winans pastori Richardsina.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Janine palaa House of Payneen?</w:t>
      </w:r>
    </w:p>
    <w:p>
      <w:pPr>
        <w:pStyle w:val="TextBody"/>
        <w:bidi w:val="0"/>
        <w:jc w:val="left"/>
        <w:rPr>
          <w:b/>
          <w:u w:val="single"/>
          <w:shd w:val="clear" w:fill="FFFF00"/>
        </w:rPr>
      </w:pPr>
      <w:r>
        <w:rPr>
          <w:b/>
          <w:u w:val="single"/>
          <w:shd w:val="clear" w:fill="FFFF00"/>
        </w:rPr>
        <w:t xml:space="preserve">Asiakirjan numero 29190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``Let's Groove'' on </w:t>
      </w:r>
      <w:r>
        <w:rPr>
          <w:color w:val="A9A9A9"/>
        </w:rPr>
        <w:t xml:space="preserve">yhdysvaltalaisen Earth, Wind &amp; Fire -yhtyeen </w:t>
      </w:r>
      <w:r>
        <w:rPr/>
        <w:t xml:space="preserve">kappale </w:t>
      </w:r>
      <w:r>
        <w:rPr/>
        <w:t xml:space="preserve">yhdelletoista studioalbumilta Raise! (1981). Maurice Whiten ja Wayne Vaughnin kirjoittama kappale valittiin albumin pääsingleksi. 1970-luvun lopulla ja 1980-luvun alussa diskomusiikki koki ankaran vastareaktion. Tästä huolimatta yhtye päätti elvyttää diskosoundin, joka oli myöhemmin mukana heidän aiemmissa teoksissaan ja levyillään. Musiikillisesti ``Let's Groove'' on post-disko-, pop- ja funk-kappale, joka sisältää syntetisaattoreiden ja koskettimien instrumentaatiota sekä eläviä sähkökitaroita.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Let's groove tonight...</w:t>
      </w:r>
    </w:p>
    <w:p>
      <w:pPr>
        <w:pStyle w:val="TextBody"/>
        <w:bidi w:val="0"/>
        <w:jc w:val="left"/>
        <w:rPr>
          <w:b/>
          <w:u w:val="single"/>
          <w:shd w:val="clear" w:fill="FFFF00"/>
        </w:rPr>
      </w:pPr>
      <w:r>
        <w:rPr>
          <w:b/>
          <w:u w:val="single"/>
          <w:shd w:val="clear" w:fill="FFFF00"/>
        </w:rPr>
        <w:t xml:space="preserve">Asiakirjan numero 29191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Ross Elliot Bagley </w:t>
      </w:r>
      <w:r>
        <w:rPr/>
        <w:t xml:space="preserve">(s. 5. joulukuuta 1988) on yhdysvaltalainen näyttelijä hän on parhaiten tunnettu roolistaan Nicky Banks vuonna Fresh Prince of bel_Air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pikku poika elokuvasta Fresh Prince of Bel Air</w:t>
      </w:r>
    </w:p>
    <w:p>
      <w:pPr>
        <w:pStyle w:val="TextBody"/>
        <w:bidi w:val="0"/>
        <w:jc w:val="left"/>
        <w:rPr>
          <w:b/>
          <w:u w:val="single"/>
          <w:shd w:val="clear" w:fill="FFFF00"/>
        </w:rPr>
      </w:pPr>
      <w:r>
        <w:rPr>
          <w:b/>
          <w:u w:val="single"/>
          <w:shd w:val="clear" w:fill="FFFF00"/>
        </w:rPr>
        <w:t xml:space="preserve">Asiakirjan numero 29192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viittaa ``pyörässä murtamiseen'', kidutusmuotoon, jossa uhrien pitkät luut murskattiin rautakangella Katariinanpyörään sidottuna. Sitaattia käytetään </w:t>
      </w:r>
      <w:r>
        <w:rPr>
          <w:color w:val="A9A9A9"/>
        </w:rPr>
        <w:t xml:space="preserve">viittaamaan siihen, että joku "ponnistelee ylenpalttisesti pienen asian hoitamiseksi"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rikkoo perhosen pyörän päällä, mikä tarkoittaa</w:t>
      </w:r>
    </w:p>
    <w:p>
      <w:pPr>
        <w:pStyle w:val="TextBody"/>
        <w:bidi w:val="0"/>
        <w:jc w:val="left"/>
        <w:rPr>
          <w:b/>
          <w:u w:val="single"/>
          <w:shd w:val="clear" w:fill="FFFF00"/>
        </w:rPr>
      </w:pPr>
      <w:r>
        <w:rPr>
          <w:b/>
          <w:u w:val="single"/>
          <w:shd w:val="clear" w:fill="FFFF00"/>
        </w:rPr>
        <w:t xml:space="preserve">Asiakirjan numero 29193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``Nasty Girl'' on yhdysvaltalaisen muusikon Princen kirjoittama ja säveltämä kappale. Kappaleen levytti ensimmäisen kerran hänen suojattinsa tyttöryhmä </w:t>
      </w:r>
      <w:r>
        <w:rPr>
          <w:color w:val="A9A9A9"/>
        </w:rPr>
        <w:t xml:space="preserve">Vanity 6 </w:t>
      </w:r>
      <w:r>
        <w:rPr/>
        <w:t xml:space="preserve">vuonna 1982, ja sen versio nousi Yhdysvaltain Hot Dance Club Play -listan ykköseksi. Prince antoi laulun kirjoittamisesta kunnian laulaja Vanitylle, vaikka hän itse oli kappaleen kirjoittaja ja säveltäjä. </w:t>
      </w:r>
      <w:r>
        <w:rPr>
          <w:color w:val="DCDCDC"/>
        </w:rPr>
        <w:t xml:space="preserve">Inaya Day </w:t>
      </w:r>
      <w:r>
        <w:rPr/>
        <w:t xml:space="preserve">levytti kappaleesta hitticoverin vuonna 2004, joka nousi Britannian singlelistalla sijalle 9. Kappaleesta on tehty myös useita muita versioita.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luuletko, että olen ilkeä tyttö?</w:t>
      </w:r>
    </w:p>
    <w:p>
      <w:pPr>
        <w:pStyle w:val="TextBody"/>
        <w:bidi w:val="0"/>
        <w:jc w:val="left"/>
        <w:rPr>
          <w:b/>
          <w:u w:val="single"/>
          <w:shd w:val="clear" w:fill="FFFF00"/>
        </w:rPr>
      </w:pPr>
      <w:r>
        <w:rPr>
          <w:b/>
          <w:u w:val="single"/>
          <w:shd w:val="clear" w:fill="FFFF00"/>
        </w:rPr>
        <w:t xml:space="preserve">Asiakirjan numero 29194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IB-tutkintoa suorittavien opiskelijoiden on suoritettava kuusi oppiainetta: yksi aine kustakin ryhmästä 1-5 ja joko yksi aine ryhmästä 6 tai yksi sallittu korvaava aine jostakin muusta ryhmästä, kuten alla on kuvattu. Kolme tai neljä oppiainetta on suoritettava </w:t>
      </w:r>
      <w:r>
        <w:rPr>
          <w:color w:val="A9A9A9"/>
        </w:rPr>
        <w:t xml:space="preserve">Higher level </w:t>
      </w:r>
      <w:r>
        <w:rPr/>
        <w:t xml:space="preserve">(HL) -tasolla ja loput </w:t>
      </w:r>
      <w:r>
        <w:rPr>
          <w:color w:val="DCDCDC"/>
        </w:rPr>
        <w:t xml:space="preserve">Standard level </w:t>
      </w:r>
      <w:r>
        <w:rPr/>
        <w:t xml:space="preserve">(SL) -tasolla.</w:t>
      </w:r>
      <w:r>
        <w:rPr/>
        <w:t xml:space="preserve"> IB suosittelee, että HL-kursseille on varattava vähintään 240 tuntia ja SL-kursseille vähintään 150 tuntia opetusta.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hl ja sl tarkoittavat ib:ssä?</w:t>
      </w:r>
    </w:p>
    <w:p>
      <w:pPr>
        <w:pStyle w:val="TextBody"/>
        <w:bidi w:val="0"/>
        <w:jc w:val="left"/>
        <w:rPr>
          <w:b/>
          <w:u w:val="single"/>
          <w:shd w:val="clear" w:fill="FFFF00"/>
        </w:rPr>
      </w:pPr>
      <w:r>
        <w:rPr>
          <w:b/>
          <w:u w:val="single"/>
          <w:shd w:val="clear" w:fill="FFFF00"/>
        </w:rPr>
        <w:t xml:space="preserve">Asiakirjan numero 29195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Tulivuorenkaari on </w:t>
      </w:r>
      <w:r>
        <w:rPr/>
        <w:t xml:space="preserve">tulivuorten ketju, joka on muodostunut subduktoituvan levyn yläpuolelle ja joka on sijoitettu kaaren muotoon ylhäältä katsottuna.</w:t>
      </w:r>
      <w:r>
        <w:rPr/>
        <w:t xml:space="preserve"> Rannikon ulkopuolella olevat tulivuoret muodostavat saaria, jolloin syntyy vulkaaninen saarikaari. Yleensä tulivuorikaaret syntyvät, kun valtameren tektoninen mannerlaatta uppoaa toisen tektonisen mannerlaatan alle, ja ne ovat usein samansuuntaisia valtamerihautojen kanssa. Valtamerilevy on kyllästetty vedellä, ja haihtuvat aineet, kuten vesi, laskevat huomattavasti vaipan sulamispistettä. Kun valtamerilevy vajoaa, siihen kohdistuu syvyyden kasvaessa yhä suurempia paineita. Tämä paine puristaa vettä ulos lautasesta ja tuo sitä vaippaan. Siellä vaippa sulaa ja muodostaa magmaa syvyydellä ylivuotolevyn alla. Magma nousee ylöspäin ja muodostaa tulivuorten kaaren</w:t>
      </w:r>
      <w:r>
        <w:rPr/>
        <w:t xml:space="preserve">, joka on </w:t>
      </w:r>
      <w:r>
        <w:rPr>
          <w:color w:val="DCDCDC"/>
        </w:rPr>
        <w:t xml:space="preserve">samansuuntainen kuin subduktiovyöhyke.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tulivuoret suhteessa subduktiovyöhykkeeseen?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subduktiovyöhykkeen yläpuolella oleva kaareva lineaarinen tulivuoriketju?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Kaksi klassista esimerkkiä valtamerten saarikaarista ovat Marianat läntisellä Tyynellämerellä ja Pienet Antillit läntisellä Atlantilla. Pohjois-Amerikan länsiosassa sijaitseva Cascade-tulivuorikaari ja Etelä-Amerikan länsireunalla sijaitsevat Andit ovat esimerkkejä </w:t>
      </w:r>
      <w:r>
        <w:rPr>
          <w:color w:val="A9A9A9"/>
        </w:rPr>
        <w:t xml:space="preserve">mannermaisista tulivuorikaarista</w:t>
      </w:r>
      <w:r>
        <w:rPr/>
        <w:t xml:space="preserve">. Parhaat esimerkit tulivuorikaarista, joilla on molempia ominaisuuksia, ovat Pohjois-Tyynenmeren alueella: Aleuttien kaari koostuu Aleuttien saarista ja niiden jatkeena olevasta Aleuttien vuoristosta Alaskan niemimaalla ja Kuril-Kamtshatkan kaari Kurilsaarista ja eteläisestä Kamtshatkan niemimaasta.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kaari on tulivuorten muodostama rivi valtamerilaatalla.</w:t>
      </w:r>
    </w:p>
    <w:p>
      <w:pPr>
        <w:pStyle w:val="TextBody"/>
        <w:bidi w:val="0"/>
        <w:jc w:val="left"/>
        <w:rPr>
          <w:b/>
          <w:u w:val="single"/>
          <w:shd w:val="clear" w:fill="FFFF00"/>
        </w:rPr>
      </w:pPr>
      <w:r>
        <w:rPr>
          <w:b/>
          <w:u w:val="single"/>
          <w:shd w:val="clear" w:fill="FFFF00"/>
        </w:rPr>
        <w:t xml:space="preserve">Asiakirjan numero 29196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Kryten Red Dwarf -hahmo </w:t>
      </w:r>
    </w:p>
    <w:tbl>
      <w:tblPr>
        <w:tblW w:w="7952" w:type="dxa"/>
        <w:jc w:val="left"/>
        <w:tblInd w:w="0" w:type="dxa"/>
        <w:tblLayout w:type="fixed"/>
        <w:tblCellMar>
          <w:top w:w="28" w:type="dxa"/>
          <w:left w:w="28" w:type="dxa"/>
          <w:bottom w:w="28" w:type="dxa"/>
          <w:right w:w="28" w:type="dxa"/>
        </w:tblCellMar>
      </w:tblPr>
      <w:tblGrid>
        <w:gridCol w:w="1906"/>
        <w:gridCol w:w="6046"/>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6046" w:type="dxa"/>
            <w:tcBorders/>
            <w:vAlign w:val="center"/>
          </w:tcPr>
          <w:p>
            <w:pPr>
              <w:pStyle w:val="TableContents"/>
              <w:bidi w:val="0"/>
              <w:spacing w:before="0" w:after="283"/>
              <w:jc w:val="left"/>
              <w:rPr/>
            </w:pPr>
            <w:r>
              <w:rPr/>
              <w:t xml:space="preserve">``Kryten'' </w:t>
            </w:r>
          </w:p>
        </w:tc>
      </w:tr>
      <w:tr>
        <w:trPr/>
        <w:tc>
          <w:tcPr>
            <w:tcW w:w="1906" w:type="dxa"/>
            <w:tcBorders/>
            <w:vAlign w:val="center"/>
          </w:tcPr>
          <w:p>
            <w:pPr>
              <w:pStyle w:val="TableHeading"/>
              <w:suppressLineNumbers/>
              <w:bidi w:val="0"/>
              <w:spacing w:before="0" w:after="283"/>
              <w:jc w:val="center"/>
              <w:rPr/>
            </w:pPr>
            <w:r>
              <w:rPr/>
              <w:t xml:space="preserve">Kuvat: </w:t>
            </w:r>
          </w:p>
        </w:tc>
        <w:tc>
          <w:tcPr>
            <w:tcW w:w="6046" w:type="dxa"/>
            <w:tcBorders/>
            <w:vAlign w:val="center"/>
          </w:tcPr>
          <w:p>
            <w:pPr>
              <w:pStyle w:val="TableContents"/>
              <w:bidi w:val="0"/>
              <w:spacing w:before="0" w:after="283"/>
              <w:jc w:val="left"/>
              <w:rPr/>
            </w:pPr>
            <w:r>
              <w:rPr>
                <w:color w:val="A9A9A9"/>
              </w:rPr>
              <w:t xml:space="preserve">David Ross </w:t>
            </w:r>
            <w:r>
              <w:rPr/>
              <w:t xml:space="preserve">(sarja II) Robert Llewellyn (sarja III -- 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ensimmäistä Kryteniä Red Dwarfissa...</w:t>
      </w:r>
    </w:p>
    <w:p>
      <w:pPr>
        <w:pStyle w:val="TextBody"/>
        <w:bidi w:val="0"/>
        <w:jc w:val="left"/>
        <w:rPr>
          <w:b/>
          <w:u w:val="single"/>
          <w:shd w:val="clear" w:fill="FFFF00"/>
        </w:rPr>
      </w:pPr>
      <w:r>
        <w:rPr>
          <w:b/>
          <w:u w:val="single"/>
          <w:shd w:val="clear" w:fill="FFFF00"/>
        </w:rPr>
        <w:t xml:space="preserve">Asiakirjan numero 29197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Brandon Walker on fiktiivinen hahmo NBC:n saippuaoopperassa Days of Our Lives. Häntä esitti </w:t>
      </w:r>
      <w:r>
        <w:rPr>
          <w:color w:val="A9A9A9"/>
        </w:rPr>
        <w:t xml:space="preserve">Matt Cedeño </w:t>
      </w:r>
      <w:r>
        <w:rPr/>
        <w:t xml:space="preserve">vuosina 1999-2003 ja uudelleen vuosina 2004 ja 2005.</w:t>
      </w:r>
      <w:r>
        <w:rPr/>
        <w:t xml:space="preserve"> Hän on Nicolen ja Taylor Walkerin velipuoli. Hänen äidillään Fay Walkerilla oli suhde komentaja Abe Carverin kanssa, kun hän oli naimisissa Paul Mendezin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Brandonia Elämämme päivinä -ohjelmassa.</w:t>
      </w:r>
    </w:p>
    <w:p>
      <w:pPr>
        <w:pStyle w:val="TextBody"/>
        <w:bidi w:val="0"/>
        <w:jc w:val="left"/>
        <w:rPr>
          <w:b/>
          <w:u w:val="single"/>
          <w:shd w:val="clear" w:fill="FFFF00"/>
        </w:rPr>
      </w:pPr>
      <w:r>
        <w:rPr>
          <w:b/>
          <w:u w:val="single"/>
          <w:shd w:val="clear" w:fill="FFFF00"/>
        </w:rPr>
        <w:t xml:space="preserve">Asiakirjan numero 29198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esitettiin alun perin Discovery Channelilla maaliskuussa 2003. Joulukuussa 2007 sarja siirtyi Discoveryn sisarkanavalle TLC:lle, jossa se alkoi 18-tuntisella maratonilla. Sen ensimmäinen TLC-kausi sai ensi-iltansa tammikuussa 2008. Kuudes kausi alkoi huhtikuussa 2009, mutta TLC lopetti sarjan helmikuussa 2010. Heinäkuussa 2010 TLC ilmoitti, että Teutulit palaisivat uuteen sarjaan American Chopper: Senior vs. Junior. Senior vs. Junior sai ensi-iltansa TLC:llä, mutta siirtyi pian Discoverylle ensimmäisen kauden puolivälissä. Discovery Channel ilmoitti, että sarja päättyisi ``The Chopper Live: The Revenge'' -ohjelmalla </w:t>
      </w:r>
      <w:r>
        <w:rPr>
          <w:color w:val="A9A9A9"/>
        </w:rPr>
        <w:t xml:space="preserve">11. joulukuuta 2012 </w:t>
      </w:r>
      <w:r>
        <w:rPr/>
        <w:t xml:space="preserve">10 kauden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Chopper lopetti lähetyksensä?</w:t>
      </w:r>
    </w:p>
    <w:p>
      <w:pPr>
        <w:pStyle w:val="TextBody"/>
        <w:bidi w:val="0"/>
        <w:jc w:val="left"/>
        <w:rPr>
          <w:b/>
          <w:u w:val="single"/>
          <w:shd w:val="clear" w:fill="FFFF00"/>
        </w:rPr>
      </w:pPr>
      <w:r>
        <w:rPr>
          <w:b/>
          <w:u w:val="single"/>
          <w:shd w:val="clear" w:fill="FFFF00"/>
        </w:rPr>
        <w:t xml:space="preserve">Asiakirjan numero 29199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``What's Love Got to Do with It'' USA:n ja Kanadan 7-tuumainen vinyylisingle Tina Turnerin single albumilta Private Dancer </w:t>
      </w:r>
    </w:p>
    <w:tbl>
      <w:tblPr>
        <w:tblW w:w="10205" w:type="dxa"/>
        <w:jc w:val="left"/>
        <w:tblInd w:w="0" w:type="dxa"/>
        <w:tblLayout w:type="fixed"/>
        <w:tblCellMar>
          <w:top w:w="28" w:type="dxa"/>
          <w:left w:w="28" w:type="dxa"/>
          <w:bottom w:w="28" w:type="dxa"/>
          <w:right w:w="28" w:type="dxa"/>
        </w:tblCellMar>
      </w:tblPr>
      <w:tblGrid>
        <w:gridCol w:w="1582"/>
        <w:gridCol w:w="5788"/>
        <w:gridCol w:w="2835"/>
      </w:tblGrid>
      <w:tr>
        <w:trPr/>
        <w:tc>
          <w:tcPr>
            <w:tcW w:w="1582" w:type="dxa"/>
            <w:tcBorders/>
            <w:vAlign w:val="center"/>
          </w:tcPr>
          <w:p>
            <w:pPr>
              <w:pStyle w:val="TableHeading"/>
              <w:suppressLineNumbers/>
              <w:bidi w:val="0"/>
              <w:spacing w:before="0" w:after="283"/>
              <w:jc w:val="center"/>
              <w:rPr/>
            </w:pPr>
            <w:r>
              <w:rPr/>
              <w:t xml:space="preserve">B-puoli </w:t>
            </w:r>
          </w:p>
        </w:tc>
        <w:tc>
          <w:tcPr>
            <w:tcW w:w="5788" w:type="dxa"/>
            <w:tcBorders/>
            <w:vAlign w:val="center"/>
          </w:tcPr>
          <w:p>
            <w:pPr>
              <w:pStyle w:val="TableContents"/>
              <w:bidi w:val="0"/>
              <w:spacing w:before="0" w:after="283"/>
              <w:jc w:val="left"/>
              <w:rPr/>
            </w:pPr>
            <w:r>
              <w:rPr/>
              <w:t xml:space="preserve">``Don't Rush the Good Things'' (UK) ``Rock and Roll Widow'' (US) </w:t>
            </w:r>
          </w:p>
        </w:tc>
        <w:tc>
          <w:tcPr>
            <w:tcW w:w="2835"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Julkaistu </w:t>
            </w:r>
          </w:p>
        </w:tc>
        <w:tc>
          <w:tcPr>
            <w:tcW w:w="5788" w:type="dxa"/>
            <w:tcBorders/>
            <w:vAlign w:val="center"/>
          </w:tcPr>
          <w:p>
            <w:pPr>
              <w:pStyle w:val="TableContents"/>
              <w:bidi w:val="0"/>
              <w:spacing w:before="0" w:after="283"/>
              <w:jc w:val="left"/>
              <w:rPr/>
            </w:pPr>
            <w:r>
              <w:rPr/>
              <w:t xml:space="preserve">1. toukokuuta 1984 (US) </w:t>
            </w:r>
          </w:p>
        </w:tc>
        <w:tc>
          <w:tcPr>
            <w:tcW w:w="2835"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Muotoilu </w:t>
            </w:r>
          </w:p>
        </w:tc>
        <w:tc>
          <w:tcPr>
            <w:tcW w:w="5788"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7'' single </w:t>
            </w:r>
          </w:p>
          <w:p>
            <w:pPr>
              <w:pStyle w:val="TableContents"/>
              <w:numPr>
                <w:ilvl w:val="0"/>
                <w:numId w:val="17"/>
              </w:numPr>
              <w:tabs>
                <w:tab w:val="clear" w:pos="1134"/>
                <w:tab w:val="left" w:leader="none" w:pos="707"/>
              </w:tabs>
              <w:bidi w:val="0"/>
              <w:spacing w:before="0" w:after="0"/>
              <w:ind w:start="707" w:hanging="283"/>
              <w:jc w:val="left"/>
              <w:rPr/>
            </w:pPr>
            <w:r>
              <w:rPr/>
              <w:t xml:space="preserve">12'' single </w:t>
            </w:r>
          </w:p>
          <w:p>
            <w:pPr>
              <w:pStyle w:val="TableContents"/>
              <w:numPr>
                <w:ilvl w:val="0"/>
                <w:numId w:val="17"/>
              </w:numPr>
              <w:tabs>
                <w:tab w:val="clear" w:pos="1134"/>
                <w:tab w:val="left" w:leader="none" w:pos="707"/>
              </w:tabs>
              <w:bidi w:val="0"/>
              <w:spacing w:before="0" w:after="283"/>
              <w:ind w:start="707" w:hanging="283"/>
              <w:jc w:val="left"/>
              <w:rPr/>
            </w:pPr>
            <w:r>
              <w:rPr/>
              <w:t xml:space="preserve">kasettisingle </w:t>
            </w:r>
          </w:p>
        </w:tc>
        <w:tc>
          <w:tcPr>
            <w:tcW w:w="2835"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Tallennettu </w:t>
            </w:r>
          </w:p>
        </w:tc>
        <w:tc>
          <w:tcPr>
            <w:tcW w:w="5788" w:type="dxa"/>
            <w:tcBorders/>
            <w:vAlign w:val="center"/>
          </w:tcPr>
          <w:p>
            <w:pPr>
              <w:pStyle w:val="TableContents"/>
              <w:bidi w:val="0"/>
              <w:spacing w:before="0" w:after="283"/>
              <w:jc w:val="left"/>
              <w:rPr>
                <w:sz w:val="4"/>
                <w:szCs w:val="4"/>
              </w:rPr>
            </w:pPr>
            <w:r>
              <w:rPr>
                <w:sz w:val="4"/>
                <w:szCs w:val="4"/>
              </w:rPr>
            </w:r>
          </w:p>
        </w:tc>
        <w:tc>
          <w:tcPr>
            <w:tcW w:w="2835"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Genre </w:t>
            </w:r>
          </w:p>
        </w:tc>
        <w:tc>
          <w:tcPr>
            <w:tcW w:w="5788"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Pop </w:t>
            </w:r>
          </w:p>
          <w:p>
            <w:pPr>
              <w:pStyle w:val="TableContents"/>
              <w:numPr>
                <w:ilvl w:val="0"/>
                <w:numId w:val="18"/>
              </w:numPr>
              <w:tabs>
                <w:tab w:val="clear" w:pos="1134"/>
                <w:tab w:val="left" w:leader="none" w:pos="707"/>
              </w:tabs>
              <w:bidi w:val="0"/>
              <w:spacing w:before="0" w:after="283"/>
              <w:ind w:start="707" w:hanging="283"/>
              <w:jc w:val="left"/>
              <w:rPr/>
            </w:pPr>
            <w:r>
              <w:rPr/>
              <w:t xml:space="preserve">R&amp;B </w:t>
            </w:r>
          </w:p>
        </w:tc>
        <w:tc>
          <w:tcPr>
            <w:tcW w:w="2835"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Pituus </w:t>
            </w:r>
          </w:p>
        </w:tc>
        <w:tc>
          <w:tcPr>
            <w:tcW w:w="5788" w:type="dxa"/>
            <w:tcBorders/>
            <w:vAlign w:val="center"/>
          </w:tcPr>
          <w:p>
            <w:pPr>
              <w:pStyle w:val="TableContents"/>
              <w:bidi w:val="0"/>
              <w:spacing w:before="0" w:after="283"/>
              <w:jc w:val="left"/>
              <w:rPr/>
            </w:pPr>
            <w:r>
              <w:rPr/>
              <w:t xml:space="preserve">3: 48 </w:t>
            </w:r>
          </w:p>
        </w:tc>
        <w:tc>
          <w:tcPr>
            <w:tcW w:w="2835"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Tarra </w:t>
            </w:r>
          </w:p>
        </w:tc>
        <w:tc>
          <w:tcPr>
            <w:tcW w:w="5788" w:type="dxa"/>
            <w:tcBorders/>
            <w:vAlign w:val="center"/>
          </w:tcPr>
          <w:p>
            <w:pPr>
              <w:pStyle w:val="TableContents"/>
              <w:bidi w:val="0"/>
              <w:spacing w:before="0" w:after="283"/>
              <w:jc w:val="left"/>
              <w:rPr/>
            </w:pPr>
            <w:r>
              <w:rPr/>
              <w:t xml:space="preserve">Capitol </w:t>
            </w:r>
          </w:p>
        </w:tc>
        <w:tc>
          <w:tcPr>
            <w:tcW w:w="2835"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Lauluntekijä (s) </w:t>
            </w:r>
          </w:p>
        </w:tc>
        <w:tc>
          <w:tcPr>
            <w:tcW w:w="578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color w:val="A9A9A9"/>
              </w:rPr>
              <w:t xml:space="preserve">Terry Britten </w:t>
            </w:r>
          </w:p>
          <w:p>
            <w:pPr>
              <w:pStyle w:val="TableContents"/>
              <w:numPr>
                <w:ilvl w:val="0"/>
                <w:numId w:val="19"/>
              </w:numPr>
              <w:tabs>
                <w:tab w:val="clear" w:pos="1134"/>
                <w:tab w:val="left" w:leader="none" w:pos="707"/>
              </w:tabs>
              <w:bidi w:val="0"/>
              <w:spacing w:before="0" w:after="283"/>
              <w:ind w:start="707" w:hanging="283"/>
              <w:jc w:val="left"/>
              <w:rPr/>
            </w:pPr>
            <w:r>
              <w:rPr>
                <w:color w:val="DCDCDC"/>
              </w:rPr>
              <w:t xml:space="preserve">Graham Lyle </w:t>
            </w:r>
          </w:p>
        </w:tc>
        <w:tc>
          <w:tcPr>
            <w:tcW w:w="2835"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Tuottaja (s) </w:t>
            </w:r>
          </w:p>
        </w:tc>
        <w:tc>
          <w:tcPr>
            <w:tcW w:w="5788" w:type="dxa"/>
            <w:tcBorders/>
            <w:vAlign w:val="center"/>
          </w:tcPr>
          <w:p>
            <w:pPr>
              <w:pStyle w:val="TableContents"/>
              <w:bidi w:val="0"/>
              <w:spacing w:before="0" w:after="283"/>
              <w:jc w:val="left"/>
              <w:rPr/>
            </w:pPr>
            <w:r>
              <w:rPr/>
              <w:t xml:space="preserve">Terry Britten Tina Turnerin sinkkujen kronologia </w:t>
            </w:r>
          </w:p>
        </w:tc>
        <w:tc>
          <w:tcPr>
            <w:tcW w:w="2835"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"Apua! (1984) </w:t>
            </w:r>
          </w:p>
        </w:tc>
        <w:tc>
          <w:tcPr>
            <w:tcW w:w="5788" w:type="dxa"/>
            <w:tcBorders/>
            <w:vAlign w:val="center"/>
          </w:tcPr>
          <w:p>
            <w:pPr>
              <w:pStyle w:val="TableContents"/>
              <w:bidi w:val="0"/>
              <w:spacing w:before="0" w:after="283"/>
              <w:jc w:val="left"/>
              <w:rPr/>
            </w:pPr>
            <w:r>
              <w:rPr/>
              <w:t xml:space="preserve">``Mitä rakkaudella on tekemistä sen kanssa'' (1984) </w:t>
            </w:r>
          </w:p>
        </w:tc>
        <w:tc>
          <w:tcPr>
            <w:tcW w:w="2835" w:type="dxa"/>
            <w:tcBorders/>
            <w:vAlign w:val="center"/>
          </w:tcPr>
          <w:p>
            <w:pPr>
              <w:pStyle w:val="TableContents"/>
              <w:bidi w:val="0"/>
              <w:spacing w:before="0" w:after="283"/>
              <w:jc w:val="left"/>
              <w:rPr/>
            </w:pPr>
            <w:r>
              <w:rPr/>
              <w:t xml:space="preserve">``Better Be Good to Me'' (1984) </w:t>
            </w:r>
          </w:p>
        </w:tc>
      </w:tr>
    </w:tbl>
    <w:tbl>
      <w:tblPr>
        <w:tblW w:w="8898" w:type="dxa"/>
        <w:jc w:val="left"/>
        <w:tblInd w:w="0" w:type="dxa"/>
        <w:tblLayout w:type="fixed"/>
        <w:tblCellMar>
          <w:top w:w="28" w:type="dxa"/>
          <w:left w:w="28" w:type="dxa"/>
          <w:bottom w:w="28" w:type="dxa"/>
          <w:right w:w="28" w:type="dxa"/>
        </w:tblCellMar>
      </w:tblPr>
      <w:tblGrid>
        <w:gridCol w:w="1651"/>
        <w:gridCol w:w="3991"/>
        <w:gridCol w:w="3256"/>
      </w:tblGrid>
      <w:tr>
        <w:trPr/>
        <w:tc>
          <w:tcPr>
            <w:tcW w:w="1651" w:type="dxa"/>
            <w:tcBorders/>
            <w:vAlign w:val="center"/>
          </w:tcPr>
          <w:p>
            <w:pPr>
              <w:pStyle w:val="TableContents"/>
              <w:bidi w:val="0"/>
              <w:spacing w:before="0" w:after="283"/>
              <w:jc w:val="left"/>
              <w:rPr/>
            </w:pPr>
            <w:r>
              <w:rPr/>
              <w:t xml:space="preserve">"Apua! (1984) </w:t>
            </w:r>
          </w:p>
        </w:tc>
        <w:tc>
          <w:tcPr>
            <w:tcW w:w="3991" w:type="dxa"/>
            <w:tcBorders/>
            <w:vAlign w:val="center"/>
          </w:tcPr>
          <w:p>
            <w:pPr>
              <w:pStyle w:val="TableContents"/>
              <w:bidi w:val="0"/>
              <w:spacing w:before="0" w:after="283"/>
              <w:jc w:val="left"/>
              <w:rPr/>
            </w:pPr>
            <w:r>
              <w:rPr/>
              <w:t xml:space="preserve">``Mitä rakkaudella on tekemistä sen kanssa'' (1984) </w:t>
            </w:r>
          </w:p>
        </w:tc>
        <w:tc>
          <w:tcPr>
            <w:tcW w:w="3256" w:type="dxa"/>
            <w:tcBorders/>
            <w:vAlign w:val="center"/>
          </w:tcPr>
          <w:p>
            <w:pPr>
              <w:pStyle w:val="TableContents"/>
              <w:bidi w:val="0"/>
              <w:spacing w:before="0" w:after="283"/>
              <w:jc w:val="left"/>
              <w:rPr/>
            </w:pPr>
            <w:r>
              <w:rPr/>
              <w:t xml:space="preserve">``Better Be Good to Me'' (1984) </w:t>
            </w:r>
          </w:p>
        </w:tc>
      </w:tr>
    </w:tbl>
    <w:p>
      <w:pPr>
        <w:pStyle w:val="TextBody"/>
        <w:bidi w:val="0"/>
        <w:spacing w:before="0" w:after="283"/>
        <w:jc w:val="left"/>
        <w:rPr/>
      </w:pPr>
      <w:r>
        <w:rPr/>
        <w:t xml:space="preserve">Ääninäyte </w:t>
      </w:r>
    </w:p>
    <w:p>
      <w:pPr>
        <w:pStyle w:val="TextBody"/>
        <w:numPr>
          <w:ilvl w:val="0"/>
          <w:numId w:val="20"/>
        </w:numPr>
        <w:tabs>
          <w:tab w:val="clear" w:pos="1134"/>
          <w:tab w:val="left" w:leader="none" w:pos="707"/>
        </w:tabs>
        <w:bidi w:val="0"/>
        <w:spacing w:before="0" w:after="0"/>
        <w:ind w:start="707" w:hanging="283"/>
        <w:jc w:val="left"/>
        <w:rPr/>
      </w:pPr>
      <w:r>
        <w:rPr/>
        <w:t xml:space="preserve">tiedosto </w:t>
      </w:r>
    </w:p>
    <w:p>
      <w:pPr>
        <w:pStyle w:val="TextBody"/>
        <w:numPr>
          <w:ilvl w:val="0"/>
          <w:numId w:val="20"/>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mitä rakkaudella on tekemistä sen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``What's Love Got to Do with It'' on yhdysvaltalaisen laulajan </w:t>
      </w:r>
      <w:r>
        <w:rPr>
          <w:color w:val="A9A9A9"/>
        </w:rPr>
        <w:t xml:space="preserve">Tina Turnerin </w:t>
      </w:r>
      <w:r>
        <w:rPr/>
        <w:t xml:space="preserve">vuonna 1984 </w:t>
      </w:r>
      <w:r>
        <w:rPr/>
        <w:t xml:space="preserve">levyttämä kappale.</w:t>
      </w:r>
      <w:r>
        <w:rPr/>
        <w:t xml:space="preserve"> Se on peräisin hänen viidenneltä sooloalbumiltaan Private Dancer, ja siitä tuli Turnerin menestynein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mitä rakkaudella on tekemistä sen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mitä rakkaudella on tekemistä sen kanssa...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lauloi laulun mitä rakkaudella on tekemistä sen kanssa?</w:t>
      </w:r>
    </w:p>
    <w:p>
      <w:pPr>
        <w:pStyle w:val="TextBody"/>
        <w:bidi w:val="0"/>
        <w:jc w:val="left"/>
        <w:rPr>
          <w:b/>
          <w:u w:val="single"/>
          <w:shd w:val="clear" w:fill="FFFF00"/>
        </w:rPr>
      </w:pPr>
      <w:r>
        <w:rPr>
          <w:b/>
          <w:u w:val="single"/>
          <w:shd w:val="clear" w:fill="FFFF00"/>
        </w:rPr>
        <w:t xml:space="preserve">Asiakirjan numero 29200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Isossa-Britanniassa vuonna </w:t>
      </w:r>
      <w:r>
        <w:rPr/>
        <w:t xml:space="preserve">1925 tehdyn kansainvälisen oopiumyleissopimuksen mukaisesti vuonna </w:t>
      </w:r>
      <w:r>
        <w:rPr>
          <w:color w:val="A9A9A9"/>
        </w:rPr>
        <w:t xml:space="preserve">1928 </w:t>
      </w:r>
      <w:r>
        <w:rPr/>
        <w:t xml:space="preserve">Yhdistynyt kuningaskunta kielsi ensimmäisen kerran kannabiksen huumausaineena ja lisäsi kannabiksen vuoden 1920 vaarallisia huumausaineita koskevaan lakiin (Dangerous Drugs Act 1920).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ruohosta tehtiin laitonta Yhdistyneessä kuningaskunnassa?</w:t>
      </w:r>
    </w:p>
    <w:p>
      <w:pPr>
        <w:pStyle w:val="TextBody"/>
        <w:bidi w:val="0"/>
        <w:jc w:val="left"/>
        <w:rPr>
          <w:b/>
          <w:u w:val="single"/>
          <w:shd w:val="clear" w:fill="FFFF00"/>
        </w:rPr>
      </w:pPr>
      <w:r>
        <w:rPr>
          <w:b/>
          <w:u w:val="single"/>
          <w:shd w:val="clear" w:fill="FFFF00"/>
        </w:rPr>
        <w:t xml:space="preserve">Asiakirjan numero 29201</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20"/>
        </w:tabs>
        <w:bidi w:val="0"/>
        <w:ind w:start="720" w:hanging="283"/>
        <w:jc w:val="left"/>
        <w:rPr/>
      </w:pPr>
      <w:r>
        <w:rPr>
          <w:color w:val="A9A9A9"/>
        </w:rPr>
        <w:t xml:space="preserve">Kelly Macdonald </w:t>
      </w:r>
      <w:r>
        <w:rPr/>
        <w:t xml:space="preserve">näyttelee Meridaa, kuudentoista vuoden ikäistä skotlantilaista prinsessaa ja taitavaa jousiampujaa, joka haaveilee omasta elämästään. </w:t>
      </w:r>
    </w:p>
    <w:p>
      <w:pPr>
        <w:pStyle w:val="TextBody"/>
        <w:numPr>
          <w:ilvl w:val="0"/>
          <w:numId w:val="22"/>
        </w:numPr>
        <w:tabs>
          <w:tab w:val="clear" w:pos="1134"/>
          <w:tab w:val="left" w:leader="none" w:pos="707"/>
        </w:tabs>
        <w:bidi w:val="0"/>
        <w:ind w:start="707" w:hanging="283"/>
        <w:jc w:val="left"/>
        <w:rPr/>
      </w:pPr>
      <w:r>
        <w:rPr/>
        <w:t xml:space="preserve">Peigi Barker nuorena Meridana.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Meridan äänen rohkeassa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Brave on yhdysvaltalainen tietokoneanimaatioelokuva vuodelta 2012, jonka on tuottanut Pixar Animation Studios ja julkaissut Walt Disney Pictures. Sen ovat ohjanneet Mark Andrews ja Brenda Chapman, ja sen on ohjannut Steve Purcell. Tarinan on kirjoittanut Chapman ja käsikirjoituksen Andrews, Purcell, Chapman ja Irene Mecchi. Elokuvan tuotti Katherine Sarafian, ja John Lasseter, Andrew Stanton ja Pete Docter toimivat vastaavina tuottajina. Elokuvan ääninäyttelijät ovat Kelly Macdonald, Billy Connolly, Emma Thompson, Julie Walters, Robbie Coltrane, Kevin McKidd ja Craig Ferguson. Skotlannin ylängöille sijoittuva elokuva kertoo </w:t>
      </w:r>
      <w:r>
        <w:rPr>
          <w:color w:val="A9A9A9"/>
        </w:rPr>
        <w:t xml:space="preserve">Merida-nimisestä</w:t>
      </w:r>
      <w:r>
        <w:rPr/>
        <w:t xml:space="preserve"> prinsessasta</w:t>
      </w:r>
      <w:r>
        <w:rPr/>
        <w:t xml:space="preserve">, joka uhmaa ikivanhaa tapaa ja aiheuttaa kaaoksen kuningaskunnassa ilmaisemalla halunsa olla tulematta kihlatuksi.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prinsessan nimi elokuvassa brave?</w:t>
      </w:r>
    </w:p>
    <w:p>
      <w:pPr>
        <w:pStyle w:val="TextBody"/>
        <w:bidi w:val="0"/>
        <w:jc w:val="left"/>
        <w:rPr>
          <w:b/>
          <w:u w:val="single"/>
          <w:shd w:val="clear" w:fill="FFFF00"/>
        </w:rPr>
      </w:pPr>
      <w:r>
        <w:rPr>
          <w:b/>
          <w:u w:val="single"/>
          <w:shd w:val="clear" w:fill="FFFF00"/>
        </w:rPr>
        <w:t xml:space="preserve">Asiakirjan numero 29202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alkuperäisasukkaat asuttivat sitä tuhansia vuosia ennen Euroopan tutkimusmatkailua, ja espanjalaiset asuttivat sen vuonna 1598 osana Uuden Espanjan keisarillista Espanjan varakuningaskuntaa. Vuonna 1563 espanjalaiset uudisasukkaat nimesivät sen Meksikon asteekkien laakson mukaan Nuevo Méxicoksi, 223 vuotta ennen nykyisen Meksikon valtion perustamista ja nimeämistä; nykyistä Uuden Meksikon osavaltiota ei siis nimetty nykyisen Meksikona tunnetun maan mukaan. Alueen maantieteelliset ominaisuudet vaikeuttivat asuttamista ja tehokasta poliittista valvontaa, minkä vuoksi Meksiko hyökkäsi alueelle ja hallitsi sitä vuosina 1824-1846. Uuden Meksikon espanjalainen alkuperä teki kulttuurisesta yhdentymisestä Meksikon kanssa sopimatonta, mikä johti vuoden 1837 kapinaan ja kasvavaan taloudelliseen yhteyteen laajenevien Yhdysvaltojen kanssa. Vuoden 1848 Meksikon ja Yhdysvaltojen välisessä sodassa hyödynnettiin epäsuorasti tätä jännitystä ja luotiin Yhdysvaltain Uusi-Meksikon territorio. Se hyväksyttiin unioniin 47. osavaltiona </w:t>
      </w:r>
      <w:r>
        <w:rPr>
          <w:color w:val="A9A9A9"/>
        </w:rPr>
        <w:t xml:space="preserve">6. tammikuuta 1912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Mexicosta tuli Yhdysvaltojen osavaltio</w:t>
      </w:r>
    </w:p>
    <w:p>
      <w:pPr>
        <w:pStyle w:val="TextBody"/>
        <w:bidi w:val="0"/>
        <w:jc w:val="left"/>
        <w:rPr>
          <w:b/>
          <w:u w:val="single"/>
          <w:shd w:val="clear" w:fill="FFFF00"/>
        </w:rPr>
      </w:pPr>
      <w:r>
        <w:rPr>
          <w:b/>
          <w:u w:val="single"/>
          <w:shd w:val="clear" w:fill="FFFF00"/>
        </w:rPr>
        <w:t xml:space="preserve">Asiakirjan numero 29203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2805 Maa on hylätty, roskan peittämä planeetta, jonka asukkaat megayhtiö </w:t>
      </w:r>
      <w:r>
        <w:rPr>
          <w:color w:val="A9A9A9"/>
        </w:rPr>
        <w:t xml:space="preserve">Buy-N-Large </w:t>
      </w:r>
      <w:r>
        <w:rPr/>
        <w:t xml:space="preserve">evakuoi </w:t>
      </w:r>
      <w:r>
        <w:rPr/>
        <w:t xml:space="preserve">jättimäisillä tähtilaivoilla. BnL on jättänyt jälkeensä WALL-E-robottiroskapuristimet siivoamaan, mutta kaikki ovat sittemmin lakanneet toimimasta, paitsi yksi yksikkö, joka on saanut tunteen ja pystyy pysymään aktiivisena käyttämällä muiden yksiköiden osia. Eräänä päivänä WALL-E löytää terveen taimen, jonka hän palauttaa kotiinsa. Myöhemmin miehittämätön avaruusalus laskeutuu ja lähettää EVE-luotaimen tutkimaan planeettaa. WALL-E ihastuu EVE:hen, joka on aluksi vihamielinen mutta ystävystyy vähitellen hänen kanssaan. Kun WALL-E tuo EVE:n asuntovaunuunsa ja näyttää hänelle kasvin, hän kuitenkin yhtäkkiä ottaa kasvin ja siirtyy valmiustilaan. Hämmentynyt WALL-E yrittää epäonnistuneesti aktivoida hänet uudelleen. Alus palaa hakemaan EVE:n ja palaa WALL-E:n kanssa emoalukseensa, tähtilaiva Axiomiin.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yrityksen nimi wall-e:ssä?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WALL-E </w:t>
      </w:r>
      <w:r>
        <w:rPr/>
        <w:t xml:space="preserve">(tyylitelty välimerkillä WALL E) on yhdysvaltalainen tietokoneanimaatioelokuva vuodelta 2008, jonka Pixar Animation Studios on tuottanut Walt Disney Picturesille.</w:t>
      </w:r>
      <w:r>
        <w:rPr/>
        <w:t xml:space="preserve"> Sen on ohjannut ja käsikirjoittanut Andrew Stanton, tuottanut Jim Morris ja käsikirjoittanut Jim Reardon. Sen pääosissa ovat Ben Burttin, Elissa Knightin, Jeff Garlinin, Fred Willardin, John Ratzenbergerin, Kathy Najimyn, Sigourney Weaverin ja MacInTalk-järjestelmän äänet, ja se oli kaikkiaan yhdeksäs yhtiön tuottama pitkä elokuva. Se seuraa autiomaassa maailmassa roskienpuristinrobottia, joka on jätetty siivoamaan pitkälti hylättyä kaupunkia. Hänen luonaan vierailee kuitenkin Axiom-aluksen lähettämä luotain, johon hän rakastuu ja jota hän jahtaa halki galaksin.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elokuvaa wall e katsoo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2805 Maa on hylätty, dystooppinen ja roskien peittämä planeetta, jonka asukkaat megayhtiö </w:t>
      </w:r>
      <w:r>
        <w:rPr>
          <w:color w:val="A9A9A9"/>
        </w:rPr>
        <w:t xml:space="preserve">Buy-N-Large </w:t>
      </w:r>
      <w:r>
        <w:rPr/>
        <w:t xml:space="preserve">evakuoi </w:t>
      </w:r>
      <w:r>
        <w:rPr/>
        <w:t xml:space="preserve">jättimäisillä tähtilaivoilla. BnL on jättänyt jälkeensä WALL-E-robottiroskapuristimet siivoamaan, mutta kaikki ovat sittemmin lakanneet toimimasta, paitsi yksi yksikkö, joka on saanut tunteen ja pystyy pysymään aktiivisena käyttämällä muiden yksiköiden varaosia. Eräänä päivänä WALL-E löytää terveen taimen, jonka hän palauttaa kotiinsa. Myöhemmin miehittämätön avaruusalus laskeutuu ja lähettää EVE-luotaimen tutkimaan planeettaa. WALL-E ihastuu EVE:hen, joka on aluksi vihamielinen mutta ystävystyy vähitellen hänen kanssaan. Kun WALL-E tuo EVE:n asuntovaunuunsa ja näyttää hänelle kasvin, hän kuitenkin yhtäkkiä ottaa kasvin ja siirtyy valmiustilaan. Hämmentynyt WALL-E yrittää epäonnistuneesti aktivoida hänet uudelleen. Alus palaa sitten hakemaan EVE:n, ja WALL-E:n takertuessa häneen, se palaa emoalukseensa, tähtilaiva Axiomiin.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 wall e mitä tarkoittaa bnl?</w:t>
      </w:r>
    </w:p>
    <w:p>
      <w:pPr>
        <w:pStyle w:val="TextBody"/>
        <w:bidi w:val="0"/>
        <w:jc w:val="left"/>
        <w:rPr>
          <w:b/>
          <w:u w:val="single"/>
          <w:shd w:val="clear" w:fill="FFFF00"/>
        </w:rPr>
      </w:pPr>
      <w:r>
        <w:rPr>
          <w:b/>
          <w:u w:val="single"/>
          <w:shd w:val="clear" w:fill="FFFF00"/>
        </w:rPr>
        <w:t xml:space="preserve">Asiakirjan numero 29204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Robin on nimi useille fiktiivisille supersankareille, jotka esiintyvät DC Comicsin julkaisemissa amerikkalaisissa sarjakuvissa. Hahmon loivat alun perin Bob Kane, Bill Finger ja Jerry Robinson supersankari Batmanin nuoremmaksi vastineeksi. Hahmon ensimmäinen inkarnaatio, </w:t>
      </w:r>
      <w:r>
        <w:rPr>
          <w:color w:val="A9A9A9"/>
        </w:rPr>
        <w:t xml:space="preserve">Dick Grayson</w:t>
      </w:r>
      <w:r>
        <w:rPr/>
        <w:t xml:space="preserve">, debytoi Detective Comicsin numerossa 38 (huhtikuu 1940). Robin oli suunniteltu keinoksi houkutella nuoria lukijoita, ja se sai kriitikoilta erittäin myönteisen vastaanoton, mikä kaksinkertaisti Batman-nimikkeiden myynnin. Robinin varhaisiin seikkailuihin kuului myös Star Spangled Comics # 65 -- 130 (1947 -- 1952), joka oli hahmon ensimmäinen soololehti. Robin esiintyi säännöllisesti Batmaniin liittyvissä sarjakuvissa ja muissa DC Comicsin julkaisuissa vuodesta 1940 aina 1980-luvun alkupuolelle asti, kunnes hahmo luopui Robin-identiteetistä ja muuttui itsenäiseksi supersankariksi Nightwingiksi. Batmanin ja Robinin tiimistä käytetään yleisesti nimitystä Caped Crusaders tai Dynamic Duo.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Robinin nimi Batmanissa ja Robinissa?</w:t>
      </w:r>
    </w:p>
    <w:p>
      <w:pPr>
        <w:pStyle w:val="TextBody"/>
        <w:bidi w:val="0"/>
        <w:jc w:val="left"/>
        <w:rPr>
          <w:b/>
          <w:u w:val="single"/>
          <w:shd w:val="clear" w:fill="FFFF00"/>
        </w:rPr>
      </w:pPr>
      <w:r>
        <w:rPr>
          <w:b/>
          <w:u w:val="single"/>
          <w:shd w:val="clear" w:fill="FFFF00"/>
        </w:rPr>
        <w:t xml:space="preserve">Asiakirjan numero 29205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Ainutlaatuisen historiansa vuoksi monet Yhdysvaltojen poliittisten jakojen rajat on rakennettu keinotekoisesti (sen sijaan, että niiden olisi annettu kehittyä ja piirretty maiseman luonnollisten piirteiden avulla). Siksi monien Yhdysvaltojen osavaltioiden rajat ovat suoria viivoja, erityisesti lännessä. Erityisesti </w:t>
      </w:r>
      <w:r>
        <w:rPr>
          <w:color w:val="A9A9A9"/>
        </w:rPr>
        <w:t xml:space="preserve">keskilännessä</w:t>
      </w:r>
      <w:r>
        <w:rPr/>
        <w:t xml:space="preserve">, </w:t>
      </w:r>
      <w:r>
        <w:rPr>
          <w:color w:val="DCDCDC"/>
        </w:rPr>
        <w:t xml:space="preserve">pohjoisessa </w:t>
      </w:r>
      <w:r>
        <w:rPr/>
        <w:t xml:space="preserve">ja etelässä on kuitenkin </w:t>
      </w:r>
      <w:r>
        <w:rPr/>
        <w:t xml:space="preserve">useita osavaltioita, </w:t>
      </w:r>
      <w:r>
        <w:rPr/>
        <w:t xml:space="preserve">joilla on ainakin osittain jokirajat.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yhdysvaltoja suurin osa osavaltioiden rajoista perustuu luonnonpiirteisiin?</w:t>
      </w:r>
    </w:p>
    <w:p>
      <w:pPr>
        <w:pStyle w:val="TextBody"/>
        <w:bidi w:val="0"/>
        <w:jc w:val="left"/>
        <w:rPr>
          <w:b/>
          <w:u w:val="single"/>
          <w:shd w:val="clear" w:fill="FFFF00"/>
        </w:rPr>
      </w:pPr>
      <w:r>
        <w:rPr>
          <w:b/>
          <w:u w:val="single"/>
          <w:shd w:val="clear" w:fill="FFFF00"/>
        </w:rPr>
        <w:t xml:space="preserve">Asiakirjan numero 29206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Trofeemetsästys on luonnonvaraisten riistaeläinten valikoivaa metsästystä ihmisten virkistyskäyttöä varten. Trofee on eläin tai eläimen osa, joka säilytetään ja yleensä asetetaan näytteille metsästyksen onnistumisen merkiksi. Ensisijaisesti etsitään yleensä tietyn populaation vanhinta ja sukukypsintä eläintä. Tämä on yleensä uros, jolla on suurin ruumiin koko tai suurimmat sarvet tai sarvet. Eläimen osia voidaan säilyttää metsästyspokaalina tai muistomerkkinä (yleensä nahka, sarvet, sarvet ja/tai pää), mutta useimmissa tapauksissa itse ruho </w:t>
      </w:r>
      <w:r>
        <w:rPr>
          <w:color w:val="A9A9A9"/>
        </w:rPr>
        <w:t xml:space="preserve">käytetään </w:t>
      </w:r>
      <w:r>
        <w:rPr/>
        <w:t xml:space="preserve">yleensä </w:t>
      </w:r>
      <w:r>
        <w:rPr>
          <w:color w:val="A9A9A9"/>
        </w:rPr>
        <w:t xml:space="preserve">elintarvikkeeksi</w:t>
      </w:r>
      <w:r>
        <w:rPr/>
        <w:t xml:space="preserve">, joskus se lahjoitetaan paikallisyhteisölle.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trofeemetsästäjät tekevät lihalla?</w:t>
      </w:r>
    </w:p>
    <w:p>
      <w:pPr>
        <w:pStyle w:val="TextBody"/>
        <w:bidi w:val="0"/>
        <w:jc w:val="left"/>
        <w:rPr>
          <w:b/>
          <w:u w:val="single"/>
          <w:shd w:val="clear" w:fill="FFFF00"/>
        </w:rPr>
      </w:pPr>
      <w:r>
        <w:rPr>
          <w:b/>
          <w:u w:val="single"/>
          <w:shd w:val="clear" w:fill="FFFF00"/>
        </w:rPr>
        <w:t xml:space="preserve">Asiakirjan numero 29207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pakenee </w:t>
      </w:r>
      <w:r>
        <w:rPr/>
        <w:t xml:space="preserve">ruumiiden kanssa </w:t>
      </w:r>
      <w:r>
        <w:rPr>
          <w:color w:val="A9A9A9"/>
        </w:rPr>
        <w:t xml:space="preserve">Ateenaan.</w:t>
      </w:r>
      <w:r>
        <w:rPr/>
        <w:t xml:space="preserve"> Kuoro jää pohtimaan Zeuksen tahtoa Medeian teoissa: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Medeia menee näytelmän lopussa?</w:t>
      </w:r>
    </w:p>
    <w:p>
      <w:pPr>
        <w:pStyle w:val="TextBody"/>
        <w:bidi w:val="0"/>
        <w:jc w:val="left"/>
        <w:rPr>
          <w:b/>
          <w:u w:val="single"/>
          <w:shd w:val="clear" w:fill="FFFF00"/>
        </w:rPr>
      </w:pPr>
      <w:r>
        <w:rPr>
          <w:b/>
          <w:u w:val="single"/>
          <w:shd w:val="clear" w:fill="FFFF00"/>
        </w:rPr>
        <w:t xml:space="preserve">Asiakirjan numero 29208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Hypertext Transfer Protocol </w:t>
      </w:r>
      <w:r>
        <w:rPr/>
        <w:t xml:space="preserve">(HTTP) on sovellusprotokolla hajautetuille, yhteistoiminnallisille ja hypermedian tietojärjestelmille. HTTP on World Wide Webin tiedonsiirron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http:n merkitys tietokoneessa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Hyperteksti on jäsenneltyä tekstiä, jossa käytetään loogisia linkkejä (hyperlinkkejä) tekstiä sisältävien solmujen välillä. HTTP on protokolla</w:t>
      </w:r>
      <w:r>
        <w:rPr>
          <w:color w:val="A9A9A9"/>
        </w:rPr>
        <w:t xml:space="preserve">, jolla hypertekstiä vaihdetaan tai siirretään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hypertekstinsiirtoprotokollan tarkoitus</w:t>
      </w:r>
    </w:p>
    <w:p>
      <w:pPr>
        <w:pStyle w:val="TextBody"/>
        <w:bidi w:val="0"/>
        <w:jc w:val="left"/>
        <w:rPr>
          <w:b/>
          <w:u w:val="single"/>
          <w:shd w:val="clear" w:fill="FFFF00"/>
        </w:rPr>
      </w:pPr>
      <w:r>
        <w:rPr>
          <w:b/>
          <w:u w:val="single"/>
          <w:shd w:val="clear" w:fill="FFFF00"/>
        </w:rPr>
        <w:t xml:space="preserve">Asiakirjan numero 29209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CharlieCard on saanut nimensä fiktiivisen hahmon mukaan </w:t>
      </w:r>
      <w:r>
        <w:rPr>
          <w:color w:val="A9A9A9"/>
        </w:rPr>
        <w:t xml:space="preserve">kansanmusiikkilaulussa "M.T.A."</w:t>
      </w:r>
      <w:r>
        <w:rPr/>
        <w:t xml:space="preserve">, jota kutsutaan usein nimellä "Charlie on the MTA". Kyseinen laulu kertoo miehestä, joka on ikuisesti jumissa Bostonin metrojärjestelmässä - joka tunnettiin tuolloin nimellä Metropolitan Transit Authority (MTA) - koska hän ei pysty maksamaan 5 sentin lisämaksua, joka vaaditaan junasta poistumiseen. Kortin käyttöönoton jälkeen Charlie-hahmoa on käytetty monissa MBTA:n kylteissä, kuten rakennus- ja opastekylteissä.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Charlie tulee charliecardissa oleva Charlie tulee?</w:t>
      </w:r>
    </w:p>
    <w:p>
      <w:pPr>
        <w:pStyle w:val="TextBody"/>
        <w:bidi w:val="0"/>
        <w:jc w:val="left"/>
        <w:rPr>
          <w:b/>
          <w:u w:val="single"/>
          <w:shd w:val="clear" w:fill="FFFF00"/>
        </w:rPr>
      </w:pPr>
      <w:r>
        <w:rPr>
          <w:b/>
          <w:u w:val="single"/>
          <w:shd w:val="clear" w:fill="FFFF00"/>
        </w:rPr>
        <w:t xml:space="preserve">Asiakirjan numero 29210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Baby Dollia näytellyt E.G. Daily sanoo, että oli "hyvin turhauttavaa" olla laulamatta elokuvassa, "koska </w:t>
      </w:r>
      <w:r>
        <w:rPr>
          <w:color w:val="A9A9A9"/>
        </w:rPr>
        <w:t xml:space="preserve">Diane Lane </w:t>
      </w:r>
      <w:r>
        <w:rPr/>
        <w:t xml:space="preserve">lauloi, ja muistan ajatelleeni, "Ah!".</w:t>
      </w:r>
      <w:r>
        <w:rPr/>
        <w:t xml:space="preserve"> Se oli niin turhauttavaa minulle. Se oli tuskallista. Koska halusin olla lavalla laulamassa niiden tyyppien kanssa... Mutta silloin esitin aina niitä omituisia hahmoja. En saanut hienoja päärooleja. Sain niitä pääroolin parhaita ystäviä, omituisia, hauskoja hahmoja. Huoria, joilla on kultainen sydän. Outoja tyyppejä.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Diane Lanen kanssa streets of fire -elokuvassa -</w:t>
      </w:r>
    </w:p>
    <w:p>
      <w:pPr>
        <w:pStyle w:val="TextBody"/>
        <w:bidi w:val="0"/>
        <w:jc w:val="left"/>
        <w:rPr>
          <w:b/>
          <w:u w:val="single"/>
          <w:shd w:val="clear" w:fill="FFFF00"/>
        </w:rPr>
      </w:pPr>
      <w:r>
        <w:rPr>
          <w:b/>
          <w:u w:val="single"/>
          <w:shd w:val="clear" w:fill="FFFF00"/>
        </w:rPr>
        <w:t xml:space="preserve">Asiakirjan numero 29211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Koptin ja demotian kielioppi ovat kieliopillisesti läheistä sukua myöhäisegyptiläiselle kielelle, joka kirjoitettiin egyptiläisillä hieroglyfeillä. Koptin kieli kukoisti kirjallisuuden kielenä 2.-13. vuosisadalla, ja sen bohairilainen murre on edelleen Aleksandrian koptilaisen ortodoksisen kirkon liturginen kieli. Egyptin arabia syrjäytti koptin kielen puhuttuna kielenä </w:t>
      </w:r>
      <w:r>
        <w:rPr>
          <w:color w:val="A9A9A9"/>
        </w:rPr>
        <w:t xml:space="preserve">nykyajan alkupuolella, mutta </w:t>
      </w:r>
      <w:r>
        <w:rPr/>
        <w:t xml:space="preserve">kielen elvyttämispyrkimykset ovat olleet käynnissä 1800-luvulta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arabia ohitti koptin kielen Egyptin käytetyimpänä kielenä?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Koptilainen tai koptiegyptiläinen (Bohairic: ϯⲙⲉⲧⲣⲉⲙⲛ̀ⲭⲏⲙⲓ ti. met. rem. ən. k ēmi ja sahidiksi: ⲧⲙⲛ̄ⲧⲣⲙ̄ⲛ̄ⲕⲏⲙⲉ t. mənt. rəm. ən. kēme) on </w:t>
      </w:r>
      <w:r>
        <w:rPr>
          <w:color w:val="A9A9A9"/>
        </w:rPr>
        <w:t xml:space="preserve">egyptin kielen </w:t>
      </w:r>
      <w:r>
        <w:rPr/>
        <w:t xml:space="preserve">viimeisin vaihe</w:t>
      </w:r>
      <w:r>
        <w:rPr/>
        <w:t xml:space="preserve">, pohjoinen afroaasialainen kieli, jota puhuttiin Egyptissä ainakin 1600-luvulle asti. Egyptin kieltä alettiin kirjoittaa ensimmäisellä vuosisadalla jKr. koptilaisilla aakkosilla, jotka ovat kreikkalaisten aakkosten muunnos, johon on lisätty kuusi tai seitsemän merkkiä demootista merkiksi egyptiläisistä äänteistä, joita kreikan kielessä ei 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koptin kielen alkuperä?</w:t>
      </w:r>
    </w:p>
    <w:p>
      <w:pPr>
        <w:pStyle w:val="TextBody"/>
        <w:bidi w:val="0"/>
        <w:jc w:val="left"/>
        <w:rPr>
          <w:b/>
          <w:u w:val="single"/>
          <w:shd w:val="clear" w:fill="FFFF00"/>
        </w:rPr>
      </w:pPr>
      <w:r>
        <w:rPr>
          <w:b/>
          <w:u w:val="single"/>
          <w:shd w:val="clear" w:fill="FFFF00"/>
        </w:rPr>
        <w:t xml:space="preserve">Asiakirjan numero 29212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Hope Amelia Solo </w:t>
      </w:r>
      <w:r>
        <w:rPr/>
        <w:t xml:space="preserve">(s. 30. heinäkuuta 1981) on yhdysvaltalainen jalkapallomaalivahti, kaksinkertainen olympiavoittaja ja maailmanmestari. Hän oli Yhdysvaltain naisten jalkapallomaajoukkueen maalivahti vuodesta 2000 elokuuhun 2016. Pelattuaan yliopistotasolla Washingtonin yliopistossa hän pelasi ammattilaisena Philadelphia Charge -joukkueessa Women's United Soccer Associationissa (WUSA). Kun WUSA hajosi ensimmäisen kauden jälkeen, hän matkusti Eurooppaan pelaamaan Ruotsin ja Ranskan ykkösliigoissa. Vuosina 2009-2011 hän pelasi naisten ammattilaisjalkapallossa (WPS) Saint Louis Athletican, Atlanta Beatin ja magicJackin joukkueissa. WPS:n lopetettua toimintansa vuoden 2012 alussa hän pelasi Seattle Soundersissa W-liigassa. Viimeksi hän pelasi Seattle Reign FC:ssä National Women's Soccer Leaguessa, joka on naisten jalkapallon ylin divisioona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USA:n naisten jalkapallojoukkueen maalivahti -</w:t>
      </w:r>
    </w:p>
    <w:p>
      <w:pPr>
        <w:pStyle w:val="TextBody"/>
        <w:bidi w:val="0"/>
        <w:jc w:val="left"/>
        <w:rPr>
          <w:b/>
          <w:u w:val="single"/>
          <w:shd w:val="clear" w:fill="FFFF00"/>
        </w:rPr>
      </w:pPr>
      <w:r>
        <w:rPr>
          <w:b/>
          <w:u w:val="single"/>
          <w:shd w:val="clear" w:fill="FFFF00"/>
        </w:rPr>
        <w:t xml:space="preserve">Asiakirjan numero 29213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laji pesii tavallisesti kolonioissa, puissa lähellä järviä tai muita kosteikkoja. Aikuiset palaavat yleensä pesäpaikalle talven jälkeen joulukuusta (Kalifornian ja Floridan kaltaisilla lämpimillä alueilla) maaliskuuhun (Kanadan kaltaisilla viileämmillä alueilla). Yleensä yhdyskunnissa pesii vain sinihaikaroita, mutta joskus ne pesivät muiden haikaralajien kanssa. Näitä ryhmiä kutsutaan </w:t>
      </w:r>
      <w:r>
        <w:rPr>
          <w:color w:val="A9A9A9"/>
        </w:rPr>
        <w:t xml:space="preserve">haikararyhmiksi </w:t>
      </w:r>
      <w:r>
        <w:rPr/>
        <w:t xml:space="preserve">(tarkempi termi kuin "haikarary").</w:t>
      </w:r>
      <w:r>
        <w:rPr/>
        <w:t xml:space="preserve"> Pesäkoloniat voivat olla suuria, ja niiden koko voi vaihdella viidestä 500 pesään pesäkoloniaa kohti, mutta keskimäärin noin 160 pesää pesäkoloniaa kohti. Haikararyhmä on yleensä suhteellisen lähellä, yleensä 4-5 kilometrin etäisyydellä ihanteellisista ruokailupaikoista. Haikarapaikat ovat yleensä vaikeasti saavutettavissa jalan (esim. saaret, suon puut, korkeat oksat jne.), jotta ne voidaan suojata mahdollisilta nisäkkäiden saalistajilta. Minkälaisia puita tahansa käytetään, jos niitä on saatavilla. Jos niitä ei ole, haikarat voivat pesiä maassa, sagebrushissa, kaktuksissa, kanavamerkinnöissä, keinotekoisilla alustoilla, majavakumpareilla ja sorsalautoilla. Muut vesilinnut (erityisesti pienemmät haikarat) ja toisinaan jopa kaloja ja nisäkkäitä syövät petolinnut voivat pesiä yhdyskuntien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sinihaikararyhmän nimi</w:t>
      </w:r>
    </w:p>
    <w:p>
      <w:pPr>
        <w:pStyle w:val="TextBody"/>
        <w:bidi w:val="0"/>
        <w:jc w:val="left"/>
        <w:rPr>
          <w:b/>
          <w:u w:val="single"/>
          <w:shd w:val="clear" w:fill="FFFF00"/>
        </w:rPr>
      </w:pPr>
      <w:r>
        <w:rPr>
          <w:b/>
          <w:u w:val="single"/>
          <w:shd w:val="clear" w:fill="FFFF00"/>
        </w:rPr>
        <w:t xml:space="preserve">Asiakirjan numero 29214</w:t>
      </w:r>
    </w:p>
    <w:p>
      <w:pPr>
        <w:pStyle w:val="TextBody"/>
        <w:bidi w:val="0"/>
        <w:jc w:val="left"/>
        <w:rPr>
          <w:b/>
          <w:shd w:val="clear" w:fill="FFFF00"/>
        </w:rPr>
      </w:pPr>
      <w:r>
        <w:rPr>
          <w:b/>
          <w:shd w:val="clear" w:fill="FFFF00"/>
        </w:rPr>
        <w:t xml:space="preserve">Tekstin numero 0</w:t>
      </w:r>
    </w:p>
    <w:tbl>
      <w:tblPr>
        <w:tblW w:w="10884" w:type="dxa"/>
        <w:jc w:val="left"/>
        <w:tblInd w:w="0" w:type="dxa"/>
        <w:tblLayout w:type="fixed"/>
        <w:tblCellMar>
          <w:top w:w="28" w:type="dxa"/>
          <w:left w:w="28" w:type="dxa"/>
          <w:bottom w:w="28" w:type="dxa"/>
          <w:right w:w="28" w:type="dxa"/>
        </w:tblCellMar>
      </w:tblPr>
      <w:tblGrid>
        <w:gridCol w:w="811"/>
        <w:gridCol w:w="766"/>
        <w:gridCol w:w="1471"/>
        <w:gridCol w:w="1186"/>
        <w:gridCol w:w="1156"/>
        <w:gridCol w:w="1516"/>
        <w:gridCol w:w="1336"/>
        <w:gridCol w:w="1111"/>
        <w:gridCol w:w="1531"/>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471" w:type="dxa"/>
            <w:tcBorders/>
            <w:vAlign w:val="center"/>
          </w:tcPr>
          <w:p>
            <w:pPr>
              <w:pStyle w:val="TableHeading"/>
              <w:suppressLineNumbers/>
              <w:bidi w:val="0"/>
              <w:spacing w:before="0" w:after="283"/>
              <w:jc w:val="center"/>
              <w:rPr/>
            </w:pPr>
            <w:r>
              <w:rPr/>
              <w:t xml:space="preserve">Otsikko </w:t>
            </w:r>
          </w:p>
        </w:tc>
        <w:tc>
          <w:tcPr>
            <w:tcW w:w="1186" w:type="dxa"/>
            <w:tcBorders/>
            <w:vAlign w:val="center"/>
          </w:tcPr>
          <w:p>
            <w:pPr>
              <w:pStyle w:val="TableHeading"/>
              <w:suppressLineNumbers/>
              <w:bidi w:val="0"/>
              <w:spacing w:before="0" w:after="283"/>
              <w:jc w:val="center"/>
              <w:rPr/>
            </w:pPr>
            <w:r>
              <w:rPr/>
              <w:t xml:space="preserve">Animaatio-ohjaajat </w:t>
            </w:r>
          </w:p>
        </w:tc>
        <w:tc>
          <w:tcPr>
            <w:tcW w:w="1156" w:type="dxa"/>
            <w:tcBorders/>
            <w:vAlign w:val="center"/>
          </w:tcPr>
          <w:p>
            <w:pPr>
              <w:pStyle w:val="TableHeading"/>
              <w:suppressLineNumbers/>
              <w:bidi w:val="0"/>
              <w:spacing w:before="0" w:after="283"/>
              <w:jc w:val="center"/>
              <w:rPr/>
            </w:pPr>
            <w:r>
              <w:rPr/>
              <w:t xml:space="preserve">Kirjoittanut </w:t>
            </w:r>
          </w:p>
        </w:tc>
        <w:tc>
          <w:tcPr>
            <w:tcW w:w="1516" w:type="dxa"/>
            <w:tcBorders/>
            <w:vAlign w:val="center"/>
          </w:tcPr>
          <w:p>
            <w:pPr>
              <w:pStyle w:val="TableHeading"/>
              <w:suppressLineNumbers/>
              <w:bidi w:val="0"/>
              <w:spacing w:before="0" w:after="283"/>
              <w:jc w:val="center"/>
              <w:rPr/>
            </w:pPr>
            <w:r>
              <w:rPr/>
              <w:t xml:space="preserve">Storyboarded by </w:t>
            </w:r>
          </w:p>
        </w:tc>
        <w:tc>
          <w:tcPr>
            <w:tcW w:w="1336" w:type="dxa"/>
            <w:tcBorders/>
            <w:vAlign w:val="center"/>
          </w:tcPr>
          <w:p>
            <w:pPr>
              <w:pStyle w:val="TableHeading"/>
              <w:suppressLineNumbers/>
              <w:bidi w:val="0"/>
              <w:spacing w:before="0" w:after="283"/>
              <w:jc w:val="center"/>
              <w:rPr/>
            </w:pPr>
            <w:r>
              <w:rPr/>
              <w:t xml:space="preserve">Valvova johtaja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1531"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216a </w:t>
            </w:r>
          </w:p>
        </w:tc>
        <w:tc>
          <w:tcPr>
            <w:tcW w:w="766" w:type="dxa"/>
            <w:tcBorders/>
            <w:vAlign w:val="center"/>
          </w:tcPr>
          <w:p>
            <w:pPr>
              <w:pStyle w:val="TableContents"/>
              <w:bidi w:val="0"/>
              <w:spacing w:before="0" w:after="283"/>
              <w:jc w:val="left"/>
              <w:rPr/>
            </w:pPr>
            <w:r>
              <w:rPr/>
              <w:t xml:space="preserve">1a </w:t>
            </w:r>
          </w:p>
        </w:tc>
        <w:tc>
          <w:tcPr>
            <w:tcW w:w="1471" w:type="dxa"/>
            <w:tcBorders/>
            <w:vAlign w:val="center"/>
          </w:tcPr>
          <w:p>
            <w:pPr>
              <w:pStyle w:val="TableContents"/>
              <w:bidi w:val="0"/>
              <w:spacing w:before="0" w:after="283"/>
              <w:jc w:val="left"/>
              <w:rPr/>
            </w:pPr>
            <w:r>
              <w:rPr/>
              <w:t xml:space="preserve">``Luola-asuntosieni'' </w:t>
            </w:r>
          </w:p>
        </w:tc>
        <w:tc>
          <w:tcPr>
            <w:tcW w:w="1186" w:type="dxa"/>
            <w:tcBorders/>
            <w:vAlign w:val="center"/>
          </w:tcPr>
          <w:p>
            <w:pPr>
              <w:pStyle w:val="TableContents"/>
              <w:bidi w:val="0"/>
              <w:spacing w:before="0" w:after="283"/>
              <w:jc w:val="left"/>
              <w:rPr/>
            </w:pPr>
            <w:r>
              <w:rPr/>
              <w:t xml:space="preserve">Alan Smart </w:t>
            </w:r>
          </w:p>
        </w:tc>
        <w:tc>
          <w:tcPr>
            <w:tcW w:w="1156" w:type="dxa"/>
            <w:tcBorders/>
            <w:vAlign w:val="center"/>
          </w:tcPr>
          <w:p>
            <w:pPr>
              <w:pStyle w:val="TableContents"/>
              <w:bidi w:val="0"/>
              <w:spacing w:before="0" w:after="283"/>
              <w:jc w:val="left"/>
              <w:rPr/>
            </w:pPr>
            <w:r>
              <w:rPr/>
              <w:t xml:space="preserve">Herra Lawrence </w:t>
            </w:r>
          </w:p>
        </w:tc>
        <w:tc>
          <w:tcPr>
            <w:tcW w:w="1516" w:type="dxa"/>
            <w:tcBorders/>
            <w:vAlign w:val="center"/>
          </w:tcPr>
          <w:p>
            <w:pPr>
              <w:pStyle w:val="TableContents"/>
              <w:bidi w:val="0"/>
              <w:spacing w:before="0" w:after="283"/>
              <w:jc w:val="left"/>
              <w:rPr/>
            </w:pPr>
            <w:r>
              <w:rPr/>
              <w:t xml:space="preserve">Brian Morante </w:t>
            </w:r>
          </w:p>
        </w:tc>
        <w:tc>
          <w:tcPr>
            <w:tcW w:w="1336" w:type="dxa"/>
            <w:tcBorders/>
            <w:vAlign w:val="center"/>
          </w:tcPr>
          <w:p>
            <w:pPr>
              <w:pStyle w:val="TableContents"/>
              <w:bidi w:val="0"/>
              <w:spacing w:before="0" w:after="283"/>
              <w:jc w:val="left"/>
              <w:rPr/>
            </w:pPr>
            <w:r>
              <w:rPr/>
              <w:t xml:space="preserve">Dave Cunningham </w:t>
            </w:r>
          </w:p>
        </w:tc>
        <w:tc>
          <w:tcPr>
            <w:tcW w:w="1111" w:type="dxa"/>
            <w:tcBorders/>
            <w:vAlign w:val="center"/>
          </w:tcPr>
          <w:p>
            <w:pPr>
              <w:pStyle w:val="TableContents"/>
              <w:bidi w:val="0"/>
              <w:spacing w:before="0" w:after="283"/>
              <w:jc w:val="left"/>
              <w:rPr/>
            </w:pPr>
            <w:r>
              <w:rPr/>
              <w:t xml:space="preserve">23. syyskuuta 2017 (2017-09-23) </w:t>
            </w:r>
          </w:p>
        </w:tc>
        <w:tc>
          <w:tcPr>
            <w:tcW w:w="1531" w:type="dxa"/>
            <w:tcBorders/>
            <w:vAlign w:val="center"/>
          </w:tcPr>
          <w:p>
            <w:pPr>
              <w:pStyle w:val="TableContents"/>
              <w:bidi w:val="0"/>
              <w:spacing w:before="0" w:after="283"/>
              <w:jc w:val="left"/>
              <w:rPr/>
            </w:pPr>
            <w:r>
              <w:rPr/>
              <w:t xml:space="preserve">1.92 Kun esihistoriallinen sieni sulatetaan, se aiheuttaa kaaosta ympäri kaupunkia - ja Paavo joutuu syylliseksi tekoihinsa! </w:t>
            </w:r>
          </w:p>
        </w:tc>
      </w:tr>
      <w:tr>
        <w:trPr/>
        <w:tc>
          <w:tcPr>
            <w:tcW w:w="811" w:type="dxa"/>
            <w:tcBorders/>
            <w:vAlign w:val="center"/>
          </w:tcPr>
          <w:p>
            <w:pPr>
              <w:pStyle w:val="TableHeading"/>
              <w:suppressLineNumbers/>
              <w:bidi w:val="0"/>
              <w:spacing w:before="0" w:after="283"/>
              <w:jc w:val="center"/>
              <w:rPr/>
            </w:pPr>
            <w:r>
              <w:rPr/>
              <w:t xml:space="preserve">216b </w:t>
            </w:r>
          </w:p>
        </w:tc>
        <w:tc>
          <w:tcPr>
            <w:tcW w:w="766" w:type="dxa"/>
            <w:tcBorders/>
            <w:vAlign w:val="center"/>
          </w:tcPr>
          <w:p>
            <w:pPr>
              <w:pStyle w:val="TableContents"/>
              <w:bidi w:val="0"/>
              <w:spacing w:before="0" w:after="283"/>
              <w:jc w:val="left"/>
              <w:rPr/>
            </w:pPr>
            <w:r>
              <w:rPr/>
              <w:t xml:space="preserve">1b </w:t>
            </w:r>
          </w:p>
        </w:tc>
        <w:tc>
          <w:tcPr>
            <w:tcW w:w="1471" w:type="dxa"/>
            <w:tcBorders/>
            <w:vAlign w:val="center"/>
          </w:tcPr>
          <w:p>
            <w:pPr>
              <w:pStyle w:val="TableContents"/>
              <w:bidi w:val="0"/>
              <w:spacing w:before="0" w:after="283"/>
              <w:jc w:val="left"/>
              <w:rPr/>
            </w:pPr>
            <w:r>
              <w:rPr/>
              <w:t xml:space="preserve">"Simpukkakuiskaaja. </w:t>
            </w:r>
          </w:p>
        </w:tc>
        <w:tc>
          <w:tcPr>
            <w:tcW w:w="1186" w:type="dxa"/>
            <w:tcBorders/>
            <w:vAlign w:val="center"/>
          </w:tcPr>
          <w:p>
            <w:pPr>
              <w:pStyle w:val="TableContents"/>
              <w:bidi w:val="0"/>
              <w:spacing w:before="0" w:after="283"/>
              <w:jc w:val="left"/>
              <w:rPr/>
            </w:pPr>
            <w:r>
              <w:rPr/>
              <w:t xml:space="preserve">Bob Jaques </w:t>
            </w:r>
          </w:p>
        </w:tc>
        <w:tc>
          <w:tcPr>
            <w:tcW w:w="1156" w:type="dxa"/>
            <w:tcBorders/>
            <w:vAlign w:val="center"/>
          </w:tcPr>
          <w:p>
            <w:pPr>
              <w:pStyle w:val="TableContents"/>
              <w:bidi w:val="0"/>
              <w:spacing w:before="0" w:after="283"/>
              <w:jc w:val="left"/>
              <w:rPr/>
            </w:pPr>
            <w:r>
              <w:rPr/>
              <w:t xml:space="preserve">Ben Gruber </w:t>
            </w:r>
          </w:p>
        </w:tc>
        <w:tc>
          <w:tcPr>
            <w:tcW w:w="1516" w:type="dxa"/>
            <w:tcBorders/>
            <w:vAlign w:val="center"/>
          </w:tcPr>
          <w:p>
            <w:pPr>
              <w:pStyle w:val="TableContents"/>
              <w:bidi w:val="0"/>
              <w:spacing w:before="0" w:after="283"/>
              <w:jc w:val="left"/>
              <w:rPr/>
            </w:pPr>
            <w:r>
              <w:rPr/>
              <w:t xml:space="preserve">John Trabbic </w:t>
            </w:r>
          </w:p>
        </w:tc>
        <w:tc>
          <w:tcPr>
            <w:tcW w:w="1336" w:type="dxa"/>
            <w:tcBorders/>
            <w:vAlign w:val="center"/>
          </w:tcPr>
          <w:p>
            <w:pPr>
              <w:pStyle w:val="TableContents"/>
              <w:bidi w:val="0"/>
              <w:spacing w:before="0" w:after="283"/>
              <w:jc w:val="left"/>
              <w:rPr/>
            </w:pPr>
            <w:r>
              <w:rPr/>
              <w:t xml:space="preserve">Adam Paloian </w:t>
            </w:r>
          </w:p>
        </w:tc>
        <w:tc>
          <w:tcPr>
            <w:tcW w:w="1111" w:type="dxa"/>
            <w:tcBorders/>
            <w:vAlign w:val="center"/>
          </w:tcPr>
          <w:p>
            <w:pPr>
              <w:pStyle w:val="TableContents"/>
              <w:bidi w:val="0"/>
              <w:spacing w:before="0" w:after="283"/>
              <w:jc w:val="left"/>
              <w:rPr/>
            </w:pPr>
            <w:r>
              <w:rPr/>
              <w:t xml:space="preserve">23. syyskuuta 2017 (2017-09-23) </w:t>
            </w:r>
          </w:p>
        </w:tc>
        <w:tc>
          <w:tcPr>
            <w:tcW w:w="1531" w:type="dxa"/>
            <w:tcBorders/>
            <w:vAlign w:val="center"/>
          </w:tcPr>
          <w:p>
            <w:pPr>
              <w:pStyle w:val="TableContents"/>
              <w:bidi w:val="0"/>
              <w:spacing w:before="0" w:after="283"/>
              <w:jc w:val="left"/>
              <w:rPr/>
            </w:pPr>
            <w:r>
              <w:rPr/>
              <w:t xml:space="preserve">1.92 Paavo hoitaa simpukkaparvea, joka aiheuttaa tuhoa Bikini Bottomissa. </w:t>
            </w:r>
          </w:p>
        </w:tc>
      </w:tr>
      <w:tr>
        <w:trPr/>
        <w:tc>
          <w:tcPr>
            <w:tcW w:w="811" w:type="dxa"/>
            <w:tcBorders/>
            <w:vAlign w:val="center"/>
          </w:tcPr>
          <w:p>
            <w:pPr>
              <w:pStyle w:val="TableHeading"/>
              <w:suppressLineNumbers/>
              <w:bidi w:val="0"/>
              <w:spacing w:before="0" w:after="283"/>
              <w:jc w:val="center"/>
              <w:rPr/>
            </w:pPr>
            <w:r>
              <w:rPr/>
              <w:t xml:space="preserve">217a </w:t>
            </w:r>
          </w:p>
        </w:tc>
        <w:tc>
          <w:tcPr>
            <w:tcW w:w="766" w:type="dxa"/>
            <w:tcBorders/>
            <w:vAlign w:val="center"/>
          </w:tcPr>
          <w:p>
            <w:pPr>
              <w:pStyle w:val="TableContents"/>
              <w:bidi w:val="0"/>
              <w:spacing w:before="0" w:after="283"/>
              <w:jc w:val="left"/>
              <w:rPr/>
            </w:pPr>
            <w:r>
              <w:rPr/>
              <w:t xml:space="preserve">2a </w:t>
            </w:r>
          </w:p>
        </w:tc>
        <w:tc>
          <w:tcPr>
            <w:tcW w:w="1471" w:type="dxa"/>
            <w:tcBorders/>
            <w:vAlign w:val="center"/>
          </w:tcPr>
          <w:p>
            <w:pPr>
              <w:pStyle w:val="TableContents"/>
              <w:bidi w:val="0"/>
              <w:spacing w:before="0" w:after="283"/>
              <w:jc w:val="left"/>
              <w:rPr/>
            </w:pPr>
            <w:r>
              <w:rPr/>
              <w:t xml:space="preserve">``Spot Returns'' </w:t>
            </w:r>
          </w:p>
        </w:tc>
        <w:tc>
          <w:tcPr>
            <w:tcW w:w="1186" w:type="dxa"/>
            <w:tcBorders/>
            <w:vAlign w:val="center"/>
          </w:tcPr>
          <w:p>
            <w:pPr>
              <w:pStyle w:val="TableContents"/>
              <w:bidi w:val="0"/>
              <w:spacing w:before="0" w:after="283"/>
              <w:jc w:val="left"/>
              <w:rPr/>
            </w:pPr>
            <w:r>
              <w:rPr/>
              <w:t xml:space="preserve">Tom Yasumi </w:t>
            </w:r>
          </w:p>
        </w:tc>
        <w:tc>
          <w:tcPr>
            <w:tcW w:w="1156" w:type="dxa"/>
            <w:tcBorders/>
            <w:vAlign w:val="center"/>
          </w:tcPr>
          <w:p>
            <w:pPr>
              <w:pStyle w:val="TableContents"/>
              <w:bidi w:val="0"/>
              <w:spacing w:before="0" w:after="283"/>
              <w:jc w:val="left"/>
              <w:rPr/>
            </w:pPr>
            <w:r>
              <w:rPr/>
              <w:t xml:space="preserve">Andrew Goodman </w:t>
            </w:r>
          </w:p>
        </w:tc>
        <w:tc>
          <w:tcPr>
            <w:tcW w:w="1516" w:type="dxa"/>
            <w:tcBorders/>
            <w:vAlign w:val="center"/>
          </w:tcPr>
          <w:p>
            <w:pPr>
              <w:pStyle w:val="TableContents"/>
              <w:bidi w:val="0"/>
              <w:spacing w:before="0" w:after="283"/>
              <w:jc w:val="left"/>
              <w:rPr/>
            </w:pPr>
            <w:r>
              <w:rPr/>
              <w:t xml:space="preserve">John Trabbic </w:t>
            </w:r>
          </w:p>
        </w:tc>
        <w:tc>
          <w:tcPr>
            <w:tcW w:w="1336" w:type="dxa"/>
            <w:tcBorders/>
            <w:vAlign w:val="center"/>
          </w:tcPr>
          <w:p>
            <w:pPr>
              <w:pStyle w:val="TableContents"/>
              <w:bidi w:val="0"/>
              <w:spacing w:before="0" w:after="283"/>
              <w:jc w:val="left"/>
              <w:rPr/>
            </w:pPr>
            <w:r>
              <w:rPr/>
              <w:t xml:space="preserve">Sherm Cohen </w:t>
            </w:r>
          </w:p>
        </w:tc>
        <w:tc>
          <w:tcPr>
            <w:tcW w:w="1111" w:type="dxa"/>
            <w:tcBorders/>
            <w:vAlign w:val="center"/>
          </w:tcPr>
          <w:p>
            <w:pPr>
              <w:pStyle w:val="TableContents"/>
              <w:bidi w:val="0"/>
              <w:spacing w:before="0" w:after="283"/>
              <w:jc w:val="left"/>
              <w:rPr/>
            </w:pPr>
            <w:r>
              <w:rPr/>
              <w:t xml:space="preserve">24. kesäkuuta 2017 (2017-06-24) </w:t>
            </w:r>
          </w:p>
        </w:tc>
        <w:tc>
          <w:tcPr>
            <w:tcW w:w="1531" w:type="dxa"/>
            <w:tcBorders/>
            <w:vAlign w:val="center"/>
          </w:tcPr>
          <w:p>
            <w:pPr>
              <w:pStyle w:val="TableContents"/>
              <w:bidi w:val="0"/>
              <w:spacing w:before="0" w:after="283"/>
              <w:jc w:val="left"/>
              <w:rPr/>
            </w:pPr>
            <w:r>
              <w:rPr/>
              <w:t xml:space="preserve">1.96 Kun hänen lemmikki ameebansa Spot saa pentuja, Plankton päättää käyttää niitä toisessa häijyssä juonessaan. </w:t>
            </w:r>
          </w:p>
        </w:tc>
      </w:tr>
      <w:tr>
        <w:trPr/>
        <w:tc>
          <w:tcPr>
            <w:tcW w:w="811" w:type="dxa"/>
            <w:tcBorders/>
            <w:vAlign w:val="center"/>
          </w:tcPr>
          <w:p>
            <w:pPr>
              <w:pStyle w:val="TableHeading"/>
              <w:suppressLineNumbers/>
              <w:bidi w:val="0"/>
              <w:spacing w:before="0" w:after="283"/>
              <w:jc w:val="center"/>
              <w:rPr/>
            </w:pPr>
            <w:r>
              <w:rPr/>
              <w:t xml:space="preserve">217b </w:t>
            </w:r>
          </w:p>
        </w:tc>
        <w:tc>
          <w:tcPr>
            <w:tcW w:w="766" w:type="dxa"/>
            <w:tcBorders/>
            <w:vAlign w:val="center"/>
          </w:tcPr>
          <w:p>
            <w:pPr>
              <w:pStyle w:val="TableContents"/>
              <w:bidi w:val="0"/>
              <w:spacing w:before="0" w:after="283"/>
              <w:jc w:val="left"/>
              <w:rPr/>
            </w:pPr>
            <w:r>
              <w:rPr/>
              <w:t xml:space="preserve">2b </w:t>
            </w:r>
          </w:p>
        </w:tc>
        <w:tc>
          <w:tcPr>
            <w:tcW w:w="1471" w:type="dxa"/>
            <w:tcBorders/>
            <w:vAlign w:val="center"/>
          </w:tcPr>
          <w:p>
            <w:pPr>
              <w:pStyle w:val="TableContents"/>
              <w:bidi w:val="0"/>
              <w:spacing w:before="0" w:after="283"/>
              <w:jc w:val="left"/>
              <w:rPr/>
            </w:pPr>
            <w:r>
              <w:rPr/>
              <w:t xml:space="preserve">``Tarkastus'' </w:t>
            </w:r>
          </w:p>
        </w:tc>
        <w:tc>
          <w:tcPr>
            <w:tcW w:w="1186" w:type="dxa"/>
            <w:tcBorders/>
            <w:vAlign w:val="center"/>
          </w:tcPr>
          <w:p>
            <w:pPr>
              <w:pStyle w:val="TableContents"/>
              <w:bidi w:val="0"/>
              <w:spacing w:before="0" w:after="283"/>
              <w:jc w:val="left"/>
              <w:rPr/>
            </w:pPr>
            <w:r>
              <w:rPr/>
              <w:t xml:space="preserve">Tom Yasumi </w:t>
            </w:r>
          </w:p>
        </w:tc>
        <w:tc>
          <w:tcPr>
            <w:tcW w:w="1156" w:type="dxa"/>
            <w:tcBorders/>
            <w:vAlign w:val="center"/>
          </w:tcPr>
          <w:p>
            <w:pPr>
              <w:pStyle w:val="TableContents"/>
              <w:bidi w:val="0"/>
              <w:spacing w:before="0" w:after="283"/>
              <w:jc w:val="left"/>
              <w:rPr/>
            </w:pPr>
            <w:r>
              <w:rPr/>
              <w:t xml:space="preserve">Andrew Goodman </w:t>
            </w:r>
          </w:p>
        </w:tc>
        <w:tc>
          <w:tcPr>
            <w:tcW w:w="1516" w:type="dxa"/>
            <w:tcBorders/>
            <w:vAlign w:val="center"/>
          </w:tcPr>
          <w:p>
            <w:pPr>
              <w:pStyle w:val="TableContents"/>
              <w:bidi w:val="0"/>
              <w:spacing w:before="0" w:after="283"/>
              <w:jc w:val="left"/>
              <w:rPr/>
            </w:pPr>
            <w:r>
              <w:rPr/>
              <w:t xml:space="preserve">John Trabbic </w:t>
            </w:r>
          </w:p>
        </w:tc>
        <w:tc>
          <w:tcPr>
            <w:tcW w:w="1336" w:type="dxa"/>
            <w:tcBorders/>
            <w:vAlign w:val="center"/>
          </w:tcPr>
          <w:p>
            <w:pPr>
              <w:pStyle w:val="TableContents"/>
              <w:bidi w:val="0"/>
              <w:spacing w:before="0" w:after="283"/>
              <w:jc w:val="left"/>
              <w:rPr/>
            </w:pPr>
            <w:r>
              <w:rPr/>
              <w:t xml:space="preserve">Sherm Cohen </w:t>
            </w:r>
          </w:p>
        </w:tc>
        <w:tc>
          <w:tcPr>
            <w:tcW w:w="1111" w:type="dxa"/>
            <w:tcBorders/>
            <w:vAlign w:val="center"/>
          </w:tcPr>
          <w:p>
            <w:pPr>
              <w:pStyle w:val="TableContents"/>
              <w:bidi w:val="0"/>
              <w:spacing w:before="0" w:after="283"/>
              <w:jc w:val="left"/>
              <w:rPr/>
            </w:pPr>
            <w:r>
              <w:rPr/>
              <w:t xml:space="preserve">24. kesäkuuta 2017 (2017-06-24) </w:t>
            </w:r>
          </w:p>
        </w:tc>
        <w:tc>
          <w:tcPr>
            <w:tcW w:w="1531" w:type="dxa"/>
            <w:tcBorders/>
            <w:vAlign w:val="center"/>
          </w:tcPr>
          <w:p>
            <w:pPr>
              <w:pStyle w:val="TableContents"/>
              <w:bidi w:val="0"/>
              <w:spacing w:before="0" w:after="283"/>
              <w:jc w:val="left"/>
              <w:rPr/>
            </w:pPr>
            <w:r>
              <w:rPr/>
              <w:t xml:space="preserve">1.96 Kun herra Krabs pelokkaasti livahtaa pois Ruosteisen Krabin vuosittaisesta tarkastuksesta, Paavo ja Kalmaripoika yrittävät keksiä keinoja antaa hänelle lääkärintarkastuksen, sillä jos hän ei läpäise sitä, Ruosteinen Krapu suljetaan. </w:t>
            </w:r>
          </w:p>
        </w:tc>
      </w:tr>
      <w:tr>
        <w:trPr/>
        <w:tc>
          <w:tcPr>
            <w:tcW w:w="811" w:type="dxa"/>
            <w:tcBorders/>
            <w:vAlign w:val="center"/>
          </w:tcPr>
          <w:p>
            <w:pPr>
              <w:pStyle w:val="TableHeading"/>
              <w:suppressLineNumbers/>
              <w:bidi w:val="0"/>
              <w:spacing w:before="0" w:after="283"/>
              <w:jc w:val="center"/>
              <w:rPr/>
            </w:pPr>
            <w:r>
              <w:rPr/>
              <w:t xml:space="preserve">218a </w:t>
            </w:r>
          </w:p>
        </w:tc>
        <w:tc>
          <w:tcPr>
            <w:tcW w:w="766" w:type="dxa"/>
            <w:tcBorders/>
            <w:vAlign w:val="center"/>
          </w:tcPr>
          <w:p>
            <w:pPr>
              <w:pStyle w:val="TableContents"/>
              <w:bidi w:val="0"/>
              <w:spacing w:before="0" w:after="283"/>
              <w:jc w:val="left"/>
              <w:rPr/>
            </w:pPr>
            <w:r>
              <w:rPr/>
              <w:t xml:space="preserve">3a </w:t>
            </w:r>
          </w:p>
        </w:tc>
        <w:tc>
          <w:tcPr>
            <w:tcW w:w="1471" w:type="dxa"/>
            <w:tcBorders/>
            <w:vAlign w:val="center"/>
          </w:tcPr>
          <w:p>
            <w:pPr>
              <w:pStyle w:val="TableContents"/>
              <w:bidi w:val="0"/>
              <w:spacing w:before="0" w:after="283"/>
              <w:jc w:val="left"/>
              <w:rPr/>
            </w:pPr>
            <w:r>
              <w:rPr/>
              <w:t xml:space="preserve">``Spin the Bottle'' </w:t>
            </w:r>
          </w:p>
        </w:tc>
        <w:tc>
          <w:tcPr>
            <w:tcW w:w="1186" w:type="dxa"/>
            <w:tcBorders/>
            <w:vAlign w:val="center"/>
          </w:tcPr>
          <w:p>
            <w:pPr>
              <w:pStyle w:val="TableContents"/>
              <w:bidi w:val="0"/>
              <w:spacing w:before="0" w:after="283"/>
              <w:jc w:val="left"/>
              <w:rPr/>
            </w:pPr>
            <w:r>
              <w:rPr/>
              <w:t xml:space="preserve">Bob Jaques </w:t>
            </w:r>
          </w:p>
        </w:tc>
        <w:tc>
          <w:tcPr>
            <w:tcW w:w="1156" w:type="dxa"/>
            <w:tcBorders/>
            <w:vAlign w:val="center"/>
          </w:tcPr>
          <w:p>
            <w:pPr>
              <w:pStyle w:val="TableContents"/>
              <w:bidi w:val="0"/>
              <w:spacing w:before="0" w:after="283"/>
              <w:jc w:val="left"/>
              <w:rPr/>
            </w:pPr>
            <w:r>
              <w:rPr/>
              <w:t xml:space="preserve">Kaz </w:t>
            </w:r>
          </w:p>
        </w:tc>
        <w:tc>
          <w:tcPr>
            <w:tcW w:w="1516" w:type="dxa"/>
            <w:tcBorders/>
            <w:vAlign w:val="center"/>
          </w:tcPr>
          <w:p>
            <w:pPr>
              <w:pStyle w:val="TableContents"/>
              <w:bidi w:val="0"/>
              <w:spacing w:before="0" w:after="283"/>
              <w:jc w:val="left"/>
              <w:rPr/>
            </w:pPr>
            <w:r>
              <w:rPr/>
              <w:t xml:space="preserve">Fred Osmond </w:t>
            </w:r>
          </w:p>
        </w:tc>
        <w:tc>
          <w:tcPr>
            <w:tcW w:w="1336" w:type="dxa"/>
            <w:tcBorders/>
            <w:vAlign w:val="center"/>
          </w:tcPr>
          <w:p>
            <w:pPr>
              <w:pStyle w:val="TableContents"/>
              <w:bidi w:val="0"/>
              <w:spacing w:before="0" w:after="283"/>
              <w:jc w:val="left"/>
              <w:rPr/>
            </w:pPr>
            <w:r>
              <w:rPr/>
              <w:t xml:space="preserve">Adam Paloian </w:t>
            </w:r>
          </w:p>
        </w:tc>
        <w:tc>
          <w:tcPr>
            <w:tcW w:w="1111" w:type="dxa"/>
            <w:tcBorders/>
            <w:vAlign w:val="center"/>
          </w:tcPr>
          <w:p>
            <w:pPr>
              <w:pStyle w:val="TableContents"/>
              <w:bidi w:val="0"/>
              <w:spacing w:before="0" w:after="283"/>
              <w:jc w:val="left"/>
              <w:rPr/>
            </w:pPr>
            <w:r>
              <w:rPr/>
              <w:t xml:space="preserve">16. heinäkuuta 2017 (2017-07-16) </w:t>
            </w:r>
          </w:p>
        </w:tc>
        <w:tc>
          <w:tcPr>
            <w:tcW w:w="1531" w:type="dxa"/>
            <w:tcBorders/>
            <w:vAlign w:val="center"/>
          </w:tcPr>
          <w:p>
            <w:pPr>
              <w:pStyle w:val="TableContents"/>
              <w:bidi w:val="0"/>
              <w:spacing w:before="0" w:after="283"/>
              <w:jc w:val="left"/>
              <w:rPr/>
            </w:pPr>
            <w:r>
              <w:rPr/>
              <w:t xml:space="preserve">1,99 Plankton esiintyy toiveiden antajana uusimmassa juonessaan salaisen kaavan. </w:t>
            </w:r>
          </w:p>
        </w:tc>
      </w:tr>
      <w:tr>
        <w:trPr/>
        <w:tc>
          <w:tcPr>
            <w:tcW w:w="811" w:type="dxa"/>
            <w:tcBorders/>
            <w:vAlign w:val="center"/>
          </w:tcPr>
          <w:p>
            <w:pPr>
              <w:pStyle w:val="TableHeading"/>
              <w:suppressLineNumbers/>
              <w:bidi w:val="0"/>
              <w:spacing w:before="0" w:after="283"/>
              <w:jc w:val="center"/>
              <w:rPr/>
            </w:pPr>
            <w:r>
              <w:rPr/>
              <w:t xml:space="preserve">218b </w:t>
            </w:r>
          </w:p>
        </w:tc>
        <w:tc>
          <w:tcPr>
            <w:tcW w:w="766" w:type="dxa"/>
            <w:tcBorders/>
            <w:vAlign w:val="center"/>
          </w:tcPr>
          <w:p>
            <w:pPr>
              <w:pStyle w:val="TableContents"/>
              <w:bidi w:val="0"/>
              <w:spacing w:before="0" w:after="283"/>
              <w:jc w:val="left"/>
              <w:rPr/>
            </w:pPr>
            <w:r>
              <w:rPr/>
              <w:t xml:space="preserve">3b </w:t>
            </w:r>
          </w:p>
        </w:tc>
        <w:tc>
          <w:tcPr>
            <w:tcW w:w="1471" w:type="dxa"/>
            <w:tcBorders/>
            <w:vAlign w:val="center"/>
          </w:tcPr>
          <w:p>
            <w:pPr>
              <w:pStyle w:val="TableContents"/>
              <w:bidi w:val="0"/>
              <w:spacing w:before="0" w:after="283"/>
              <w:jc w:val="left"/>
              <w:rPr/>
            </w:pPr>
            <w:r>
              <w:rPr/>
              <w:t xml:space="preserve">"Keitossani on pesusieni. </w:t>
            </w:r>
          </w:p>
        </w:tc>
        <w:tc>
          <w:tcPr>
            <w:tcW w:w="1186" w:type="dxa"/>
            <w:tcBorders/>
            <w:vAlign w:val="center"/>
          </w:tcPr>
          <w:p>
            <w:pPr>
              <w:pStyle w:val="TableContents"/>
              <w:bidi w:val="0"/>
              <w:spacing w:before="0" w:after="283"/>
              <w:jc w:val="left"/>
              <w:rPr/>
            </w:pPr>
            <w:r>
              <w:rPr/>
              <w:t xml:space="preserve">Tom Yasumi </w:t>
            </w:r>
          </w:p>
        </w:tc>
        <w:tc>
          <w:tcPr>
            <w:tcW w:w="1156" w:type="dxa"/>
            <w:tcBorders/>
            <w:vAlign w:val="center"/>
          </w:tcPr>
          <w:p>
            <w:pPr>
              <w:pStyle w:val="TableContents"/>
              <w:bidi w:val="0"/>
              <w:spacing w:before="0" w:after="283"/>
              <w:jc w:val="left"/>
              <w:rPr/>
            </w:pPr>
            <w:r>
              <w:rPr/>
              <w:t xml:space="preserve">Kaz </w:t>
            </w:r>
          </w:p>
        </w:tc>
        <w:tc>
          <w:tcPr>
            <w:tcW w:w="1516" w:type="dxa"/>
            <w:tcBorders/>
            <w:vAlign w:val="center"/>
          </w:tcPr>
          <w:p>
            <w:pPr>
              <w:pStyle w:val="TableContents"/>
              <w:bidi w:val="0"/>
              <w:spacing w:before="0" w:after="283"/>
              <w:jc w:val="left"/>
              <w:rPr/>
            </w:pPr>
            <w:r>
              <w:rPr/>
              <w:t xml:space="preserve">Kelly Armstrong </w:t>
            </w:r>
          </w:p>
        </w:tc>
        <w:tc>
          <w:tcPr>
            <w:tcW w:w="1336" w:type="dxa"/>
            <w:tcBorders/>
            <w:vAlign w:val="center"/>
          </w:tcPr>
          <w:p>
            <w:pPr>
              <w:pStyle w:val="TableContents"/>
              <w:bidi w:val="0"/>
              <w:spacing w:before="0" w:after="283"/>
              <w:jc w:val="left"/>
              <w:rPr/>
            </w:pPr>
            <w:r>
              <w:rPr/>
              <w:t xml:space="preserve">Dave Cunningham </w:t>
            </w:r>
          </w:p>
        </w:tc>
        <w:tc>
          <w:tcPr>
            <w:tcW w:w="1111" w:type="dxa"/>
            <w:tcBorders/>
            <w:vAlign w:val="center"/>
          </w:tcPr>
          <w:p>
            <w:pPr>
              <w:pStyle w:val="TableContents"/>
              <w:bidi w:val="0"/>
              <w:spacing w:before="0" w:after="283"/>
              <w:jc w:val="left"/>
              <w:rPr/>
            </w:pPr>
            <w:r>
              <w:rPr/>
              <w:t xml:space="preserve">7. marraskuuta 2017 (2017-11-07) </w:t>
            </w:r>
          </w:p>
        </w:tc>
        <w:tc>
          <w:tcPr>
            <w:tcW w:w="1531" w:type="dxa"/>
            <w:tcBorders/>
            <w:vAlign w:val="center"/>
          </w:tcPr>
          <w:p>
            <w:pPr>
              <w:pStyle w:val="TableContents"/>
              <w:bidi w:val="0"/>
              <w:spacing w:before="0" w:after="283"/>
              <w:jc w:val="left"/>
              <w:rPr/>
            </w:pPr>
            <w:r>
              <w:rPr/>
              <w:t xml:space="preserve">1.46 Krusty Krabin uusi Krabby Soup houkuttelee kolme kuumuutta rakastavaa hippiä, jotka muuttavat keittoastiaan. Herra Krabs ja Paavo yrittävät päästä heistä eroon. </w:t>
            </w:r>
          </w:p>
        </w:tc>
      </w:tr>
      <w:tr>
        <w:trPr/>
        <w:tc>
          <w:tcPr>
            <w:tcW w:w="811" w:type="dxa"/>
            <w:tcBorders/>
            <w:vAlign w:val="center"/>
          </w:tcPr>
          <w:p>
            <w:pPr>
              <w:pStyle w:val="TableHeading"/>
              <w:suppressLineNumbers/>
              <w:bidi w:val="0"/>
              <w:spacing w:before="0" w:after="283"/>
              <w:jc w:val="center"/>
              <w:rPr/>
            </w:pPr>
            <w:r>
              <w:rPr/>
              <w:t xml:space="preserve">219a </w:t>
            </w:r>
          </w:p>
        </w:tc>
        <w:tc>
          <w:tcPr>
            <w:tcW w:w="766" w:type="dxa"/>
            <w:tcBorders/>
            <w:vAlign w:val="center"/>
          </w:tcPr>
          <w:p>
            <w:pPr>
              <w:pStyle w:val="TableContents"/>
              <w:bidi w:val="0"/>
              <w:spacing w:before="0" w:after="283"/>
              <w:jc w:val="left"/>
              <w:rPr/>
            </w:pPr>
            <w:r>
              <w:rPr/>
              <w:t xml:space="preserve">4a </w:t>
            </w:r>
          </w:p>
        </w:tc>
        <w:tc>
          <w:tcPr>
            <w:tcW w:w="1471" w:type="dxa"/>
            <w:tcBorders/>
            <w:vAlign w:val="center"/>
          </w:tcPr>
          <w:p>
            <w:pPr>
              <w:pStyle w:val="TableContents"/>
              <w:bidi w:val="0"/>
              <w:spacing w:before="0" w:after="283"/>
              <w:jc w:val="left"/>
              <w:rPr/>
            </w:pPr>
            <w:r>
              <w:rPr/>
              <w:t xml:space="preserve">"Man Ray palaa" "Merenneito Pants ja Barnacle Star II" "Man Ray palaa" "Merenneito Pants ja Barnacle Star II </w:t>
            </w:r>
          </w:p>
        </w:tc>
        <w:tc>
          <w:tcPr>
            <w:tcW w:w="1186" w:type="dxa"/>
            <w:tcBorders/>
            <w:vAlign w:val="center"/>
          </w:tcPr>
          <w:p>
            <w:pPr>
              <w:pStyle w:val="TableContents"/>
              <w:bidi w:val="0"/>
              <w:spacing w:before="0" w:after="283"/>
              <w:jc w:val="left"/>
              <w:rPr/>
            </w:pPr>
            <w:r>
              <w:rPr/>
              <w:t xml:space="preserve">Alan Smart ja Tom Yasumi </w:t>
            </w:r>
          </w:p>
        </w:tc>
        <w:tc>
          <w:tcPr>
            <w:tcW w:w="1156" w:type="dxa"/>
            <w:tcBorders/>
            <w:vAlign w:val="center"/>
          </w:tcPr>
          <w:p>
            <w:pPr>
              <w:pStyle w:val="TableContents"/>
              <w:bidi w:val="0"/>
              <w:spacing w:before="0" w:after="283"/>
              <w:jc w:val="left"/>
              <w:rPr/>
            </w:pPr>
            <w:r>
              <w:rPr/>
              <w:t xml:space="preserve">Kaz </w:t>
            </w:r>
          </w:p>
        </w:tc>
        <w:tc>
          <w:tcPr>
            <w:tcW w:w="1516" w:type="dxa"/>
            <w:tcBorders/>
            <w:vAlign w:val="center"/>
          </w:tcPr>
          <w:p>
            <w:pPr>
              <w:pStyle w:val="TableContents"/>
              <w:bidi w:val="0"/>
              <w:spacing w:before="0" w:after="283"/>
              <w:jc w:val="left"/>
              <w:rPr/>
            </w:pPr>
            <w:r>
              <w:rPr/>
              <w:t xml:space="preserve">John Trabbic </w:t>
            </w:r>
          </w:p>
        </w:tc>
        <w:tc>
          <w:tcPr>
            <w:tcW w:w="1336" w:type="dxa"/>
            <w:tcBorders/>
            <w:vAlign w:val="center"/>
          </w:tcPr>
          <w:p>
            <w:pPr>
              <w:pStyle w:val="TableContents"/>
              <w:bidi w:val="0"/>
              <w:spacing w:before="0" w:after="283"/>
              <w:jc w:val="left"/>
              <w:rPr/>
            </w:pPr>
            <w:r>
              <w:rPr/>
              <w:t xml:space="preserve">Adam Paloian </w:t>
            </w:r>
          </w:p>
        </w:tc>
        <w:tc>
          <w:tcPr>
            <w:tcW w:w="1111" w:type="dxa"/>
            <w:tcBorders/>
            <w:vAlign w:val="center"/>
          </w:tcPr>
          <w:p>
            <w:pPr>
              <w:pStyle w:val="TableContents"/>
              <w:bidi w:val="0"/>
              <w:spacing w:before="0" w:after="283"/>
              <w:jc w:val="left"/>
              <w:rPr/>
            </w:pPr>
            <w:r>
              <w:rPr/>
              <w:t xml:space="preserve">30. syyskuuta 2017 (2017-09-30) </w:t>
            </w:r>
          </w:p>
        </w:tc>
        <w:tc>
          <w:tcPr>
            <w:tcW w:w="1531" w:type="dxa"/>
            <w:tcBorders/>
            <w:vAlign w:val="center"/>
          </w:tcPr>
          <w:p>
            <w:pPr>
              <w:pStyle w:val="TableContents"/>
              <w:bidi w:val="0"/>
              <w:spacing w:before="0" w:after="283"/>
              <w:jc w:val="left"/>
              <w:rPr/>
            </w:pPr>
            <w:r>
              <w:rPr/>
              <w:t xml:space="preserve">2.07 Kun Man Ray vuokraa Kalmarin talon viikonlopuksi, on Paavon ja Patrickin tehtävä estää hänen paha lomansa. </w:t>
            </w:r>
          </w:p>
        </w:tc>
      </w:tr>
      <w:tr>
        <w:trPr/>
        <w:tc>
          <w:tcPr>
            <w:tcW w:w="811" w:type="dxa"/>
            <w:tcBorders/>
            <w:vAlign w:val="center"/>
          </w:tcPr>
          <w:p>
            <w:pPr>
              <w:pStyle w:val="TableHeading"/>
              <w:suppressLineNumbers/>
              <w:bidi w:val="0"/>
              <w:spacing w:before="0" w:after="283"/>
              <w:jc w:val="center"/>
              <w:rPr/>
            </w:pPr>
            <w:r>
              <w:rPr/>
              <w:t xml:space="preserve">219b </w:t>
            </w:r>
          </w:p>
        </w:tc>
        <w:tc>
          <w:tcPr>
            <w:tcW w:w="766" w:type="dxa"/>
            <w:tcBorders/>
            <w:vAlign w:val="center"/>
          </w:tcPr>
          <w:p>
            <w:pPr>
              <w:pStyle w:val="TableContents"/>
              <w:bidi w:val="0"/>
              <w:spacing w:before="0" w:after="283"/>
              <w:jc w:val="left"/>
              <w:rPr/>
            </w:pPr>
            <w:r>
              <w:rPr/>
              <w:t xml:space="preserve">4b </w:t>
            </w:r>
          </w:p>
        </w:tc>
        <w:tc>
          <w:tcPr>
            <w:tcW w:w="1471" w:type="dxa"/>
            <w:tcBorders/>
            <w:vAlign w:val="center"/>
          </w:tcPr>
          <w:p>
            <w:pPr>
              <w:pStyle w:val="TableContents"/>
              <w:bidi w:val="0"/>
              <w:spacing w:before="0" w:after="283"/>
              <w:jc w:val="left"/>
              <w:rPr/>
            </w:pPr>
            <w:r>
              <w:rPr/>
              <w:t xml:space="preserve">``Larry the Floor Manager'' </w:t>
            </w:r>
          </w:p>
        </w:tc>
        <w:tc>
          <w:tcPr>
            <w:tcW w:w="1186" w:type="dxa"/>
            <w:tcBorders/>
            <w:vAlign w:val="center"/>
          </w:tcPr>
          <w:p>
            <w:pPr>
              <w:pStyle w:val="TableContents"/>
              <w:bidi w:val="0"/>
              <w:spacing w:before="0" w:after="283"/>
              <w:jc w:val="left"/>
              <w:rPr/>
            </w:pPr>
            <w:r>
              <w:rPr/>
              <w:t xml:space="preserve">Bob Jaques </w:t>
            </w:r>
          </w:p>
        </w:tc>
        <w:tc>
          <w:tcPr>
            <w:tcW w:w="1156" w:type="dxa"/>
            <w:tcBorders/>
            <w:vAlign w:val="center"/>
          </w:tcPr>
          <w:p>
            <w:pPr>
              <w:pStyle w:val="TableContents"/>
              <w:bidi w:val="0"/>
              <w:spacing w:before="0" w:after="283"/>
              <w:jc w:val="left"/>
              <w:rPr/>
            </w:pPr>
            <w:r>
              <w:rPr/>
              <w:t xml:space="preserve">Ben Gruber </w:t>
            </w:r>
          </w:p>
        </w:tc>
        <w:tc>
          <w:tcPr>
            <w:tcW w:w="1516" w:type="dxa"/>
            <w:tcBorders/>
            <w:vAlign w:val="center"/>
          </w:tcPr>
          <w:p>
            <w:pPr>
              <w:pStyle w:val="TableContents"/>
              <w:bidi w:val="0"/>
              <w:spacing w:before="0" w:after="283"/>
              <w:jc w:val="left"/>
              <w:rPr/>
            </w:pPr>
            <w:r>
              <w:rPr/>
              <w:t xml:space="preserve">Fred Osmond </w:t>
            </w:r>
          </w:p>
        </w:tc>
        <w:tc>
          <w:tcPr>
            <w:tcW w:w="1336" w:type="dxa"/>
            <w:tcBorders/>
            <w:vAlign w:val="center"/>
          </w:tcPr>
          <w:p>
            <w:pPr>
              <w:pStyle w:val="TableContents"/>
              <w:bidi w:val="0"/>
              <w:spacing w:before="0" w:after="283"/>
              <w:jc w:val="left"/>
              <w:rPr/>
            </w:pPr>
            <w:r>
              <w:rPr/>
              <w:t xml:space="preserve">Sherm Cohen </w:t>
            </w:r>
          </w:p>
        </w:tc>
        <w:tc>
          <w:tcPr>
            <w:tcW w:w="1111" w:type="dxa"/>
            <w:tcBorders/>
            <w:vAlign w:val="center"/>
          </w:tcPr>
          <w:p>
            <w:pPr>
              <w:pStyle w:val="TableContents"/>
              <w:bidi w:val="0"/>
              <w:spacing w:before="0" w:after="283"/>
              <w:jc w:val="left"/>
              <w:rPr/>
            </w:pPr>
            <w:r>
              <w:rPr/>
              <w:t xml:space="preserve">30. syyskuuta 2017 (2017-09-30) </w:t>
            </w:r>
          </w:p>
        </w:tc>
        <w:tc>
          <w:tcPr>
            <w:tcW w:w="1531" w:type="dxa"/>
            <w:tcBorders/>
            <w:vAlign w:val="center"/>
          </w:tcPr>
          <w:p>
            <w:pPr>
              <w:pStyle w:val="TableContents"/>
              <w:bidi w:val="0"/>
              <w:spacing w:before="0" w:after="283"/>
              <w:jc w:val="left"/>
              <w:rPr/>
            </w:pPr>
            <w:r>
              <w:rPr/>
              <w:t xml:space="preserve">2.07 Herra Krabs lähtee lomalle ja nimittää Larry Hummerin Ruosteisen Ravun väliaikaiseksi johtajaksi. </w:t>
            </w:r>
          </w:p>
        </w:tc>
      </w:tr>
      <w:tr>
        <w:trPr/>
        <w:tc>
          <w:tcPr>
            <w:tcW w:w="811" w:type="dxa"/>
            <w:tcBorders/>
            <w:vAlign w:val="center"/>
          </w:tcPr>
          <w:p>
            <w:pPr>
              <w:pStyle w:val="TableHeading"/>
              <w:suppressLineNumbers/>
              <w:bidi w:val="0"/>
              <w:spacing w:before="0" w:after="283"/>
              <w:jc w:val="center"/>
              <w:rPr/>
            </w:pPr>
            <w:r>
              <w:rPr/>
              <w:t xml:space="preserve">220 </w:t>
            </w:r>
          </w:p>
        </w:tc>
        <w:tc>
          <w:tcPr>
            <w:tcW w:w="766" w:type="dxa"/>
            <w:tcBorders/>
            <w:vAlign w:val="center"/>
          </w:tcPr>
          <w:p>
            <w:pPr>
              <w:pStyle w:val="TableContents"/>
              <w:bidi w:val="0"/>
              <w:spacing w:before="0" w:after="283"/>
              <w:jc w:val="left"/>
              <w:rPr/>
            </w:pPr>
            <w:r>
              <w:rPr/>
              <w:t xml:space="preserve">5 </w:t>
            </w:r>
          </w:p>
        </w:tc>
        <w:tc>
          <w:tcPr>
            <w:tcW w:w="1471" w:type="dxa"/>
            <w:tcBorders/>
            <w:vAlign w:val="center"/>
          </w:tcPr>
          <w:p>
            <w:pPr>
              <w:pStyle w:val="TableContents"/>
              <w:bidi w:val="0"/>
              <w:spacing w:before="0" w:after="283"/>
              <w:jc w:val="left"/>
              <w:rPr/>
            </w:pPr>
            <w:r>
              <w:rPr/>
              <w:t xml:space="preserve">``Legenda Boo-Kini Bottomista'' </w:t>
            </w:r>
          </w:p>
        </w:tc>
        <w:tc>
          <w:tcPr>
            <w:tcW w:w="1186" w:type="dxa"/>
            <w:tcBorders/>
            <w:vAlign w:val="center"/>
          </w:tcPr>
          <w:p>
            <w:pPr>
              <w:pStyle w:val="TableContents"/>
              <w:bidi w:val="0"/>
              <w:spacing w:before="0" w:after="283"/>
              <w:jc w:val="left"/>
              <w:rPr/>
            </w:pPr>
            <w:r>
              <w:rPr/>
              <w:t xml:space="preserve">Mark Caballero ja Seamus Walsh Tom Yasumi (ajoitus) </w:t>
            </w:r>
          </w:p>
        </w:tc>
        <w:tc>
          <w:tcPr>
            <w:tcW w:w="1156" w:type="dxa"/>
            <w:tcBorders/>
            <w:vAlign w:val="center"/>
          </w:tcPr>
          <w:p>
            <w:pPr>
              <w:pStyle w:val="TableContents"/>
              <w:bidi w:val="0"/>
              <w:spacing w:before="0" w:after="283"/>
              <w:jc w:val="left"/>
              <w:rPr/>
            </w:pPr>
            <w:r>
              <w:rPr/>
              <w:t xml:space="preserve">Herra Lawrence </w:t>
            </w:r>
          </w:p>
        </w:tc>
        <w:tc>
          <w:tcPr>
            <w:tcW w:w="1516" w:type="dxa"/>
            <w:tcBorders/>
            <w:vAlign w:val="center"/>
          </w:tcPr>
          <w:p>
            <w:pPr>
              <w:pStyle w:val="TableContents"/>
              <w:bidi w:val="0"/>
              <w:spacing w:before="0" w:after="283"/>
              <w:jc w:val="left"/>
              <w:rPr/>
            </w:pPr>
            <w:r>
              <w:rPr/>
              <w:t xml:space="preserve">Brian Morante ja Sally Cruikshank </w:t>
            </w:r>
          </w:p>
        </w:tc>
        <w:tc>
          <w:tcPr>
            <w:tcW w:w="1336" w:type="dxa"/>
            <w:tcBorders/>
            <w:vAlign w:val="center"/>
          </w:tcPr>
          <w:p>
            <w:pPr>
              <w:pStyle w:val="TableContents"/>
              <w:bidi w:val="0"/>
              <w:spacing w:before="0" w:after="283"/>
              <w:jc w:val="left"/>
              <w:rPr/>
            </w:pPr>
            <w:r>
              <w:rPr/>
              <w:t xml:space="preserve">Adam Paloian </w:t>
            </w:r>
          </w:p>
        </w:tc>
        <w:tc>
          <w:tcPr>
            <w:tcW w:w="1111" w:type="dxa"/>
            <w:tcBorders/>
            <w:vAlign w:val="center"/>
          </w:tcPr>
          <w:p>
            <w:pPr>
              <w:pStyle w:val="TableContents"/>
              <w:bidi w:val="0"/>
              <w:spacing w:before="0" w:after="283"/>
              <w:jc w:val="left"/>
              <w:rPr/>
            </w:pPr>
            <w:r>
              <w:rPr>
                <w:color w:val="A9A9A9"/>
              </w:rPr>
              <w:t xml:space="preserve">13. lokakuuta 2017 </w:t>
            </w:r>
            <w:r>
              <w:rPr/>
              <w:t xml:space="preserve">(2017-10-13) </w:t>
            </w:r>
          </w:p>
        </w:tc>
        <w:tc>
          <w:tcPr>
            <w:tcW w:w="1531" w:type="dxa"/>
            <w:tcBorders/>
            <w:vAlign w:val="center"/>
          </w:tcPr>
          <w:p>
            <w:pPr>
              <w:pStyle w:val="TableContents"/>
              <w:bidi w:val="0"/>
              <w:jc w:val="left"/>
              <w:rPr/>
            </w:pPr>
            <w:r>
              <w:rPr/>
              <w:t xml:space="preserve">2.21 </w:t>
            </w:r>
          </w:p>
          <w:p>
            <w:pPr>
              <w:pStyle w:val="TextBody"/>
              <w:bidi w:val="0"/>
              <w:spacing w:before="0" w:after="283"/>
              <w:jc w:val="left"/>
              <w:rPr/>
            </w:pPr>
            <w:r>
              <w:rPr/>
              <w:t xml:space="preserve">Tässä erityisessä stop-motion-jaksossa Bikini Bottomissa on halloween, ja Lentävä hollantilainen aikoo varmistaa, että kaikki pelkäävät - myös Paavo. </w:t>
            </w:r>
          </w:p>
          <w:p>
            <w:pPr>
              <w:pStyle w:val="TextBody"/>
              <w:bidi w:val="0"/>
              <w:spacing w:before="0" w:after="283"/>
              <w:jc w:val="left"/>
              <w:rPr/>
            </w:pPr>
            <w:r>
              <w:rPr/>
              <w:t xml:space="preserve">Vieraileva esiintyminen: Brian Doyle-Murray Lentävänä hollantilaisena. </w:t>
            </w:r>
          </w:p>
        </w:tc>
      </w:tr>
      <w:tr>
        <w:trPr/>
        <w:tc>
          <w:tcPr>
            <w:tcW w:w="811" w:type="dxa"/>
            <w:tcBorders/>
            <w:vAlign w:val="center"/>
          </w:tcPr>
          <w:p>
            <w:pPr>
              <w:pStyle w:val="TableHeading"/>
              <w:suppressLineNumbers/>
              <w:bidi w:val="0"/>
              <w:spacing w:before="0" w:after="283"/>
              <w:jc w:val="center"/>
              <w:rPr/>
            </w:pPr>
            <w:r>
              <w:rPr/>
              <w:t xml:space="preserve">221a </w:t>
            </w:r>
          </w:p>
        </w:tc>
        <w:tc>
          <w:tcPr>
            <w:tcW w:w="766" w:type="dxa"/>
            <w:tcBorders/>
            <w:vAlign w:val="center"/>
          </w:tcPr>
          <w:p>
            <w:pPr>
              <w:pStyle w:val="TableContents"/>
              <w:bidi w:val="0"/>
              <w:spacing w:before="0" w:after="283"/>
              <w:jc w:val="left"/>
              <w:rPr/>
            </w:pPr>
            <w:r>
              <w:rPr/>
              <w:t xml:space="preserve">6a </w:t>
            </w:r>
          </w:p>
        </w:tc>
        <w:tc>
          <w:tcPr>
            <w:tcW w:w="1471" w:type="dxa"/>
            <w:tcBorders/>
            <w:vAlign w:val="center"/>
          </w:tcPr>
          <w:p>
            <w:pPr>
              <w:pStyle w:val="TableContents"/>
              <w:bidi w:val="0"/>
              <w:spacing w:before="0" w:after="283"/>
              <w:jc w:val="left"/>
              <w:rPr/>
            </w:pPr>
            <w:r>
              <w:rPr/>
              <w:t xml:space="preserve">"Ei kuvia, kiitos </w:t>
            </w:r>
          </w:p>
        </w:tc>
        <w:tc>
          <w:tcPr>
            <w:tcW w:w="1186" w:type="dxa"/>
            <w:tcBorders/>
            <w:vAlign w:val="center"/>
          </w:tcPr>
          <w:p>
            <w:pPr>
              <w:pStyle w:val="TableContents"/>
              <w:bidi w:val="0"/>
              <w:spacing w:before="0" w:after="283"/>
              <w:jc w:val="left"/>
              <w:rPr/>
            </w:pPr>
            <w:r>
              <w:rPr/>
              <w:t xml:space="preserve">Tom Yasumi </w:t>
            </w:r>
          </w:p>
        </w:tc>
        <w:tc>
          <w:tcPr>
            <w:tcW w:w="1156" w:type="dxa"/>
            <w:tcBorders/>
            <w:vAlign w:val="center"/>
          </w:tcPr>
          <w:p>
            <w:pPr>
              <w:pStyle w:val="TableContents"/>
              <w:bidi w:val="0"/>
              <w:spacing w:before="0" w:after="283"/>
              <w:jc w:val="left"/>
              <w:rPr/>
            </w:pPr>
            <w:r>
              <w:rPr/>
              <w:t xml:space="preserve">Herra Lawrence </w:t>
            </w:r>
          </w:p>
        </w:tc>
        <w:tc>
          <w:tcPr>
            <w:tcW w:w="1516" w:type="dxa"/>
            <w:tcBorders/>
            <w:vAlign w:val="center"/>
          </w:tcPr>
          <w:p>
            <w:pPr>
              <w:pStyle w:val="TableContents"/>
              <w:bidi w:val="0"/>
              <w:spacing w:before="0" w:after="283"/>
              <w:jc w:val="left"/>
              <w:rPr/>
            </w:pPr>
            <w:r>
              <w:rPr/>
              <w:t xml:space="preserve">Fred Osmond </w:t>
            </w:r>
          </w:p>
        </w:tc>
        <w:tc>
          <w:tcPr>
            <w:tcW w:w="1336" w:type="dxa"/>
            <w:tcBorders/>
            <w:vAlign w:val="center"/>
          </w:tcPr>
          <w:p>
            <w:pPr>
              <w:pStyle w:val="TableContents"/>
              <w:bidi w:val="0"/>
              <w:spacing w:before="0" w:after="283"/>
              <w:jc w:val="left"/>
              <w:rPr/>
            </w:pPr>
            <w:r>
              <w:rPr/>
              <w:t xml:space="preserve">Dave Cunningham </w:t>
            </w:r>
          </w:p>
        </w:tc>
        <w:tc>
          <w:tcPr>
            <w:tcW w:w="1111" w:type="dxa"/>
            <w:tcBorders/>
            <w:vAlign w:val="center"/>
          </w:tcPr>
          <w:p>
            <w:pPr>
              <w:pStyle w:val="TableContents"/>
              <w:bidi w:val="0"/>
              <w:spacing w:before="0" w:after="283"/>
              <w:jc w:val="left"/>
              <w:rPr/>
            </w:pPr>
            <w:r>
              <w:rPr/>
              <w:t xml:space="preserve">6. marraskuuta 2017 (2017-11-06) </w:t>
            </w:r>
          </w:p>
        </w:tc>
        <w:tc>
          <w:tcPr>
            <w:tcW w:w="1531" w:type="dxa"/>
            <w:tcBorders/>
            <w:vAlign w:val="center"/>
          </w:tcPr>
          <w:p>
            <w:pPr>
              <w:pStyle w:val="TableContents"/>
              <w:bidi w:val="0"/>
              <w:spacing w:before="0" w:after="283"/>
              <w:jc w:val="left"/>
              <w:rPr/>
            </w:pPr>
            <w:r>
              <w:rPr/>
              <w:t xml:space="preserve">1.84 Patrick johdattaa innostuneen tuntemattoman miehen kierrokselle suosikkipaikoistaan Bikini Bottomissa. </w:t>
            </w:r>
          </w:p>
        </w:tc>
      </w:tr>
      <w:tr>
        <w:trPr/>
        <w:tc>
          <w:tcPr>
            <w:tcW w:w="811" w:type="dxa"/>
            <w:tcBorders/>
            <w:vAlign w:val="center"/>
          </w:tcPr>
          <w:p>
            <w:pPr>
              <w:pStyle w:val="TableHeading"/>
              <w:suppressLineNumbers/>
              <w:bidi w:val="0"/>
              <w:spacing w:before="0" w:after="283"/>
              <w:jc w:val="center"/>
              <w:rPr/>
            </w:pPr>
            <w:r>
              <w:rPr/>
              <w:t xml:space="preserve">221b </w:t>
            </w:r>
          </w:p>
        </w:tc>
        <w:tc>
          <w:tcPr>
            <w:tcW w:w="766" w:type="dxa"/>
            <w:tcBorders/>
            <w:vAlign w:val="center"/>
          </w:tcPr>
          <w:p>
            <w:pPr>
              <w:pStyle w:val="TableContents"/>
              <w:bidi w:val="0"/>
              <w:spacing w:before="0" w:after="283"/>
              <w:jc w:val="left"/>
              <w:rPr/>
            </w:pPr>
            <w:r>
              <w:rPr/>
              <w:t xml:space="preserve">6b </w:t>
            </w:r>
          </w:p>
        </w:tc>
        <w:tc>
          <w:tcPr>
            <w:tcW w:w="1471" w:type="dxa"/>
            <w:tcBorders/>
            <w:vAlign w:val="center"/>
          </w:tcPr>
          <w:p>
            <w:pPr>
              <w:pStyle w:val="TableContents"/>
              <w:bidi w:val="0"/>
              <w:spacing w:before="0" w:after="283"/>
              <w:jc w:val="left"/>
              <w:rPr/>
            </w:pPr>
            <w:r>
              <w:rPr/>
              <w:t xml:space="preserve">``Stuck on the Roof`` </w:t>
            </w:r>
          </w:p>
        </w:tc>
        <w:tc>
          <w:tcPr>
            <w:tcW w:w="1186" w:type="dxa"/>
            <w:tcBorders/>
            <w:vAlign w:val="center"/>
          </w:tcPr>
          <w:p>
            <w:pPr>
              <w:pStyle w:val="TableContents"/>
              <w:bidi w:val="0"/>
              <w:spacing w:before="0" w:after="283"/>
              <w:jc w:val="left"/>
              <w:rPr/>
            </w:pPr>
            <w:r>
              <w:rPr/>
              <w:t xml:space="preserve">Bob Jaques </w:t>
            </w:r>
          </w:p>
        </w:tc>
        <w:tc>
          <w:tcPr>
            <w:tcW w:w="1156" w:type="dxa"/>
            <w:tcBorders/>
            <w:vAlign w:val="center"/>
          </w:tcPr>
          <w:p>
            <w:pPr>
              <w:pStyle w:val="TableContents"/>
              <w:bidi w:val="0"/>
              <w:spacing w:before="0" w:after="283"/>
              <w:jc w:val="left"/>
              <w:rPr/>
            </w:pPr>
            <w:r>
              <w:rPr/>
              <w:t xml:space="preserve">Andrew Goodman </w:t>
            </w:r>
          </w:p>
        </w:tc>
        <w:tc>
          <w:tcPr>
            <w:tcW w:w="1516" w:type="dxa"/>
            <w:tcBorders/>
            <w:vAlign w:val="center"/>
          </w:tcPr>
          <w:p>
            <w:pPr>
              <w:pStyle w:val="TableContents"/>
              <w:bidi w:val="0"/>
              <w:spacing w:before="0" w:after="283"/>
              <w:jc w:val="left"/>
              <w:rPr/>
            </w:pPr>
            <w:r>
              <w:rPr/>
              <w:t xml:space="preserve">Kelly Armstrong </w:t>
            </w:r>
          </w:p>
        </w:tc>
        <w:tc>
          <w:tcPr>
            <w:tcW w:w="1336" w:type="dxa"/>
            <w:tcBorders/>
            <w:vAlign w:val="center"/>
          </w:tcPr>
          <w:p>
            <w:pPr>
              <w:pStyle w:val="TableContents"/>
              <w:bidi w:val="0"/>
              <w:spacing w:before="0" w:after="283"/>
              <w:jc w:val="left"/>
              <w:rPr/>
            </w:pPr>
            <w:r>
              <w:rPr/>
              <w:t xml:space="preserve">Sherm Cohen </w:t>
            </w:r>
          </w:p>
        </w:tc>
        <w:tc>
          <w:tcPr>
            <w:tcW w:w="1111" w:type="dxa"/>
            <w:tcBorders/>
            <w:vAlign w:val="center"/>
          </w:tcPr>
          <w:p>
            <w:pPr>
              <w:pStyle w:val="TableContents"/>
              <w:bidi w:val="0"/>
              <w:spacing w:before="0" w:after="283"/>
              <w:jc w:val="left"/>
              <w:rPr/>
            </w:pPr>
            <w:r>
              <w:rPr/>
              <w:t xml:space="preserve">6. marraskuuta 2017 (2017-11-06) </w:t>
            </w:r>
          </w:p>
        </w:tc>
        <w:tc>
          <w:tcPr>
            <w:tcW w:w="1531" w:type="dxa"/>
            <w:tcBorders/>
            <w:vAlign w:val="center"/>
          </w:tcPr>
          <w:p>
            <w:pPr>
              <w:pStyle w:val="TableContents"/>
              <w:bidi w:val="0"/>
              <w:spacing w:before="0" w:after="283"/>
              <w:jc w:val="left"/>
              <w:rPr/>
            </w:pPr>
            <w:r>
              <w:rPr/>
              <w:t xml:space="preserve">1.84 Paavo Paavo pelkää nousta Krusty Krabin katolta, mutta hän ei anna sen estää häntä elämästä elämäänsä! </w:t>
            </w:r>
          </w:p>
        </w:tc>
      </w:tr>
      <w:tr>
        <w:trPr/>
        <w:tc>
          <w:tcPr>
            <w:tcW w:w="811" w:type="dxa"/>
            <w:tcBorders/>
            <w:vAlign w:val="center"/>
          </w:tcPr>
          <w:p>
            <w:pPr>
              <w:pStyle w:val="TableHeading"/>
              <w:suppressLineNumbers/>
              <w:bidi w:val="0"/>
              <w:spacing w:before="0" w:after="283"/>
              <w:jc w:val="center"/>
              <w:rPr/>
            </w:pPr>
            <w:r>
              <w:rPr/>
              <w:t xml:space="preserve">222a </w:t>
            </w:r>
          </w:p>
        </w:tc>
        <w:tc>
          <w:tcPr>
            <w:tcW w:w="766" w:type="dxa"/>
            <w:tcBorders/>
            <w:vAlign w:val="center"/>
          </w:tcPr>
          <w:p>
            <w:pPr>
              <w:pStyle w:val="TableContents"/>
              <w:bidi w:val="0"/>
              <w:spacing w:before="0" w:after="283"/>
              <w:jc w:val="left"/>
              <w:rPr/>
            </w:pPr>
            <w:r>
              <w:rPr/>
              <w:t xml:space="preserve">7a </w:t>
            </w:r>
          </w:p>
        </w:tc>
        <w:tc>
          <w:tcPr>
            <w:tcW w:w="1471" w:type="dxa"/>
            <w:tcBorders/>
            <w:vAlign w:val="center"/>
          </w:tcPr>
          <w:p>
            <w:pPr>
              <w:pStyle w:val="TableContents"/>
              <w:bidi w:val="0"/>
              <w:spacing w:before="0" w:after="283"/>
              <w:jc w:val="left"/>
              <w:rPr/>
            </w:pPr>
            <w:r>
              <w:rPr/>
              <w:t xml:space="preserve">``Krabby Patty Creature Feature'' </w:t>
            </w:r>
          </w:p>
        </w:tc>
        <w:tc>
          <w:tcPr>
            <w:tcW w:w="1186" w:type="dxa"/>
            <w:tcBorders/>
            <w:vAlign w:val="center"/>
          </w:tcPr>
          <w:p>
            <w:pPr>
              <w:pStyle w:val="TableContents"/>
              <w:bidi w:val="0"/>
              <w:spacing w:before="0" w:after="283"/>
              <w:jc w:val="left"/>
              <w:rPr/>
            </w:pPr>
            <w:r>
              <w:rPr/>
              <w:t xml:space="preserve">Alan Smart </w:t>
            </w:r>
          </w:p>
        </w:tc>
        <w:tc>
          <w:tcPr>
            <w:tcW w:w="1156" w:type="dxa"/>
            <w:tcBorders/>
            <w:vAlign w:val="center"/>
          </w:tcPr>
          <w:p>
            <w:pPr>
              <w:pStyle w:val="TableContents"/>
              <w:bidi w:val="0"/>
              <w:spacing w:before="0" w:after="283"/>
              <w:jc w:val="left"/>
              <w:rPr/>
            </w:pPr>
            <w:r>
              <w:rPr/>
              <w:t xml:space="preserve">Chris Allison, Ryan Kramer ja Kaz </w:t>
            </w:r>
          </w:p>
        </w:tc>
        <w:tc>
          <w:tcPr>
            <w:tcW w:w="1516" w:type="dxa"/>
            <w:tcBorders/>
            <w:vAlign w:val="center"/>
          </w:tcPr>
          <w:p>
            <w:pPr>
              <w:pStyle w:val="TableContents"/>
              <w:bidi w:val="0"/>
              <w:spacing w:before="0" w:after="283"/>
              <w:jc w:val="left"/>
              <w:rPr/>
            </w:pPr>
            <w:r>
              <w:rPr/>
              <w:t xml:space="preserve">Chris Allison ja Ryan Kramer </w:t>
            </w:r>
          </w:p>
        </w:tc>
        <w:tc>
          <w:tcPr>
            <w:tcW w:w="1336" w:type="dxa"/>
            <w:tcBorders/>
            <w:vAlign w:val="center"/>
          </w:tcPr>
          <w:p>
            <w:pPr>
              <w:pStyle w:val="TableContents"/>
              <w:bidi w:val="0"/>
              <w:spacing w:before="0" w:after="283"/>
              <w:jc w:val="left"/>
              <w:rPr/>
            </w:pPr>
            <w:r>
              <w:rPr/>
              <w:t xml:space="preserve">Adam Paloian </w:t>
            </w:r>
          </w:p>
        </w:tc>
        <w:tc>
          <w:tcPr>
            <w:tcW w:w="1111" w:type="dxa"/>
            <w:tcBorders/>
            <w:vAlign w:val="center"/>
          </w:tcPr>
          <w:p>
            <w:pPr>
              <w:pStyle w:val="TableContents"/>
              <w:bidi w:val="0"/>
              <w:spacing w:before="0" w:after="283"/>
              <w:jc w:val="left"/>
              <w:rPr/>
            </w:pPr>
            <w:r>
              <w:rPr/>
              <w:t xml:space="preserve">21. lokakuuta 2017 (2017-10-21) </w:t>
            </w:r>
          </w:p>
        </w:tc>
        <w:tc>
          <w:tcPr>
            <w:tcW w:w="1531" w:type="dxa"/>
            <w:tcBorders/>
            <w:vAlign w:val="center"/>
          </w:tcPr>
          <w:p>
            <w:pPr>
              <w:pStyle w:val="TableContents"/>
              <w:bidi w:val="0"/>
              <w:spacing w:before="0" w:after="283"/>
              <w:jc w:val="left"/>
              <w:rPr/>
            </w:pPr>
            <w:r>
              <w:rPr/>
              <w:t xml:space="preserve">1,99 Uusi salainen Krabby Patty -resepti aiheuttaa katastrofin Bikini Bottomille, ja vain Paavo voi pelastaa tilanteen. </w:t>
            </w:r>
          </w:p>
        </w:tc>
      </w:tr>
      <w:tr>
        <w:trPr/>
        <w:tc>
          <w:tcPr>
            <w:tcW w:w="811" w:type="dxa"/>
            <w:tcBorders/>
            <w:vAlign w:val="center"/>
          </w:tcPr>
          <w:p>
            <w:pPr>
              <w:pStyle w:val="TableHeading"/>
              <w:suppressLineNumbers/>
              <w:bidi w:val="0"/>
              <w:spacing w:before="0" w:after="283"/>
              <w:jc w:val="center"/>
              <w:rPr/>
            </w:pPr>
            <w:r>
              <w:rPr/>
              <w:t xml:space="preserve">222b </w:t>
            </w:r>
          </w:p>
        </w:tc>
        <w:tc>
          <w:tcPr>
            <w:tcW w:w="766" w:type="dxa"/>
            <w:tcBorders/>
            <w:vAlign w:val="center"/>
          </w:tcPr>
          <w:p>
            <w:pPr>
              <w:pStyle w:val="TableContents"/>
              <w:bidi w:val="0"/>
              <w:spacing w:before="0" w:after="283"/>
              <w:jc w:val="left"/>
              <w:rPr/>
            </w:pPr>
            <w:r>
              <w:rPr/>
              <w:t xml:space="preserve">7b </w:t>
            </w:r>
          </w:p>
        </w:tc>
        <w:tc>
          <w:tcPr>
            <w:tcW w:w="1471" w:type="dxa"/>
            <w:tcBorders/>
            <w:vAlign w:val="center"/>
          </w:tcPr>
          <w:p>
            <w:pPr>
              <w:pStyle w:val="TableContents"/>
              <w:bidi w:val="0"/>
              <w:spacing w:before="0" w:after="283"/>
              <w:jc w:val="left"/>
              <w:rPr/>
            </w:pPr>
            <w:r>
              <w:rPr/>
              <w:t xml:space="preserve">``Opettajan tuholaiset'' </w:t>
            </w:r>
          </w:p>
        </w:tc>
        <w:tc>
          <w:tcPr>
            <w:tcW w:w="1186" w:type="dxa"/>
            <w:tcBorders/>
            <w:vAlign w:val="center"/>
          </w:tcPr>
          <w:p>
            <w:pPr>
              <w:pStyle w:val="TableContents"/>
              <w:bidi w:val="0"/>
              <w:spacing w:before="0" w:after="283"/>
              <w:jc w:val="left"/>
              <w:rPr/>
            </w:pPr>
            <w:r>
              <w:rPr/>
              <w:t xml:space="preserve">Tom Yasumi </w:t>
            </w:r>
          </w:p>
        </w:tc>
        <w:tc>
          <w:tcPr>
            <w:tcW w:w="1156" w:type="dxa"/>
            <w:tcBorders/>
            <w:vAlign w:val="center"/>
          </w:tcPr>
          <w:p>
            <w:pPr>
              <w:pStyle w:val="TableContents"/>
              <w:bidi w:val="0"/>
              <w:spacing w:before="0" w:after="283"/>
              <w:jc w:val="left"/>
              <w:rPr/>
            </w:pPr>
            <w:r>
              <w:rPr/>
              <w:t xml:space="preserve">Ben Gruber </w:t>
            </w:r>
          </w:p>
        </w:tc>
        <w:tc>
          <w:tcPr>
            <w:tcW w:w="1516" w:type="dxa"/>
            <w:tcBorders/>
            <w:vAlign w:val="center"/>
          </w:tcPr>
          <w:p>
            <w:pPr>
              <w:pStyle w:val="TableContents"/>
              <w:bidi w:val="0"/>
              <w:spacing w:before="0" w:after="283"/>
              <w:jc w:val="left"/>
              <w:rPr/>
            </w:pPr>
            <w:r>
              <w:rPr/>
              <w:t xml:space="preserve">John Trabbic </w:t>
            </w:r>
          </w:p>
        </w:tc>
        <w:tc>
          <w:tcPr>
            <w:tcW w:w="1336" w:type="dxa"/>
            <w:tcBorders/>
            <w:vAlign w:val="center"/>
          </w:tcPr>
          <w:p>
            <w:pPr>
              <w:pStyle w:val="TableContents"/>
              <w:bidi w:val="0"/>
              <w:spacing w:before="0" w:after="283"/>
              <w:jc w:val="left"/>
              <w:rPr/>
            </w:pPr>
            <w:r>
              <w:rPr/>
              <w:t xml:space="preserve">Dave Cunningham </w:t>
            </w:r>
          </w:p>
        </w:tc>
        <w:tc>
          <w:tcPr>
            <w:tcW w:w="1111" w:type="dxa"/>
            <w:tcBorders/>
            <w:vAlign w:val="center"/>
          </w:tcPr>
          <w:p>
            <w:pPr>
              <w:pStyle w:val="TableContents"/>
              <w:bidi w:val="0"/>
              <w:spacing w:before="0" w:after="283"/>
              <w:jc w:val="left"/>
              <w:rPr/>
            </w:pPr>
            <w:r>
              <w:rPr/>
              <w:t xml:space="preserve">21. lokakuuta 2017 (2017-10-21) </w:t>
            </w:r>
          </w:p>
        </w:tc>
        <w:tc>
          <w:tcPr>
            <w:tcW w:w="1531" w:type="dxa"/>
            <w:tcBorders/>
            <w:vAlign w:val="center"/>
          </w:tcPr>
          <w:p>
            <w:pPr>
              <w:pStyle w:val="TableContents"/>
              <w:bidi w:val="0"/>
              <w:spacing w:before="0" w:after="283"/>
              <w:jc w:val="left"/>
              <w:rPr/>
            </w:pPr>
            <w:r>
              <w:rPr/>
              <w:t xml:space="preserve">1,99 Herra Krabsin ja Planktonin on osallistuttava veneilykoulun kursseille. Valitettavasti heidän kilpailunsa estää heitä oppimasta mitään. </w:t>
            </w:r>
          </w:p>
        </w:tc>
      </w:tr>
      <w:tr>
        <w:trPr/>
        <w:tc>
          <w:tcPr>
            <w:tcW w:w="811" w:type="dxa"/>
            <w:tcBorders/>
            <w:vAlign w:val="center"/>
          </w:tcPr>
          <w:p>
            <w:pPr>
              <w:pStyle w:val="TableHeading"/>
              <w:suppressLineNumbers/>
              <w:bidi w:val="0"/>
              <w:spacing w:before="0" w:after="283"/>
              <w:jc w:val="center"/>
              <w:rPr/>
            </w:pPr>
            <w:r>
              <w:rPr/>
              <w:t xml:space="preserve">223a </w:t>
            </w:r>
          </w:p>
        </w:tc>
        <w:tc>
          <w:tcPr>
            <w:tcW w:w="766" w:type="dxa"/>
            <w:tcBorders/>
            <w:vAlign w:val="center"/>
          </w:tcPr>
          <w:p>
            <w:pPr>
              <w:pStyle w:val="TableContents"/>
              <w:bidi w:val="0"/>
              <w:spacing w:before="0" w:after="283"/>
              <w:jc w:val="left"/>
              <w:rPr/>
            </w:pPr>
            <w:r>
              <w:rPr/>
              <w:t xml:space="preserve">8a </w:t>
            </w:r>
          </w:p>
        </w:tc>
        <w:tc>
          <w:tcPr>
            <w:tcW w:w="1471" w:type="dxa"/>
            <w:tcBorders/>
            <w:vAlign w:val="center"/>
          </w:tcPr>
          <w:p>
            <w:pPr>
              <w:pStyle w:val="TableContents"/>
              <w:bidi w:val="0"/>
              <w:spacing w:before="0" w:after="283"/>
              <w:jc w:val="left"/>
              <w:rPr/>
            </w:pPr>
            <w:r>
              <w:rPr/>
              <w:t xml:space="preserve">``Sanitaatiohulluus'' </w:t>
            </w:r>
          </w:p>
        </w:tc>
        <w:tc>
          <w:tcPr>
            <w:tcW w:w="1186" w:type="dxa"/>
            <w:tcBorders/>
            <w:vAlign w:val="center"/>
          </w:tcPr>
          <w:p>
            <w:pPr>
              <w:pStyle w:val="TableContents"/>
              <w:bidi w:val="0"/>
              <w:spacing w:before="0" w:after="283"/>
              <w:jc w:val="left"/>
              <w:rPr/>
            </w:pPr>
            <w:r>
              <w:rPr/>
              <w:t xml:space="preserve">Alan Smart </w:t>
            </w:r>
          </w:p>
        </w:tc>
        <w:tc>
          <w:tcPr>
            <w:tcW w:w="1156" w:type="dxa"/>
            <w:tcBorders/>
            <w:vAlign w:val="center"/>
          </w:tcPr>
          <w:p>
            <w:pPr>
              <w:pStyle w:val="TableContents"/>
              <w:bidi w:val="0"/>
              <w:spacing w:before="0" w:after="283"/>
              <w:jc w:val="left"/>
              <w:rPr/>
            </w:pPr>
            <w:r>
              <w:rPr/>
              <w:t xml:space="preserve">Ben Gruber </w:t>
            </w:r>
          </w:p>
        </w:tc>
        <w:tc>
          <w:tcPr>
            <w:tcW w:w="1516" w:type="dxa"/>
            <w:tcBorders/>
            <w:vAlign w:val="center"/>
          </w:tcPr>
          <w:p>
            <w:pPr>
              <w:pStyle w:val="TableContents"/>
              <w:bidi w:val="0"/>
              <w:spacing w:before="0" w:after="283"/>
              <w:jc w:val="left"/>
              <w:rPr/>
            </w:pPr>
            <w:r>
              <w:rPr/>
              <w:t xml:space="preserve">Brian Morante </w:t>
            </w:r>
          </w:p>
        </w:tc>
        <w:tc>
          <w:tcPr>
            <w:tcW w:w="1336" w:type="dxa"/>
            <w:tcBorders/>
            <w:vAlign w:val="center"/>
          </w:tcPr>
          <w:p>
            <w:pPr>
              <w:pStyle w:val="TableContents"/>
              <w:bidi w:val="0"/>
              <w:spacing w:before="0" w:after="283"/>
              <w:jc w:val="left"/>
              <w:rPr/>
            </w:pPr>
            <w:r>
              <w:rPr/>
              <w:t xml:space="preserve">Sherm Cohen </w:t>
            </w:r>
          </w:p>
        </w:tc>
        <w:tc>
          <w:tcPr>
            <w:tcW w:w="1111" w:type="dxa"/>
            <w:tcBorders/>
            <w:vAlign w:val="center"/>
          </w:tcPr>
          <w:p>
            <w:pPr>
              <w:pStyle w:val="TableContents"/>
              <w:bidi w:val="0"/>
              <w:spacing w:before="0" w:after="283"/>
              <w:jc w:val="left"/>
              <w:rPr/>
            </w:pPr>
            <w:r>
              <w:rPr/>
              <w:t xml:space="preserve">TBA </w:t>
            </w:r>
          </w:p>
        </w:tc>
        <w:tc>
          <w:tcPr>
            <w:tcW w:w="1531" w:type="dxa"/>
            <w:tcBorders/>
            <w:vAlign w:val="center"/>
          </w:tcPr>
          <w:p>
            <w:pPr>
              <w:pStyle w:val="TableContents"/>
              <w:bidi w:val="0"/>
              <w:spacing w:before="0" w:after="283"/>
              <w:jc w:val="left"/>
              <w:rPr/>
            </w:pPr>
            <w:r>
              <w:rPr/>
              <w:t xml:space="preserve">TBD Kun herra Krabs joutuu pulaan roskaamisesta, hän pakottaa Paavon ja Kalmarin siivoamaan Bikini-Pohjan. </w:t>
            </w:r>
          </w:p>
        </w:tc>
      </w:tr>
      <w:tr>
        <w:trPr/>
        <w:tc>
          <w:tcPr>
            <w:tcW w:w="811" w:type="dxa"/>
            <w:tcBorders/>
            <w:vAlign w:val="center"/>
          </w:tcPr>
          <w:p>
            <w:pPr>
              <w:pStyle w:val="TableHeading"/>
              <w:suppressLineNumbers/>
              <w:bidi w:val="0"/>
              <w:spacing w:before="0" w:after="283"/>
              <w:jc w:val="center"/>
              <w:rPr/>
            </w:pPr>
            <w:r>
              <w:rPr/>
              <w:t xml:space="preserve">223b </w:t>
            </w:r>
          </w:p>
        </w:tc>
        <w:tc>
          <w:tcPr>
            <w:tcW w:w="766" w:type="dxa"/>
            <w:tcBorders/>
            <w:vAlign w:val="center"/>
          </w:tcPr>
          <w:p>
            <w:pPr>
              <w:pStyle w:val="TableContents"/>
              <w:bidi w:val="0"/>
              <w:spacing w:before="0" w:after="283"/>
              <w:jc w:val="left"/>
              <w:rPr/>
            </w:pPr>
            <w:r>
              <w:rPr/>
              <w:t xml:space="preserve">8b </w:t>
            </w:r>
          </w:p>
        </w:tc>
        <w:tc>
          <w:tcPr>
            <w:tcW w:w="1471" w:type="dxa"/>
            <w:tcBorders/>
            <w:vAlign w:val="center"/>
          </w:tcPr>
          <w:p>
            <w:pPr>
              <w:pStyle w:val="TableContents"/>
              <w:bidi w:val="0"/>
              <w:spacing w:before="0" w:after="283"/>
              <w:jc w:val="left"/>
              <w:rPr/>
            </w:pPr>
            <w:r>
              <w:rPr/>
              <w:t xml:space="preserve">"Pupujahti </w:t>
            </w:r>
          </w:p>
        </w:tc>
        <w:tc>
          <w:tcPr>
            <w:tcW w:w="1186" w:type="dxa"/>
            <w:tcBorders/>
            <w:vAlign w:val="center"/>
          </w:tcPr>
          <w:p>
            <w:pPr>
              <w:pStyle w:val="TableContents"/>
              <w:bidi w:val="0"/>
              <w:spacing w:before="0" w:after="283"/>
              <w:jc w:val="left"/>
              <w:rPr/>
            </w:pPr>
            <w:r>
              <w:rPr/>
              <w:t xml:space="preserve">Bob Jaques </w:t>
            </w:r>
          </w:p>
        </w:tc>
        <w:tc>
          <w:tcPr>
            <w:tcW w:w="1156" w:type="dxa"/>
            <w:tcBorders/>
            <w:vAlign w:val="center"/>
          </w:tcPr>
          <w:p>
            <w:pPr>
              <w:pStyle w:val="TableContents"/>
              <w:bidi w:val="0"/>
              <w:spacing w:before="0" w:after="283"/>
              <w:jc w:val="left"/>
              <w:rPr/>
            </w:pPr>
            <w:r>
              <w:rPr/>
              <w:t xml:space="preserve">Herra Lawrence </w:t>
            </w:r>
          </w:p>
        </w:tc>
        <w:tc>
          <w:tcPr>
            <w:tcW w:w="1516" w:type="dxa"/>
            <w:tcBorders/>
            <w:vAlign w:val="center"/>
          </w:tcPr>
          <w:p>
            <w:pPr>
              <w:pStyle w:val="TableContents"/>
              <w:bidi w:val="0"/>
              <w:spacing w:before="0" w:after="283"/>
              <w:jc w:val="left"/>
              <w:rPr/>
            </w:pPr>
            <w:r>
              <w:rPr/>
              <w:t xml:space="preserve">John Trabbic </w:t>
            </w:r>
          </w:p>
        </w:tc>
        <w:tc>
          <w:tcPr>
            <w:tcW w:w="1336" w:type="dxa"/>
            <w:tcBorders/>
            <w:vAlign w:val="center"/>
          </w:tcPr>
          <w:p>
            <w:pPr>
              <w:pStyle w:val="TableContents"/>
              <w:bidi w:val="0"/>
              <w:spacing w:before="0" w:after="283"/>
              <w:jc w:val="left"/>
              <w:rPr/>
            </w:pPr>
            <w:r>
              <w:rPr/>
              <w:t xml:space="preserve">Adam Paloian </w:t>
            </w:r>
          </w:p>
        </w:tc>
        <w:tc>
          <w:tcPr>
            <w:tcW w:w="1111" w:type="dxa"/>
            <w:tcBorders/>
            <w:vAlign w:val="center"/>
          </w:tcPr>
          <w:p>
            <w:pPr>
              <w:pStyle w:val="TableContents"/>
              <w:bidi w:val="0"/>
              <w:spacing w:before="0" w:after="283"/>
              <w:jc w:val="left"/>
              <w:rPr/>
            </w:pPr>
            <w:r>
              <w:rPr/>
              <w:t xml:space="preserve">TBA </w:t>
            </w:r>
          </w:p>
        </w:tc>
        <w:tc>
          <w:tcPr>
            <w:tcW w:w="1531" w:type="dxa"/>
            <w:tcBorders/>
            <w:vAlign w:val="center"/>
          </w:tcPr>
          <w:p>
            <w:pPr>
              <w:pStyle w:val="TableContents"/>
              <w:bidi w:val="0"/>
              <w:spacing w:before="0" w:after="283"/>
              <w:jc w:val="left"/>
              <w:rPr/>
            </w:pPr>
            <w:r>
              <w:rPr/>
              <w:t xml:space="preserve">TBD Meripupu tuhoaa Kalmarin puutarhan, mutta Paavo pitää sitä söpönä! </w:t>
            </w:r>
          </w:p>
        </w:tc>
      </w:tr>
      <w:tr>
        <w:trPr/>
        <w:tc>
          <w:tcPr>
            <w:tcW w:w="811" w:type="dxa"/>
            <w:tcBorders/>
            <w:vAlign w:val="center"/>
          </w:tcPr>
          <w:p>
            <w:pPr>
              <w:pStyle w:val="TableHeading"/>
              <w:suppressLineNumbers/>
              <w:bidi w:val="0"/>
              <w:spacing w:before="0" w:after="283"/>
              <w:jc w:val="center"/>
              <w:rPr/>
            </w:pPr>
            <w:r>
              <w:rPr/>
              <w:t xml:space="preserve">224a </w:t>
            </w:r>
          </w:p>
        </w:tc>
        <w:tc>
          <w:tcPr>
            <w:tcW w:w="766" w:type="dxa"/>
            <w:tcBorders/>
            <w:vAlign w:val="center"/>
          </w:tcPr>
          <w:p>
            <w:pPr>
              <w:pStyle w:val="TableContents"/>
              <w:bidi w:val="0"/>
              <w:spacing w:before="0" w:after="283"/>
              <w:jc w:val="left"/>
              <w:rPr/>
            </w:pPr>
            <w:r>
              <w:rPr/>
              <w:t xml:space="preserve">9a </w:t>
            </w:r>
          </w:p>
        </w:tc>
        <w:tc>
          <w:tcPr>
            <w:tcW w:w="1471" w:type="dxa"/>
            <w:tcBorders/>
            <w:vAlign w:val="center"/>
          </w:tcPr>
          <w:p>
            <w:pPr>
              <w:pStyle w:val="TableContents"/>
              <w:bidi w:val="0"/>
              <w:spacing w:before="0" w:after="283"/>
              <w:jc w:val="left"/>
              <w:rPr/>
            </w:pPr>
            <w:r>
              <w:rPr/>
              <w:t xml:space="preserve">``Squid Noir'' </w:t>
            </w:r>
          </w:p>
        </w:tc>
        <w:tc>
          <w:tcPr>
            <w:tcW w:w="1186" w:type="dxa"/>
            <w:tcBorders/>
            <w:vAlign w:val="center"/>
          </w:tcPr>
          <w:p>
            <w:pPr>
              <w:pStyle w:val="TableContents"/>
              <w:bidi w:val="0"/>
              <w:spacing w:before="0" w:after="283"/>
              <w:jc w:val="left"/>
              <w:rPr/>
            </w:pPr>
            <w:r>
              <w:rPr/>
              <w:t xml:space="preserve">Alan Smart ja Tom Yasumi </w:t>
            </w:r>
          </w:p>
        </w:tc>
        <w:tc>
          <w:tcPr>
            <w:tcW w:w="1156" w:type="dxa"/>
            <w:tcBorders/>
            <w:vAlign w:val="center"/>
          </w:tcPr>
          <w:p>
            <w:pPr>
              <w:pStyle w:val="TableContents"/>
              <w:bidi w:val="0"/>
              <w:spacing w:before="0" w:after="283"/>
              <w:jc w:val="left"/>
              <w:rPr/>
            </w:pPr>
            <w:r>
              <w:rPr/>
              <w:t xml:space="preserve">Andrew Goodman </w:t>
            </w:r>
          </w:p>
        </w:tc>
        <w:tc>
          <w:tcPr>
            <w:tcW w:w="1516" w:type="dxa"/>
            <w:tcBorders/>
            <w:vAlign w:val="center"/>
          </w:tcPr>
          <w:p>
            <w:pPr>
              <w:pStyle w:val="TableContents"/>
              <w:bidi w:val="0"/>
              <w:spacing w:before="0" w:after="283"/>
              <w:jc w:val="left"/>
              <w:rPr/>
            </w:pPr>
            <w:r>
              <w:rPr/>
              <w:t xml:space="preserve">John Trabbic </w:t>
            </w:r>
          </w:p>
        </w:tc>
        <w:tc>
          <w:tcPr>
            <w:tcW w:w="1336" w:type="dxa"/>
            <w:tcBorders/>
            <w:vAlign w:val="center"/>
          </w:tcPr>
          <w:p>
            <w:pPr>
              <w:pStyle w:val="TableContents"/>
              <w:bidi w:val="0"/>
              <w:spacing w:before="0" w:after="283"/>
              <w:jc w:val="left"/>
              <w:rPr/>
            </w:pPr>
            <w:r>
              <w:rPr/>
              <w:t xml:space="preserve">Dave Cunningham </w:t>
            </w:r>
          </w:p>
        </w:tc>
        <w:tc>
          <w:tcPr>
            <w:tcW w:w="1111" w:type="dxa"/>
            <w:tcBorders/>
            <w:vAlign w:val="center"/>
          </w:tcPr>
          <w:p>
            <w:pPr>
              <w:pStyle w:val="TableContents"/>
              <w:bidi w:val="0"/>
              <w:spacing w:before="0" w:after="283"/>
              <w:jc w:val="left"/>
              <w:rPr/>
            </w:pPr>
            <w:r>
              <w:rPr/>
              <w:t xml:space="preserve">10. marraskuuta 2017 (2017-11-10) </w:t>
            </w:r>
          </w:p>
        </w:tc>
        <w:tc>
          <w:tcPr>
            <w:tcW w:w="1531" w:type="dxa"/>
            <w:tcBorders/>
            <w:vAlign w:val="center"/>
          </w:tcPr>
          <w:p>
            <w:pPr>
              <w:pStyle w:val="TableContents"/>
              <w:bidi w:val="0"/>
              <w:jc w:val="left"/>
              <w:rPr/>
            </w:pPr>
            <w:r>
              <w:rPr/>
              <w:t xml:space="preserve">1.86 </w:t>
            </w:r>
          </w:p>
          <w:p>
            <w:pPr>
              <w:pStyle w:val="TextBody"/>
              <w:bidi w:val="0"/>
              <w:spacing w:before="0" w:after="283"/>
              <w:jc w:val="left"/>
              <w:rPr/>
            </w:pPr>
            <w:r>
              <w:rPr/>
              <w:t xml:space="preserve">Kun Squidwardin klarinetti katoaa, hänen on ryhdyttävä kovaksikeitetyksi etsiväksi löytääkseen sen. </w:t>
            </w:r>
          </w:p>
          <w:p>
            <w:pPr>
              <w:pStyle w:val="TextBody"/>
              <w:bidi w:val="0"/>
              <w:spacing w:before="0" w:after="283"/>
              <w:jc w:val="left"/>
              <w:rPr/>
            </w:pPr>
            <w:r>
              <w:rPr/>
              <w:t xml:space="preserve">Huomautus: Suuri osa tästä jaksosta esitettiin mustavalkoisena. </w:t>
            </w:r>
          </w:p>
        </w:tc>
      </w:tr>
      <w:tr>
        <w:trPr/>
        <w:tc>
          <w:tcPr>
            <w:tcW w:w="811" w:type="dxa"/>
            <w:tcBorders/>
            <w:vAlign w:val="center"/>
          </w:tcPr>
          <w:p>
            <w:pPr>
              <w:pStyle w:val="TableHeading"/>
              <w:suppressLineNumbers/>
              <w:bidi w:val="0"/>
              <w:spacing w:before="0" w:after="283"/>
              <w:jc w:val="center"/>
              <w:rPr/>
            </w:pPr>
            <w:r>
              <w:rPr/>
              <w:t xml:space="preserve">224b </w:t>
            </w:r>
          </w:p>
        </w:tc>
        <w:tc>
          <w:tcPr>
            <w:tcW w:w="766" w:type="dxa"/>
            <w:tcBorders/>
            <w:vAlign w:val="center"/>
          </w:tcPr>
          <w:p>
            <w:pPr>
              <w:pStyle w:val="TableContents"/>
              <w:bidi w:val="0"/>
              <w:spacing w:before="0" w:after="283"/>
              <w:jc w:val="left"/>
              <w:rPr/>
            </w:pPr>
            <w:r>
              <w:rPr/>
              <w:t xml:space="preserve">9b </w:t>
            </w:r>
          </w:p>
        </w:tc>
        <w:tc>
          <w:tcPr>
            <w:tcW w:w="1471" w:type="dxa"/>
            <w:tcBorders/>
            <w:vAlign w:val="center"/>
          </w:tcPr>
          <w:p>
            <w:pPr>
              <w:pStyle w:val="TableContents"/>
              <w:bidi w:val="0"/>
              <w:spacing w:before="0" w:after="283"/>
              <w:jc w:val="left"/>
              <w:rPr/>
            </w:pPr>
            <w:r>
              <w:rPr/>
              <w:t xml:space="preserve">``Scavenger Pants'' </w:t>
            </w:r>
          </w:p>
        </w:tc>
        <w:tc>
          <w:tcPr>
            <w:tcW w:w="1186" w:type="dxa"/>
            <w:tcBorders/>
            <w:vAlign w:val="center"/>
          </w:tcPr>
          <w:p>
            <w:pPr>
              <w:pStyle w:val="TableContents"/>
              <w:bidi w:val="0"/>
              <w:spacing w:before="0" w:after="283"/>
              <w:jc w:val="left"/>
              <w:rPr/>
            </w:pPr>
            <w:r>
              <w:rPr/>
              <w:t xml:space="preserve">Bob Jaques </w:t>
            </w:r>
          </w:p>
        </w:tc>
        <w:tc>
          <w:tcPr>
            <w:tcW w:w="1156" w:type="dxa"/>
            <w:tcBorders/>
            <w:vAlign w:val="center"/>
          </w:tcPr>
          <w:p>
            <w:pPr>
              <w:pStyle w:val="TableContents"/>
              <w:bidi w:val="0"/>
              <w:spacing w:before="0" w:after="283"/>
              <w:jc w:val="left"/>
              <w:rPr/>
            </w:pPr>
            <w:r>
              <w:rPr/>
              <w:t xml:space="preserve">Luke Brookshier </w:t>
            </w:r>
          </w:p>
        </w:tc>
        <w:tc>
          <w:tcPr>
            <w:tcW w:w="1516" w:type="dxa"/>
            <w:tcBorders/>
            <w:vAlign w:val="center"/>
          </w:tcPr>
          <w:p>
            <w:pPr>
              <w:pStyle w:val="TableContents"/>
              <w:bidi w:val="0"/>
              <w:spacing w:before="0" w:after="283"/>
              <w:jc w:val="left"/>
              <w:rPr/>
            </w:pPr>
            <w:r>
              <w:rPr/>
              <w:t xml:space="preserve">Brian Morante </w:t>
            </w:r>
          </w:p>
        </w:tc>
        <w:tc>
          <w:tcPr>
            <w:tcW w:w="1336" w:type="dxa"/>
            <w:tcBorders/>
            <w:vAlign w:val="center"/>
          </w:tcPr>
          <w:p>
            <w:pPr>
              <w:pStyle w:val="TableContents"/>
              <w:bidi w:val="0"/>
              <w:spacing w:before="0" w:after="283"/>
              <w:jc w:val="left"/>
              <w:rPr/>
            </w:pPr>
            <w:r>
              <w:rPr/>
              <w:t xml:space="preserve">Sherm Cohen </w:t>
            </w:r>
          </w:p>
        </w:tc>
        <w:tc>
          <w:tcPr>
            <w:tcW w:w="1111" w:type="dxa"/>
            <w:tcBorders/>
            <w:vAlign w:val="center"/>
          </w:tcPr>
          <w:p>
            <w:pPr>
              <w:pStyle w:val="TableContents"/>
              <w:bidi w:val="0"/>
              <w:spacing w:before="0" w:after="283"/>
              <w:jc w:val="left"/>
              <w:rPr/>
            </w:pPr>
            <w:r>
              <w:rPr/>
              <w:t xml:space="preserve">9. marraskuuta 2017 (2017-11-09) </w:t>
            </w:r>
          </w:p>
        </w:tc>
        <w:tc>
          <w:tcPr>
            <w:tcW w:w="1531" w:type="dxa"/>
            <w:tcBorders/>
            <w:vAlign w:val="center"/>
          </w:tcPr>
          <w:p>
            <w:pPr>
              <w:pStyle w:val="TableContents"/>
              <w:bidi w:val="0"/>
              <w:spacing w:before="0" w:after="283"/>
              <w:jc w:val="left"/>
              <w:rPr/>
            </w:pPr>
            <w:r>
              <w:rPr/>
              <w:t xml:space="preserve">1.65 Kalmar lähettää Paavon ja Patrickin yhä vaikeampaan etsintäretkeen saadakseen heidät pois tieltään. </w:t>
            </w:r>
          </w:p>
        </w:tc>
      </w:tr>
      <w:tr>
        <w:trPr/>
        <w:tc>
          <w:tcPr>
            <w:tcW w:w="811" w:type="dxa"/>
            <w:tcBorders/>
            <w:vAlign w:val="center"/>
          </w:tcPr>
          <w:p>
            <w:pPr>
              <w:pStyle w:val="TableHeading"/>
              <w:suppressLineNumbers/>
              <w:bidi w:val="0"/>
              <w:spacing w:before="0" w:after="283"/>
              <w:jc w:val="center"/>
              <w:rPr/>
            </w:pPr>
            <w:r>
              <w:rPr/>
              <w:t xml:space="preserve">225a </w:t>
            </w:r>
          </w:p>
        </w:tc>
        <w:tc>
          <w:tcPr>
            <w:tcW w:w="766" w:type="dxa"/>
            <w:tcBorders/>
            <w:vAlign w:val="center"/>
          </w:tcPr>
          <w:p>
            <w:pPr>
              <w:pStyle w:val="TableContents"/>
              <w:bidi w:val="0"/>
              <w:spacing w:before="0" w:after="283"/>
              <w:jc w:val="left"/>
              <w:rPr/>
            </w:pPr>
            <w:r>
              <w:rPr/>
              <w:t xml:space="preserve">10a </w:t>
            </w:r>
          </w:p>
        </w:tc>
        <w:tc>
          <w:tcPr>
            <w:tcW w:w="1471" w:type="dxa"/>
            <w:tcBorders/>
            <w:vAlign w:val="center"/>
          </w:tcPr>
          <w:p>
            <w:pPr>
              <w:pStyle w:val="TableContents"/>
              <w:bidi w:val="0"/>
              <w:spacing w:before="0" w:after="283"/>
              <w:jc w:val="left"/>
              <w:rPr/>
            </w:pPr>
            <w:r>
              <w:rPr/>
              <w:t xml:space="preserve">``Cuddle E. Hugs'' </w:t>
            </w:r>
          </w:p>
        </w:tc>
        <w:tc>
          <w:tcPr>
            <w:tcW w:w="1186" w:type="dxa"/>
            <w:tcBorders/>
            <w:vAlign w:val="center"/>
          </w:tcPr>
          <w:p>
            <w:pPr>
              <w:pStyle w:val="TableContents"/>
              <w:bidi w:val="0"/>
              <w:spacing w:before="0" w:after="283"/>
              <w:jc w:val="left"/>
              <w:rPr/>
            </w:pPr>
            <w:r>
              <w:rPr/>
              <w:t xml:space="preserve">Alan Smart ja Tom Yasumi </w:t>
            </w:r>
          </w:p>
        </w:tc>
        <w:tc>
          <w:tcPr>
            <w:tcW w:w="1156" w:type="dxa"/>
            <w:tcBorders/>
            <w:vAlign w:val="center"/>
          </w:tcPr>
          <w:p>
            <w:pPr>
              <w:pStyle w:val="TableContents"/>
              <w:bidi w:val="0"/>
              <w:spacing w:before="0" w:after="283"/>
              <w:jc w:val="left"/>
              <w:rPr/>
            </w:pPr>
            <w:r>
              <w:rPr/>
              <w:t xml:space="preserve">Ben Gruber </w:t>
            </w:r>
          </w:p>
        </w:tc>
        <w:tc>
          <w:tcPr>
            <w:tcW w:w="1516" w:type="dxa"/>
            <w:tcBorders/>
            <w:vAlign w:val="center"/>
          </w:tcPr>
          <w:p>
            <w:pPr>
              <w:pStyle w:val="TableContents"/>
              <w:bidi w:val="0"/>
              <w:spacing w:before="0" w:after="283"/>
              <w:jc w:val="left"/>
              <w:rPr/>
            </w:pPr>
            <w:r>
              <w:rPr/>
              <w:t xml:space="preserve">Kelly Armstrong </w:t>
            </w:r>
          </w:p>
        </w:tc>
        <w:tc>
          <w:tcPr>
            <w:tcW w:w="1336" w:type="dxa"/>
            <w:tcBorders/>
            <w:vAlign w:val="center"/>
          </w:tcPr>
          <w:p>
            <w:pPr>
              <w:pStyle w:val="TableContents"/>
              <w:bidi w:val="0"/>
              <w:spacing w:before="0" w:after="283"/>
              <w:jc w:val="left"/>
              <w:rPr/>
            </w:pPr>
            <w:r>
              <w:rPr/>
              <w:t xml:space="preserve">Adam Paloian </w:t>
            </w:r>
          </w:p>
        </w:tc>
        <w:tc>
          <w:tcPr>
            <w:tcW w:w="1111" w:type="dxa"/>
            <w:tcBorders/>
            <w:vAlign w:val="center"/>
          </w:tcPr>
          <w:p>
            <w:pPr>
              <w:pStyle w:val="TableContents"/>
              <w:bidi w:val="0"/>
              <w:spacing w:before="0" w:after="283"/>
              <w:jc w:val="left"/>
              <w:rPr/>
            </w:pPr>
            <w:r>
              <w:rPr/>
              <w:t xml:space="preserve">8. marraskuuta 2017 (2017-11-08) </w:t>
            </w:r>
          </w:p>
        </w:tc>
        <w:tc>
          <w:tcPr>
            <w:tcW w:w="1531" w:type="dxa"/>
            <w:tcBorders/>
            <w:vAlign w:val="center"/>
          </w:tcPr>
          <w:p>
            <w:pPr>
              <w:pStyle w:val="TableContents"/>
              <w:bidi w:val="0"/>
              <w:jc w:val="left"/>
              <w:rPr/>
            </w:pPr>
            <w:r>
              <w:rPr/>
              <w:t xml:space="preserve">1.65 </w:t>
            </w:r>
          </w:p>
          <w:p>
            <w:pPr>
              <w:pStyle w:val="TextBody"/>
              <w:bidi w:val="0"/>
              <w:spacing w:before="0" w:after="283"/>
              <w:jc w:val="left"/>
              <w:rPr/>
            </w:pPr>
            <w:r>
              <w:rPr/>
              <w:t xml:space="preserve">Paavo ystävystyy jättimäisen pörröisen hamsterin kanssa, jota kukaan muu ei näe. </w:t>
            </w:r>
          </w:p>
          <w:p>
            <w:pPr>
              <w:pStyle w:val="TextBody"/>
              <w:bidi w:val="0"/>
              <w:spacing w:before="0" w:after="283"/>
              <w:jc w:val="left"/>
              <w:rPr/>
            </w:pPr>
            <w:r>
              <w:rPr/>
              <w:t xml:space="preserve">Vieraileva esiintyminen: Jeff Garlin Cuddle E. Hugsina. </w:t>
            </w:r>
          </w:p>
        </w:tc>
      </w:tr>
      <w:tr>
        <w:trPr/>
        <w:tc>
          <w:tcPr>
            <w:tcW w:w="811" w:type="dxa"/>
            <w:tcBorders/>
            <w:vAlign w:val="center"/>
          </w:tcPr>
          <w:p>
            <w:pPr>
              <w:pStyle w:val="TableHeading"/>
              <w:suppressLineNumbers/>
              <w:bidi w:val="0"/>
              <w:spacing w:before="0" w:after="283"/>
              <w:jc w:val="center"/>
              <w:rPr/>
            </w:pPr>
            <w:r>
              <w:rPr/>
              <w:t xml:space="preserve">225b </w:t>
            </w:r>
          </w:p>
        </w:tc>
        <w:tc>
          <w:tcPr>
            <w:tcW w:w="766" w:type="dxa"/>
            <w:tcBorders/>
            <w:vAlign w:val="center"/>
          </w:tcPr>
          <w:p>
            <w:pPr>
              <w:pStyle w:val="TableContents"/>
              <w:bidi w:val="0"/>
              <w:spacing w:before="0" w:after="283"/>
              <w:jc w:val="left"/>
              <w:rPr/>
            </w:pPr>
            <w:r>
              <w:rPr/>
              <w:t xml:space="preserve">10b </w:t>
            </w:r>
          </w:p>
        </w:tc>
        <w:tc>
          <w:tcPr>
            <w:tcW w:w="1471" w:type="dxa"/>
            <w:tcBorders/>
            <w:vAlign w:val="center"/>
          </w:tcPr>
          <w:p>
            <w:pPr>
              <w:pStyle w:val="TableContents"/>
              <w:bidi w:val="0"/>
              <w:spacing w:before="0" w:after="283"/>
              <w:jc w:val="left"/>
              <w:rPr/>
            </w:pPr>
            <w:r>
              <w:rPr/>
              <w:t xml:space="preserve">``Pat the Horse'' </w:t>
            </w:r>
          </w:p>
        </w:tc>
        <w:tc>
          <w:tcPr>
            <w:tcW w:w="1186" w:type="dxa"/>
            <w:tcBorders/>
            <w:vAlign w:val="center"/>
          </w:tcPr>
          <w:p>
            <w:pPr>
              <w:pStyle w:val="TableContents"/>
              <w:bidi w:val="0"/>
              <w:spacing w:before="0" w:after="283"/>
              <w:jc w:val="left"/>
              <w:rPr/>
            </w:pPr>
            <w:r>
              <w:rPr/>
              <w:t xml:space="preserve">Bob Jaques </w:t>
            </w:r>
          </w:p>
        </w:tc>
        <w:tc>
          <w:tcPr>
            <w:tcW w:w="1156" w:type="dxa"/>
            <w:tcBorders/>
            <w:vAlign w:val="center"/>
          </w:tcPr>
          <w:p>
            <w:pPr>
              <w:pStyle w:val="TableContents"/>
              <w:bidi w:val="0"/>
              <w:spacing w:before="0" w:after="283"/>
              <w:jc w:val="left"/>
              <w:rPr/>
            </w:pPr>
            <w:r>
              <w:rPr/>
              <w:t xml:space="preserve">Kaz </w:t>
            </w:r>
          </w:p>
        </w:tc>
        <w:tc>
          <w:tcPr>
            <w:tcW w:w="1516" w:type="dxa"/>
            <w:tcBorders/>
            <w:vAlign w:val="center"/>
          </w:tcPr>
          <w:p>
            <w:pPr>
              <w:pStyle w:val="TableContents"/>
              <w:bidi w:val="0"/>
              <w:spacing w:before="0" w:after="283"/>
              <w:jc w:val="left"/>
              <w:rPr/>
            </w:pPr>
            <w:r>
              <w:rPr/>
              <w:t xml:space="preserve">Fred Osmond </w:t>
            </w:r>
          </w:p>
        </w:tc>
        <w:tc>
          <w:tcPr>
            <w:tcW w:w="1336" w:type="dxa"/>
            <w:tcBorders/>
            <w:vAlign w:val="center"/>
          </w:tcPr>
          <w:p>
            <w:pPr>
              <w:pStyle w:val="TableContents"/>
              <w:bidi w:val="0"/>
              <w:spacing w:before="0" w:after="283"/>
              <w:jc w:val="left"/>
              <w:rPr/>
            </w:pPr>
            <w:r>
              <w:rPr/>
              <w:t xml:space="preserve">Dave Cunningham </w:t>
            </w:r>
          </w:p>
        </w:tc>
        <w:tc>
          <w:tcPr>
            <w:tcW w:w="1111" w:type="dxa"/>
            <w:tcBorders/>
            <w:vAlign w:val="center"/>
          </w:tcPr>
          <w:p>
            <w:pPr>
              <w:pStyle w:val="TableContents"/>
              <w:bidi w:val="0"/>
              <w:spacing w:before="0" w:after="283"/>
              <w:jc w:val="left"/>
              <w:rPr/>
            </w:pPr>
            <w:r>
              <w:rPr/>
              <w:t xml:space="preserve">2. joulukuuta 2017 (2017-12-02) </w:t>
            </w:r>
          </w:p>
        </w:tc>
        <w:tc>
          <w:tcPr>
            <w:tcW w:w="1531" w:type="dxa"/>
            <w:tcBorders/>
            <w:vAlign w:val="center"/>
          </w:tcPr>
          <w:p>
            <w:pPr>
              <w:pStyle w:val="TableContents"/>
              <w:bidi w:val="0"/>
              <w:spacing w:before="0" w:after="283"/>
              <w:jc w:val="left"/>
              <w:rPr/>
            </w:pPr>
            <w:r>
              <w:rPr/>
              <w:t xml:space="preserve">1.83 Kun Paavo kertoo hänelle, että hän voi olla mitä tahansa, Patrick päättää käyttäytyä kuin hevonen. Tämä johtaa kuitenkin komplikaatioihin, sillä Patrickista tulee vaikeasti kesytettävä. </w:t>
            </w:r>
          </w:p>
        </w:tc>
      </w:tr>
      <w:tr>
        <w:trPr/>
        <w:tc>
          <w:tcPr>
            <w:tcW w:w="811" w:type="dxa"/>
            <w:tcBorders/>
            <w:vAlign w:val="center"/>
          </w:tcPr>
          <w:p>
            <w:pPr>
              <w:pStyle w:val="TableHeading"/>
              <w:suppressLineNumbers/>
              <w:bidi w:val="0"/>
              <w:spacing w:before="0" w:after="283"/>
              <w:jc w:val="center"/>
              <w:rPr/>
            </w:pPr>
            <w:r>
              <w:rPr/>
              <w:t xml:space="preserve">226a </w:t>
            </w:r>
          </w:p>
        </w:tc>
        <w:tc>
          <w:tcPr>
            <w:tcW w:w="766" w:type="dxa"/>
            <w:tcBorders/>
            <w:vAlign w:val="center"/>
          </w:tcPr>
          <w:p>
            <w:pPr>
              <w:pStyle w:val="TableContents"/>
              <w:bidi w:val="0"/>
              <w:spacing w:before="0" w:after="283"/>
              <w:jc w:val="left"/>
              <w:rPr/>
            </w:pPr>
            <w:r>
              <w:rPr/>
              <w:t xml:space="preserve">11a </w:t>
            </w:r>
          </w:p>
        </w:tc>
        <w:tc>
          <w:tcPr>
            <w:tcW w:w="1471" w:type="dxa"/>
            <w:tcBorders/>
            <w:vAlign w:val="center"/>
          </w:tcPr>
          <w:p>
            <w:pPr>
              <w:pStyle w:val="TableContents"/>
              <w:bidi w:val="0"/>
              <w:spacing w:before="0" w:after="283"/>
              <w:jc w:val="left"/>
              <w:rPr/>
            </w:pPr>
            <w:r>
              <w:rPr/>
              <w:t xml:space="preserve">``Chatterbox Gary'' </w:t>
            </w:r>
          </w:p>
        </w:tc>
        <w:tc>
          <w:tcPr>
            <w:tcW w:w="1186" w:type="dxa"/>
            <w:tcBorders/>
            <w:vAlign w:val="center"/>
          </w:tcPr>
          <w:p>
            <w:pPr>
              <w:pStyle w:val="TableContents"/>
              <w:bidi w:val="0"/>
              <w:spacing w:before="0" w:after="283"/>
              <w:jc w:val="left"/>
              <w:rPr/>
            </w:pPr>
            <w:r>
              <w:rPr/>
              <w:t xml:space="preserve">TBA </w:t>
            </w:r>
          </w:p>
        </w:tc>
        <w:tc>
          <w:tcPr>
            <w:tcW w:w="1156" w:type="dxa"/>
            <w:tcBorders/>
            <w:vAlign w:val="center"/>
          </w:tcPr>
          <w:p>
            <w:pPr>
              <w:pStyle w:val="TableContents"/>
              <w:bidi w:val="0"/>
              <w:spacing w:before="0" w:after="283"/>
              <w:jc w:val="left"/>
              <w:rPr/>
            </w:pPr>
            <w:r>
              <w:rPr/>
              <w:t xml:space="preserve">Luke Brookshier </w:t>
            </w:r>
          </w:p>
        </w:tc>
        <w:tc>
          <w:tcPr>
            <w:tcW w:w="1516" w:type="dxa"/>
            <w:tcBorders/>
            <w:vAlign w:val="center"/>
          </w:tcPr>
          <w:p>
            <w:pPr>
              <w:pStyle w:val="TableContents"/>
              <w:bidi w:val="0"/>
              <w:spacing w:before="0" w:after="283"/>
              <w:jc w:val="left"/>
              <w:rPr/>
            </w:pPr>
            <w:r>
              <w:rPr/>
              <w:t xml:space="preserve">John Trabbic </w:t>
            </w:r>
          </w:p>
        </w:tc>
        <w:tc>
          <w:tcPr>
            <w:tcW w:w="1336" w:type="dxa"/>
            <w:tcBorders/>
            <w:vAlign w:val="center"/>
          </w:tcPr>
          <w:p>
            <w:pPr>
              <w:pStyle w:val="TableContents"/>
              <w:bidi w:val="0"/>
              <w:spacing w:before="0" w:after="283"/>
              <w:jc w:val="left"/>
              <w:rPr/>
            </w:pPr>
            <w:r>
              <w:rPr/>
              <w:t xml:space="preserve">Sherm Cohen </w:t>
            </w:r>
          </w:p>
        </w:tc>
        <w:tc>
          <w:tcPr>
            <w:tcW w:w="1111" w:type="dxa"/>
            <w:tcBorders/>
            <w:vAlign w:val="center"/>
          </w:tcPr>
          <w:p>
            <w:pPr>
              <w:pStyle w:val="TableContents"/>
              <w:bidi w:val="0"/>
              <w:spacing w:before="0" w:after="283"/>
              <w:jc w:val="left"/>
              <w:rPr/>
            </w:pPr>
            <w:r>
              <w:rPr/>
              <w:t xml:space="preserve">TBA </w:t>
            </w:r>
          </w:p>
        </w:tc>
        <w:tc>
          <w:tcPr>
            <w:tcW w:w="1531"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226b </w:t>
            </w:r>
          </w:p>
        </w:tc>
        <w:tc>
          <w:tcPr>
            <w:tcW w:w="766" w:type="dxa"/>
            <w:tcBorders/>
            <w:vAlign w:val="center"/>
          </w:tcPr>
          <w:p>
            <w:pPr>
              <w:pStyle w:val="TableContents"/>
              <w:bidi w:val="0"/>
              <w:spacing w:before="0" w:after="283"/>
              <w:jc w:val="left"/>
              <w:rPr/>
            </w:pPr>
            <w:r>
              <w:rPr/>
              <w:t xml:space="preserve">11b </w:t>
            </w:r>
          </w:p>
        </w:tc>
        <w:tc>
          <w:tcPr>
            <w:tcW w:w="1471" w:type="dxa"/>
            <w:tcBorders/>
            <w:vAlign w:val="center"/>
          </w:tcPr>
          <w:p>
            <w:pPr>
              <w:pStyle w:val="TableContents"/>
              <w:bidi w:val="0"/>
              <w:spacing w:before="0" w:after="283"/>
              <w:jc w:val="left"/>
              <w:rPr/>
            </w:pPr>
            <w:r>
              <w:rPr/>
              <w:t xml:space="preserve">"Älä ruoki klovneja. </w:t>
            </w:r>
          </w:p>
        </w:tc>
        <w:tc>
          <w:tcPr>
            <w:tcW w:w="1186" w:type="dxa"/>
            <w:tcBorders/>
            <w:vAlign w:val="center"/>
          </w:tcPr>
          <w:p>
            <w:pPr>
              <w:pStyle w:val="TableContents"/>
              <w:bidi w:val="0"/>
              <w:spacing w:before="0" w:after="283"/>
              <w:jc w:val="left"/>
              <w:rPr/>
            </w:pPr>
            <w:r>
              <w:rPr/>
              <w:t xml:space="preserve">TBA </w:t>
            </w:r>
          </w:p>
        </w:tc>
        <w:tc>
          <w:tcPr>
            <w:tcW w:w="1156" w:type="dxa"/>
            <w:tcBorders/>
            <w:vAlign w:val="center"/>
          </w:tcPr>
          <w:p>
            <w:pPr>
              <w:pStyle w:val="TableContents"/>
              <w:bidi w:val="0"/>
              <w:spacing w:before="0" w:after="283"/>
              <w:jc w:val="left"/>
              <w:rPr/>
            </w:pPr>
            <w:r>
              <w:rPr/>
              <w:t xml:space="preserve">TBA </w:t>
            </w:r>
          </w:p>
        </w:tc>
        <w:tc>
          <w:tcPr>
            <w:tcW w:w="1516" w:type="dxa"/>
            <w:tcBorders/>
            <w:vAlign w:val="center"/>
          </w:tcPr>
          <w:p>
            <w:pPr>
              <w:pStyle w:val="TableContents"/>
              <w:bidi w:val="0"/>
              <w:spacing w:before="0" w:after="283"/>
              <w:jc w:val="left"/>
              <w:rPr/>
            </w:pPr>
            <w:r>
              <w:rPr/>
              <w:t xml:space="preserve">TBA </w:t>
            </w:r>
          </w:p>
        </w:tc>
        <w:tc>
          <w:tcPr>
            <w:tcW w:w="1336"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TBA </w:t>
            </w:r>
          </w:p>
        </w:tc>
        <w:tc>
          <w:tcPr>
            <w:tcW w:w="1531" w:type="dxa"/>
            <w:tcBorders/>
            <w:vAlign w:val="center"/>
          </w:tcPr>
          <w:p>
            <w:pPr>
              <w:pStyle w:val="TableContents"/>
              <w:bidi w:val="0"/>
              <w:spacing w:before="0" w:after="283"/>
              <w:jc w:val="left"/>
              <w:rPr/>
            </w:pPr>
            <w:r>
              <w:rPr/>
              <w:t xml:space="preserve">TBD Kun pieni klovni jää sirkuksesta, Paavo ottaa onneton harlekiini siipiensä suojaan. </w:t>
            </w:r>
          </w:p>
        </w:tc>
      </w:tr>
      <w:tr>
        <w:trPr/>
        <w:tc>
          <w:tcPr>
            <w:tcW w:w="811" w:type="dxa"/>
            <w:tcBorders/>
            <w:vAlign w:val="center"/>
          </w:tcPr>
          <w:p>
            <w:pPr>
              <w:pStyle w:val="TableHeading"/>
              <w:suppressLineNumbers/>
              <w:bidi w:val="0"/>
              <w:spacing w:before="0" w:after="283"/>
              <w:jc w:val="center"/>
              <w:rPr/>
            </w:pPr>
            <w:r>
              <w:rPr/>
              <w:t xml:space="preserve">227b </w:t>
            </w:r>
          </w:p>
        </w:tc>
        <w:tc>
          <w:tcPr>
            <w:tcW w:w="766" w:type="dxa"/>
            <w:tcBorders/>
            <w:vAlign w:val="center"/>
          </w:tcPr>
          <w:p>
            <w:pPr>
              <w:pStyle w:val="TableContents"/>
              <w:bidi w:val="0"/>
              <w:spacing w:before="0" w:after="283"/>
              <w:jc w:val="left"/>
              <w:rPr/>
            </w:pPr>
            <w:r>
              <w:rPr/>
              <w:t xml:space="preserve">12b </w:t>
            </w:r>
          </w:p>
        </w:tc>
        <w:tc>
          <w:tcPr>
            <w:tcW w:w="1471" w:type="dxa"/>
            <w:tcBorders/>
            <w:vAlign w:val="center"/>
          </w:tcPr>
          <w:p>
            <w:pPr>
              <w:pStyle w:val="TableContents"/>
              <w:bidi w:val="0"/>
              <w:spacing w:before="0" w:after="283"/>
              <w:jc w:val="left"/>
              <w:rPr/>
            </w:pPr>
            <w:r>
              <w:rPr/>
              <w:t xml:space="preserve">``Mummo on sana'' </w:t>
            </w:r>
          </w:p>
        </w:tc>
        <w:tc>
          <w:tcPr>
            <w:tcW w:w="1186" w:type="dxa"/>
            <w:tcBorders/>
            <w:vAlign w:val="center"/>
          </w:tcPr>
          <w:p>
            <w:pPr>
              <w:pStyle w:val="TableContents"/>
              <w:bidi w:val="0"/>
              <w:spacing w:before="0" w:after="283"/>
              <w:jc w:val="left"/>
              <w:rPr/>
            </w:pPr>
            <w:r>
              <w:rPr/>
              <w:t xml:space="preserve">TBA </w:t>
            </w:r>
          </w:p>
        </w:tc>
        <w:tc>
          <w:tcPr>
            <w:tcW w:w="1156" w:type="dxa"/>
            <w:tcBorders/>
            <w:vAlign w:val="center"/>
          </w:tcPr>
          <w:p>
            <w:pPr>
              <w:pStyle w:val="TableContents"/>
              <w:bidi w:val="0"/>
              <w:spacing w:before="0" w:after="283"/>
              <w:jc w:val="left"/>
              <w:rPr/>
            </w:pPr>
            <w:r>
              <w:rPr/>
              <w:t xml:space="preserve">TBA </w:t>
            </w:r>
          </w:p>
        </w:tc>
        <w:tc>
          <w:tcPr>
            <w:tcW w:w="1516" w:type="dxa"/>
            <w:tcBorders/>
            <w:vAlign w:val="center"/>
          </w:tcPr>
          <w:p>
            <w:pPr>
              <w:pStyle w:val="TableContents"/>
              <w:bidi w:val="0"/>
              <w:spacing w:before="0" w:after="283"/>
              <w:jc w:val="left"/>
              <w:rPr/>
            </w:pPr>
            <w:r>
              <w:rPr/>
              <w:t xml:space="preserve">TBA </w:t>
            </w:r>
          </w:p>
        </w:tc>
        <w:tc>
          <w:tcPr>
            <w:tcW w:w="1336"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TBA </w:t>
            </w:r>
          </w:p>
        </w:tc>
        <w:tc>
          <w:tcPr>
            <w:tcW w:w="153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Paavo halloween-erikoisohjelma ilmestyy?</w:t>
      </w:r>
    </w:p>
    <w:p>
      <w:pPr>
        <w:pStyle w:val="TextBody"/>
        <w:bidi w:val="0"/>
        <w:jc w:val="left"/>
        <w:rPr>
          <w:b/>
          <w:u w:val="single"/>
          <w:shd w:val="clear" w:fill="FFFF00"/>
        </w:rPr>
      </w:pPr>
      <w:r>
        <w:rPr>
          <w:b/>
          <w:u w:val="single"/>
          <w:shd w:val="clear" w:fill="FFFF00"/>
        </w:rPr>
        <w:t xml:space="preserve">Asiakirjan numero 29215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Linda Kaye Davis </w:t>
      </w:r>
      <w:r>
        <w:rPr/>
        <w:t xml:space="preserve">(s. 26. marraskuuta 1962) on yhdysvaltalainen countrylaulaja. Ennen kuin hän aloitti uransa sooloartistina, hänellä oli kolme pientä country-singleä listoilla Skip &amp; Linda -duon toisena puoliskona. Soolourallaan Davis on levyttänyt viisi studioalbumia suurille levy-yhtiöille ja yli 15 singleä. Hänen korkein listaykkösensä on Reba McEntiren kanssa vuonna 1993 tehty duetto ``Does He Love You'', joka nousi Billboardin country-listan ykköseksi ja voitti molemmille laulajille Grammyn parhaasta countrylaulajakokoonpanosta. Hänen korkein soolosuosikkinsa on ``Some Things Are Meant to Be'' 13. sijalla vuonna 1996. Davis on kantrilaulaja Lang Scottin vaimo ja Lady Antebellumin Hillary Scottin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Reban kanssa does he love you -kappaleessa.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does he love you yhdessä Reba Mcentiren kanssa?</w:t>
      </w:r>
    </w:p>
    <w:p>
      <w:pPr>
        <w:pStyle w:val="TextBody"/>
        <w:bidi w:val="0"/>
        <w:jc w:val="left"/>
        <w:rPr>
          <w:b/>
          <w:u w:val="single"/>
          <w:shd w:val="clear" w:fill="FFFF00"/>
        </w:rPr>
      </w:pPr>
      <w:r>
        <w:rPr>
          <w:b/>
          <w:u w:val="single"/>
          <w:shd w:val="clear" w:fill="FFFF00"/>
        </w:rPr>
        <w:t xml:space="preserve">Asiakirjan numero 29216</w:t>
      </w:r>
    </w:p>
    <w:p>
      <w:pPr>
        <w:pStyle w:val="TextBody"/>
        <w:bidi w:val="0"/>
        <w:jc w:val="left"/>
        <w:rPr>
          <w:b/>
          <w:shd w:val="clear" w:fill="FFFF00"/>
        </w:rPr>
      </w:pPr>
      <w:r>
        <w:rPr>
          <w:b/>
          <w:shd w:val="clear" w:fill="FFFF00"/>
        </w:rPr>
        <w:t xml:space="preserve">Tekstin numero 0</w:t>
      </w:r>
    </w:p>
    <w:tbl>
      <w:tblPr>
        <w:tblW w:w="8569" w:type="dxa"/>
        <w:jc w:val="left"/>
        <w:tblInd w:w="0" w:type="dxa"/>
        <w:tblLayout w:type="fixed"/>
        <w:tblCellMar>
          <w:top w:w="28" w:type="dxa"/>
          <w:left w:w="28" w:type="dxa"/>
          <w:bottom w:w="28" w:type="dxa"/>
          <w:right w:w="28" w:type="dxa"/>
        </w:tblCellMar>
      </w:tblPr>
      <w:tblGrid>
        <w:gridCol w:w="3616"/>
        <w:gridCol w:w="2041"/>
        <w:gridCol w:w="1186"/>
        <w:gridCol w:w="1726"/>
      </w:tblGrid>
      <w:tr>
        <w:trPr/>
        <w:tc>
          <w:tcPr>
            <w:tcW w:w="3616" w:type="dxa"/>
            <w:tcBorders/>
            <w:vAlign w:val="center"/>
          </w:tcPr>
          <w:p>
            <w:pPr>
              <w:pStyle w:val="TableHeading"/>
              <w:suppressLineNumbers/>
              <w:bidi w:val="0"/>
              <w:spacing w:before="0" w:after="283"/>
              <w:jc w:val="center"/>
              <w:rPr/>
            </w:pPr>
            <w:r>
              <w:rPr/>
              <w:t xml:space="preserve">Otsikko </w:t>
            </w:r>
          </w:p>
        </w:tc>
        <w:tc>
          <w:tcPr>
            <w:tcW w:w="2041" w:type="dxa"/>
            <w:tcBorders/>
            <w:vAlign w:val="center"/>
          </w:tcPr>
          <w:p>
            <w:pPr>
              <w:pStyle w:val="TableHeading"/>
              <w:suppressLineNumbers/>
              <w:bidi w:val="0"/>
              <w:spacing w:before="0" w:after="283"/>
              <w:jc w:val="center"/>
              <w:rPr/>
            </w:pPr>
            <w:r>
              <w:rPr/>
              <w:t xml:space="preserve">Verkko </w:t>
            </w:r>
          </w:p>
        </w:tc>
        <w:tc>
          <w:tcPr>
            <w:tcW w:w="1186" w:type="dxa"/>
            <w:tcBorders/>
            <w:vAlign w:val="center"/>
          </w:tcPr>
          <w:p>
            <w:pPr>
              <w:pStyle w:val="TableHeading"/>
              <w:suppressLineNumbers/>
              <w:bidi w:val="0"/>
              <w:spacing w:before="0" w:after="283"/>
              <w:jc w:val="center"/>
              <w:rPr/>
            </w:pPr>
            <w:r>
              <w:rPr/>
              <w:t xml:space="preserve">Kieli </w:t>
            </w:r>
          </w:p>
        </w:tc>
        <w:tc>
          <w:tcPr>
            <w:tcW w:w="1726" w:type="dxa"/>
            <w:tcBorders/>
            <w:vAlign w:val="center"/>
          </w:tcPr>
          <w:p>
            <w:pPr>
              <w:pStyle w:val="TableHeading"/>
              <w:suppressLineNumbers/>
              <w:bidi w:val="0"/>
              <w:spacing w:before="0" w:after="283"/>
              <w:jc w:val="center"/>
              <w:rPr/>
            </w:pPr>
            <w:r>
              <w:rPr/>
              <w:t xml:space="preserve">Jaksojen lukumäärä </w:t>
            </w:r>
          </w:p>
        </w:tc>
      </w:tr>
      <w:tr>
        <w:trPr/>
        <w:tc>
          <w:tcPr>
            <w:tcW w:w="3616" w:type="dxa"/>
            <w:tcBorders/>
            <w:vAlign w:val="center"/>
          </w:tcPr>
          <w:p>
            <w:pPr>
              <w:pStyle w:val="TableContents"/>
              <w:bidi w:val="0"/>
              <w:spacing w:before="0" w:after="283"/>
              <w:jc w:val="left"/>
              <w:rPr/>
            </w:pPr>
            <w:r>
              <w:rPr>
                <w:color w:val="A9A9A9"/>
              </w:rPr>
              <w:t xml:space="preserve">Abhhisheka</w:t>
            </w:r>
            <w:r>
              <w:rPr/>
              <w:t xml:space="preserve">m </w:t>
            </w:r>
          </w:p>
        </w:tc>
        <w:tc>
          <w:tcPr>
            <w:tcW w:w="2041" w:type="dxa"/>
            <w:tcBorders/>
            <w:vAlign w:val="center"/>
          </w:tcPr>
          <w:p>
            <w:pPr>
              <w:pStyle w:val="TableContents"/>
              <w:bidi w:val="0"/>
              <w:spacing w:before="0" w:after="283"/>
              <w:jc w:val="left"/>
              <w:rPr/>
            </w:pPr>
            <w:r>
              <w:rPr/>
              <w:t xml:space="preserve">ETV </w:t>
            </w:r>
          </w:p>
        </w:tc>
        <w:tc>
          <w:tcPr>
            <w:tcW w:w="1186" w:type="dxa"/>
            <w:tcBorders/>
            <w:vAlign w:val="center"/>
          </w:tcPr>
          <w:p>
            <w:pPr>
              <w:pStyle w:val="TableContents"/>
              <w:bidi w:val="0"/>
              <w:spacing w:before="0" w:after="283"/>
              <w:jc w:val="left"/>
              <w:rPr/>
            </w:pPr>
            <w:r>
              <w:rPr/>
              <w:t xml:space="preserve">Telugu </w:t>
            </w:r>
          </w:p>
        </w:tc>
        <w:tc>
          <w:tcPr>
            <w:tcW w:w="1726" w:type="dxa"/>
            <w:tcBorders/>
            <w:vAlign w:val="center"/>
          </w:tcPr>
          <w:p>
            <w:pPr>
              <w:pStyle w:val="TableContents"/>
              <w:bidi w:val="0"/>
              <w:spacing w:before="0" w:after="283"/>
              <w:jc w:val="left"/>
              <w:rPr/>
            </w:pPr>
            <w:r>
              <w:rPr/>
              <w:t xml:space="preserve">2,920 </w:t>
            </w:r>
          </w:p>
        </w:tc>
      </w:tr>
      <w:tr>
        <w:trPr/>
        <w:tc>
          <w:tcPr>
            <w:tcW w:w="3616" w:type="dxa"/>
            <w:tcBorders/>
            <w:vAlign w:val="center"/>
          </w:tcPr>
          <w:p>
            <w:pPr>
              <w:pStyle w:val="TableContents"/>
              <w:bidi w:val="0"/>
              <w:spacing w:before="0" w:after="283"/>
              <w:jc w:val="left"/>
              <w:rPr/>
            </w:pPr>
            <w:r>
              <w:rPr/>
              <w:t xml:space="preserve">Aadade Aadharam </w:t>
            </w:r>
          </w:p>
        </w:tc>
        <w:tc>
          <w:tcPr>
            <w:tcW w:w="2041" w:type="dxa"/>
            <w:tcBorders/>
            <w:vAlign w:val="center"/>
          </w:tcPr>
          <w:p>
            <w:pPr>
              <w:pStyle w:val="TableContents"/>
              <w:bidi w:val="0"/>
              <w:spacing w:before="0" w:after="283"/>
              <w:jc w:val="left"/>
              <w:rPr/>
            </w:pPr>
            <w:r>
              <w:rPr/>
              <w:t xml:space="preserve">ETV </w:t>
            </w:r>
          </w:p>
        </w:tc>
        <w:tc>
          <w:tcPr>
            <w:tcW w:w="1186" w:type="dxa"/>
            <w:tcBorders/>
            <w:vAlign w:val="center"/>
          </w:tcPr>
          <w:p>
            <w:pPr>
              <w:pStyle w:val="TableContents"/>
              <w:bidi w:val="0"/>
              <w:spacing w:before="0" w:after="283"/>
              <w:jc w:val="left"/>
              <w:rPr/>
            </w:pPr>
            <w:r>
              <w:rPr/>
              <w:t xml:space="preserve">Telugu </w:t>
            </w:r>
          </w:p>
        </w:tc>
        <w:tc>
          <w:tcPr>
            <w:tcW w:w="1726" w:type="dxa"/>
            <w:tcBorders/>
            <w:vAlign w:val="center"/>
          </w:tcPr>
          <w:p>
            <w:pPr>
              <w:pStyle w:val="TableContents"/>
              <w:bidi w:val="0"/>
              <w:spacing w:before="0" w:after="283"/>
              <w:jc w:val="left"/>
              <w:rPr/>
            </w:pPr>
            <w:r>
              <w:rPr/>
              <w:t xml:space="preserve">2,765 </w:t>
            </w:r>
          </w:p>
        </w:tc>
      </w:tr>
      <w:tr>
        <w:trPr/>
        <w:tc>
          <w:tcPr>
            <w:tcW w:w="3616" w:type="dxa"/>
            <w:tcBorders/>
            <w:vAlign w:val="center"/>
          </w:tcPr>
          <w:p>
            <w:pPr>
              <w:pStyle w:val="TableContents"/>
              <w:bidi w:val="0"/>
              <w:spacing w:before="0" w:after="283"/>
              <w:jc w:val="left"/>
              <w:rPr/>
            </w:pPr>
            <w:r>
              <w:rPr/>
              <w:t xml:space="preserve">Yeh Rishta Kya Kehlata Hai (Yeh Rishta Kya Kehlata Hai) </w:t>
            </w:r>
          </w:p>
        </w:tc>
        <w:tc>
          <w:tcPr>
            <w:tcW w:w="2041" w:type="dxa"/>
            <w:tcBorders/>
            <w:vAlign w:val="center"/>
          </w:tcPr>
          <w:p>
            <w:pPr>
              <w:pStyle w:val="TableContents"/>
              <w:bidi w:val="0"/>
              <w:spacing w:before="0" w:after="283"/>
              <w:jc w:val="left"/>
              <w:rPr/>
            </w:pPr>
            <w:r>
              <w:rPr/>
              <w:t xml:space="preserve">Star Plus </w:t>
            </w:r>
          </w:p>
        </w:tc>
        <w:tc>
          <w:tcPr>
            <w:tcW w:w="1186" w:type="dxa"/>
            <w:tcBorders/>
            <w:vAlign w:val="center"/>
          </w:tcPr>
          <w:p>
            <w:pPr>
              <w:pStyle w:val="TableContents"/>
              <w:bidi w:val="0"/>
              <w:spacing w:before="0" w:after="283"/>
              <w:jc w:val="left"/>
              <w:rPr/>
            </w:pPr>
            <w:r>
              <w:rPr/>
              <w:t xml:space="preserve">Hindi </w:t>
            </w:r>
          </w:p>
        </w:tc>
        <w:tc>
          <w:tcPr>
            <w:tcW w:w="1726" w:type="dxa"/>
            <w:tcBorders/>
            <w:vAlign w:val="center"/>
          </w:tcPr>
          <w:p>
            <w:pPr>
              <w:pStyle w:val="TableContents"/>
              <w:bidi w:val="0"/>
              <w:spacing w:before="0" w:after="283"/>
              <w:jc w:val="left"/>
              <w:rPr/>
            </w:pPr>
            <w:r>
              <w:rPr/>
              <w:t xml:space="preserve">2,661 </w:t>
            </w:r>
          </w:p>
        </w:tc>
      </w:tr>
      <w:tr>
        <w:trPr/>
        <w:tc>
          <w:tcPr>
            <w:tcW w:w="3616" w:type="dxa"/>
            <w:tcBorders/>
            <w:vAlign w:val="center"/>
          </w:tcPr>
          <w:p>
            <w:pPr>
              <w:pStyle w:val="TableContents"/>
              <w:bidi w:val="0"/>
              <w:spacing w:before="0" w:after="283"/>
              <w:jc w:val="left"/>
              <w:rPr/>
            </w:pPr>
            <w:r>
              <w:rPr/>
              <w:t xml:space="preserve">Savdhaan Intia </w:t>
            </w:r>
          </w:p>
        </w:tc>
        <w:tc>
          <w:tcPr>
            <w:tcW w:w="2041" w:type="dxa"/>
            <w:tcBorders/>
            <w:vAlign w:val="center"/>
          </w:tcPr>
          <w:p>
            <w:pPr>
              <w:pStyle w:val="TableContents"/>
              <w:bidi w:val="0"/>
              <w:spacing w:before="0" w:after="283"/>
              <w:jc w:val="left"/>
              <w:rPr/>
            </w:pPr>
            <w:r>
              <w:rPr/>
              <w:t xml:space="preserve">Life Ok Star Bharat </w:t>
            </w:r>
          </w:p>
        </w:tc>
        <w:tc>
          <w:tcPr>
            <w:tcW w:w="1186" w:type="dxa"/>
            <w:tcBorders/>
            <w:vAlign w:val="center"/>
          </w:tcPr>
          <w:p>
            <w:pPr>
              <w:pStyle w:val="TableContents"/>
              <w:bidi w:val="0"/>
              <w:spacing w:before="0" w:after="283"/>
              <w:jc w:val="left"/>
              <w:rPr/>
            </w:pPr>
            <w:r>
              <w:rPr/>
              <w:t xml:space="preserve">Hindi </w:t>
            </w:r>
          </w:p>
        </w:tc>
        <w:tc>
          <w:tcPr>
            <w:tcW w:w="1726" w:type="dxa"/>
            <w:tcBorders/>
            <w:vAlign w:val="center"/>
          </w:tcPr>
          <w:p>
            <w:pPr>
              <w:pStyle w:val="TableContents"/>
              <w:bidi w:val="0"/>
              <w:spacing w:before="0" w:after="283"/>
              <w:jc w:val="left"/>
              <w:rPr/>
            </w:pPr>
            <w:r>
              <w:rPr/>
              <w:t xml:space="preserve">2,547 </w:t>
            </w:r>
          </w:p>
        </w:tc>
      </w:tr>
      <w:tr>
        <w:trPr/>
        <w:tc>
          <w:tcPr>
            <w:tcW w:w="3616" w:type="dxa"/>
            <w:tcBorders/>
            <w:vAlign w:val="center"/>
          </w:tcPr>
          <w:p>
            <w:pPr>
              <w:pStyle w:val="TableContents"/>
              <w:bidi w:val="0"/>
              <w:spacing w:before="0" w:after="283"/>
              <w:jc w:val="left"/>
              <w:rPr/>
            </w:pPr>
            <w:r>
              <w:rPr/>
              <w:t xml:space="preserve">Taarak Mehta Ka Ooltah Chashmah </w:t>
            </w:r>
          </w:p>
        </w:tc>
        <w:tc>
          <w:tcPr>
            <w:tcW w:w="2041" w:type="dxa"/>
            <w:tcBorders/>
            <w:vAlign w:val="center"/>
          </w:tcPr>
          <w:p>
            <w:pPr>
              <w:pStyle w:val="TableContents"/>
              <w:bidi w:val="0"/>
              <w:spacing w:before="0" w:after="283"/>
              <w:jc w:val="left"/>
              <w:rPr/>
            </w:pPr>
            <w:r>
              <w:rPr/>
              <w:t xml:space="preserve">SAB TV </w:t>
            </w:r>
          </w:p>
        </w:tc>
        <w:tc>
          <w:tcPr>
            <w:tcW w:w="1186" w:type="dxa"/>
            <w:tcBorders/>
            <w:vAlign w:val="center"/>
          </w:tcPr>
          <w:p>
            <w:pPr>
              <w:pStyle w:val="TableContents"/>
              <w:bidi w:val="0"/>
              <w:spacing w:before="0" w:after="283"/>
              <w:jc w:val="left"/>
              <w:rPr/>
            </w:pPr>
            <w:r>
              <w:rPr/>
              <w:t xml:space="preserve">Hindi </w:t>
            </w:r>
          </w:p>
        </w:tc>
        <w:tc>
          <w:tcPr>
            <w:tcW w:w="1726" w:type="dxa"/>
            <w:tcBorders/>
            <w:vAlign w:val="center"/>
          </w:tcPr>
          <w:p>
            <w:pPr>
              <w:pStyle w:val="TableContents"/>
              <w:bidi w:val="0"/>
              <w:spacing w:before="0" w:after="283"/>
              <w:jc w:val="left"/>
              <w:rPr/>
            </w:pPr>
            <w:r>
              <w:rPr/>
              <w:t xml:space="preserve">2,475 </w:t>
            </w:r>
          </w:p>
        </w:tc>
      </w:tr>
      <w:tr>
        <w:trPr/>
        <w:tc>
          <w:tcPr>
            <w:tcW w:w="3616" w:type="dxa"/>
            <w:tcBorders/>
            <w:vAlign w:val="center"/>
          </w:tcPr>
          <w:p>
            <w:pPr>
              <w:pStyle w:val="TableContents"/>
              <w:bidi w:val="0"/>
              <w:spacing w:before="0" w:after="283"/>
              <w:jc w:val="left"/>
              <w:rPr/>
            </w:pPr>
            <w:r>
              <w:rPr/>
              <w:t xml:space="preserve">Manasu Mamatha </w:t>
            </w:r>
          </w:p>
        </w:tc>
        <w:tc>
          <w:tcPr>
            <w:tcW w:w="2041" w:type="dxa"/>
            <w:tcBorders/>
            <w:vAlign w:val="center"/>
          </w:tcPr>
          <w:p>
            <w:pPr>
              <w:pStyle w:val="TableContents"/>
              <w:bidi w:val="0"/>
              <w:spacing w:before="0" w:after="283"/>
              <w:jc w:val="left"/>
              <w:rPr/>
            </w:pPr>
            <w:r>
              <w:rPr/>
              <w:t xml:space="preserve">ETV </w:t>
            </w:r>
          </w:p>
        </w:tc>
        <w:tc>
          <w:tcPr>
            <w:tcW w:w="1186" w:type="dxa"/>
            <w:tcBorders/>
            <w:vAlign w:val="center"/>
          </w:tcPr>
          <w:p>
            <w:pPr>
              <w:pStyle w:val="TableContents"/>
              <w:bidi w:val="0"/>
              <w:spacing w:before="0" w:after="283"/>
              <w:jc w:val="left"/>
              <w:rPr/>
            </w:pPr>
            <w:r>
              <w:rPr/>
              <w:t xml:space="preserve">Telugu </w:t>
            </w:r>
          </w:p>
        </w:tc>
        <w:tc>
          <w:tcPr>
            <w:tcW w:w="1726" w:type="dxa"/>
            <w:tcBorders/>
            <w:vAlign w:val="center"/>
          </w:tcPr>
          <w:p>
            <w:pPr>
              <w:pStyle w:val="TableContents"/>
              <w:bidi w:val="0"/>
              <w:spacing w:before="0" w:after="283"/>
              <w:jc w:val="left"/>
              <w:rPr/>
            </w:pPr>
            <w:r>
              <w:rPr/>
              <w:t xml:space="preserve">2,269 </w:t>
            </w:r>
          </w:p>
        </w:tc>
      </w:tr>
      <w:tr>
        <w:trPr/>
        <w:tc>
          <w:tcPr>
            <w:tcW w:w="3616" w:type="dxa"/>
            <w:tcBorders/>
            <w:vAlign w:val="center"/>
          </w:tcPr>
          <w:p>
            <w:pPr>
              <w:pStyle w:val="TableContents"/>
              <w:bidi w:val="0"/>
              <w:spacing w:before="0" w:after="283"/>
              <w:jc w:val="left"/>
              <w:rPr/>
            </w:pPr>
            <w:r>
              <w:rPr/>
              <w:t xml:space="preserve">Balika Vadhu </w:t>
            </w:r>
          </w:p>
        </w:tc>
        <w:tc>
          <w:tcPr>
            <w:tcW w:w="2041" w:type="dxa"/>
            <w:tcBorders/>
            <w:vAlign w:val="center"/>
          </w:tcPr>
          <w:p>
            <w:pPr>
              <w:pStyle w:val="TableContents"/>
              <w:bidi w:val="0"/>
              <w:spacing w:before="0" w:after="283"/>
              <w:jc w:val="left"/>
              <w:rPr/>
            </w:pPr>
            <w:r>
              <w:rPr/>
              <w:t xml:space="preserve">Colors TV </w:t>
            </w:r>
          </w:p>
        </w:tc>
        <w:tc>
          <w:tcPr>
            <w:tcW w:w="1186" w:type="dxa"/>
            <w:tcBorders/>
            <w:vAlign w:val="center"/>
          </w:tcPr>
          <w:p>
            <w:pPr>
              <w:pStyle w:val="TableContents"/>
              <w:bidi w:val="0"/>
              <w:spacing w:before="0" w:after="283"/>
              <w:jc w:val="left"/>
              <w:rPr/>
            </w:pPr>
            <w:r>
              <w:rPr/>
              <w:t xml:space="preserve">Hindi </w:t>
            </w:r>
          </w:p>
        </w:tc>
        <w:tc>
          <w:tcPr>
            <w:tcW w:w="1726" w:type="dxa"/>
            <w:tcBorders/>
            <w:vAlign w:val="center"/>
          </w:tcPr>
          <w:p>
            <w:pPr>
              <w:pStyle w:val="TableContents"/>
              <w:bidi w:val="0"/>
              <w:spacing w:before="0" w:after="283"/>
              <w:jc w:val="left"/>
              <w:rPr/>
            </w:pPr>
            <w:r>
              <w:rPr/>
              <w:t xml:space="preserve">2,245 </w:t>
            </w:r>
          </w:p>
        </w:tc>
      </w:tr>
      <w:tr>
        <w:trPr/>
        <w:tc>
          <w:tcPr>
            <w:tcW w:w="3616" w:type="dxa"/>
            <w:tcBorders/>
            <w:vAlign w:val="center"/>
          </w:tcPr>
          <w:p>
            <w:pPr>
              <w:pStyle w:val="TableContents"/>
              <w:bidi w:val="0"/>
              <w:spacing w:before="0" w:after="283"/>
              <w:jc w:val="left"/>
              <w:rPr/>
            </w:pPr>
            <w:r>
              <w:rPr/>
              <w:t xml:space="preserve">Saath Nibhaana Saathiya </w:t>
            </w:r>
          </w:p>
        </w:tc>
        <w:tc>
          <w:tcPr>
            <w:tcW w:w="2041" w:type="dxa"/>
            <w:tcBorders/>
            <w:vAlign w:val="center"/>
          </w:tcPr>
          <w:p>
            <w:pPr>
              <w:pStyle w:val="TableContents"/>
              <w:bidi w:val="0"/>
              <w:spacing w:before="0" w:after="283"/>
              <w:jc w:val="left"/>
              <w:rPr/>
            </w:pPr>
            <w:r>
              <w:rPr/>
              <w:t xml:space="preserve">Star Plus </w:t>
            </w:r>
          </w:p>
        </w:tc>
        <w:tc>
          <w:tcPr>
            <w:tcW w:w="1186" w:type="dxa"/>
            <w:tcBorders/>
            <w:vAlign w:val="center"/>
          </w:tcPr>
          <w:p>
            <w:pPr>
              <w:pStyle w:val="TableContents"/>
              <w:bidi w:val="0"/>
              <w:spacing w:before="0" w:after="283"/>
              <w:jc w:val="left"/>
              <w:rPr/>
            </w:pPr>
            <w:r>
              <w:rPr/>
              <w:t xml:space="preserve">Hindi </w:t>
            </w:r>
          </w:p>
        </w:tc>
        <w:tc>
          <w:tcPr>
            <w:tcW w:w="1726" w:type="dxa"/>
            <w:tcBorders/>
            <w:vAlign w:val="center"/>
          </w:tcPr>
          <w:p>
            <w:pPr>
              <w:pStyle w:val="TableContents"/>
              <w:bidi w:val="0"/>
              <w:spacing w:before="0" w:after="283"/>
              <w:jc w:val="left"/>
              <w:rPr/>
            </w:pPr>
            <w:r>
              <w:rPr/>
              <w:t xml:space="preserve">2,184 </w:t>
            </w:r>
          </w:p>
        </w:tc>
      </w:tr>
      <w:tr>
        <w:trPr/>
        <w:tc>
          <w:tcPr>
            <w:tcW w:w="3616" w:type="dxa"/>
            <w:tcBorders/>
            <w:vAlign w:val="center"/>
          </w:tcPr>
          <w:p>
            <w:pPr>
              <w:pStyle w:val="TableContents"/>
              <w:bidi w:val="0"/>
              <w:spacing w:before="0" w:after="283"/>
              <w:jc w:val="left"/>
              <w:rPr/>
            </w:pPr>
            <w:r>
              <w:rPr/>
              <w:t xml:space="preserve">Sasural Simar Ka </w:t>
            </w:r>
          </w:p>
        </w:tc>
        <w:tc>
          <w:tcPr>
            <w:tcW w:w="2041" w:type="dxa"/>
            <w:tcBorders/>
            <w:vAlign w:val="center"/>
          </w:tcPr>
          <w:p>
            <w:pPr>
              <w:pStyle w:val="TableContents"/>
              <w:bidi w:val="0"/>
              <w:spacing w:before="0" w:after="283"/>
              <w:jc w:val="left"/>
              <w:rPr/>
            </w:pPr>
            <w:r>
              <w:rPr/>
              <w:t xml:space="preserve">Colors TV </w:t>
            </w:r>
          </w:p>
        </w:tc>
        <w:tc>
          <w:tcPr>
            <w:tcW w:w="1186" w:type="dxa"/>
            <w:tcBorders/>
            <w:vAlign w:val="center"/>
          </w:tcPr>
          <w:p>
            <w:pPr>
              <w:pStyle w:val="TableContents"/>
              <w:bidi w:val="0"/>
              <w:spacing w:before="0" w:after="283"/>
              <w:jc w:val="left"/>
              <w:rPr/>
            </w:pPr>
            <w:r>
              <w:rPr/>
              <w:t xml:space="preserve">Hindi </w:t>
            </w:r>
          </w:p>
        </w:tc>
        <w:tc>
          <w:tcPr>
            <w:tcW w:w="1726" w:type="dxa"/>
            <w:tcBorders/>
            <w:vAlign w:val="center"/>
          </w:tcPr>
          <w:p>
            <w:pPr>
              <w:pStyle w:val="TableContents"/>
              <w:bidi w:val="0"/>
              <w:spacing w:before="0" w:after="283"/>
              <w:jc w:val="left"/>
              <w:rPr/>
            </w:pPr>
            <w:r>
              <w:rPr/>
              <w:t xml:space="preserve">2,063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pisimpään pyörinyt tv-ohjelma?</w:t>
      </w:r>
    </w:p>
    <w:p>
      <w:pPr>
        <w:pStyle w:val="TextBody"/>
        <w:bidi w:val="0"/>
        <w:jc w:val="left"/>
        <w:rPr>
          <w:b/>
          <w:u w:val="single"/>
          <w:shd w:val="clear" w:fill="FFFF00"/>
        </w:rPr>
      </w:pPr>
      <w:r>
        <w:rPr>
          <w:b/>
          <w:u w:val="single"/>
          <w:shd w:val="clear" w:fill="FFFF00"/>
        </w:rPr>
        <w:t xml:space="preserve">Asiakirjan numero 29217</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20"/>
        </w:tabs>
        <w:bidi w:val="0"/>
        <w:ind w:start="720" w:hanging="283"/>
        <w:jc w:val="left"/>
        <w:rPr/>
      </w:pPr>
      <w:r>
        <w:rPr/>
        <w:t xml:space="preserve">Varusterikkomukset, kuten liian monta mailaa (yli 14) pelaajan laukussa tai laittomasti muotoillun pallon tai mailan käyttö. </w:t>
      </w:r>
      <w:r>
        <w:rPr>
          <w:color w:val="A9A9A9"/>
        </w:rPr>
        <w:t xml:space="preserve">Laittomia palloja </w:t>
      </w:r>
      <w:r>
        <w:rPr/>
        <w:t xml:space="preserve">ovat muun muassa pallot, joiden koko tai paino on väärä (alle 1,68'' tai yli 1,62 oz), kelluvat pallot, pallot, joissa on väärän kokoisia tai syvyisiä kuoppia, ja "uutuuspallot", kuten räjähtävät tai hajoavat pallot. Jos kyseessä on laiton pallo, pelaaja lisää kaksi lyöntiä jokaiselta reiältä, jolla kyseinen pallo on ollut pelissä. </w:t>
      </w:r>
      <w:r>
        <w:rPr>
          <w:color w:val="DCDCDC"/>
        </w:rPr>
        <w:t xml:space="preserve">Laittomia mailoja </w:t>
      </w:r>
      <w:r>
        <w:rPr/>
        <w:t xml:space="preserve">ovat mailat, joiden mailan pää on yli 460 cm3, mailat, joissa on kovera pinta, yli 48 `` pituinen varsi, kahvat, joissa on vyötärö, pullistuma tai epäsymmetria jne. Jos kyseessä on mailoja koskeva rikkomus, pelaaja lisää kaksi lyöntiä jokaiselta reiältä, joka on pelattu ennen rikkomuksen havaitsemista.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golfissa saa kahden lyönnin rangaistuksen?</w:t>
      </w:r>
    </w:p>
    <w:p>
      <w:pPr>
        <w:pStyle w:val="TextBody"/>
        <w:bidi w:val="0"/>
        <w:jc w:val="left"/>
        <w:rPr>
          <w:b/>
          <w:u w:val="single"/>
          <w:shd w:val="clear" w:fill="FFFF00"/>
        </w:rPr>
      </w:pPr>
      <w:r>
        <w:rPr>
          <w:b/>
          <w:u w:val="single"/>
          <w:shd w:val="clear" w:fill="FFFF00"/>
        </w:rPr>
        <w:t xml:space="preserve">Asiakirjan numero 29218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Atlantin valtameri sijaitsee pitkänomaisessa, </w:t>
      </w:r>
      <w:r>
        <w:rPr>
          <w:color w:val="A9A9A9"/>
        </w:rPr>
        <w:t xml:space="preserve">S-kirjaimen muotoisessa </w:t>
      </w:r>
      <w:r>
        <w:rPr/>
        <w:t xml:space="preserve">altaassa, joka ulottuu pituussuunnassa Euraasian ja Afrikan välissä idässä ja Amerikan länsipuolella. Se on yksi osa toisiinsa liittyvää maailmanlaajuista valtamerta, ja se on yhteydessä pohjoisessa Jäämereen, lounaassa Tyyneen valtamereen, kaakossa Intian valtamereen ja etelässä Eteläiseen valtamereen (muissa määritelmissä Atlantin kuvataan ulottuvan etelään Etelämantereelle). Päiväntasaajan vastavirta jakaa sen Pohjois-Atlantin valtameren ja Etelä-Atlantin valtameren välille noin 8° pohjoista leveyttä.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Atlantin valtameren muoto?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Reunameret mukaan luettuina Atlantin pinta-ala on 106 460 000 km (41 100 000 neliömetriä) eli 23,5 % maailman valtameristä, ja sen tilavuus on 310 410 900 km (74 471 500 kuutiometriä) eli 23,3 % maapallon valtamerten kokonaistilavuudesta. Ilman reunameren alueita Atlantin pinta-ala on 81 760 000 km (31 570 000 sq mi) ja tilavuus 305 811 900 km (73 368 200 cu mi). Pohjois-Atlantin pinta-ala on 41 490 000 km (16 020 000 sq mi) (11,5 %) ja Etelä-Atlantin 40 270 000 km (15 550 000 sq mi) (11,1 %). Keskisyvyys on 3 646 m (11 962 ft) ja suurin syvyys, Milwaukee Deep Puerto Ricon kaivannossa, on </w:t>
      </w:r>
      <w:r>
        <w:rPr>
          <w:color w:val="A9A9A9"/>
        </w:rPr>
        <w:t xml:space="preserve">8 486 m (27 841 ft)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Atlantin valtameren suurin syvyys?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Atlantin valtameri </w:t>
      </w:r>
    </w:p>
    <w:tbl>
      <w:tblPr>
        <w:tblW w:w="10205" w:type="dxa"/>
        <w:jc w:val="left"/>
        <w:tblInd w:w="0" w:type="dxa"/>
        <w:tblLayout w:type="fixed"/>
        <w:tblCellMar>
          <w:top w:w="28" w:type="dxa"/>
          <w:left w:w="28" w:type="dxa"/>
          <w:bottom w:w="28" w:type="dxa"/>
          <w:right w:w="28" w:type="dxa"/>
        </w:tblCellMar>
      </w:tblPr>
      <w:tblGrid>
        <w:gridCol w:w="1593"/>
        <w:gridCol w:w="8612"/>
      </w:tblGrid>
      <w:tr>
        <w:trPr/>
        <w:tc>
          <w:tcPr>
            <w:tcW w:w="1593" w:type="dxa"/>
            <w:tcBorders/>
            <w:vAlign w:val="center"/>
          </w:tcPr>
          <w:p>
            <w:pPr>
              <w:pStyle w:val="TableHeading"/>
              <w:suppressLineNumbers/>
              <w:bidi w:val="0"/>
              <w:spacing w:before="0" w:after="283"/>
              <w:jc w:val="center"/>
              <w:rPr/>
            </w:pPr>
            <w:r>
              <w:rPr/>
              <w:t xml:space="preserve">Koordinaatit </w:t>
            </w:r>
          </w:p>
        </w:tc>
        <w:tc>
          <w:tcPr>
            <w:tcW w:w="8612" w:type="dxa"/>
            <w:tcBorders/>
            <w:vAlign w:val="center"/>
          </w:tcPr>
          <w:p>
            <w:pPr>
              <w:pStyle w:val="TableContents"/>
              <w:bidi w:val="0"/>
              <w:spacing w:before="0" w:after="283"/>
              <w:jc w:val="left"/>
              <w:rPr/>
            </w:pPr>
            <w:r>
              <w:rPr>
                <w:color w:val="A9A9A9"/>
              </w:rPr>
              <w:t xml:space="preserve">0 ° N 25 ° W </w:t>
            </w:r>
            <w:r>
              <w:rPr>
                <w:color w:val="A9A9A9"/>
              </w:rPr>
              <w:t xml:space="preserve">/ </w:t>
            </w:r>
            <w:r>
              <w:rPr>
                <w:color w:val="A9A9A9"/>
              </w:rPr>
              <w:t xml:space="preserve">0 ° N 25 ° W </w:t>
            </w:r>
            <w:r>
              <w:rPr/>
              <w:t xml:space="preserve">/ 0;-25 Koordinaatit: 0 ° N 25 ° W </w:t>
            </w:r>
            <w:r>
              <w:rPr/>
              <w:t xml:space="preserve">/ </w:t>
            </w:r>
            <w:r>
              <w:rPr/>
              <w:t xml:space="preserve">0 ° N 25 ° W </w:t>
            </w:r>
            <w:r>
              <w:rPr/>
              <w:t xml:space="preserve">/ 0;-25 </w:t>
            </w:r>
          </w:p>
        </w:tc>
      </w:tr>
      <w:tr>
        <w:trPr/>
        <w:tc>
          <w:tcPr>
            <w:tcW w:w="1593" w:type="dxa"/>
            <w:tcBorders/>
            <w:vAlign w:val="center"/>
          </w:tcPr>
          <w:p>
            <w:pPr>
              <w:pStyle w:val="TableHeading"/>
              <w:suppressLineNumbers/>
              <w:bidi w:val="0"/>
              <w:spacing w:before="0" w:after="283"/>
              <w:jc w:val="center"/>
              <w:rPr/>
            </w:pPr>
            <w:r>
              <w:rPr/>
              <w:t xml:space="preserve">Vesistöalueen maat </w:t>
            </w:r>
          </w:p>
        </w:tc>
        <w:tc>
          <w:tcPr>
            <w:tcW w:w="8612" w:type="dxa"/>
            <w:tcBorders/>
            <w:vAlign w:val="center"/>
          </w:tcPr>
          <w:p>
            <w:pPr>
              <w:pStyle w:val="TableContents"/>
              <w:bidi w:val="0"/>
              <w:spacing w:before="0" w:after="283"/>
              <w:jc w:val="left"/>
              <w:rPr/>
            </w:pPr>
            <w:r>
              <w:rPr/>
              <w:t xml:space="preserve">Luettelo maista, satamista </w:t>
            </w:r>
          </w:p>
        </w:tc>
      </w:tr>
      <w:tr>
        <w:trPr/>
        <w:tc>
          <w:tcPr>
            <w:tcW w:w="1593" w:type="dxa"/>
            <w:tcBorders/>
            <w:vAlign w:val="center"/>
          </w:tcPr>
          <w:p>
            <w:pPr>
              <w:pStyle w:val="TableHeading"/>
              <w:suppressLineNumbers/>
              <w:bidi w:val="0"/>
              <w:spacing w:before="0" w:after="283"/>
              <w:jc w:val="center"/>
              <w:rPr/>
            </w:pPr>
            <w:r>
              <w:rPr/>
              <w:t xml:space="preserve">Pinta-ala </w:t>
            </w:r>
          </w:p>
        </w:tc>
        <w:tc>
          <w:tcPr>
            <w:tcW w:w="8612" w:type="dxa"/>
            <w:tcBorders/>
            <w:vAlign w:val="center"/>
          </w:tcPr>
          <w:p>
            <w:pPr>
              <w:pStyle w:val="TableContents"/>
              <w:bidi w:val="0"/>
              <w:spacing w:before="0" w:after="283"/>
              <w:jc w:val="left"/>
              <w:rPr/>
            </w:pPr>
            <w:r>
              <w:rPr/>
              <w:t xml:space="preserve">106 460 000 km (41 100 000 sq mi) Pohjois-Atlantti: Etelä-Atlantti 40,270,000 km (15,550,000 sq mi). </w:t>
            </w:r>
          </w:p>
        </w:tc>
      </w:tr>
      <w:tr>
        <w:trPr/>
        <w:tc>
          <w:tcPr>
            <w:tcW w:w="1593" w:type="dxa"/>
            <w:tcBorders/>
            <w:vAlign w:val="center"/>
          </w:tcPr>
          <w:p>
            <w:pPr>
              <w:pStyle w:val="TableHeading"/>
              <w:suppressLineNumbers/>
              <w:bidi w:val="0"/>
              <w:spacing w:before="0" w:after="283"/>
              <w:jc w:val="center"/>
              <w:rPr/>
            </w:pPr>
            <w:r>
              <w:rPr/>
              <w:t xml:space="preserve">Keskimääräinen syvyys </w:t>
            </w:r>
          </w:p>
        </w:tc>
        <w:tc>
          <w:tcPr>
            <w:tcW w:w="8612" w:type="dxa"/>
            <w:tcBorders/>
            <w:vAlign w:val="center"/>
          </w:tcPr>
          <w:p>
            <w:pPr>
              <w:pStyle w:val="TableContents"/>
              <w:bidi w:val="0"/>
              <w:spacing w:before="0" w:after="283"/>
              <w:jc w:val="left"/>
              <w:rPr/>
            </w:pPr>
            <w:r>
              <w:rPr/>
              <w:t xml:space="preserve">3 646 m (11 962 ft) </w:t>
            </w:r>
          </w:p>
        </w:tc>
      </w:tr>
      <w:tr>
        <w:trPr/>
        <w:tc>
          <w:tcPr>
            <w:tcW w:w="1593" w:type="dxa"/>
            <w:tcBorders/>
            <w:vAlign w:val="center"/>
          </w:tcPr>
          <w:p>
            <w:pPr>
              <w:pStyle w:val="TableHeading"/>
              <w:suppressLineNumbers/>
              <w:bidi w:val="0"/>
              <w:spacing w:before="0" w:after="283"/>
              <w:jc w:val="center"/>
              <w:rPr/>
            </w:pPr>
            <w:r>
              <w:rPr/>
              <w:t xml:space="preserve">Max. syvyys </w:t>
            </w:r>
          </w:p>
        </w:tc>
        <w:tc>
          <w:tcPr>
            <w:tcW w:w="8612" w:type="dxa"/>
            <w:tcBorders/>
            <w:vAlign w:val="center"/>
          </w:tcPr>
          <w:p>
            <w:pPr>
              <w:pStyle w:val="TableContents"/>
              <w:bidi w:val="0"/>
              <w:spacing w:before="0" w:after="283"/>
              <w:jc w:val="left"/>
              <w:rPr/>
            </w:pPr>
            <w:r>
              <w:rPr/>
              <w:t xml:space="preserve">8,486 m (27,841 ft) </w:t>
            </w:r>
          </w:p>
        </w:tc>
      </w:tr>
      <w:tr>
        <w:trPr/>
        <w:tc>
          <w:tcPr>
            <w:tcW w:w="1593" w:type="dxa"/>
            <w:tcBorders/>
            <w:vAlign w:val="center"/>
          </w:tcPr>
          <w:p>
            <w:pPr>
              <w:pStyle w:val="TableHeading"/>
              <w:suppressLineNumbers/>
              <w:bidi w:val="0"/>
              <w:spacing w:before="0" w:after="283"/>
              <w:jc w:val="center"/>
              <w:rPr/>
            </w:pPr>
            <w:r>
              <w:rPr/>
              <w:t xml:space="preserve">Veden määrä </w:t>
            </w:r>
          </w:p>
        </w:tc>
        <w:tc>
          <w:tcPr>
            <w:tcW w:w="8612" w:type="dxa"/>
            <w:tcBorders/>
            <w:vAlign w:val="center"/>
          </w:tcPr>
          <w:p>
            <w:pPr>
              <w:pStyle w:val="TableContents"/>
              <w:bidi w:val="0"/>
              <w:spacing w:before="0" w:after="283"/>
              <w:jc w:val="left"/>
              <w:rPr/>
            </w:pPr>
            <w:r>
              <w:rPr/>
              <w:t xml:space="preserve">310,410,900 km (74,471,500 cu mi) </w:t>
            </w:r>
          </w:p>
        </w:tc>
      </w:tr>
      <w:tr>
        <w:trPr/>
        <w:tc>
          <w:tcPr>
            <w:tcW w:w="1593" w:type="dxa"/>
            <w:tcBorders/>
            <w:vAlign w:val="center"/>
          </w:tcPr>
          <w:p>
            <w:pPr>
              <w:pStyle w:val="TableHeading"/>
              <w:suppressLineNumbers/>
              <w:bidi w:val="0"/>
              <w:spacing w:before="0" w:after="283"/>
              <w:jc w:val="center"/>
              <w:rPr/>
            </w:pPr>
            <w:r>
              <w:rPr/>
              <w:t xml:space="preserve">Rannan pituus </w:t>
            </w:r>
          </w:p>
        </w:tc>
        <w:tc>
          <w:tcPr>
            <w:tcW w:w="8612" w:type="dxa"/>
            <w:tcBorders/>
            <w:vAlign w:val="center"/>
          </w:tcPr>
          <w:p>
            <w:pPr>
              <w:pStyle w:val="TableContents"/>
              <w:bidi w:val="0"/>
              <w:spacing w:before="0" w:after="283"/>
              <w:jc w:val="left"/>
              <w:rPr/>
            </w:pPr>
            <w:r>
              <w:rPr/>
              <w:t xml:space="preserve">111,866 km (69,510 mi), mukaan luettuna reunameren rannikkoalueet. </w:t>
            </w:r>
          </w:p>
        </w:tc>
      </w:tr>
      <w:tr>
        <w:trPr/>
        <w:tc>
          <w:tcPr>
            <w:tcW w:w="1593" w:type="dxa"/>
            <w:tcBorders/>
            <w:vAlign w:val="center"/>
          </w:tcPr>
          <w:p>
            <w:pPr>
              <w:pStyle w:val="TableHeading"/>
              <w:suppressLineNumbers/>
              <w:bidi w:val="0"/>
              <w:spacing w:before="0" w:after="283"/>
              <w:jc w:val="center"/>
              <w:rPr/>
            </w:pPr>
            <w:r>
              <w:rPr/>
              <w:t xml:space="preserve">Saaret </w:t>
            </w:r>
          </w:p>
        </w:tc>
        <w:tc>
          <w:tcPr>
            <w:tcW w:w="8612" w:type="dxa"/>
            <w:tcBorders/>
            <w:vAlign w:val="center"/>
          </w:tcPr>
          <w:p>
            <w:pPr>
              <w:pStyle w:val="TableContents"/>
              <w:bidi w:val="0"/>
              <w:spacing w:before="0" w:after="283"/>
              <w:jc w:val="left"/>
              <w:rPr/>
            </w:pPr>
            <w:r>
              <w:rPr/>
              <w:t xml:space="preserve">Luettelo saarista </w:t>
            </w:r>
          </w:p>
        </w:tc>
      </w:tr>
      <w:tr>
        <w:trPr/>
        <w:tc>
          <w:tcPr>
            <w:tcW w:w="1593" w:type="dxa"/>
            <w:tcBorders/>
            <w:vAlign w:val="center"/>
          </w:tcPr>
          <w:p>
            <w:pPr>
              <w:pStyle w:val="TableHeading"/>
              <w:suppressLineNumbers/>
              <w:bidi w:val="0"/>
              <w:spacing w:before="0" w:after="283"/>
              <w:jc w:val="center"/>
              <w:rPr/>
            </w:pPr>
            <w:r>
              <w:rPr/>
              <w:t xml:space="preserve">Kaivannot </w:t>
            </w:r>
          </w:p>
        </w:tc>
        <w:tc>
          <w:tcPr>
            <w:tcW w:w="8612" w:type="dxa"/>
            <w:tcBorders/>
            <w:vAlign w:val="center"/>
          </w:tcPr>
          <w:p>
            <w:pPr>
              <w:pStyle w:val="TableContents"/>
              <w:bidi w:val="0"/>
              <w:spacing w:before="0" w:after="283"/>
              <w:jc w:val="left"/>
              <w:rPr/>
            </w:pPr>
            <w:r>
              <w:rPr/>
              <w:t xml:space="preserve">Puerto Rico; Eteläiset Sandwichit; Romanche Rannan pituus ei ole tarkkaan määritelty mitta.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Atlantin valtameri sijaitsee kartalla?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Atlantin valtameri sijaitsee </w:t>
      </w:r>
      <w:r>
        <w:rPr>
          <w:color w:val="A9A9A9"/>
        </w:rPr>
        <w:t xml:space="preserve">pitkänomaisessa, S-kirjaimen muotoisessa altaassa</w:t>
      </w:r>
      <w:r>
        <w:rPr/>
        <w:t xml:space="preserve">,</w:t>
      </w:r>
      <w:r>
        <w:rPr>
          <w:color w:val="A9A9A9"/>
        </w:rPr>
        <w:t xml:space="preserve"> joka ulottuu pituussuunnassa Euraasian ja Afrikan välissä idässä ja Amerikan länsipuolella.</w:t>
      </w:r>
      <w:r>
        <w:rPr/>
        <w:t xml:space="preserve"> Se on yksi osa toisiinsa liittyvää maailmanlaajuista valtamerta, ja se on yhteydessä pohjoisessa Jäämereen, lounaassa Tyyneen valtamereen, kaakossa Intian valtamereen ja etelässä Eteläiseen valtamereen (muissa määritelmissä Atlantin kuvataan ulottuvan etelään Etelämantereelle). Päiväntasaajan vastavirta jakaa sen Pohjois-Atlantin valtameren ja Etelä-Atlantin valtameren alueisiin noin 8° pohjoista leveyttä.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Atlantin valtameri sijaitsee maailmankartalla?</w:t>
      </w:r>
    </w:p>
    <w:p>
      <w:pPr>
        <w:pStyle w:val="TextBody"/>
        <w:bidi w:val="0"/>
        <w:jc w:val="left"/>
        <w:rPr>
          <w:b/>
          <w:u w:val="single"/>
          <w:shd w:val="clear" w:fill="FFFF00"/>
        </w:rPr>
      </w:pPr>
      <w:r>
        <w:rPr>
          <w:b/>
          <w:u w:val="single"/>
          <w:shd w:val="clear" w:fill="FFFF00"/>
        </w:rPr>
        <w:t xml:space="preserve">Asiakirjan numero 29219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Teollinen vallankumous, joka alkoi Isossa-Britanniassa 1700-luvulla ja levisi myöhemmin Manner-Eurooppaan, Pohjois-Amerikkaan ja Japaniin, perustui hiilen saatavuuteen </w:t>
      </w:r>
      <w:r>
        <w:rPr>
          <w:color w:val="A9A9A9"/>
        </w:rPr>
        <w:t xml:space="preserve">höyrykoneiden käyttövoimaksi</w:t>
      </w:r>
      <w:r>
        <w:rPr/>
        <w:t xml:space="preserve">. Kansainvälinen kauppa laajeni räjähdysmäisesti, kun hiilikäyttöisiä höyrykoneita rakennettiin rautateille ja höyrylaivoille viktoriaanisen ajanjakson aikana. Hiili oli halvempaa ja paljon tehokkaampaa kuin puupolttoaine useimmissa höyrykoneissa. Koska Keski-Englannissa ja Pohjois-Englannissa oli runsaasti hiiltä, monet kaivokset sijaitsivat näillä alueilla sekä Etelä-Walesin hiilialueella ja Skotlannissa. Pienimuotoiset tekniikat eivät soveltuneet kasvavaan kysyntään, ja louhinta siirtyi teollisen vallankumouksen edetessä pintalouhinnasta syviin kaivoskuiluihin.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hiilestä tuli vallitseva polttoaine teollisen vallankumouksen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Hiilikaivostoiminnan historia ulottuu tuhansien vuosien taakse. Sen merkitys kasvoi 1800- </w:t>
      </w:r>
      <w:r>
        <w:rPr/>
        <w:t xml:space="preserve">ja 1900-luvun </w:t>
      </w:r>
      <w:r>
        <w:rPr>
          <w:color w:val="A9A9A9"/>
        </w:rPr>
        <w:t xml:space="preserve">teollisessa vallankumouksessa</w:t>
      </w:r>
      <w:r>
        <w:rPr/>
        <w:t xml:space="preserve">, jolloin sitä käytettiin pääasiassa höyrykoneiden käyttövoimana, rakennusten lämmittämiseen ja sähkön tuottamiseen. Hiilikaivostoiminta on nykyäänkin tärkeää taloudellista toimintaa. Puupolttoaineisiin verrattuna kivihiilestä saadaan enemmän energiaa massaa kohti, ja sitä voidaan usein saada alueilla, joilla puuta ei ole helposti saatavilla. Vaikka hiiltä käytettiin historiallisesti kotitalouksien polttoaineena, sitä käytetään nykyään pääasiassa teollisuudessa, erityisesti sulatuksessa ja metalliseosten valmistuksessa sekä sähköntuotannossa. Hiilen laajamittainen louhinta kehittyi teollisen vallankumouksen aikana, ja hiili oli teollisuuden ja liikenteen pääasiallinen primäärienergialähde teollisuusalueilla 1700-luvulta 1950-luvulle. Hiili on edelleen tärkeä energialähde, koska se on muihin polttoaineisiin verrattuna edullinen ja runsas, erityisesti sähköntuotannossa. Kivihiiltä louhitaan myös nykyään laajamittaisesti avolouhosmenetelmin kaikkialla, missä hiilikerrostumat ovat pinnalla tai suhteellisen matalalla. Iso-Britannia kehitti maanalaisen hiilikaivostoiminnan tärkeimmät tekniikat 1700-luvun lopusta lähtien, ja 1800-luvun ja 1900-luvun alun edistysaskeleet vaikuttivat siihen edelleen. Öljyä ja kaasua käytettiin kuitenkin yhä enemmän vaihtoehtoina 1860-luvulta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hiilestä tuli merkittävä energialähde</w:t>
      </w:r>
    </w:p>
    <w:p>
      <w:pPr>
        <w:pStyle w:val="TextBody"/>
        <w:bidi w:val="0"/>
        <w:jc w:val="left"/>
        <w:rPr>
          <w:b/>
          <w:u w:val="single"/>
          <w:shd w:val="clear" w:fill="FFFF00"/>
        </w:rPr>
      </w:pPr>
      <w:r>
        <w:rPr>
          <w:b/>
          <w:u w:val="single"/>
          <w:shd w:val="clear" w:fill="FFFF00"/>
        </w:rPr>
        <w:t xml:space="preserve">Asiakirjan numero 29220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Alienisti </w:t>
      </w:r>
    </w:p>
    <w:tbl>
      <w:tblPr>
        <w:tblW w:w="10205" w:type="dxa"/>
        <w:jc w:val="left"/>
        <w:tblInd w:w="0" w:type="dxa"/>
        <w:tblLayout w:type="fixed"/>
        <w:tblCellMar>
          <w:top w:w="28" w:type="dxa"/>
          <w:left w:w="28" w:type="dxa"/>
          <w:bottom w:w="28" w:type="dxa"/>
          <w:right w:w="28" w:type="dxa"/>
        </w:tblCellMar>
      </w:tblPr>
      <w:tblGrid>
        <w:gridCol w:w="2579"/>
        <w:gridCol w:w="7626"/>
      </w:tblGrid>
      <w:tr>
        <w:trPr/>
        <w:tc>
          <w:tcPr>
            <w:tcW w:w="2579" w:type="dxa"/>
            <w:tcBorders/>
            <w:vAlign w:val="center"/>
          </w:tcPr>
          <w:p>
            <w:pPr>
              <w:pStyle w:val="TableHeading"/>
              <w:suppressLineNumbers/>
              <w:bidi w:val="0"/>
              <w:spacing w:before="0" w:after="283"/>
              <w:jc w:val="center"/>
              <w:rPr/>
            </w:pPr>
            <w:r>
              <w:rPr/>
              <w:t xml:space="preserve">Genre </w:t>
            </w:r>
          </w:p>
        </w:tc>
        <w:tc>
          <w:tcPr>
            <w:tcW w:w="7626" w:type="dxa"/>
            <w:tcBorders/>
            <w:vAlign w:val="center"/>
          </w:tcPr>
          <w:p>
            <w:pPr>
              <w:pStyle w:val="TableContents"/>
              <w:bidi w:val="0"/>
              <w:spacing w:before="0" w:after="283"/>
              <w:jc w:val="left"/>
              <w:rPr/>
            </w:pPr>
            <w:r>
              <w:rPr/>
              <w:t xml:space="preserve">Aikakausidraama </w:t>
            </w:r>
          </w:p>
        </w:tc>
      </w:tr>
      <w:tr>
        <w:trPr/>
        <w:tc>
          <w:tcPr>
            <w:tcW w:w="2579" w:type="dxa"/>
            <w:tcBorders/>
            <w:vAlign w:val="center"/>
          </w:tcPr>
          <w:p>
            <w:pPr>
              <w:pStyle w:val="TableHeading"/>
              <w:suppressLineNumbers/>
              <w:bidi w:val="0"/>
              <w:spacing w:before="0" w:after="283"/>
              <w:jc w:val="center"/>
              <w:rPr/>
            </w:pPr>
            <w:r>
              <w:rPr/>
              <w:t xml:space="preserve">Perustuu </w:t>
            </w:r>
          </w:p>
        </w:tc>
        <w:tc>
          <w:tcPr>
            <w:tcW w:w="7626" w:type="dxa"/>
            <w:tcBorders/>
            <w:vAlign w:val="center"/>
          </w:tcPr>
          <w:p>
            <w:pPr>
              <w:pStyle w:val="TableContents"/>
              <w:bidi w:val="0"/>
              <w:spacing w:before="0" w:after="283"/>
              <w:jc w:val="left"/>
              <w:rPr/>
            </w:pPr>
            <w:r>
              <w:rPr/>
              <w:t xml:space="preserve">Caleb Carrin kirjoittama The Alienist </w:t>
            </w:r>
          </w:p>
        </w:tc>
      </w:tr>
      <w:tr>
        <w:trPr/>
        <w:tc>
          <w:tcPr>
            <w:tcW w:w="2579" w:type="dxa"/>
            <w:tcBorders/>
            <w:vAlign w:val="center"/>
          </w:tcPr>
          <w:p>
            <w:pPr>
              <w:pStyle w:val="TableHeading"/>
              <w:suppressLineNumbers/>
              <w:bidi w:val="0"/>
              <w:spacing w:before="0" w:after="283"/>
              <w:jc w:val="center"/>
              <w:rPr/>
            </w:pPr>
            <w:r>
              <w:rPr/>
              <w:t xml:space="preserve">Pääosissa </w:t>
            </w:r>
          </w:p>
        </w:tc>
        <w:tc>
          <w:tcPr>
            <w:tcW w:w="7626"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Daniel Brühl </w:t>
            </w:r>
          </w:p>
          <w:p>
            <w:pPr>
              <w:pStyle w:val="TableContents"/>
              <w:numPr>
                <w:ilvl w:val="0"/>
                <w:numId w:val="24"/>
              </w:numPr>
              <w:tabs>
                <w:tab w:val="clear" w:pos="1134"/>
                <w:tab w:val="left" w:leader="none" w:pos="707"/>
              </w:tabs>
              <w:bidi w:val="0"/>
              <w:spacing w:before="0" w:after="0"/>
              <w:ind w:start="707" w:hanging="283"/>
              <w:jc w:val="left"/>
              <w:rPr/>
            </w:pPr>
            <w:r>
              <w:rPr/>
              <w:t xml:space="preserve">Luke Evans </w:t>
            </w:r>
          </w:p>
          <w:p>
            <w:pPr>
              <w:pStyle w:val="TableContents"/>
              <w:numPr>
                <w:ilvl w:val="0"/>
                <w:numId w:val="24"/>
              </w:numPr>
              <w:tabs>
                <w:tab w:val="clear" w:pos="1134"/>
                <w:tab w:val="left" w:leader="none" w:pos="707"/>
              </w:tabs>
              <w:bidi w:val="0"/>
              <w:spacing w:before="0" w:after="0"/>
              <w:ind w:start="707" w:hanging="283"/>
              <w:jc w:val="left"/>
              <w:rPr/>
            </w:pPr>
            <w:r>
              <w:rPr/>
              <w:t xml:space="preserve">Brian Geraghty </w:t>
            </w:r>
          </w:p>
          <w:p>
            <w:pPr>
              <w:pStyle w:val="TableContents"/>
              <w:numPr>
                <w:ilvl w:val="0"/>
                <w:numId w:val="24"/>
              </w:numPr>
              <w:tabs>
                <w:tab w:val="clear" w:pos="1134"/>
                <w:tab w:val="left" w:leader="none" w:pos="707"/>
              </w:tabs>
              <w:bidi w:val="0"/>
              <w:spacing w:before="0" w:after="0"/>
              <w:ind w:start="707" w:hanging="283"/>
              <w:jc w:val="left"/>
              <w:rPr/>
            </w:pPr>
            <w:r>
              <w:rPr/>
              <w:t xml:space="preserve">Robert Ray Wisdom </w:t>
            </w:r>
          </w:p>
          <w:p>
            <w:pPr>
              <w:pStyle w:val="TableContents"/>
              <w:numPr>
                <w:ilvl w:val="0"/>
                <w:numId w:val="24"/>
              </w:numPr>
              <w:tabs>
                <w:tab w:val="clear" w:pos="1134"/>
                <w:tab w:val="left" w:leader="none" w:pos="707"/>
              </w:tabs>
              <w:bidi w:val="0"/>
              <w:spacing w:before="0" w:after="0"/>
              <w:ind w:start="707" w:hanging="283"/>
              <w:jc w:val="left"/>
              <w:rPr/>
            </w:pPr>
            <w:r>
              <w:rPr/>
              <w:t xml:space="preserve">Douglas Smith </w:t>
            </w:r>
          </w:p>
          <w:p>
            <w:pPr>
              <w:pStyle w:val="TableContents"/>
              <w:numPr>
                <w:ilvl w:val="0"/>
                <w:numId w:val="24"/>
              </w:numPr>
              <w:tabs>
                <w:tab w:val="clear" w:pos="1134"/>
                <w:tab w:val="left" w:leader="none" w:pos="707"/>
              </w:tabs>
              <w:bidi w:val="0"/>
              <w:spacing w:before="0" w:after="0"/>
              <w:ind w:start="707" w:hanging="283"/>
              <w:jc w:val="left"/>
              <w:rPr/>
            </w:pPr>
            <w:r>
              <w:rPr/>
              <w:t xml:space="preserve">Matthew Shear </w:t>
            </w:r>
          </w:p>
          <w:p>
            <w:pPr>
              <w:pStyle w:val="TableContents"/>
              <w:numPr>
                <w:ilvl w:val="0"/>
                <w:numId w:val="24"/>
              </w:numPr>
              <w:tabs>
                <w:tab w:val="clear" w:pos="1134"/>
                <w:tab w:val="left" w:leader="none" w:pos="707"/>
              </w:tabs>
              <w:bidi w:val="0"/>
              <w:spacing w:before="0" w:after="0"/>
              <w:ind w:start="707" w:hanging="283"/>
              <w:jc w:val="left"/>
              <w:rPr/>
            </w:pPr>
            <w:r>
              <w:rPr/>
              <w:t xml:space="preserve">Q'orianka Kilcher </w:t>
            </w:r>
          </w:p>
          <w:p>
            <w:pPr>
              <w:pStyle w:val="TableContents"/>
              <w:numPr>
                <w:ilvl w:val="0"/>
                <w:numId w:val="24"/>
              </w:numPr>
              <w:tabs>
                <w:tab w:val="clear" w:pos="1134"/>
                <w:tab w:val="left" w:leader="none" w:pos="707"/>
              </w:tabs>
              <w:bidi w:val="0"/>
              <w:spacing w:before="0" w:after="0"/>
              <w:ind w:start="707" w:hanging="283"/>
              <w:jc w:val="left"/>
              <w:rPr/>
            </w:pPr>
            <w:r>
              <w:rPr/>
              <w:t xml:space="preserve">Matt Lintz </w:t>
            </w:r>
          </w:p>
          <w:p>
            <w:pPr>
              <w:pStyle w:val="TableContents"/>
              <w:numPr>
                <w:ilvl w:val="0"/>
                <w:numId w:val="24"/>
              </w:numPr>
              <w:tabs>
                <w:tab w:val="clear" w:pos="1134"/>
                <w:tab w:val="left" w:leader="none" w:pos="707"/>
              </w:tabs>
              <w:bidi w:val="0"/>
              <w:spacing w:before="0" w:after="283"/>
              <w:ind w:start="707" w:hanging="283"/>
              <w:jc w:val="left"/>
              <w:rPr/>
            </w:pPr>
            <w:r>
              <w:rPr/>
              <w:t xml:space="preserve">Dakota Fanning </w:t>
            </w:r>
          </w:p>
        </w:tc>
      </w:tr>
      <w:tr>
        <w:trPr/>
        <w:tc>
          <w:tcPr>
            <w:tcW w:w="2579" w:type="dxa"/>
            <w:tcBorders/>
            <w:vAlign w:val="center"/>
          </w:tcPr>
          <w:p>
            <w:pPr>
              <w:pStyle w:val="TableHeading"/>
              <w:suppressLineNumbers/>
              <w:bidi w:val="0"/>
              <w:spacing w:before="0" w:after="283"/>
              <w:jc w:val="center"/>
              <w:rPr/>
            </w:pPr>
            <w:r>
              <w:rPr/>
              <w:t xml:space="preserve">Säveltäjä (s) </w:t>
            </w:r>
          </w:p>
        </w:tc>
        <w:tc>
          <w:tcPr>
            <w:tcW w:w="7626" w:type="dxa"/>
            <w:tcBorders/>
            <w:vAlign w:val="center"/>
          </w:tcPr>
          <w:p>
            <w:pPr>
              <w:pStyle w:val="TableContents"/>
              <w:bidi w:val="0"/>
              <w:spacing w:before="0" w:after="283"/>
              <w:jc w:val="left"/>
              <w:rPr/>
            </w:pPr>
            <w:r>
              <w:rPr/>
              <w:t xml:space="preserve">Rupert Gregson-Williams </w:t>
            </w:r>
          </w:p>
        </w:tc>
      </w:tr>
      <w:tr>
        <w:trPr/>
        <w:tc>
          <w:tcPr>
            <w:tcW w:w="2579" w:type="dxa"/>
            <w:tcBorders/>
            <w:vAlign w:val="center"/>
          </w:tcPr>
          <w:p>
            <w:pPr>
              <w:pStyle w:val="TableHeading"/>
              <w:suppressLineNumbers/>
              <w:bidi w:val="0"/>
              <w:spacing w:before="0" w:after="283"/>
              <w:jc w:val="center"/>
              <w:rPr/>
            </w:pPr>
            <w:r>
              <w:rPr/>
              <w:t xml:space="preserve">Alkuperämaa </w:t>
            </w:r>
          </w:p>
        </w:tc>
        <w:tc>
          <w:tcPr>
            <w:tcW w:w="7626" w:type="dxa"/>
            <w:tcBorders/>
            <w:vAlign w:val="center"/>
          </w:tcPr>
          <w:p>
            <w:pPr>
              <w:pStyle w:val="TableContents"/>
              <w:bidi w:val="0"/>
              <w:spacing w:before="0" w:after="283"/>
              <w:jc w:val="left"/>
              <w:rPr/>
            </w:pPr>
            <w:r>
              <w:rPr/>
              <w:t xml:space="preserve">Yhdysvallat </w:t>
            </w:r>
          </w:p>
        </w:tc>
      </w:tr>
      <w:tr>
        <w:trPr/>
        <w:tc>
          <w:tcPr>
            <w:tcW w:w="2579" w:type="dxa"/>
            <w:tcBorders/>
            <w:vAlign w:val="center"/>
          </w:tcPr>
          <w:p>
            <w:pPr>
              <w:pStyle w:val="TableHeading"/>
              <w:suppressLineNumbers/>
              <w:bidi w:val="0"/>
              <w:spacing w:before="0" w:after="283"/>
              <w:jc w:val="center"/>
              <w:rPr/>
            </w:pPr>
            <w:r>
              <w:rPr/>
              <w:t xml:space="preserve">Alkuperäinen kieli (kielet) </w:t>
            </w:r>
          </w:p>
        </w:tc>
        <w:tc>
          <w:tcPr>
            <w:tcW w:w="7626" w:type="dxa"/>
            <w:tcBorders/>
            <w:vAlign w:val="center"/>
          </w:tcPr>
          <w:p>
            <w:pPr>
              <w:pStyle w:val="TableContents"/>
              <w:bidi w:val="0"/>
              <w:spacing w:before="0" w:after="283"/>
              <w:jc w:val="left"/>
              <w:rPr/>
            </w:pPr>
            <w:r>
              <w:rPr/>
              <w:t xml:space="preserve">Englanti </w:t>
            </w:r>
          </w:p>
        </w:tc>
      </w:tr>
      <w:tr>
        <w:trPr/>
        <w:tc>
          <w:tcPr>
            <w:tcW w:w="2579" w:type="dxa"/>
            <w:tcBorders/>
            <w:vAlign w:val="center"/>
          </w:tcPr>
          <w:p>
            <w:pPr>
              <w:pStyle w:val="TableHeading"/>
              <w:suppressLineNumbers/>
              <w:bidi w:val="0"/>
              <w:spacing w:before="0" w:after="283"/>
              <w:jc w:val="center"/>
              <w:rPr/>
            </w:pPr>
            <w:r>
              <w:rPr/>
              <w:t xml:space="preserve">Kausien lukumäärä </w:t>
            </w:r>
          </w:p>
        </w:tc>
        <w:tc>
          <w:tcPr>
            <w:tcW w:w="7626" w:type="dxa"/>
            <w:tcBorders/>
            <w:vAlign w:val="center"/>
          </w:tcPr>
          <w:p>
            <w:pPr>
              <w:pStyle w:val="TableContents"/>
              <w:bidi w:val="0"/>
              <w:spacing w:before="0" w:after="283"/>
              <w:jc w:val="left"/>
              <w:rPr>
                <w:sz w:val="4"/>
                <w:szCs w:val="4"/>
              </w:rPr>
            </w:pPr>
            <w:r>
              <w:rPr>
                <w:sz w:val="4"/>
                <w:szCs w:val="4"/>
              </w:rPr>
            </w:r>
          </w:p>
        </w:tc>
      </w:tr>
      <w:tr>
        <w:trPr/>
        <w:tc>
          <w:tcPr>
            <w:tcW w:w="2579" w:type="dxa"/>
            <w:tcBorders/>
            <w:vAlign w:val="center"/>
          </w:tcPr>
          <w:p>
            <w:pPr>
              <w:pStyle w:val="TableHeading"/>
              <w:suppressLineNumbers/>
              <w:bidi w:val="0"/>
              <w:spacing w:before="0" w:after="283"/>
              <w:jc w:val="center"/>
              <w:rPr/>
            </w:pPr>
            <w:r>
              <w:rPr/>
              <w:t xml:space="preserve">Jaksojen lukumäärä </w:t>
            </w:r>
          </w:p>
        </w:tc>
        <w:tc>
          <w:tcPr>
            <w:tcW w:w="7626" w:type="dxa"/>
            <w:tcBorders/>
            <w:vAlign w:val="center"/>
          </w:tcPr>
          <w:p>
            <w:pPr>
              <w:pStyle w:val="TableContents"/>
              <w:bidi w:val="0"/>
              <w:spacing w:before="0" w:after="283"/>
              <w:jc w:val="left"/>
              <w:rPr/>
            </w:pPr>
            <w:r>
              <w:rPr/>
              <w:t xml:space="preserve">10 (jaksoluettelo) Tuotanto </w:t>
            </w:r>
          </w:p>
        </w:tc>
      </w:tr>
      <w:tr>
        <w:trPr/>
        <w:tc>
          <w:tcPr>
            <w:tcW w:w="2579" w:type="dxa"/>
            <w:tcBorders/>
            <w:vAlign w:val="center"/>
          </w:tcPr>
          <w:p>
            <w:pPr>
              <w:pStyle w:val="TableHeading"/>
              <w:suppressLineNumbers/>
              <w:bidi w:val="0"/>
              <w:spacing w:before="0" w:after="283"/>
              <w:jc w:val="center"/>
              <w:rPr/>
            </w:pPr>
            <w:r>
              <w:rPr/>
              <w:t xml:space="preserve">Vastaava tuottaja (s) </w:t>
            </w:r>
          </w:p>
        </w:tc>
        <w:tc>
          <w:tcPr>
            <w:tcW w:w="7626"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Hossein Amini </w:t>
            </w:r>
          </w:p>
          <w:p>
            <w:pPr>
              <w:pStyle w:val="TableContents"/>
              <w:numPr>
                <w:ilvl w:val="0"/>
                <w:numId w:val="25"/>
              </w:numPr>
              <w:tabs>
                <w:tab w:val="clear" w:pos="1134"/>
                <w:tab w:val="left" w:leader="none" w:pos="707"/>
              </w:tabs>
              <w:bidi w:val="0"/>
              <w:spacing w:before="0" w:after="0"/>
              <w:ind w:start="707" w:hanging="283"/>
              <w:jc w:val="left"/>
              <w:rPr/>
            </w:pPr>
            <w:r>
              <w:rPr/>
              <w:t xml:space="preserve">E. Max Frye </w:t>
            </w:r>
          </w:p>
          <w:p>
            <w:pPr>
              <w:pStyle w:val="TableContents"/>
              <w:numPr>
                <w:ilvl w:val="0"/>
                <w:numId w:val="25"/>
              </w:numPr>
              <w:tabs>
                <w:tab w:val="clear" w:pos="1134"/>
                <w:tab w:val="left" w:leader="none" w:pos="707"/>
              </w:tabs>
              <w:bidi w:val="0"/>
              <w:spacing w:before="0" w:after="0"/>
              <w:ind w:start="707" w:hanging="283"/>
              <w:jc w:val="left"/>
              <w:rPr/>
            </w:pPr>
            <w:r>
              <w:rPr/>
              <w:t xml:space="preserve">Steve Golin </w:t>
            </w:r>
          </w:p>
          <w:p>
            <w:pPr>
              <w:pStyle w:val="TableContents"/>
              <w:numPr>
                <w:ilvl w:val="0"/>
                <w:numId w:val="25"/>
              </w:numPr>
              <w:tabs>
                <w:tab w:val="clear" w:pos="1134"/>
                <w:tab w:val="left" w:leader="none" w:pos="707"/>
              </w:tabs>
              <w:bidi w:val="0"/>
              <w:spacing w:before="0" w:after="0"/>
              <w:ind w:start="707" w:hanging="283"/>
              <w:jc w:val="left"/>
              <w:rPr/>
            </w:pPr>
            <w:r>
              <w:rPr/>
              <w:t xml:space="preserve">Rosalie Swedlin </w:t>
            </w:r>
          </w:p>
          <w:p>
            <w:pPr>
              <w:pStyle w:val="TableContents"/>
              <w:numPr>
                <w:ilvl w:val="0"/>
                <w:numId w:val="25"/>
              </w:numPr>
              <w:tabs>
                <w:tab w:val="clear" w:pos="1134"/>
                <w:tab w:val="left" w:leader="none" w:pos="707"/>
              </w:tabs>
              <w:bidi w:val="0"/>
              <w:spacing w:before="0" w:after="0"/>
              <w:ind w:start="707" w:hanging="283"/>
              <w:jc w:val="left"/>
              <w:rPr/>
            </w:pPr>
            <w:r>
              <w:rPr/>
              <w:t xml:space="preserve">Chris Symes </w:t>
            </w:r>
          </w:p>
          <w:p>
            <w:pPr>
              <w:pStyle w:val="TableContents"/>
              <w:numPr>
                <w:ilvl w:val="0"/>
                <w:numId w:val="25"/>
              </w:numPr>
              <w:tabs>
                <w:tab w:val="clear" w:pos="1134"/>
                <w:tab w:val="left" w:leader="none" w:pos="707"/>
              </w:tabs>
              <w:bidi w:val="0"/>
              <w:spacing w:before="0" w:after="0"/>
              <w:ind w:start="707" w:hanging="283"/>
              <w:jc w:val="left"/>
              <w:rPr/>
            </w:pPr>
            <w:r>
              <w:rPr/>
              <w:t xml:space="preserve">Jakob Verbruggen </w:t>
            </w:r>
          </w:p>
          <w:p>
            <w:pPr>
              <w:pStyle w:val="TableContents"/>
              <w:numPr>
                <w:ilvl w:val="0"/>
                <w:numId w:val="25"/>
              </w:numPr>
              <w:tabs>
                <w:tab w:val="clear" w:pos="1134"/>
                <w:tab w:val="left" w:leader="none" w:pos="707"/>
              </w:tabs>
              <w:bidi w:val="0"/>
              <w:spacing w:before="0" w:after="0"/>
              <w:ind w:start="707" w:hanging="283"/>
              <w:jc w:val="left"/>
              <w:rPr/>
            </w:pPr>
            <w:r>
              <w:rPr/>
              <w:t xml:space="preserve">Cary Joji Fukunaga </w:t>
            </w:r>
          </w:p>
          <w:p>
            <w:pPr>
              <w:pStyle w:val="TableContents"/>
              <w:numPr>
                <w:ilvl w:val="0"/>
                <w:numId w:val="25"/>
              </w:numPr>
              <w:tabs>
                <w:tab w:val="clear" w:pos="1134"/>
                <w:tab w:val="left" w:leader="none" w:pos="707"/>
              </w:tabs>
              <w:bidi w:val="0"/>
              <w:spacing w:before="0" w:after="283"/>
              <w:ind w:start="707" w:hanging="283"/>
              <w:jc w:val="left"/>
              <w:rPr/>
            </w:pPr>
            <w:r>
              <w:rPr/>
              <w:t xml:space="preserve">Eric Roth </w:t>
            </w:r>
          </w:p>
        </w:tc>
      </w:tr>
      <w:tr>
        <w:trPr/>
        <w:tc>
          <w:tcPr>
            <w:tcW w:w="2579" w:type="dxa"/>
            <w:tcBorders/>
            <w:vAlign w:val="center"/>
          </w:tcPr>
          <w:p>
            <w:pPr>
              <w:pStyle w:val="TableHeading"/>
              <w:suppressLineNumbers/>
              <w:bidi w:val="0"/>
              <w:spacing w:before="0" w:after="283"/>
              <w:jc w:val="center"/>
              <w:rPr/>
            </w:pPr>
            <w:r>
              <w:rPr/>
              <w:t xml:space="preserve">Sijainti (s) </w:t>
            </w:r>
          </w:p>
        </w:tc>
        <w:tc>
          <w:tcPr>
            <w:tcW w:w="7626" w:type="dxa"/>
            <w:tcBorders/>
            <w:vAlign w:val="center"/>
          </w:tcPr>
          <w:p>
            <w:pPr>
              <w:pStyle w:val="TableContents"/>
              <w:bidi w:val="0"/>
              <w:spacing w:before="0" w:after="283"/>
              <w:jc w:val="left"/>
              <w:rPr/>
            </w:pPr>
            <w:r>
              <w:rPr>
                <w:color w:val="A9A9A9"/>
              </w:rPr>
              <w:t xml:space="preserve">Budapest, </w:t>
            </w:r>
            <w:r>
              <w:rPr/>
              <w:t xml:space="preserve">Unkari </w:t>
            </w:r>
          </w:p>
        </w:tc>
      </w:tr>
      <w:tr>
        <w:trPr/>
        <w:tc>
          <w:tcPr>
            <w:tcW w:w="2579" w:type="dxa"/>
            <w:tcBorders/>
            <w:vAlign w:val="center"/>
          </w:tcPr>
          <w:p>
            <w:pPr>
              <w:pStyle w:val="TableHeading"/>
              <w:suppressLineNumbers/>
              <w:bidi w:val="0"/>
              <w:spacing w:before="0" w:after="283"/>
              <w:jc w:val="center"/>
              <w:rPr/>
            </w:pPr>
            <w:r>
              <w:rPr/>
              <w:t xml:space="preserve">Elokuvataide </w:t>
            </w:r>
          </w:p>
        </w:tc>
        <w:tc>
          <w:tcPr>
            <w:tcW w:w="7626"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PJ Dillon </w:t>
            </w:r>
          </w:p>
          <w:p>
            <w:pPr>
              <w:pStyle w:val="TableContents"/>
              <w:numPr>
                <w:ilvl w:val="0"/>
                <w:numId w:val="26"/>
              </w:numPr>
              <w:tabs>
                <w:tab w:val="clear" w:pos="1134"/>
                <w:tab w:val="left" w:leader="none" w:pos="707"/>
              </w:tabs>
              <w:bidi w:val="0"/>
              <w:spacing w:before="0" w:after="0"/>
              <w:ind w:start="707" w:hanging="283"/>
              <w:jc w:val="left"/>
              <w:rPr/>
            </w:pPr>
            <w:r>
              <w:rPr/>
              <w:t xml:space="preserve">Gavin Struthers </w:t>
            </w:r>
          </w:p>
          <w:p>
            <w:pPr>
              <w:pStyle w:val="TableContents"/>
              <w:numPr>
                <w:ilvl w:val="0"/>
                <w:numId w:val="26"/>
              </w:numPr>
              <w:tabs>
                <w:tab w:val="clear" w:pos="1134"/>
                <w:tab w:val="left" w:leader="none" w:pos="707"/>
              </w:tabs>
              <w:bidi w:val="0"/>
              <w:spacing w:before="0" w:after="0"/>
              <w:ind w:start="707" w:hanging="283"/>
              <w:jc w:val="left"/>
              <w:rPr/>
            </w:pPr>
            <w:r>
              <w:rPr/>
              <w:t xml:space="preserve">Chris Seager </w:t>
            </w:r>
          </w:p>
          <w:p>
            <w:pPr>
              <w:pStyle w:val="TableContents"/>
              <w:numPr>
                <w:ilvl w:val="0"/>
                <w:numId w:val="26"/>
              </w:numPr>
              <w:tabs>
                <w:tab w:val="clear" w:pos="1134"/>
                <w:tab w:val="left" w:leader="none" w:pos="707"/>
              </w:tabs>
              <w:bidi w:val="0"/>
              <w:spacing w:before="0" w:after="283"/>
              <w:ind w:start="707" w:hanging="283"/>
              <w:jc w:val="left"/>
              <w:rPr/>
            </w:pPr>
            <w:r>
              <w:rPr/>
              <w:t xml:space="preserve">Larry Smith </w:t>
            </w:r>
          </w:p>
        </w:tc>
      </w:tr>
      <w:tr>
        <w:trPr/>
        <w:tc>
          <w:tcPr>
            <w:tcW w:w="2579" w:type="dxa"/>
            <w:tcBorders/>
            <w:vAlign w:val="center"/>
          </w:tcPr>
          <w:p>
            <w:pPr>
              <w:pStyle w:val="TableHeading"/>
              <w:suppressLineNumbers/>
              <w:bidi w:val="0"/>
              <w:spacing w:before="0" w:after="283"/>
              <w:jc w:val="center"/>
              <w:rPr/>
            </w:pPr>
            <w:r>
              <w:rPr/>
              <w:t xml:space="preserve">Juoksuaika </w:t>
            </w:r>
          </w:p>
        </w:tc>
        <w:tc>
          <w:tcPr>
            <w:tcW w:w="7626" w:type="dxa"/>
            <w:tcBorders/>
            <w:vAlign w:val="center"/>
          </w:tcPr>
          <w:p>
            <w:pPr>
              <w:pStyle w:val="TableContents"/>
              <w:bidi w:val="0"/>
              <w:spacing w:before="0" w:after="283"/>
              <w:jc w:val="left"/>
              <w:rPr/>
            </w:pPr>
            <w:r>
              <w:rPr/>
              <w:t xml:space="preserve">42 -- 53 minuuttia </w:t>
            </w:r>
          </w:p>
        </w:tc>
      </w:tr>
      <w:tr>
        <w:trPr/>
        <w:tc>
          <w:tcPr>
            <w:tcW w:w="2579" w:type="dxa"/>
            <w:tcBorders/>
            <w:vAlign w:val="center"/>
          </w:tcPr>
          <w:p>
            <w:pPr>
              <w:pStyle w:val="TableHeading"/>
              <w:suppressLineNumbers/>
              <w:bidi w:val="0"/>
              <w:spacing w:before="0" w:after="283"/>
              <w:jc w:val="center"/>
              <w:rPr/>
            </w:pPr>
            <w:r>
              <w:rPr/>
              <w:t xml:space="preserve">Tuotantoyhtiö(t) </w:t>
            </w:r>
          </w:p>
        </w:tc>
        <w:tc>
          <w:tcPr>
            <w:tcW w:w="7626"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Paramount Television </w:t>
            </w:r>
          </w:p>
          <w:p>
            <w:pPr>
              <w:pStyle w:val="TableContents"/>
              <w:numPr>
                <w:ilvl w:val="0"/>
                <w:numId w:val="27"/>
              </w:numPr>
              <w:tabs>
                <w:tab w:val="clear" w:pos="1134"/>
                <w:tab w:val="left" w:leader="none" w:pos="707"/>
              </w:tabs>
              <w:bidi w:val="0"/>
              <w:spacing w:before="0" w:after="0"/>
              <w:ind w:start="707" w:hanging="283"/>
              <w:jc w:val="left"/>
              <w:rPr/>
            </w:pPr>
            <w:r>
              <w:rPr/>
              <w:t xml:space="preserve">Studio T </w:t>
            </w:r>
          </w:p>
          <w:p>
            <w:pPr>
              <w:pStyle w:val="TableContents"/>
              <w:numPr>
                <w:ilvl w:val="0"/>
                <w:numId w:val="27"/>
              </w:numPr>
              <w:tabs>
                <w:tab w:val="clear" w:pos="1134"/>
                <w:tab w:val="left" w:leader="none" w:pos="707"/>
              </w:tabs>
              <w:bidi w:val="0"/>
              <w:spacing w:before="0" w:after="0"/>
              <w:ind w:start="707" w:hanging="283"/>
              <w:jc w:val="left"/>
              <w:rPr/>
            </w:pPr>
            <w:r>
              <w:rPr/>
              <w:t xml:space="preserve">Anonyymi sisältö </w:t>
            </w:r>
          </w:p>
          <w:p>
            <w:pPr>
              <w:pStyle w:val="TableContents"/>
              <w:numPr>
                <w:ilvl w:val="0"/>
                <w:numId w:val="27"/>
              </w:numPr>
              <w:tabs>
                <w:tab w:val="clear" w:pos="1134"/>
                <w:tab w:val="left" w:leader="none" w:pos="707"/>
              </w:tabs>
              <w:bidi w:val="0"/>
              <w:spacing w:before="0" w:after="283"/>
              <w:ind w:start="707" w:hanging="283"/>
              <w:jc w:val="left"/>
              <w:rPr/>
            </w:pPr>
            <w:r>
              <w:rPr/>
              <w:t xml:space="preserve">Vanessa Productions, Ltd. Julkaisu </w:t>
            </w:r>
          </w:p>
        </w:tc>
      </w:tr>
      <w:tr>
        <w:trPr/>
        <w:tc>
          <w:tcPr>
            <w:tcW w:w="2579" w:type="dxa"/>
            <w:tcBorders/>
            <w:vAlign w:val="center"/>
          </w:tcPr>
          <w:p>
            <w:pPr>
              <w:pStyle w:val="TableHeading"/>
              <w:suppressLineNumbers/>
              <w:bidi w:val="0"/>
              <w:spacing w:before="0" w:after="283"/>
              <w:jc w:val="center"/>
              <w:rPr/>
            </w:pPr>
            <w:r>
              <w:rPr/>
              <w:t xml:space="preserve">Alkuperäinen verkko </w:t>
            </w:r>
          </w:p>
        </w:tc>
        <w:tc>
          <w:tcPr>
            <w:tcW w:w="7626" w:type="dxa"/>
            <w:tcBorders/>
            <w:vAlign w:val="center"/>
          </w:tcPr>
          <w:p>
            <w:pPr>
              <w:pStyle w:val="TableContents"/>
              <w:bidi w:val="0"/>
              <w:spacing w:before="0" w:after="283"/>
              <w:jc w:val="left"/>
              <w:rPr/>
            </w:pPr>
            <w:r>
              <w:rPr/>
              <w:t xml:space="preserve">TNT </w:t>
            </w:r>
          </w:p>
        </w:tc>
      </w:tr>
      <w:tr>
        <w:trPr/>
        <w:tc>
          <w:tcPr>
            <w:tcW w:w="2579" w:type="dxa"/>
            <w:tcBorders/>
            <w:vAlign w:val="center"/>
          </w:tcPr>
          <w:p>
            <w:pPr>
              <w:pStyle w:val="TableHeading"/>
              <w:suppressLineNumbers/>
              <w:bidi w:val="0"/>
              <w:spacing w:before="0" w:after="283"/>
              <w:jc w:val="center"/>
              <w:rPr/>
            </w:pPr>
            <w:r>
              <w:rPr/>
              <w:t xml:space="preserve">Alkuperäinen julkaisu </w:t>
            </w:r>
          </w:p>
        </w:tc>
        <w:tc>
          <w:tcPr>
            <w:tcW w:w="7626" w:type="dxa"/>
            <w:tcBorders/>
            <w:vAlign w:val="center"/>
          </w:tcPr>
          <w:p>
            <w:pPr>
              <w:pStyle w:val="TableContents"/>
              <w:bidi w:val="0"/>
              <w:spacing w:before="0" w:after="283"/>
              <w:jc w:val="left"/>
              <w:rPr/>
            </w:pPr>
            <w:r>
              <w:rPr/>
              <w:t xml:space="preserve">21. tammikuuta (2018-01-21) -- 26. maaliskuuta 2018 (2018-03-26)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televisio-ohjelma Alienist on kuvattu?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Alienisti </w:t>
      </w:r>
    </w:p>
    <w:tbl>
      <w:tblPr>
        <w:tblW w:w="10205" w:type="dxa"/>
        <w:jc w:val="left"/>
        <w:tblInd w:w="0" w:type="dxa"/>
        <w:tblLayout w:type="fixed"/>
        <w:tblCellMar>
          <w:top w:w="28" w:type="dxa"/>
          <w:left w:w="28" w:type="dxa"/>
          <w:bottom w:w="28" w:type="dxa"/>
          <w:right w:w="28" w:type="dxa"/>
        </w:tblCellMar>
      </w:tblPr>
      <w:tblGrid>
        <w:gridCol w:w="2449"/>
        <w:gridCol w:w="7756"/>
      </w:tblGrid>
      <w:tr>
        <w:trPr/>
        <w:tc>
          <w:tcPr>
            <w:tcW w:w="2449" w:type="dxa"/>
            <w:tcBorders/>
            <w:vAlign w:val="center"/>
          </w:tcPr>
          <w:p>
            <w:pPr>
              <w:pStyle w:val="TableHeading"/>
              <w:suppressLineNumbers/>
              <w:bidi w:val="0"/>
              <w:spacing w:before="0" w:after="283"/>
              <w:jc w:val="center"/>
              <w:rPr/>
            </w:pPr>
            <w:r>
              <w:rPr/>
              <w:t xml:space="preserve">Genre </w:t>
            </w:r>
          </w:p>
        </w:tc>
        <w:tc>
          <w:tcPr>
            <w:tcW w:w="7756" w:type="dxa"/>
            <w:tcBorders/>
            <w:vAlign w:val="center"/>
          </w:tcPr>
          <w:p>
            <w:pPr>
              <w:pStyle w:val="TableContents"/>
              <w:bidi w:val="0"/>
              <w:spacing w:before="0" w:after="283"/>
              <w:jc w:val="left"/>
              <w:rPr/>
            </w:pPr>
            <w:r>
              <w:rPr/>
              <w:t xml:space="preserve">Aikakausidraama Rikosdraama </w:t>
            </w:r>
          </w:p>
        </w:tc>
      </w:tr>
      <w:tr>
        <w:trPr/>
        <w:tc>
          <w:tcPr>
            <w:tcW w:w="2449" w:type="dxa"/>
            <w:tcBorders/>
            <w:vAlign w:val="center"/>
          </w:tcPr>
          <w:p>
            <w:pPr>
              <w:pStyle w:val="TableHeading"/>
              <w:suppressLineNumbers/>
              <w:bidi w:val="0"/>
              <w:spacing w:before="0" w:after="283"/>
              <w:jc w:val="center"/>
              <w:rPr/>
            </w:pPr>
            <w:r>
              <w:rPr/>
              <w:t xml:space="preserve">Perustuu </w:t>
            </w:r>
          </w:p>
        </w:tc>
        <w:tc>
          <w:tcPr>
            <w:tcW w:w="7756" w:type="dxa"/>
            <w:tcBorders/>
            <w:vAlign w:val="center"/>
          </w:tcPr>
          <w:p>
            <w:pPr>
              <w:pStyle w:val="TableContents"/>
              <w:bidi w:val="0"/>
              <w:spacing w:before="0" w:after="283"/>
              <w:jc w:val="left"/>
              <w:rPr/>
            </w:pPr>
            <w:r>
              <w:rPr/>
              <w:t xml:space="preserve">Caleb Carrin kirjoittama The Alienist </w:t>
            </w:r>
          </w:p>
        </w:tc>
      </w:tr>
      <w:tr>
        <w:trPr/>
        <w:tc>
          <w:tcPr>
            <w:tcW w:w="2449" w:type="dxa"/>
            <w:tcBorders/>
            <w:vAlign w:val="center"/>
          </w:tcPr>
          <w:p>
            <w:pPr>
              <w:pStyle w:val="TableHeading"/>
              <w:suppressLineNumbers/>
              <w:bidi w:val="0"/>
              <w:spacing w:before="0" w:after="283"/>
              <w:jc w:val="center"/>
              <w:rPr/>
            </w:pPr>
            <w:r>
              <w:rPr/>
              <w:t xml:space="preserve">Kirjoittanut </w:t>
            </w:r>
          </w:p>
        </w:tc>
        <w:tc>
          <w:tcPr>
            <w:tcW w:w="7756"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Hossein Amini </w:t>
            </w:r>
          </w:p>
          <w:p>
            <w:pPr>
              <w:pStyle w:val="TableContents"/>
              <w:numPr>
                <w:ilvl w:val="0"/>
                <w:numId w:val="28"/>
              </w:numPr>
              <w:tabs>
                <w:tab w:val="clear" w:pos="1134"/>
                <w:tab w:val="left" w:leader="none" w:pos="707"/>
              </w:tabs>
              <w:bidi w:val="0"/>
              <w:spacing w:before="0" w:after="0"/>
              <w:ind w:start="707" w:hanging="283"/>
              <w:jc w:val="left"/>
              <w:rPr/>
            </w:pPr>
            <w:r>
              <w:rPr/>
              <w:t xml:space="preserve">E. Max Frye </w:t>
            </w:r>
          </w:p>
          <w:p>
            <w:pPr>
              <w:pStyle w:val="TableContents"/>
              <w:numPr>
                <w:ilvl w:val="0"/>
                <w:numId w:val="28"/>
              </w:numPr>
              <w:tabs>
                <w:tab w:val="clear" w:pos="1134"/>
                <w:tab w:val="left" w:leader="none" w:pos="707"/>
              </w:tabs>
              <w:bidi w:val="0"/>
              <w:spacing w:before="0" w:after="0"/>
              <w:ind w:start="707" w:hanging="283"/>
              <w:jc w:val="left"/>
              <w:rPr/>
            </w:pPr>
            <w:r>
              <w:rPr/>
              <w:t xml:space="preserve">Gina Gionfriddo </w:t>
            </w:r>
          </w:p>
          <w:p>
            <w:pPr>
              <w:pStyle w:val="TableContents"/>
              <w:numPr>
                <w:ilvl w:val="0"/>
                <w:numId w:val="28"/>
              </w:numPr>
              <w:tabs>
                <w:tab w:val="clear" w:pos="1134"/>
                <w:tab w:val="left" w:leader="none" w:pos="707"/>
              </w:tabs>
              <w:bidi w:val="0"/>
              <w:spacing w:before="0" w:after="0"/>
              <w:ind w:start="707" w:hanging="283"/>
              <w:jc w:val="left"/>
              <w:rPr/>
            </w:pPr>
            <w:r>
              <w:rPr/>
              <w:t xml:space="preserve">Cary Joji Fukunaga </w:t>
            </w:r>
          </w:p>
          <w:p>
            <w:pPr>
              <w:pStyle w:val="TableContents"/>
              <w:numPr>
                <w:ilvl w:val="0"/>
                <w:numId w:val="28"/>
              </w:numPr>
              <w:tabs>
                <w:tab w:val="clear" w:pos="1134"/>
                <w:tab w:val="left" w:leader="none" w:pos="707"/>
              </w:tabs>
              <w:bidi w:val="0"/>
              <w:spacing w:before="0" w:after="283"/>
              <w:ind w:start="707" w:hanging="283"/>
              <w:jc w:val="left"/>
              <w:rPr/>
            </w:pPr>
            <w:r>
              <w:rPr/>
              <w:t xml:space="preserve">John Sayles </w:t>
            </w:r>
          </w:p>
        </w:tc>
      </w:tr>
      <w:tr>
        <w:trPr/>
        <w:tc>
          <w:tcPr>
            <w:tcW w:w="2449" w:type="dxa"/>
            <w:tcBorders/>
            <w:vAlign w:val="center"/>
          </w:tcPr>
          <w:p>
            <w:pPr>
              <w:pStyle w:val="TableHeading"/>
              <w:suppressLineNumbers/>
              <w:bidi w:val="0"/>
              <w:spacing w:before="0" w:after="283"/>
              <w:jc w:val="center"/>
              <w:rPr/>
            </w:pPr>
            <w:r>
              <w:rPr/>
              <w:t xml:space="preserve">Ohjaaja </w:t>
            </w:r>
          </w:p>
        </w:tc>
        <w:tc>
          <w:tcPr>
            <w:tcW w:w="7756"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Jakob Verbruggen </w:t>
            </w:r>
          </w:p>
          <w:p>
            <w:pPr>
              <w:pStyle w:val="TableContents"/>
              <w:numPr>
                <w:ilvl w:val="0"/>
                <w:numId w:val="29"/>
              </w:numPr>
              <w:tabs>
                <w:tab w:val="clear" w:pos="1134"/>
                <w:tab w:val="left" w:leader="none" w:pos="707"/>
              </w:tabs>
              <w:bidi w:val="0"/>
              <w:spacing w:before="0" w:after="0"/>
              <w:ind w:start="707" w:hanging="283"/>
              <w:jc w:val="left"/>
              <w:rPr/>
            </w:pPr>
            <w:r>
              <w:rPr/>
              <w:t xml:space="preserve">James Hawes </w:t>
            </w:r>
          </w:p>
          <w:p>
            <w:pPr>
              <w:pStyle w:val="TableContents"/>
              <w:numPr>
                <w:ilvl w:val="0"/>
                <w:numId w:val="29"/>
              </w:numPr>
              <w:tabs>
                <w:tab w:val="clear" w:pos="1134"/>
                <w:tab w:val="left" w:leader="none" w:pos="707"/>
              </w:tabs>
              <w:bidi w:val="0"/>
              <w:spacing w:before="0" w:after="0"/>
              <w:ind w:start="707" w:hanging="283"/>
              <w:jc w:val="left"/>
              <w:rPr/>
            </w:pPr>
            <w:r>
              <w:rPr/>
              <w:t xml:space="preserve">Paco Cabezas </w:t>
            </w:r>
          </w:p>
          <w:p>
            <w:pPr>
              <w:pStyle w:val="TableContents"/>
              <w:numPr>
                <w:ilvl w:val="0"/>
                <w:numId w:val="29"/>
              </w:numPr>
              <w:tabs>
                <w:tab w:val="clear" w:pos="1134"/>
                <w:tab w:val="left" w:leader="none" w:pos="707"/>
              </w:tabs>
              <w:bidi w:val="0"/>
              <w:spacing w:before="0" w:after="0"/>
              <w:ind w:start="707" w:hanging="283"/>
              <w:jc w:val="left"/>
              <w:rPr/>
            </w:pPr>
            <w:r>
              <w:rPr/>
              <w:t xml:space="preserve">David Petrarca </w:t>
            </w:r>
          </w:p>
          <w:p>
            <w:pPr>
              <w:pStyle w:val="TableContents"/>
              <w:numPr>
                <w:ilvl w:val="0"/>
                <w:numId w:val="29"/>
              </w:numPr>
              <w:tabs>
                <w:tab w:val="clear" w:pos="1134"/>
                <w:tab w:val="left" w:leader="none" w:pos="707"/>
              </w:tabs>
              <w:bidi w:val="0"/>
              <w:spacing w:before="0" w:after="283"/>
              <w:ind w:start="707" w:hanging="283"/>
              <w:jc w:val="left"/>
              <w:rPr/>
            </w:pPr>
            <w:r>
              <w:rPr/>
              <w:t xml:space="preserve">Jamie Payne </w:t>
            </w:r>
          </w:p>
        </w:tc>
      </w:tr>
      <w:tr>
        <w:trPr/>
        <w:tc>
          <w:tcPr>
            <w:tcW w:w="2449" w:type="dxa"/>
            <w:tcBorders/>
            <w:vAlign w:val="center"/>
          </w:tcPr>
          <w:p>
            <w:pPr>
              <w:pStyle w:val="TableHeading"/>
              <w:suppressLineNumbers/>
              <w:bidi w:val="0"/>
              <w:spacing w:before="0" w:after="283"/>
              <w:jc w:val="center"/>
              <w:rPr/>
            </w:pPr>
            <w:r>
              <w:rPr/>
              <w:t xml:space="preserve">Pääosissa </w:t>
            </w:r>
          </w:p>
        </w:tc>
        <w:tc>
          <w:tcPr>
            <w:tcW w:w="7756"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Daniel Brühl </w:t>
            </w:r>
          </w:p>
          <w:p>
            <w:pPr>
              <w:pStyle w:val="TableContents"/>
              <w:numPr>
                <w:ilvl w:val="0"/>
                <w:numId w:val="30"/>
              </w:numPr>
              <w:tabs>
                <w:tab w:val="clear" w:pos="1134"/>
                <w:tab w:val="left" w:leader="none" w:pos="707"/>
              </w:tabs>
              <w:bidi w:val="0"/>
              <w:spacing w:before="0" w:after="0"/>
              <w:ind w:start="707" w:hanging="283"/>
              <w:jc w:val="left"/>
              <w:rPr/>
            </w:pPr>
            <w:r>
              <w:rPr/>
              <w:t xml:space="preserve">Luke Evans </w:t>
            </w:r>
          </w:p>
          <w:p>
            <w:pPr>
              <w:pStyle w:val="TableContents"/>
              <w:numPr>
                <w:ilvl w:val="0"/>
                <w:numId w:val="30"/>
              </w:numPr>
              <w:tabs>
                <w:tab w:val="clear" w:pos="1134"/>
                <w:tab w:val="left" w:leader="none" w:pos="707"/>
              </w:tabs>
              <w:bidi w:val="0"/>
              <w:spacing w:before="0" w:after="0"/>
              <w:ind w:start="707" w:hanging="283"/>
              <w:jc w:val="left"/>
              <w:rPr/>
            </w:pPr>
            <w:r>
              <w:rPr/>
              <w:t xml:space="preserve">Brian Geraghty </w:t>
            </w:r>
          </w:p>
          <w:p>
            <w:pPr>
              <w:pStyle w:val="TableContents"/>
              <w:numPr>
                <w:ilvl w:val="0"/>
                <w:numId w:val="30"/>
              </w:numPr>
              <w:tabs>
                <w:tab w:val="clear" w:pos="1134"/>
                <w:tab w:val="left" w:leader="none" w:pos="707"/>
              </w:tabs>
              <w:bidi w:val="0"/>
              <w:spacing w:before="0" w:after="0"/>
              <w:ind w:start="707" w:hanging="283"/>
              <w:jc w:val="left"/>
              <w:rPr/>
            </w:pPr>
            <w:r>
              <w:rPr/>
              <w:t xml:space="preserve">Robert Ray Wisdom </w:t>
            </w:r>
          </w:p>
          <w:p>
            <w:pPr>
              <w:pStyle w:val="TableContents"/>
              <w:numPr>
                <w:ilvl w:val="0"/>
                <w:numId w:val="30"/>
              </w:numPr>
              <w:tabs>
                <w:tab w:val="clear" w:pos="1134"/>
                <w:tab w:val="left" w:leader="none" w:pos="707"/>
              </w:tabs>
              <w:bidi w:val="0"/>
              <w:spacing w:before="0" w:after="0"/>
              <w:ind w:start="707" w:hanging="283"/>
              <w:jc w:val="left"/>
              <w:rPr/>
            </w:pPr>
            <w:r>
              <w:rPr/>
              <w:t xml:space="preserve">Douglas Smith </w:t>
            </w:r>
          </w:p>
          <w:p>
            <w:pPr>
              <w:pStyle w:val="TableContents"/>
              <w:numPr>
                <w:ilvl w:val="0"/>
                <w:numId w:val="30"/>
              </w:numPr>
              <w:tabs>
                <w:tab w:val="clear" w:pos="1134"/>
                <w:tab w:val="left" w:leader="none" w:pos="707"/>
              </w:tabs>
              <w:bidi w:val="0"/>
              <w:spacing w:before="0" w:after="0"/>
              <w:ind w:start="707" w:hanging="283"/>
              <w:jc w:val="left"/>
              <w:rPr/>
            </w:pPr>
            <w:r>
              <w:rPr/>
              <w:t xml:space="preserve">Matthew Shear </w:t>
            </w:r>
          </w:p>
          <w:p>
            <w:pPr>
              <w:pStyle w:val="TableContents"/>
              <w:numPr>
                <w:ilvl w:val="0"/>
                <w:numId w:val="30"/>
              </w:numPr>
              <w:tabs>
                <w:tab w:val="clear" w:pos="1134"/>
                <w:tab w:val="left" w:leader="none" w:pos="707"/>
              </w:tabs>
              <w:bidi w:val="0"/>
              <w:spacing w:before="0" w:after="0"/>
              <w:ind w:start="707" w:hanging="283"/>
              <w:jc w:val="left"/>
              <w:rPr/>
            </w:pPr>
            <w:r>
              <w:rPr/>
              <w:t xml:space="preserve">Q'orianka Kilcher </w:t>
            </w:r>
          </w:p>
          <w:p>
            <w:pPr>
              <w:pStyle w:val="TableContents"/>
              <w:numPr>
                <w:ilvl w:val="0"/>
                <w:numId w:val="30"/>
              </w:numPr>
              <w:tabs>
                <w:tab w:val="clear" w:pos="1134"/>
                <w:tab w:val="left" w:leader="none" w:pos="707"/>
              </w:tabs>
              <w:bidi w:val="0"/>
              <w:spacing w:before="0" w:after="0"/>
              <w:ind w:start="707" w:hanging="283"/>
              <w:jc w:val="left"/>
              <w:rPr/>
            </w:pPr>
            <w:r>
              <w:rPr/>
              <w:t xml:space="preserve">Matt Lintz </w:t>
            </w:r>
          </w:p>
          <w:p>
            <w:pPr>
              <w:pStyle w:val="TableContents"/>
              <w:numPr>
                <w:ilvl w:val="0"/>
                <w:numId w:val="30"/>
              </w:numPr>
              <w:tabs>
                <w:tab w:val="clear" w:pos="1134"/>
                <w:tab w:val="left" w:leader="none" w:pos="707"/>
              </w:tabs>
              <w:bidi w:val="0"/>
              <w:spacing w:before="0" w:after="283"/>
              <w:ind w:start="707" w:hanging="283"/>
              <w:jc w:val="left"/>
              <w:rPr/>
            </w:pPr>
            <w:r>
              <w:rPr/>
              <w:t xml:space="preserve">Dakota Fanning </w:t>
            </w:r>
          </w:p>
        </w:tc>
      </w:tr>
      <w:tr>
        <w:trPr/>
        <w:tc>
          <w:tcPr>
            <w:tcW w:w="2449" w:type="dxa"/>
            <w:tcBorders/>
            <w:vAlign w:val="center"/>
          </w:tcPr>
          <w:p>
            <w:pPr>
              <w:pStyle w:val="TableHeading"/>
              <w:suppressLineNumbers/>
              <w:bidi w:val="0"/>
              <w:spacing w:before="0" w:after="283"/>
              <w:jc w:val="center"/>
              <w:rPr/>
            </w:pPr>
            <w:r>
              <w:rPr/>
              <w:t xml:space="preserve">Säveltäjä (s) </w:t>
            </w:r>
          </w:p>
        </w:tc>
        <w:tc>
          <w:tcPr>
            <w:tcW w:w="7756" w:type="dxa"/>
            <w:tcBorders/>
            <w:vAlign w:val="center"/>
          </w:tcPr>
          <w:p>
            <w:pPr>
              <w:pStyle w:val="TableContents"/>
              <w:bidi w:val="0"/>
              <w:spacing w:before="0" w:after="283"/>
              <w:jc w:val="left"/>
              <w:rPr/>
            </w:pPr>
            <w:r>
              <w:rPr/>
              <w:t xml:space="preserve">Rupert Gregson-Williams </w:t>
            </w:r>
          </w:p>
        </w:tc>
      </w:tr>
      <w:tr>
        <w:trPr/>
        <w:tc>
          <w:tcPr>
            <w:tcW w:w="2449" w:type="dxa"/>
            <w:tcBorders/>
            <w:vAlign w:val="center"/>
          </w:tcPr>
          <w:p>
            <w:pPr>
              <w:pStyle w:val="TableHeading"/>
              <w:suppressLineNumbers/>
              <w:bidi w:val="0"/>
              <w:spacing w:before="0" w:after="283"/>
              <w:jc w:val="center"/>
              <w:rPr/>
            </w:pPr>
            <w:r>
              <w:rPr/>
              <w:t xml:space="preserve">Alkuperämaa </w:t>
            </w:r>
          </w:p>
        </w:tc>
        <w:tc>
          <w:tcPr>
            <w:tcW w:w="7756" w:type="dxa"/>
            <w:tcBorders/>
            <w:vAlign w:val="center"/>
          </w:tcPr>
          <w:p>
            <w:pPr>
              <w:pStyle w:val="TableContents"/>
              <w:bidi w:val="0"/>
              <w:spacing w:before="0" w:after="283"/>
              <w:jc w:val="left"/>
              <w:rPr/>
            </w:pPr>
            <w:r>
              <w:rPr/>
              <w:t xml:space="preserve">Yhdysvallat </w:t>
            </w:r>
          </w:p>
        </w:tc>
      </w:tr>
      <w:tr>
        <w:trPr/>
        <w:tc>
          <w:tcPr>
            <w:tcW w:w="2449" w:type="dxa"/>
            <w:tcBorders/>
            <w:vAlign w:val="center"/>
          </w:tcPr>
          <w:p>
            <w:pPr>
              <w:pStyle w:val="TableHeading"/>
              <w:suppressLineNumbers/>
              <w:bidi w:val="0"/>
              <w:spacing w:before="0" w:after="283"/>
              <w:jc w:val="center"/>
              <w:rPr/>
            </w:pPr>
            <w:r>
              <w:rPr/>
              <w:t xml:space="preserve">Alkuperäinen kieli (kielet) </w:t>
            </w:r>
          </w:p>
        </w:tc>
        <w:tc>
          <w:tcPr>
            <w:tcW w:w="7756" w:type="dxa"/>
            <w:tcBorders/>
            <w:vAlign w:val="center"/>
          </w:tcPr>
          <w:p>
            <w:pPr>
              <w:pStyle w:val="TableContents"/>
              <w:bidi w:val="0"/>
              <w:spacing w:before="0" w:after="283"/>
              <w:jc w:val="left"/>
              <w:rPr/>
            </w:pPr>
            <w:r>
              <w:rPr/>
              <w:t xml:space="preserve">Englanti </w:t>
            </w:r>
          </w:p>
        </w:tc>
      </w:tr>
      <w:tr>
        <w:trPr/>
        <w:tc>
          <w:tcPr>
            <w:tcW w:w="2449" w:type="dxa"/>
            <w:tcBorders/>
            <w:vAlign w:val="center"/>
          </w:tcPr>
          <w:p>
            <w:pPr>
              <w:pStyle w:val="TableHeading"/>
              <w:suppressLineNumbers/>
              <w:bidi w:val="0"/>
              <w:spacing w:before="0" w:after="283"/>
              <w:jc w:val="center"/>
              <w:rPr/>
            </w:pPr>
            <w:r>
              <w:rPr/>
              <w:t xml:space="preserve">Kausien lukumäärä </w:t>
            </w:r>
          </w:p>
        </w:tc>
        <w:tc>
          <w:tcPr>
            <w:tcW w:w="7756" w:type="dxa"/>
            <w:tcBorders/>
            <w:vAlign w:val="center"/>
          </w:tcPr>
          <w:p>
            <w:pPr>
              <w:pStyle w:val="TableContents"/>
              <w:bidi w:val="0"/>
              <w:spacing w:before="0" w:after="283"/>
              <w:jc w:val="left"/>
              <w:rPr>
                <w:sz w:val="4"/>
                <w:szCs w:val="4"/>
              </w:rPr>
            </w:pPr>
            <w:r>
              <w:rPr>
                <w:sz w:val="4"/>
                <w:szCs w:val="4"/>
              </w:rPr>
            </w:r>
          </w:p>
        </w:tc>
      </w:tr>
      <w:tr>
        <w:trPr/>
        <w:tc>
          <w:tcPr>
            <w:tcW w:w="2449" w:type="dxa"/>
            <w:tcBorders/>
            <w:vAlign w:val="center"/>
          </w:tcPr>
          <w:p>
            <w:pPr>
              <w:pStyle w:val="TableHeading"/>
              <w:suppressLineNumbers/>
              <w:bidi w:val="0"/>
              <w:spacing w:before="0" w:after="283"/>
              <w:jc w:val="center"/>
              <w:rPr/>
            </w:pPr>
            <w:r>
              <w:rPr/>
              <w:t xml:space="preserve">Jaksojen lukumäärä </w:t>
            </w:r>
          </w:p>
        </w:tc>
        <w:tc>
          <w:tcPr>
            <w:tcW w:w="7756" w:type="dxa"/>
            <w:tcBorders/>
            <w:vAlign w:val="center"/>
          </w:tcPr>
          <w:p>
            <w:pPr>
              <w:pStyle w:val="TableContents"/>
              <w:bidi w:val="0"/>
              <w:spacing w:before="0" w:after="283"/>
              <w:jc w:val="left"/>
              <w:rPr/>
            </w:pPr>
            <w:r>
              <w:rPr>
                <w:color w:val="A9A9A9"/>
              </w:rPr>
              <w:t xml:space="preserve">10 </w:t>
            </w:r>
            <w:r>
              <w:rPr/>
              <w:t xml:space="preserve">(jaksoluettelo) Tuotanto </w:t>
            </w:r>
          </w:p>
        </w:tc>
      </w:tr>
      <w:tr>
        <w:trPr/>
        <w:tc>
          <w:tcPr>
            <w:tcW w:w="2449" w:type="dxa"/>
            <w:tcBorders/>
            <w:vAlign w:val="center"/>
          </w:tcPr>
          <w:p>
            <w:pPr>
              <w:pStyle w:val="TableHeading"/>
              <w:suppressLineNumbers/>
              <w:bidi w:val="0"/>
              <w:spacing w:before="0" w:after="283"/>
              <w:jc w:val="center"/>
              <w:rPr/>
            </w:pPr>
            <w:r>
              <w:rPr/>
              <w:t xml:space="preserve">Vastaava tuottaja (s) </w:t>
            </w:r>
          </w:p>
        </w:tc>
        <w:tc>
          <w:tcPr>
            <w:tcW w:w="7756"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Hossein Amini </w:t>
            </w:r>
          </w:p>
          <w:p>
            <w:pPr>
              <w:pStyle w:val="TableContents"/>
              <w:numPr>
                <w:ilvl w:val="0"/>
                <w:numId w:val="31"/>
              </w:numPr>
              <w:tabs>
                <w:tab w:val="clear" w:pos="1134"/>
                <w:tab w:val="left" w:leader="none" w:pos="707"/>
              </w:tabs>
              <w:bidi w:val="0"/>
              <w:spacing w:before="0" w:after="0"/>
              <w:ind w:start="707" w:hanging="283"/>
              <w:jc w:val="left"/>
              <w:rPr/>
            </w:pPr>
            <w:r>
              <w:rPr/>
              <w:t xml:space="preserve">E. Max Frye </w:t>
            </w:r>
          </w:p>
          <w:p>
            <w:pPr>
              <w:pStyle w:val="TableContents"/>
              <w:numPr>
                <w:ilvl w:val="0"/>
                <w:numId w:val="31"/>
              </w:numPr>
              <w:tabs>
                <w:tab w:val="clear" w:pos="1134"/>
                <w:tab w:val="left" w:leader="none" w:pos="707"/>
              </w:tabs>
              <w:bidi w:val="0"/>
              <w:spacing w:before="0" w:after="0"/>
              <w:ind w:start="707" w:hanging="283"/>
              <w:jc w:val="left"/>
              <w:rPr/>
            </w:pPr>
            <w:r>
              <w:rPr/>
              <w:t xml:space="preserve">Steve Golin </w:t>
            </w:r>
          </w:p>
          <w:p>
            <w:pPr>
              <w:pStyle w:val="TableContents"/>
              <w:numPr>
                <w:ilvl w:val="0"/>
                <w:numId w:val="31"/>
              </w:numPr>
              <w:tabs>
                <w:tab w:val="clear" w:pos="1134"/>
                <w:tab w:val="left" w:leader="none" w:pos="707"/>
              </w:tabs>
              <w:bidi w:val="0"/>
              <w:spacing w:before="0" w:after="0"/>
              <w:ind w:start="707" w:hanging="283"/>
              <w:jc w:val="left"/>
              <w:rPr/>
            </w:pPr>
            <w:r>
              <w:rPr/>
              <w:t xml:space="preserve">Rosalie Swedlin </w:t>
            </w:r>
          </w:p>
          <w:p>
            <w:pPr>
              <w:pStyle w:val="TableContents"/>
              <w:numPr>
                <w:ilvl w:val="0"/>
                <w:numId w:val="31"/>
              </w:numPr>
              <w:tabs>
                <w:tab w:val="clear" w:pos="1134"/>
                <w:tab w:val="left" w:leader="none" w:pos="707"/>
              </w:tabs>
              <w:bidi w:val="0"/>
              <w:spacing w:before="0" w:after="0"/>
              <w:ind w:start="707" w:hanging="283"/>
              <w:jc w:val="left"/>
              <w:rPr/>
            </w:pPr>
            <w:r>
              <w:rPr/>
              <w:t xml:space="preserve">Chris Symes </w:t>
            </w:r>
          </w:p>
          <w:p>
            <w:pPr>
              <w:pStyle w:val="TableContents"/>
              <w:numPr>
                <w:ilvl w:val="0"/>
                <w:numId w:val="31"/>
              </w:numPr>
              <w:tabs>
                <w:tab w:val="clear" w:pos="1134"/>
                <w:tab w:val="left" w:leader="none" w:pos="707"/>
              </w:tabs>
              <w:bidi w:val="0"/>
              <w:spacing w:before="0" w:after="0"/>
              <w:ind w:start="707" w:hanging="283"/>
              <w:jc w:val="left"/>
              <w:rPr/>
            </w:pPr>
            <w:r>
              <w:rPr/>
              <w:t xml:space="preserve">Jakob Verbruggen </w:t>
            </w:r>
          </w:p>
          <w:p>
            <w:pPr>
              <w:pStyle w:val="TableContents"/>
              <w:numPr>
                <w:ilvl w:val="0"/>
                <w:numId w:val="31"/>
              </w:numPr>
              <w:tabs>
                <w:tab w:val="clear" w:pos="1134"/>
                <w:tab w:val="left" w:leader="none" w:pos="707"/>
              </w:tabs>
              <w:bidi w:val="0"/>
              <w:spacing w:before="0" w:after="0"/>
              <w:ind w:start="707" w:hanging="283"/>
              <w:jc w:val="left"/>
              <w:rPr/>
            </w:pPr>
            <w:r>
              <w:rPr/>
              <w:t xml:space="preserve">Cary Joji Fukunaga </w:t>
            </w:r>
          </w:p>
          <w:p>
            <w:pPr>
              <w:pStyle w:val="TableContents"/>
              <w:numPr>
                <w:ilvl w:val="0"/>
                <w:numId w:val="31"/>
              </w:numPr>
              <w:tabs>
                <w:tab w:val="clear" w:pos="1134"/>
                <w:tab w:val="left" w:leader="none" w:pos="707"/>
              </w:tabs>
              <w:bidi w:val="0"/>
              <w:spacing w:before="0" w:after="283"/>
              <w:ind w:start="707" w:hanging="283"/>
              <w:jc w:val="left"/>
              <w:rPr/>
            </w:pPr>
            <w:r>
              <w:rPr/>
              <w:t xml:space="preserve">Eric Roth </w:t>
            </w:r>
          </w:p>
        </w:tc>
      </w:tr>
      <w:tr>
        <w:trPr/>
        <w:tc>
          <w:tcPr>
            <w:tcW w:w="2449" w:type="dxa"/>
            <w:tcBorders/>
            <w:vAlign w:val="center"/>
          </w:tcPr>
          <w:p>
            <w:pPr>
              <w:pStyle w:val="TableHeading"/>
              <w:suppressLineNumbers/>
              <w:bidi w:val="0"/>
              <w:spacing w:before="0" w:after="283"/>
              <w:jc w:val="center"/>
              <w:rPr/>
            </w:pPr>
            <w:r>
              <w:rPr/>
              <w:t xml:space="preserve">Sijainti (s) </w:t>
            </w:r>
          </w:p>
        </w:tc>
        <w:tc>
          <w:tcPr>
            <w:tcW w:w="7756" w:type="dxa"/>
            <w:tcBorders/>
            <w:vAlign w:val="center"/>
          </w:tcPr>
          <w:p>
            <w:pPr>
              <w:pStyle w:val="TableContents"/>
              <w:bidi w:val="0"/>
              <w:spacing w:before="0" w:after="283"/>
              <w:jc w:val="left"/>
              <w:rPr/>
            </w:pPr>
            <w:r>
              <w:rPr/>
              <w:t xml:space="preserve">Budapest, Unkari </w:t>
            </w:r>
          </w:p>
        </w:tc>
      </w:tr>
      <w:tr>
        <w:trPr/>
        <w:tc>
          <w:tcPr>
            <w:tcW w:w="2449" w:type="dxa"/>
            <w:tcBorders/>
            <w:vAlign w:val="center"/>
          </w:tcPr>
          <w:p>
            <w:pPr>
              <w:pStyle w:val="TableHeading"/>
              <w:suppressLineNumbers/>
              <w:bidi w:val="0"/>
              <w:spacing w:before="0" w:after="283"/>
              <w:jc w:val="center"/>
              <w:rPr/>
            </w:pPr>
            <w:r>
              <w:rPr/>
              <w:t xml:space="preserve">Elokuvataide </w:t>
            </w:r>
          </w:p>
        </w:tc>
        <w:tc>
          <w:tcPr>
            <w:tcW w:w="7756" w:type="dxa"/>
            <w:tcBorders/>
            <w:vAlign w:val="center"/>
          </w:tcPr>
          <w:p>
            <w:pPr>
              <w:pStyle w:val="TableContents"/>
              <w:bidi w:val="0"/>
              <w:spacing w:before="0" w:after="283"/>
              <w:jc w:val="left"/>
              <w:rPr/>
            </w:pPr>
            <w:r>
              <w:rPr/>
              <w:t xml:space="preserve">PJ Dillon Gavin Struthers Chris Seager Larry Smith Larry Smith </w:t>
            </w:r>
          </w:p>
        </w:tc>
      </w:tr>
      <w:tr>
        <w:trPr/>
        <w:tc>
          <w:tcPr>
            <w:tcW w:w="2449" w:type="dxa"/>
            <w:tcBorders/>
            <w:vAlign w:val="center"/>
          </w:tcPr>
          <w:p>
            <w:pPr>
              <w:pStyle w:val="TableHeading"/>
              <w:suppressLineNumbers/>
              <w:bidi w:val="0"/>
              <w:spacing w:before="0" w:after="283"/>
              <w:jc w:val="center"/>
              <w:rPr/>
            </w:pPr>
            <w:r>
              <w:rPr/>
              <w:t xml:space="preserve">Toimittaja (t) </w:t>
            </w:r>
          </w:p>
        </w:tc>
        <w:tc>
          <w:tcPr>
            <w:tcW w:w="7756" w:type="dxa"/>
            <w:tcBorders/>
            <w:vAlign w:val="center"/>
          </w:tcPr>
          <w:p>
            <w:pPr>
              <w:pStyle w:val="TableContents"/>
              <w:bidi w:val="0"/>
              <w:spacing w:before="0" w:after="283"/>
              <w:jc w:val="left"/>
              <w:rPr/>
            </w:pPr>
            <w:r>
              <w:rPr/>
              <w:t xml:space="preserve">Matt Platts-Mills Tanya M. Swerling Martin Nicholson Nick Arthurs Kate Weiland Philip Kloss </w:t>
            </w:r>
          </w:p>
        </w:tc>
      </w:tr>
      <w:tr>
        <w:trPr/>
        <w:tc>
          <w:tcPr>
            <w:tcW w:w="2449" w:type="dxa"/>
            <w:tcBorders/>
            <w:vAlign w:val="center"/>
          </w:tcPr>
          <w:p>
            <w:pPr>
              <w:pStyle w:val="TableHeading"/>
              <w:suppressLineNumbers/>
              <w:bidi w:val="0"/>
              <w:spacing w:before="0" w:after="283"/>
              <w:jc w:val="center"/>
              <w:rPr/>
            </w:pPr>
            <w:r>
              <w:rPr/>
              <w:t xml:space="preserve">Tuotantoyhtiö(t) </w:t>
            </w:r>
          </w:p>
        </w:tc>
        <w:tc>
          <w:tcPr>
            <w:tcW w:w="7756"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Paramount Television </w:t>
            </w:r>
          </w:p>
          <w:p>
            <w:pPr>
              <w:pStyle w:val="TableContents"/>
              <w:numPr>
                <w:ilvl w:val="0"/>
                <w:numId w:val="32"/>
              </w:numPr>
              <w:tabs>
                <w:tab w:val="clear" w:pos="1134"/>
                <w:tab w:val="left" w:leader="none" w:pos="707"/>
              </w:tabs>
              <w:bidi w:val="0"/>
              <w:spacing w:before="0" w:after="0"/>
              <w:ind w:start="707" w:hanging="283"/>
              <w:jc w:val="left"/>
              <w:rPr/>
            </w:pPr>
            <w:r>
              <w:rPr/>
              <w:t xml:space="preserve">Studio T </w:t>
            </w:r>
          </w:p>
          <w:p>
            <w:pPr>
              <w:pStyle w:val="TableContents"/>
              <w:numPr>
                <w:ilvl w:val="0"/>
                <w:numId w:val="32"/>
              </w:numPr>
              <w:tabs>
                <w:tab w:val="clear" w:pos="1134"/>
                <w:tab w:val="left" w:leader="none" w:pos="707"/>
              </w:tabs>
              <w:bidi w:val="0"/>
              <w:spacing w:before="0" w:after="0"/>
              <w:ind w:start="707" w:hanging="283"/>
              <w:jc w:val="left"/>
              <w:rPr/>
            </w:pPr>
            <w:r>
              <w:rPr/>
              <w:t xml:space="preserve">Anonyymi sisältö </w:t>
            </w:r>
          </w:p>
          <w:p>
            <w:pPr>
              <w:pStyle w:val="TableContents"/>
              <w:numPr>
                <w:ilvl w:val="0"/>
                <w:numId w:val="32"/>
              </w:numPr>
              <w:tabs>
                <w:tab w:val="clear" w:pos="1134"/>
                <w:tab w:val="left" w:leader="none" w:pos="707"/>
              </w:tabs>
              <w:bidi w:val="0"/>
              <w:spacing w:before="0" w:after="283"/>
              <w:ind w:start="707" w:hanging="283"/>
              <w:jc w:val="left"/>
              <w:rPr/>
            </w:pPr>
            <w:r>
              <w:rPr/>
              <w:t xml:space="preserve">Vanessa Productions, Ltd. </w:t>
            </w:r>
          </w:p>
        </w:tc>
      </w:tr>
      <w:tr>
        <w:trPr/>
        <w:tc>
          <w:tcPr>
            <w:tcW w:w="2449" w:type="dxa"/>
            <w:tcBorders/>
            <w:vAlign w:val="center"/>
          </w:tcPr>
          <w:p>
            <w:pPr>
              <w:pStyle w:val="TableHeading"/>
              <w:suppressLineNumbers/>
              <w:bidi w:val="0"/>
              <w:spacing w:before="0" w:after="283"/>
              <w:jc w:val="center"/>
              <w:rPr/>
            </w:pPr>
            <w:r>
              <w:rPr/>
              <w:t xml:space="preserve">Jakelija </w:t>
            </w:r>
          </w:p>
        </w:tc>
        <w:tc>
          <w:tcPr>
            <w:tcW w:w="7756" w:type="dxa"/>
            <w:tcBorders/>
            <w:vAlign w:val="center"/>
          </w:tcPr>
          <w:p>
            <w:pPr>
              <w:pStyle w:val="TableContents"/>
              <w:bidi w:val="0"/>
              <w:spacing w:before="0" w:after="283"/>
              <w:jc w:val="left"/>
              <w:rPr/>
            </w:pPr>
            <w:r>
              <w:rPr/>
              <w:t xml:space="preserve">Warner Bros. Television Distribution Release </w:t>
            </w:r>
          </w:p>
        </w:tc>
      </w:tr>
      <w:tr>
        <w:trPr/>
        <w:tc>
          <w:tcPr>
            <w:tcW w:w="2449" w:type="dxa"/>
            <w:tcBorders/>
            <w:vAlign w:val="center"/>
          </w:tcPr>
          <w:p>
            <w:pPr>
              <w:pStyle w:val="TableHeading"/>
              <w:suppressLineNumbers/>
              <w:bidi w:val="0"/>
              <w:spacing w:before="0" w:after="283"/>
              <w:jc w:val="center"/>
              <w:rPr/>
            </w:pPr>
            <w:r>
              <w:rPr/>
              <w:t xml:space="preserve">Alkuperäinen verkko </w:t>
            </w:r>
          </w:p>
        </w:tc>
        <w:tc>
          <w:tcPr>
            <w:tcW w:w="7756" w:type="dxa"/>
            <w:tcBorders/>
            <w:vAlign w:val="center"/>
          </w:tcPr>
          <w:p>
            <w:pPr>
              <w:pStyle w:val="TableContents"/>
              <w:bidi w:val="0"/>
              <w:spacing w:before="0" w:after="283"/>
              <w:jc w:val="left"/>
              <w:rPr/>
            </w:pPr>
            <w:r>
              <w:rPr/>
              <w:t xml:space="preserve">TNT </w:t>
            </w:r>
          </w:p>
        </w:tc>
      </w:tr>
      <w:tr>
        <w:trPr/>
        <w:tc>
          <w:tcPr>
            <w:tcW w:w="2449" w:type="dxa"/>
            <w:tcBorders/>
            <w:vAlign w:val="center"/>
          </w:tcPr>
          <w:p>
            <w:pPr>
              <w:pStyle w:val="TableHeading"/>
              <w:suppressLineNumbers/>
              <w:bidi w:val="0"/>
              <w:spacing w:before="0" w:after="283"/>
              <w:jc w:val="center"/>
              <w:rPr/>
            </w:pPr>
            <w:r>
              <w:rPr/>
              <w:t xml:space="preserve">Alkuperäinen julkaisu </w:t>
            </w:r>
          </w:p>
        </w:tc>
        <w:tc>
          <w:tcPr>
            <w:tcW w:w="7756" w:type="dxa"/>
            <w:tcBorders/>
            <w:vAlign w:val="center"/>
          </w:tcPr>
          <w:p>
            <w:pPr>
              <w:pStyle w:val="TableContents"/>
              <w:bidi w:val="0"/>
              <w:spacing w:before="0" w:after="283"/>
              <w:jc w:val="left"/>
              <w:rPr/>
            </w:pPr>
            <w:r>
              <w:rPr/>
              <w:t xml:space="preserve">21. tammikuuta (2018-01-21) -- 26. maaliskuuta 2018 (2018-03-26)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tv-sarjassa the alienist on?</w:t>
      </w:r>
    </w:p>
    <w:p>
      <w:pPr>
        <w:pStyle w:val="TextBody"/>
        <w:bidi w:val="0"/>
        <w:jc w:val="left"/>
        <w:rPr>
          <w:b/>
          <w:u w:val="single"/>
          <w:shd w:val="clear" w:fill="FFFF00"/>
        </w:rPr>
      </w:pPr>
      <w:r>
        <w:rPr>
          <w:b/>
          <w:u w:val="single"/>
          <w:shd w:val="clear" w:fill="FFFF00"/>
        </w:rPr>
        <w:t xml:space="preserve">Asiakirjan numero 29221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Qing-lordi myöntää kärsimättömyydessään nähdä sekä Wu-Tangin että Shaolinin tuhoutuvan todelliset motiivinsa ja roolinsa Yan-lingin ja Master Law'n kuolemassa. Tat-chin ja Ming-kain on sitten yhdistettävä Shaolin Chin kang -nyrkki ja </w:t>
      </w:r>
      <w:r>
        <w:rPr>
          <w:color w:val="A9A9A9"/>
        </w:rPr>
        <w:t xml:space="preserve">Wu-Tangin </w:t>
      </w:r>
      <w:r>
        <w:rPr/>
        <w:t xml:space="preserve">miekkatyyli kukistaakseen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shaolinin varjonyrkkeily ja wu-tang-miekkailutyyli</w:t>
      </w:r>
    </w:p>
    <w:p>
      <w:pPr>
        <w:pStyle w:val="TextBody"/>
        <w:bidi w:val="0"/>
        <w:jc w:val="left"/>
        <w:rPr>
          <w:b/>
          <w:u w:val="single"/>
          <w:shd w:val="clear" w:fill="FFFF00"/>
        </w:rPr>
      </w:pPr>
      <w:r>
        <w:rPr>
          <w:b/>
          <w:u w:val="single"/>
          <w:shd w:val="clear" w:fill="FFFF00"/>
        </w:rPr>
        <w:t xml:space="preserve">Asiakirjan numero 29222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Vesipolitiikalla on merkitystä Lähi-idän politiikan eri aloilla, ja se on erityisen tärkeää yhdessä alueen poliittisen maiseman määräävistä piirteistä. Vesikysymykset heijastavat Israelin ja palestiinalaisten välisen konfliktin keskeistä luonnetta, nimittäin uuden suuren väestömassan alkuperäistä tuloa suhteellisen hauraalle maantieteelliselle alueelle ja aiemmin olemassa olleen väestön massiivista laajentumista. Vesikysymykset ovat vaikuttaneet merkittävästi Lähi-idän poliittiseen kehitykseen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Lähi-idän suurimmat joet ovat tärkeimpiä sen kannalta, mitä</w:t>
      </w:r>
    </w:p>
    <w:p>
      <w:pPr>
        <w:pStyle w:val="TextBody"/>
        <w:bidi w:val="0"/>
        <w:jc w:val="left"/>
        <w:rPr>
          <w:b/>
          <w:u w:val="single"/>
          <w:shd w:val="clear" w:fill="FFFF00"/>
        </w:rPr>
      </w:pPr>
      <w:r>
        <w:rPr>
          <w:b/>
          <w:u w:val="single"/>
          <w:shd w:val="clear" w:fill="FFFF00"/>
        </w:rPr>
        <w:t xml:space="preserve">Asiakirjan numero 29223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Sypressipuut </w:t>
      </w:r>
      <w:r>
        <w:rPr/>
        <w:t xml:space="preserve">(檜 </w:t>
      </w:r>
      <w:r>
        <w:rPr/>
        <w:t xml:space="preserve">図, hinoki-zu) on Kanō-koulukunnan byōbu eli taittokangas, joka on peräisin japanilaiselta taidemaalarilta </w:t>
      </w:r>
      <w:r>
        <w:rPr>
          <w:color w:val="A9A9A9"/>
        </w:rPr>
        <w:t xml:space="preserve">Kanō Eitokulta </w:t>
      </w:r>
      <w:r>
        <w:rPr/>
        <w:t xml:space="preserve">(1543 -- 1590), joka oli yksi Kanō-koulukunnan merkittävimmistä japanilaisen maalaustaiteen patriarkoista. Maalaus on peräisin Azuchi -- Momoyama -kaudelta (1573 -- 1615). Se on nyt Tokion kansallismuseossa, ja se on nimetty kansallisaarteeksi.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sypressipuista paneelit paperilla päällystettyä liukuovea varten.</w:t>
      </w:r>
    </w:p>
    <w:p>
      <w:pPr>
        <w:pStyle w:val="TextBody"/>
        <w:bidi w:val="0"/>
        <w:jc w:val="left"/>
        <w:rPr>
          <w:b/>
          <w:u w:val="single"/>
          <w:shd w:val="clear" w:fill="FFFF00"/>
        </w:rPr>
      </w:pPr>
      <w:r>
        <w:rPr>
          <w:b/>
          <w:u w:val="single"/>
          <w:shd w:val="clear" w:fill="FFFF00"/>
        </w:rPr>
        <w:t xml:space="preserve">Asiakirjan numero 29224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F-molli on F:ään perustuva molliasteikko, joka koostuu sävelistä F, G, A ♭, B ♭, C, D ♭ ja E ♭. Harmoninen molli nostaa E ♭:n E ♮:ksi. Siinä on </w:t>
      </w:r>
      <w:r>
        <w:rPr>
          <w:color w:val="A9A9A9"/>
        </w:rPr>
        <w:t xml:space="preserve">neljä desiä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desiä tai tasaa f-mollissa on?</w:t>
      </w:r>
    </w:p>
    <w:p>
      <w:pPr>
        <w:pStyle w:val="TextBody"/>
        <w:bidi w:val="0"/>
        <w:jc w:val="left"/>
        <w:rPr>
          <w:b/>
          <w:u w:val="single"/>
          <w:shd w:val="clear" w:fill="FFFF00"/>
        </w:rPr>
      </w:pPr>
      <w:r>
        <w:rPr>
          <w:b/>
          <w:u w:val="single"/>
          <w:shd w:val="clear" w:fill="FFFF00"/>
        </w:rPr>
        <w:t xml:space="preserve">Asiakirjan numero 29225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Sininen lakmuspaperi muuttuu punaiseksi </w:t>
      </w:r>
      <w:r>
        <w:rPr>
          <w:color w:val="A9A9A9"/>
        </w:rPr>
        <w:t xml:space="preserve">happamissa </w:t>
      </w:r>
      <w:r>
        <w:rPr/>
        <w:t xml:space="preserve">olosuhteissa ja punainen lakmuspaperi muuttuu siniseksi emäksisissä tai emäksisissä olosuhteissa, ja värinmuutos tapahtuu pH-alueella 4,5 - 8,3 25 °C:ssa (77 ° F). Neutraali lakmuspaperi on violettia. Lakmuspaperia voidaan valmistaa myös vesiliuoksena, joka toimii samalla tavalla. Happamissa olosuhteissa liuos on punainen ja emäksisissä olosuhteissa sininen.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sininen lakmuspaperi muuttuu punaiseksi, kun liuoksen ph on</w:t>
      </w:r>
    </w:p>
    <w:p>
      <w:pPr>
        <w:pStyle w:val="TextBody"/>
        <w:bidi w:val="0"/>
        <w:jc w:val="left"/>
        <w:rPr>
          <w:b/>
          <w:u w:val="single"/>
          <w:shd w:val="clear" w:fill="FFFF00"/>
        </w:rPr>
      </w:pPr>
      <w:r>
        <w:rPr>
          <w:b/>
          <w:u w:val="single"/>
          <w:shd w:val="clear" w:fill="FFFF00"/>
        </w:rPr>
        <w:t xml:space="preserve">Asiakirjan numero 29226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Eriävät mielipiteet kirjoitetaan yleensä </w:t>
      </w:r>
      <w:r>
        <w:rPr>
          <w:color w:val="A9A9A9"/>
        </w:rPr>
        <w:t xml:space="preserve">samaan aikaan kuin enemmistön mielipide ja mahdolliset eriävät mielipiteet</w:t>
      </w:r>
      <w:r>
        <w:rPr/>
        <w:t xml:space="preserve">, ja ne myös toimitetaan ja julkaistaan samaan aikaan. Eriävä mielipide ei luo sitovaa ennakkotapausta eikä siitä tule osa oikeuskäytäntöä. Niihin voidaan kuitenkin joskus vedota vakuuttavana auktoriteettina myöhemmissä tapauksissa, kun väitetään, että tuomioistuimen ratkaisua olisi rajoitettava tai se olisi kumottava. Joissakin tapauksissa aiempaa eriävää mielipidettä käytetään lainmuutoksen vauhdittamiseen, ja myöhemmässä tapauksessa enemmistön lausunto voi johtaa siihen, että tietty, aiemmin eriävässä mielipiteessä kannatettu oikeussääntö hyväksytään. Samoin kuin eriävien mielipiteiden kohdalla, eriävien mielipiteiden ja enemmistön mielipiteiden välinen ero voi usein valaista enemmistön mielipiteen täsmällistä kannanottoa.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tuomari kirjoittaa eriävän mielipiteen?</w:t>
      </w:r>
    </w:p>
    <w:p>
      <w:pPr>
        <w:pStyle w:val="TextBody"/>
        <w:bidi w:val="0"/>
        <w:jc w:val="left"/>
        <w:rPr>
          <w:b/>
          <w:u w:val="single"/>
          <w:shd w:val="clear" w:fill="FFFF00"/>
        </w:rPr>
      </w:pPr>
      <w:r>
        <w:rPr>
          <w:b/>
          <w:u w:val="single"/>
          <w:shd w:val="clear" w:fill="FFFF00"/>
        </w:rPr>
        <w:t xml:space="preserve">Asiakirjan numero 29227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maailmanmestari </w:t>
      </w:r>
      <w:r>
        <w:rPr>
          <w:color w:val="A9A9A9"/>
        </w:rPr>
        <w:t xml:space="preserve">Magnus Carlsen </w:t>
      </w:r>
      <w:r>
        <w:rPr/>
        <w:t xml:space="preserve">voitti shakin maailmanmestaruuden 2013 Viswanathan Anandia vastaan ja puolusti titteliään menestyksekkäästi Anandia vastaan shakin maailmanmestaruuskilpailuissa 2014 ja Sergei Karjakinia vastaan shakin maailmanmestaruuskilpailuissa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shakin maailmanmestari</w:t>
      </w:r>
    </w:p>
    <w:p>
      <w:pPr>
        <w:pStyle w:val="TextBody"/>
        <w:bidi w:val="0"/>
        <w:jc w:val="left"/>
        <w:rPr>
          <w:b/>
          <w:u w:val="single"/>
          <w:shd w:val="clear" w:fill="FFFF00"/>
        </w:rPr>
      </w:pPr>
      <w:r>
        <w:rPr>
          <w:b/>
          <w:u w:val="single"/>
          <w:shd w:val="clear" w:fill="FFFF00"/>
        </w:rPr>
        <w:t xml:space="preserve">Asiakirjan numero 29228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Kaiken kaikkiaan kommunististen yksiköiden tarvikkeet ja varusteet olivat riittävät, ja niiden jalkaväen pienoiskiväärit vastasivat vastustajiensa aseita. Vastoin yleistä mielikuvaa, jonka mukaan kommunistit olivat yksinkertaisia talonpoikia, jotka olivat varustautuneet heittohaarukoilla ja macheteilla, VC:n/NVA:n pääyksiköt (samoin kuin paikalliset joukot loppuvuosina) olivat hyvin varustettuja nykyaikaisilla aseilla, jotka olivat peräisin joko </w:t>
      </w:r>
      <w:r>
        <w:rPr>
          <w:color w:val="A9A9A9"/>
        </w:rPr>
        <w:t xml:space="preserve">neuvostoblokista tai Kiinasta</w:t>
      </w:r>
      <w:r>
        <w:rPr/>
        <w:t xml:space="preserve">. Etelän kapinan alkuvuosina käytettiin laajempaa asevalikoimaa, joka vaihteli ensimmäisen maailmansodan aikaisista pikakivääreistä toisen maailmansodan aikaisiin aseisiin, ja aseet hankittiin monin eri menetelmin. Tällainen vaihtelu ja monimuotoisuus jatkui koko konfliktin ajan. Vuoteen 1970 mennessä kommunistien kalusto oli kuitenkin yhä enemmän standardoitua, jopa kyläsissien tasolla. Seuraavassa esitetään tärkeimmät aseluokat: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toimitti aseita pohjoisvietnamilaisille ja vietkongilaisille?</w:t>
      </w:r>
    </w:p>
    <w:p>
      <w:pPr>
        <w:pStyle w:val="TextBody"/>
        <w:bidi w:val="0"/>
        <w:jc w:val="left"/>
        <w:rPr>
          <w:b/>
          <w:u w:val="single"/>
          <w:shd w:val="clear" w:fill="FFFF00"/>
        </w:rPr>
      </w:pPr>
      <w:r>
        <w:rPr>
          <w:b/>
          <w:u w:val="single"/>
          <w:shd w:val="clear" w:fill="FFFF00"/>
        </w:rPr>
        <w:t xml:space="preserve">Asiakirjan numero 29229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Aloitettuaan Vitória-joukkueessa hän siirtyi Benficaan ja pysyi seurassa viisi kautta (kolme kautta kokonaan). Hän siirtyi Chelseaan tammikuussa 2011 ja voitti kaudella 2011 -- 12 Mestarien liigan ja FA Cupin, ja seuraavalla kaudella UEFA Europa Leaguen. Kesäkuussa 2014 hän siirtyi Paris Saint-Germainiin 50 miljoonan punnan korvauksella, joka oli maailmanennätyssiirto puolustajasta, ja voitti molemmat kautensa ranskalaisessa jalkapallossa kaikki neljä kotimaan kilpailua. Hän palasi Chelseaan </w:t>
      </w:r>
      <w:r>
        <w:rPr>
          <w:color w:val="A9A9A9"/>
        </w:rPr>
        <w:t xml:space="preserve">elokuussa 2016 </w:t>
      </w:r>
      <w:r>
        <w:rPr/>
        <w:t xml:space="preserve">30 miljoonan punnan siirtosopimuksella.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David Luiz palasi Chelseaan?</w:t>
      </w:r>
    </w:p>
    <w:p>
      <w:pPr>
        <w:pStyle w:val="TextBody"/>
        <w:bidi w:val="0"/>
        <w:jc w:val="left"/>
        <w:rPr>
          <w:b/>
          <w:u w:val="single"/>
          <w:shd w:val="clear" w:fill="FFFF00"/>
        </w:rPr>
      </w:pPr>
      <w:r>
        <w:rPr>
          <w:b/>
          <w:u w:val="single"/>
          <w:shd w:val="clear" w:fill="FFFF00"/>
        </w:rPr>
        <w:t xml:space="preserve">Asiakirjan numero 29230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Timpani </w:t>
      </w:r>
      <w:r>
        <w:rPr/>
        <w:t xml:space="preserve">(/ ˈtɪmpəni /; italialainen ääntäminen: (ˈtimpani)) tai kattilarummut (epävirallisesti myös timps) ovat lyömäsoittimien perheeseen kuuluvia soittimia. Ne ovat eräänlaisia rumpuja, jotka koostuvat ison, perinteisesti kuparista valmistetun kulhon päälle pingotetusta nahasta, jota kutsutaan pääksi. Useimmat nykyaikaiset timpani-rummut, kuten poljin-timpani, voidaan ja on suunniteltu virittää helposti tietyille äänenkorkeuksille, usein musiikin osien aikana; esimerkki on viritetty siirrettävällä jalkapedaalilla. Rumpuja soitetaan lyömällä niiden päätä erityisellä rumpukepillä, jota kutsutaan timpani-kepiksi tai timpani-mailaksi. Timpani kehittyi sotilasrummuista klassisen orkesterin peruskappaleeksi 1700-luvun viimeiseen kolmannekseen mennessä. Nykyään niitä käytetään monenlaisissa kokoonpanoissa, kuten konserttiorkestereissa, marssiorkestereissa, orkestereissa ja jopa joissakin rock-yhtyeissä.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orkesterin rumpujen nimi?</w:t>
      </w:r>
    </w:p>
    <w:p>
      <w:pPr>
        <w:pStyle w:val="TextBody"/>
        <w:bidi w:val="0"/>
        <w:jc w:val="left"/>
        <w:rPr>
          <w:b/>
          <w:u w:val="single"/>
          <w:shd w:val="clear" w:fill="FFFF00"/>
        </w:rPr>
      </w:pPr>
      <w:r>
        <w:rPr>
          <w:b/>
          <w:u w:val="single"/>
          <w:shd w:val="clear" w:fill="FFFF00"/>
        </w:rPr>
        <w:t xml:space="preserve">Asiakirjan numero 29231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Puhallusventtiili on liitetty alipaineletkulla </w:t>
      </w:r>
      <w:r>
        <w:rPr>
          <w:color w:val="A9A9A9"/>
        </w:rPr>
        <w:t xml:space="preserve">imusarjaan kaasuläpän jälkeen</w:t>
      </w:r>
      <w:r>
        <w:rPr/>
        <w:t xml:space="preserve">. Kun kaasuläppä suljetaan, imusarjan suhteellinen paine laskee alle ilmakehän paineen, ja näin syntyvä paine-ero käyttää puhallusventtiilin mäntää. Turboahtimesta tuleva ylipaine purkautuu sitten ilmakehään tai kierrätetään takaisin imusarjaan kompressorin imuaukon yläpuolelle.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puhallusventtiili on kytketty</w:t>
      </w:r>
    </w:p>
    <w:p>
      <w:pPr>
        <w:pStyle w:val="TextBody"/>
        <w:bidi w:val="0"/>
        <w:jc w:val="left"/>
        <w:rPr>
          <w:b/>
          <w:u w:val="single"/>
          <w:shd w:val="clear" w:fill="FFFF00"/>
        </w:rPr>
      </w:pPr>
      <w:r>
        <w:rPr>
          <w:b/>
          <w:u w:val="single"/>
          <w:shd w:val="clear" w:fill="FFFF00"/>
        </w:rPr>
        <w:t xml:space="preserve">Asiakirjan numero 29232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Luca Giuseppe ``Luke'' Pasqualino </w:t>
      </w:r>
      <w:r>
        <w:rPr/>
        <w:t xml:space="preserve">(s. 19. helmikuuta 1990) on brittiläinen näyttelijä, joka tunnetaan roolistaan Freddie McClairina televisiosarjassa Skins ja d'Artagnanina televisiosarjassa The Musketeers. Vuonna 2016 hän esitti Elvis Hartea toisessa BBC:n sarjassa Our Girl.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Elvistä elokuvassa Our Girl...</w:t>
      </w:r>
    </w:p>
    <w:p>
      <w:pPr>
        <w:pStyle w:val="TextBody"/>
        <w:bidi w:val="0"/>
        <w:jc w:val="left"/>
        <w:rPr>
          <w:b/>
          <w:u w:val="single"/>
          <w:shd w:val="clear" w:fill="FFFF00"/>
        </w:rPr>
      </w:pPr>
      <w:r>
        <w:rPr>
          <w:b/>
          <w:u w:val="single"/>
          <w:shd w:val="clear" w:fill="FFFF00"/>
        </w:rPr>
        <w:t xml:space="preserve">Asiakirjan numero 29233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Conjuring on yhdysvaltalainen yliluonnollinen kauhuelokuva vuodelta 2013, jonka ovat ohjanneet James Wan ja käsikirjoittaneet Chad Hayes ja Carey W. Hayes. Se on The Conjuring -sarjan ensimmäinen osa. Patrick Wilson ja Vera Farmiga näyttelevät Ed ja Lorraine Warrenia, paranormaalien ilmiöiden tutkijoita ja kirjailijoita, jotka liittyvät merkittäviin kummitustapauksiin. Heidän muka tosielämän kertomuksensa innoittivat The Amityville Horror -tarinaa ja -elokuvasarjaa. Warrenit tulevat Perronin perheen (Ron Livingston ja Lili Taylor) avuksi, joka kokee yhä huolestuttavampia tapahtumia </w:t>
      </w:r>
      <w:r>
        <w:rPr>
          <w:color w:val="A9A9A9"/>
        </w:rPr>
        <w:t xml:space="preserve">Rhode Islandilla</w:t>
      </w:r>
      <w:r>
        <w:rPr/>
        <w:t xml:space="preserve"> sijaitsevassa maalaistalossaan </w:t>
      </w:r>
      <w:r>
        <w:rPr/>
        <w:t xml:space="preserve">vuonna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The Conjuring tapahtui</w:t>
      </w:r>
    </w:p>
    <w:p>
      <w:pPr>
        <w:pStyle w:val="TextBody"/>
        <w:bidi w:val="0"/>
        <w:jc w:val="left"/>
        <w:rPr>
          <w:b/>
          <w:u w:val="single"/>
          <w:shd w:val="clear" w:fill="FFFF00"/>
        </w:rPr>
      </w:pPr>
      <w:r>
        <w:rPr>
          <w:b/>
          <w:u w:val="single"/>
          <w:shd w:val="clear" w:fill="FFFF00"/>
        </w:rPr>
        <w:t xml:space="preserve">Asiakirjan numero 29234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Gadsdenin osto (Meksikossa espanjaksi Venta de La Mesilla, "La Mesillan myynti") on 29 670 neliömailin (76 800 km) kokoinen alue nykyisestä Etelä-Arizonasta ja Lounais-Uusi-Meksikosta, jonka Yhdysvallat osti 30. joulukuuta 1853 Yhdysvaltain </w:t>
      </w:r>
      <w:r>
        <w:rPr/>
        <w:t xml:space="preserve">silloisen Meksikon-suurlähettilään </w:t>
      </w:r>
      <w:r>
        <w:rPr>
          <w:color w:val="A9A9A9"/>
        </w:rPr>
        <w:t xml:space="preserve">James Gadsdenin </w:t>
      </w:r>
      <w:r>
        <w:rPr/>
        <w:t xml:space="preserve">allekirjoittamalla sopimuksella.</w:t>
      </w:r>
      <w:r>
        <w:rPr/>
        <w:t xml:space="preserve"> Yhdysvaltain senaatti äänesti sopimuksen ratifioinnin puolesta muutoksineen 25. huhtikuuta 1854 ja toimitti sen sitten 14. presidentille Franklin Piercelle. Meksikon hallitus ja sen yleiskongressi eli Unionin kongressi tekivät lopullisen hyväksymistoimen 8. kesäkuuta 1854. Osto oli viimeinen merkittävä aluehankinta vierekkäisissä Yhdysvalloissa. Yhdysvallat </w:t>
      </w:r>
      <w:r>
        <w:rPr/>
        <w:t xml:space="preserve">tavoitteli maata </w:t>
      </w:r>
      <w:r>
        <w:rPr>
          <w:color w:val="DCDCDC"/>
        </w:rPr>
        <w:t xml:space="preserve">paremmaksi reitiksi eteläisen mannertenvälisen rautatielinjan rakentamista varten</w:t>
      </w:r>
      <w:r>
        <w:rPr/>
        <w:t xml:space="preserve">, ja Antonio López de Santa Annan taloudellisesti vaikeuksissa oleva hallitus suostui kauppaan, josta Meksiko sai 10 miljoonaa dollaria (vastaa 270 miljoonaa dollaria vuonna 2017). Meksikon menetettyä tuhoisasti Meksikon alueita Yhdysvalloille Meksikon-Amerikan sodassa (1846 -- 48) ja Yhdysvaltojen kansalaisten jatkuvan filibustereiden takia Santa Anna saattoi laskea, että oli parempi luovuttaa alue sopimuksella ja saada maksu kuin että Yhdysvallat yksinkertaisesti takavarikoi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yhdysvallat oli ostanut maata Gadsdenin oston yhteydessä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miltä maalta Yhdysvallat osti Gadsdenin oston?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Gadsdenin osto (Meksikossa espanjaksi Venta de La Mesilla, "La Mesillan myynti") on 29 670 neliömailin (76 800 km) kokoinen alue nykyisestä Etelä-Arizonasta ja Lounais-Uusi-Meksikosta, jonka Yhdysvallat osti 30. joulukuuta 1853 Yhdysvaltain </w:t>
      </w:r>
      <w:r>
        <w:rPr/>
        <w:t xml:space="preserve">silloisen </w:t>
      </w:r>
      <w:r>
        <w:rPr>
          <w:color w:val="A9A9A9"/>
        </w:rPr>
        <w:t xml:space="preserve">Meksikon-suurlähettilään</w:t>
      </w:r>
      <w:r>
        <w:rPr/>
        <w:t xml:space="preserve"> James Gadsdenin allekirjoittamalla sopimuksella.</w:t>
      </w:r>
      <w:r>
        <w:rPr/>
        <w:t xml:space="preserve"> Yhdysvaltain senaatti äänesti sopimuksen ratifioinnin puolesta muutoksineen 25. huhtikuuta 1854 ja toimitti sen sitten 14. presidentille Franklin Piercelle. Meksikon hallitus ja sen yleiskongressi eli Unionin kongressi tekivät lopullisen hyväksymistoimen 8. kesäkuuta 1854. Osto oli viimeinen merkittävä aluehankinta vierekkäisissä Yhdysvalloissa. Yhdysvallat </w:t>
      </w:r>
      <w:r>
        <w:rPr/>
        <w:t xml:space="preserve">tavoitteli maata </w:t>
      </w:r>
      <w:r>
        <w:rPr>
          <w:color w:val="DCDCDC"/>
        </w:rPr>
        <w:t xml:space="preserve">paremmaksi reitiksi eteläisen mannertenvälisen rautatielinjan rakentamista varten</w:t>
      </w:r>
      <w:r>
        <w:rPr/>
        <w:t xml:space="preserve">, ja Antonio López de Santa Annan taloudellisesti vaikeuksissa oleva hallitus suostui kauppaan, josta Meksiko sai 10 miljoonaa dollaria (vastaa 270 miljoonaa dollaria vuonna 2017). Meksikon menetettyä tuhoisasti Meksikon alueita Yhdysvalloille Meksikon ja Yhdysvaltain välisessä sodassa (1846 - 48) ja Yhdysvaltain kansalaisten jatkuvan filibustereiden takia Santa Anna saattoi laskea, että oli parempi luovuttaa alueita sopimuksella ja saada maksu kuin että Yhdysvallat yksinkertaisesti takavarikoi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gadsdenin oston päätavoite vuonna 1853?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Keneltä ostimme Gadsdenin ostoksen?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Gadsdenin osto </w:t>
      </w:r>
      <w:r>
        <w:rPr/>
        <w:t xml:space="preserve">(Meksikossa espanjaksi Venta de La Mesilla, "La Mesillan myynti") on 29 670 neliömailin (76 800 km) kokoinen alue nykyisestä Etelä-Arizonasta ja Lounais-Uusi-Meksikosta, jonka Yhdysvallat osti 30. joulukuuta 1853 Yhdysvaltain silloisen Meksikon-suurlähettilään James Gadsdenin allekirjoittamalla sopimuksella. Yhdysvaltain senaatti äänesti sopimuksen ratifioinnin puolesta muutoksineen 25. huhtikuuta 1854 ja toimitti sen sitten 14. presidentille Franklin Piercelle. Meksikon hallitus ja sen yleiskongressi eli Unionin kongressi tekivät lopullisen hyväksymistoimen 8. kesäkuuta 1854. Osto oli viimeinen merkittävä aluehankinta vierekkäisissä Yhdysvalloissa. Yhdysvallat tavoitteli maata paremmaksi reitiksi eteläisen mannertenvälisen rautatielinjan rakentamista varten, ja Antonio López de Santa Annan taloudellisesti vaikeuksissa oleva hallitus suostui kauppaan, josta Meksiko sai 10 miljoonaa dollaria (vastaa 4,15 miljardia dollaria vuonna 2016). Meksikon menetettyä tuhoisasti Meksikon alueita Yhdysvalloille Meksikon-Amerikan sodassa (1846 -- 48) ja Yhdysvaltojen kansalaisten jatkuvan filibustereiden takia Santa Anna saattoi laskea, että oli parempi luovuttaa alue sopimuksella ja saada maksu kuin että Yhdysvallat yksinkertaisesti takavarikoi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Meksikolta ostettua maata, joka on nykyään osa Arizonan eteläosaa ja uutta Meksikoa, kutsuttiin nimellä "Meksikon alue".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Gadsdenin osto (tunnetaan Meksikossa espanjaksi Venta de La Mesilla, ``Mesillan myynti'') on 29 670 neliömailin (76 800 km) kokoinen alue nykyisen Etelä-Arizonan ja Lounais-New Mexicon alueella, jonka Yhdysvallat osti 8. kesäkuuta 1854 voimaan tulleella sopimuksella. Ensimmäisen luonnoksen allekirjoittivat 30. joulukuuta 1853 Yhdysvaltain Meksikon-suurlähettiläs James Gadsden ja Meksikon presidentti Antonio López de Santa Anna. Yhdysvaltain senaatti äänesti sen ratifioinnin puolesta muutoksineen 25. huhtikuuta 1854 ja toimitti sen sitten presidentti Franklin Piercelle. Meksikon hallitus ja sen yleiskongressi eli Unionin kongressi tekivät lopulliset hyväksymistoimet 8. kesäkuuta 1854, jolloin sopimus tuli voimaan. Osto oli viimeinen merkittävä aluehankinta vierekkäisissä Yhdysvalloissa. Yhdysvallat </w:t>
      </w:r>
      <w:r>
        <w:rPr/>
        <w:t xml:space="preserve">tavoitteli maata </w:t>
      </w:r>
      <w:r>
        <w:rPr>
          <w:color w:val="A9A9A9"/>
        </w:rPr>
        <w:t xml:space="preserve">paremmaksi reitiksi eteläisen mannertenvälisen rautatielinjan rakentamista varten</w:t>
      </w:r>
      <w:r>
        <w:rPr/>
        <w:t xml:space="preserve">, ja taloudellisesti vaikeuksissa oleva Santa Annan hallitus suostui kauppaan, josta Meksiko sai nettona 10 miljoonaa dollaria (vastaa 270 miljoonaa dollaria vuonna 2017). Meksikon menetettyä tuhoisasti Meksikon alueita Yhdysvalloille Meksikon ja Yhdysvaltain välisessä sodassa (1846 - 48) ja Yhdysvaltain kansalaisten jatkuvan filibustereiden takia Santa Anna saattoi laskea, että oli parempi luovuttaa alue sopimuksella ja saada maksu kuin että Yhdysvallat yksinkertaisesti takavarikoi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Yhdysvallat teki Gadsdenin oston?</w:t>
      </w:r>
    </w:p>
    <w:p>
      <w:pPr>
        <w:pStyle w:val="TextBody"/>
        <w:bidi w:val="0"/>
        <w:jc w:val="left"/>
        <w:rPr>
          <w:b/>
          <w:u w:val="single"/>
          <w:shd w:val="clear" w:fill="FFFF00"/>
        </w:rPr>
      </w:pPr>
      <w:r>
        <w:rPr>
          <w:b/>
          <w:u w:val="single"/>
          <w:shd w:val="clear" w:fill="FFFF00"/>
        </w:rPr>
        <w:t xml:space="preserve">Asiakirjan numero 29235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94"/>
        <w:gridCol w:w="7437"/>
        <w:gridCol w:w="1274"/>
      </w:tblGrid>
      <w:tr>
        <w:trPr/>
        <w:tc>
          <w:tcPr>
            <w:tcW w:w="1494" w:type="dxa"/>
            <w:tcBorders/>
            <w:vAlign w:val="center"/>
          </w:tcPr>
          <w:p>
            <w:pPr>
              <w:pStyle w:val="TableHeading"/>
              <w:suppressLineNumbers/>
              <w:bidi w:val="0"/>
              <w:spacing w:before="0" w:after="283"/>
              <w:jc w:val="center"/>
              <w:rPr/>
            </w:pPr>
            <w:r>
              <w:rPr/>
              <w:t xml:space="preserve">Yritys </w:t>
            </w:r>
          </w:p>
        </w:tc>
        <w:tc>
          <w:tcPr>
            <w:tcW w:w="7437" w:type="dxa"/>
            <w:tcBorders/>
            <w:vAlign w:val="center"/>
          </w:tcPr>
          <w:p>
            <w:pPr>
              <w:pStyle w:val="TableHeading"/>
              <w:suppressLineNumbers/>
              <w:bidi w:val="0"/>
              <w:spacing w:before="0" w:after="283"/>
              <w:jc w:val="center"/>
              <w:rPr/>
            </w:pPr>
            <w:r>
              <w:rPr/>
              <w:t xml:space="preserve">Median myyntipisteet </w:t>
            </w:r>
          </w:p>
        </w:tc>
        <w:tc>
          <w:tcPr>
            <w:tcW w:w="1274" w:type="dxa"/>
            <w:tcBorders/>
            <w:vAlign w:val="center"/>
          </w:tcPr>
          <w:p>
            <w:pPr>
              <w:pStyle w:val="TableHeading"/>
              <w:suppressLineNumbers/>
              <w:bidi w:val="0"/>
              <w:spacing w:before="0" w:after="283"/>
              <w:jc w:val="center"/>
              <w:rPr/>
            </w:pPr>
            <w:r>
              <w:rPr/>
              <w:t xml:space="preserve">Tulot </w:t>
            </w:r>
          </w:p>
        </w:tc>
      </w:tr>
      <w:tr>
        <w:trPr/>
        <w:tc>
          <w:tcPr>
            <w:tcW w:w="1494" w:type="dxa"/>
            <w:tcBorders/>
            <w:vAlign w:val="center"/>
          </w:tcPr>
          <w:p>
            <w:pPr>
              <w:pStyle w:val="TableContents"/>
              <w:bidi w:val="0"/>
              <w:spacing w:before="0" w:after="283"/>
              <w:jc w:val="left"/>
              <w:rPr/>
            </w:pPr>
            <w:r>
              <w:rPr>
                <w:color w:val="A9A9A9"/>
              </w:rPr>
              <w:t xml:space="preserve">Comcas</w:t>
            </w:r>
            <w:r>
              <w:rPr/>
              <w:t xml:space="preserve">t </w:t>
            </w:r>
          </w:p>
        </w:tc>
        <w:tc>
          <w:tcPr>
            <w:tcW w:w="7437" w:type="dxa"/>
            <w:tcBorders/>
            <w:vAlign w:val="center"/>
          </w:tcPr>
          <w:p>
            <w:pPr>
              <w:pStyle w:val="TableContents"/>
              <w:bidi w:val="0"/>
              <w:jc w:val="left"/>
              <w:rPr/>
            </w:pPr>
            <w:r>
              <w:rPr/>
              <w:t xml:space="preserve">Tiloihin kuuluvat: Universal Pictures, Illumination Entertainment, Focus Features, DreamWorks Animation, 26 televisioasemaa Yhdysvalloissa ja kaapeliverkot USA Network, Bravo, CNBC, The Weather Channel, MSNBC, Syfy, NBCSN, Golf Channel, Esquire Network, E!, Chiller, Universal HD ja NBC Sports Regional Networks. Comcast omistaa myös Philadelphia Flyersin erillisen tytäryhtiön kautta. </w:t>
            </w:r>
          </w:p>
          <w:p>
            <w:pPr>
              <w:pStyle w:val="TableContents"/>
              <w:bidi w:val="0"/>
              <w:spacing w:before="0" w:after="283"/>
              <w:jc w:val="left"/>
              <w:rPr/>
            </w:pPr>
            <w:r>
              <w:rPr/>
              <w:t xml:space="preserve">Katso: Luettelo Comcastin omistamista omaisuuseristä. </w:t>
            </w:r>
          </w:p>
        </w:tc>
        <w:tc>
          <w:tcPr>
            <w:tcW w:w="1274" w:type="dxa"/>
            <w:tcBorders/>
            <w:vAlign w:val="center"/>
          </w:tcPr>
          <w:p>
            <w:pPr>
              <w:pStyle w:val="TableContents"/>
              <w:bidi w:val="0"/>
              <w:spacing w:before="0" w:after="283"/>
              <w:jc w:val="left"/>
              <w:rPr/>
            </w:pPr>
            <w:r>
              <w:rPr/>
              <w:t xml:space="preserve">80,40 miljardia Yhdysvaltain dollaria (2016) </w:t>
            </w:r>
          </w:p>
        </w:tc>
      </w:tr>
      <w:tr>
        <w:trPr/>
        <w:tc>
          <w:tcPr>
            <w:tcW w:w="1494" w:type="dxa"/>
            <w:tcBorders/>
            <w:vAlign w:val="center"/>
          </w:tcPr>
          <w:p>
            <w:pPr>
              <w:pStyle w:val="TableContents"/>
              <w:bidi w:val="0"/>
              <w:spacing w:before="0" w:after="283"/>
              <w:jc w:val="left"/>
              <w:rPr/>
            </w:pPr>
            <w:r>
              <w:rPr>
                <w:color w:val="DCDCDC"/>
              </w:rPr>
              <w:t xml:space="preserve">Walt Disney </w:t>
            </w:r>
            <w:r>
              <w:rPr/>
              <w:t xml:space="preserve">Company </w:t>
            </w:r>
          </w:p>
        </w:tc>
        <w:tc>
          <w:tcPr>
            <w:tcW w:w="7437" w:type="dxa"/>
            <w:tcBorders/>
            <w:vAlign w:val="center"/>
          </w:tcPr>
          <w:p>
            <w:pPr>
              <w:pStyle w:val="TableContents"/>
              <w:bidi w:val="0"/>
              <w:jc w:val="left"/>
              <w:rPr/>
            </w:pPr>
            <w:r>
              <w:rPr/>
              <w:t xml:space="preserve">Tiloihin kuuluvat: ABC Television Network, kaapeliverkot ESPN, Disney Channel, Disney XD, Freeform, History, A&amp;E ja Lifetime, noin 30 radioasemaa, musiikki-, videopeli- ja kirjankustannusyhtiöt, tuotantoyhtiöt Touchstone, Marvel Entertainment, Lucasfilm, Walt Disney Pictures, Pixar Animation Studios, mobiilisovellusten kehittäjä Disney Mobile, Disney Consumer Products and Interactive Media sekä teemapuistot useissa maissa. Yrityksellä on myös pitkäaikainen kumppanuus Hearst Corporationin kanssa, joka omistaa muita televisioasemia, sanoma- ja aikakauslehtiä sekä osuuksia useista Disneyn televisioyhtiöistä. </w:t>
            </w:r>
          </w:p>
          <w:p>
            <w:pPr>
              <w:pStyle w:val="TableContents"/>
              <w:bidi w:val="0"/>
              <w:spacing w:before="0" w:after="283"/>
              <w:jc w:val="left"/>
              <w:rPr/>
            </w:pPr>
            <w:r>
              <w:rPr/>
              <w:t xml:space="preserve">Katso: Luettelo Disneyn omistamista omaisuuseristä. </w:t>
            </w:r>
          </w:p>
        </w:tc>
        <w:tc>
          <w:tcPr>
            <w:tcW w:w="1274" w:type="dxa"/>
            <w:tcBorders/>
            <w:vAlign w:val="center"/>
          </w:tcPr>
          <w:p>
            <w:pPr>
              <w:pStyle w:val="TableContents"/>
              <w:bidi w:val="0"/>
              <w:spacing w:before="0" w:after="283"/>
              <w:jc w:val="left"/>
              <w:rPr/>
            </w:pPr>
            <w:r>
              <w:rPr/>
              <w:t xml:space="preserve">55,13 miljardia Yhdysvaltain dollaria (2017) </w:t>
            </w:r>
          </w:p>
        </w:tc>
      </w:tr>
      <w:tr>
        <w:trPr/>
        <w:tc>
          <w:tcPr>
            <w:tcW w:w="1494" w:type="dxa"/>
            <w:tcBorders/>
            <w:vAlign w:val="center"/>
          </w:tcPr>
          <w:p>
            <w:pPr>
              <w:pStyle w:val="TableContents"/>
              <w:bidi w:val="0"/>
              <w:spacing w:before="0" w:after="283"/>
              <w:jc w:val="left"/>
              <w:rPr/>
            </w:pPr>
            <w:r>
              <w:rPr>
                <w:color w:val="2F4F4F"/>
              </w:rPr>
              <w:t xml:space="preserve">Time Warner </w:t>
            </w:r>
          </w:p>
        </w:tc>
        <w:tc>
          <w:tcPr>
            <w:tcW w:w="7437" w:type="dxa"/>
            <w:tcBorders/>
            <w:vAlign w:val="center"/>
          </w:tcPr>
          <w:p>
            <w:pPr>
              <w:pStyle w:val="TableContents"/>
              <w:bidi w:val="0"/>
              <w:jc w:val="left"/>
              <w:rPr/>
            </w:pPr>
            <w:r>
              <w:rPr/>
              <w:t xml:space="preserve">Aikaisemmin maailman suurin mediakonserni, jonka omistuksessa oli mm. seuraavat yritykset: CNN, The CW (yhteisyritys CBS:n kanssa), HBO, Cinemax, Cartoon Network / Adult Swim, HLN, NBA TV, TBS, TNT, TruTV, Turner Classic Movies, Warner Bros. Pictures, Castle Rock, DC Comics, Warner Bros. interaktiivinen viihde ja New Line Cinema. </w:t>
            </w:r>
          </w:p>
          <w:p>
            <w:pPr>
              <w:pStyle w:val="TableContents"/>
              <w:bidi w:val="0"/>
              <w:spacing w:before="0" w:after="283"/>
              <w:jc w:val="left"/>
              <w:rPr/>
            </w:pPr>
            <w:r>
              <w:rPr/>
              <w:t xml:space="preserve">Katso: Luettelo Time Warnerin omistamista omaisuuseristä. </w:t>
            </w:r>
          </w:p>
        </w:tc>
        <w:tc>
          <w:tcPr>
            <w:tcW w:w="1274" w:type="dxa"/>
            <w:tcBorders/>
            <w:vAlign w:val="center"/>
          </w:tcPr>
          <w:p>
            <w:pPr>
              <w:pStyle w:val="TableContents"/>
              <w:bidi w:val="0"/>
              <w:spacing w:before="0" w:after="283"/>
              <w:jc w:val="left"/>
              <w:rPr/>
            </w:pPr>
            <w:r>
              <w:rPr/>
              <w:t xml:space="preserve">29,32 miljardia Yhdysvaltain dollaria (2016) </w:t>
            </w:r>
          </w:p>
        </w:tc>
      </w:tr>
      <w:tr>
        <w:trPr/>
        <w:tc>
          <w:tcPr>
            <w:tcW w:w="1494" w:type="dxa"/>
            <w:tcBorders/>
            <w:vAlign w:val="center"/>
          </w:tcPr>
          <w:p>
            <w:pPr>
              <w:pStyle w:val="TableContents"/>
              <w:bidi w:val="0"/>
              <w:spacing w:before="0" w:after="283"/>
              <w:jc w:val="left"/>
              <w:rPr/>
            </w:pPr>
            <w:r>
              <w:rPr>
                <w:color w:val="556B2F"/>
              </w:rPr>
              <w:t xml:space="preserve">21st Century </w:t>
            </w:r>
            <w:r>
              <w:rPr/>
              <w:t xml:space="preserve">Fox </w:t>
            </w:r>
          </w:p>
        </w:tc>
        <w:tc>
          <w:tcPr>
            <w:tcW w:w="7437" w:type="dxa"/>
            <w:tcBorders/>
            <w:vAlign w:val="center"/>
          </w:tcPr>
          <w:p>
            <w:pPr>
              <w:pStyle w:val="TableContents"/>
              <w:bidi w:val="0"/>
              <w:jc w:val="left"/>
              <w:rPr/>
            </w:pPr>
            <w:r>
              <w:rPr/>
              <w:t xml:space="preserve">Fox Broadcasting Company, kaapeliverkot Fox News Channel, Fox Business Network, Fox Sports 1, Fox Sports 2, National Geographic, Nat Geo Wild, FX, FXX, FX Movie Channel, MyNetworkTV ja alueelliset Fox Sports Networks sekä elokuvatuotantoyhtiöt 20th Century Fox, Fox Searchlight Pictures ja Blue Sky Studios. </w:t>
            </w:r>
          </w:p>
          <w:p>
            <w:pPr>
              <w:pStyle w:val="TableContents"/>
              <w:bidi w:val="0"/>
              <w:spacing w:before="0" w:after="283"/>
              <w:jc w:val="left"/>
              <w:rPr/>
            </w:pPr>
            <w:r>
              <w:rPr/>
              <w:t xml:space="preserve">Katso: Luettelo 21st Century Foxin omistamista omaisuuseristä </w:t>
            </w:r>
          </w:p>
        </w:tc>
        <w:tc>
          <w:tcPr>
            <w:tcW w:w="1274" w:type="dxa"/>
            <w:tcBorders/>
            <w:vAlign w:val="center"/>
          </w:tcPr>
          <w:p>
            <w:pPr>
              <w:pStyle w:val="TableContents"/>
              <w:bidi w:val="0"/>
              <w:spacing w:before="0" w:after="283"/>
              <w:jc w:val="left"/>
              <w:rPr/>
            </w:pPr>
            <w:r>
              <w:rPr/>
              <w:t xml:space="preserve">27,32 miljardia Yhdysvaltain dollaria (2016) </w:t>
            </w:r>
          </w:p>
        </w:tc>
      </w:tr>
      <w:tr>
        <w:trPr/>
        <w:tc>
          <w:tcPr>
            <w:tcW w:w="1494" w:type="dxa"/>
            <w:tcBorders/>
            <w:vAlign w:val="center"/>
          </w:tcPr>
          <w:p>
            <w:pPr>
              <w:pStyle w:val="TableContents"/>
              <w:bidi w:val="0"/>
              <w:spacing w:before="0" w:after="283"/>
              <w:jc w:val="left"/>
              <w:rPr/>
            </w:pPr>
            <w:r>
              <w:rPr>
                <w:color w:val="6B8E23"/>
              </w:rPr>
              <w:t xml:space="preserve">National Amusements </w:t>
            </w:r>
          </w:p>
        </w:tc>
        <w:tc>
          <w:tcPr>
            <w:tcW w:w="7437" w:type="dxa"/>
            <w:tcBorders/>
            <w:vAlign w:val="center"/>
          </w:tcPr>
          <w:p>
            <w:pPr>
              <w:pStyle w:val="TableContents"/>
              <w:bidi w:val="0"/>
              <w:jc w:val="left"/>
              <w:rPr/>
            </w:pPr>
            <w:r>
              <w:rPr/>
              <w:t xml:space="preserve">(CBS) Osakkuuksiin kuuluvat: CBS Television Network ja CW (yhteisyritys Time Warnerin kanssa), kaapeliverkot CBS Sports Network, Showtime, Pop; 30 televisioasemaa; Entercom, satojen radioasemien omistaja; CBS Television Studios; kirjojen kustantaja Simon &amp; Schuster. </w:t>
            </w:r>
          </w:p>
          <w:p>
            <w:pPr>
              <w:pStyle w:val="TableContents"/>
              <w:bidi w:val="0"/>
              <w:jc w:val="left"/>
              <w:rPr/>
            </w:pPr>
            <w:r>
              <w:rPr/>
              <w:t xml:space="preserve">(Viacom) Osakkuuksiin kuuluvat: MTV, Nickelodeon / Nick at Nite, TV Land, VH1, BET, CMT, Comedy Central, Logo TV, Paramount Network, Paramount Pictures ja Paramount Home Media Distribution. </w:t>
            </w:r>
          </w:p>
          <w:p>
            <w:pPr>
              <w:pStyle w:val="TableContents"/>
              <w:bidi w:val="0"/>
              <w:spacing w:before="0" w:after="283"/>
              <w:jc w:val="left"/>
              <w:rPr/>
            </w:pPr>
            <w:r>
              <w:rPr/>
              <w:t xml:space="preserve">katso: Luettelo CBS:n omistamista omaisuuseristä, Luettelo Viacomin omistamista omaisuuseristä. </w:t>
            </w:r>
          </w:p>
        </w:tc>
        <w:tc>
          <w:tcPr>
            <w:tcW w:w="1274" w:type="dxa"/>
            <w:tcBorders/>
            <w:vAlign w:val="center"/>
          </w:tcPr>
          <w:p>
            <w:pPr>
              <w:pStyle w:val="TableContents"/>
              <w:bidi w:val="0"/>
              <w:spacing w:before="0" w:after="283"/>
              <w:jc w:val="left"/>
              <w:rPr/>
            </w:pPr>
            <w:r>
              <w:rPr/>
              <w:t xml:space="preserve">27,15 miljardia Yhdysvaltain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uutismedian Yhdysvalloissa</w:t>
      </w:r>
    </w:p>
    <w:p>
      <w:pPr>
        <w:pStyle w:val="TextBody"/>
        <w:bidi w:val="0"/>
        <w:jc w:val="left"/>
        <w:rPr>
          <w:b/>
          <w:u w:val="single"/>
          <w:shd w:val="clear" w:fill="FFFF00"/>
        </w:rPr>
      </w:pPr>
      <w:r>
        <w:rPr>
          <w:b/>
          <w:u w:val="single"/>
          <w:shd w:val="clear" w:fill="FFFF00"/>
        </w:rPr>
        <w:t xml:space="preserve">Asiakirjan numero 29236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Kesäpaikka on Sloan Wilsonin samannimiseen romaaniin vuodelta 1958 perustuva romanttinen draamaelokuva vuodelta 1959, joka kertoo eri yhteiskuntaluokkiin kuuluvista teini-ikäisistä rakastavaisista, jotka palaavat yhteen kaksikymmentä vuotta myöhemmin ja joutuvat sitten käsittelemään omien, aiemmista avioliitoista syntyneiden teini-ikäisten lastensa intohimoista rakkaussuhdetta. Delmer Daves ohjasi elokuvan, jossa </w:t>
      </w:r>
      <w:r>
        <w:rPr>
          <w:color w:val="A9A9A9"/>
        </w:rPr>
        <w:t xml:space="preserve">Richard Egan </w:t>
      </w:r>
      <w:r>
        <w:rPr/>
        <w:t xml:space="preserve">ja </w:t>
      </w:r>
      <w:r>
        <w:rPr>
          <w:color w:val="DCDCDC"/>
        </w:rPr>
        <w:t xml:space="preserve">Dorothy McGuire näyttelevät </w:t>
      </w:r>
      <w:r>
        <w:rPr/>
        <w:t xml:space="preserve">keski-ikäisiä rakastavaisia ja </w:t>
      </w:r>
      <w:r>
        <w:rPr>
          <w:color w:val="2F4F4F"/>
        </w:rPr>
        <w:t xml:space="preserve">Troy Donahue </w:t>
      </w:r>
      <w:r>
        <w:rPr/>
        <w:t xml:space="preserve">ja </w:t>
      </w:r>
      <w:r>
        <w:rPr>
          <w:color w:val="556B2F"/>
        </w:rPr>
        <w:t xml:space="preserve">Sandra Dee </w:t>
      </w:r>
      <w:r>
        <w:rPr/>
        <w:t xml:space="preserve">heidän lapsiaan. Elokuva sisältää Max Steinerin säveltämän ikimuistoisen instrumentaaliteeman, joka vietti yhdeksän viikkoa Billboard Hot 100 -singlelistan sijalla 1 vuonna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A Summer Place</w:t>
      </w:r>
    </w:p>
    <w:p>
      <w:pPr>
        <w:pStyle w:val="TextBody"/>
        <w:bidi w:val="0"/>
        <w:jc w:val="left"/>
        <w:rPr>
          <w:b/>
          <w:u w:val="single"/>
          <w:shd w:val="clear" w:fill="FFFF00"/>
        </w:rPr>
      </w:pPr>
      <w:r>
        <w:rPr>
          <w:b/>
          <w:u w:val="single"/>
          <w:shd w:val="clear" w:fill="FFFF00"/>
        </w:rPr>
        <w:t xml:space="preserve">Asiakirjan numero 29237</w:t>
      </w:r>
    </w:p>
    <w:p>
      <w:pPr>
        <w:pStyle w:val="TextBody"/>
        <w:bidi w:val="0"/>
        <w:jc w:val="left"/>
        <w:rPr>
          <w:b/>
          <w:shd w:val="clear" w:fill="FFFF00"/>
        </w:rPr>
      </w:pPr>
      <w:r>
        <w:rPr>
          <w:b/>
          <w:shd w:val="clear" w:fill="FFFF00"/>
        </w:rPr>
        <w:t xml:space="preserve">Tekstin numero 0</w:t>
      </w:r>
    </w:p>
    <w:tbl>
      <w:tblPr>
        <w:tblW w:w="6184" w:type="dxa"/>
        <w:jc w:val="left"/>
        <w:tblInd w:w="0" w:type="dxa"/>
        <w:tblLayout w:type="fixed"/>
        <w:tblCellMar>
          <w:top w:w="28" w:type="dxa"/>
          <w:left w:w="28" w:type="dxa"/>
          <w:bottom w:w="28" w:type="dxa"/>
          <w:right w:w="28" w:type="dxa"/>
        </w:tblCellMar>
      </w:tblPr>
      <w:tblGrid>
        <w:gridCol w:w="976"/>
        <w:gridCol w:w="2311"/>
        <w:gridCol w:w="1291"/>
        <w:gridCol w:w="1606"/>
      </w:tblGrid>
      <w:tr>
        <w:trPr/>
        <w:tc>
          <w:tcPr>
            <w:tcW w:w="976" w:type="dxa"/>
            <w:tcBorders/>
            <w:vAlign w:val="center"/>
          </w:tcPr>
          <w:p>
            <w:pPr>
              <w:pStyle w:val="TableHeading"/>
              <w:suppressLineNumbers/>
              <w:bidi w:val="0"/>
              <w:spacing w:before="0" w:after="283"/>
              <w:jc w:val="center"/>
              <w:rPr/>
            </w:pPr>
            <w:r>
              <w:rPr/>
              <w:t xml:space="preserve">Vuosi </w:t>
            </w:r>
          </w:p>
        </w:tc>
        <w:tc>
          <w:tcPr>
            <w:tcW w:w="2311" w:type="dxa"/>
            <w:tcBorders/>
            <w:vAlign w:val="center"/>
          </w:tcPr>
          <w:p>
            <w:pPr>
              <w:pStyle w:val="TableHeading"/>
              <w:suppressLineNumbers/>
              <w:bidi w:val="0"/>
              <w:spacing w:before="0" w:after="283"/>
              <w:jc w:val="center"/>
              <w:rPr/>
            </w:pPr>
            <w:r>
              <w:rPr/>
              <w:t xml:space="preserve">Otsikko </w:t>
            </w:r>
          </w:p>
        </w:tc>
        <w:tc>
          <w:tcPr>
            <w:tcW w:w="1291" w:type="dxa"/>
            <w:tcBorders/>
            <w:vAlign w:val="center"/>
          </w:tcPr>
          <w:p>
            <w:pPr>
              <w:pStyle w:val="TableHeading"/>
              <w:suppressLineNumbers/>
              <w:bidi w:val="0"/>
              <w:spacing w:before="0" w:after="283"/>
              <w:jc w:val="center"/>
              <w:rPr/>
            </w:pPr>
            <w:r>
              <w:rPr/>
              <w:t xml:space="preserve">Rooli </w:t>
            </w:r>
          </w:p>
        </w:tc>
        <w:tc>
          <w:tcPr>
            <w:tcW w:w="1606" w:type="dxa"/>
            <w:tcBorders/>
            <w:vAlign w:val="center"/>
          </w:tcPr>
          <w:p>
            <w:pPr>
              <w:pStyle w:val="TableHeading"/>
              <w:suppressLineNumbers/>
              <w:bidi w:val="0"/>
              <w:spacing w:before="0" w:after="283"/>
              <w:jc w:val="center"/>
              <w:rPr/>
            </w:pPr>
            <w:r>
              <w:rPr/>
              <w:t xml:space="preserve">Huomautukset </w:t>
            </w:r>
          </w:p>
        </w:tc>
      </w:tr>
      <w:tr>
        <w:trPr/>
        <w:tc>
          <w:tcPr>
            <w:tcW w:w="976" w:type="dxa"/>
            <w:tcBorders/>
            <w:vAlign w:val="center"/>
          </w:tcPr>
          <w:p>
            <w:pPr>
              <w:pStyle w:val="TableContents"/>
              <w:bidi w:val="0"/>
              <w:spacing w:before="0" w:after="283"/>
              <w:jc w:val="left"/>
              <w:rPr/>
            </w:pPr>
            <w:r>
              <w:rPr/>
              <w:t xml:space="preserve">2017-18 </w:t>
            </w:r>
          </w:p>
        </w:tc>
        <w:tc>
          <w:tcPr>
            <w:tcW w:w="2311" w:type="dxa"/>
            <w:tcBorders/>
            <w:vAlign w:val="center"/>
          </w:tcPr>
          <w:p>
            <w:pPr>
              <w:pStyle w:val="TableContents"/>
              <w:bidi w:val="0"/>
              <w:spacing w:before="0" w:after="283"/>
              <w:jc w:val="left"/>
              <w:rPr/>
            </w:pPr>
            <w:r>
              <w:rPr/>
              <w:t xml:space="preserve">Striking Out </w:t>
            </w:r>
          </w:p>
        </w:tc>
        <w:tc>
          <w:tcPr>
            <w:tcW w:w="1291" w:type="dxa"/>
            <w:tcBorders/>
            <w:vAlign w:val="center"/>
          </w:tcPr>
          <w:p>
            <w:pPr>
              <w:pStyle w:val="TableContents"/>
              <w:bidi w:val="0"/>
              <w:spacing w:before="0" w:after="283"/>
              <w:jc w:val="left"/>
              <w:rPr/>
            </w:pPr>
            <w:r>
              <w:rPr/>
              <w:t xml:space="preserve">Eric </w:t>
            </w:r>
          </w:p>
        </w:tc>
        <w:tc>
          <w:tcPr>
            <w:tcW w:w="1606" w:type="dxa"/>
            <w:tcBorders/>
            <w:vAlign w:val="center"/>
          </w:tcPr>
          <w:p>
            <w:pPr>
              <w:pStyle w:val="TableContents"/>
              <w:bidi w:val="0"/>
              <w:spacing w:before="0" w:after="283"/>
              <w:jc w:val="left"/>
              <w:rPr/>
            </w:pPr>
            <w:r>
              <w:rPr/>
              <w:t xml:space="preserve">10 jaksoa </w:t>
            </w:r>
          </w:p>
        </w:tc>
      </w:tr>
      <w:tr>
        <w:trPr/>
        <w:tc>
          <w:tcPr>
            <w:tcW w:w="976" w:type="dxa"/>
            <w:tcBorders/>
            <w:vAlign w:val="center"/>
          </w:tcPr>
          <w:p>
            <w:pPr>
              <w:pStyle w:val="TableContents"/>
              <w:bidi w:val="0"/>
              <w:spacing w:before="0" w:after="283"/>
              <w:jc w:val="left"/>
              <w:rPr/>
            </w:pPr>
            <w:r>
              <w:rPr/>
              <w:t xml:space="preserve">2016 </w:t>
            </w:r>
          </w:p>
        </w:tc>
        <w:tc>
          <w:tcPr>
            <w:tcW w:w="2311" w:type="dxa"/>
            <w:tcBorders/>
            <w:vAlign w:val="center"/>
          </w:tcPr>
          <w:p>
            <w:pPr>
              <w:pStyle w:val="TableContents"/>
              <w:bidi w:val="0"/>
              <w:spacing w:before="0" w:after="283"/>
              <w:jc w:val="left"/>
              <w:rPr/>
            </w:pPr>
            <w:r>
              <w:rPr/>
              <w:t xml:space="preserve">Stan Leen onnekas mies </w:t>
            </w:r>
          </w:p>
        </w:tc>
        <w:tc>
          <w:tcPr>
            <w:tcW w:w="1291" w:type="dxa"/>
            <w:tcBorders/>
            <w:vAlign w:val="center"/>
          </w:tcPr>
          <w:p>
            <w:pPr>
              <w:pStyle w:val="TableContents"/>
              <w:bidi w:val="0"/>
              <w:spacing w:before="0" w:after="283"/>
              <w:jc w:val="left"/>
              <w:rPr/>
            </w:pPr>
            <w:r>
              <w:rPr/>
              <w:t xml:space="preserve">Simon </w:t>
            </w:r>
          </w:p>
        </w:tc>
        <w:tc>
          <w:tcPr>
            <w:tcW w:w="1606" w:type="dxa"/>
            <w:tcBorders/>
            <w:vAlign w:val="center"/>
          </w:tcPr>
          <w:p>
            <w:pPr>
              <w:pStyle w:val="TableContents"/>
              <w:bidi w:val="0"/>
              <w:spacing w:before="0" w:after="283"/>
              <w:jc w:val="left"/>
              <w:rPr/>
            </w:pPr>
            <w:r>
              <w:rPr/>
              <w:t xml:space="preserve">2 jaksoa </w:t>
            </w:r>
          </w:p>
        </w:tc>
      </w:tr>
      <w:tr>
        <w:trPr/>
        <w:tc>
          <w:tcPr>
            <w:tcW w:w="976" w:type="dxa"/>
            <w:tcBorders/>
            <w:vAlign w:val="center"/>
          </w:tcPr>
          <w:p>
            <w:pPr>
              <w:pStyle w:val="TableContents"/>
              <w:bidi w:val="0"/>
              <w:spacing w:before="0" w:after="283"/>
              <w:jc w:val="left"/>
              <w:rPr/>
            </w:pPr>
            <w:r>
              <w:rPr/>
              <w:t xml:space="preserve">2016 </w:t>
            </w:r>
          </w:p>
        </w:tc>
        <w:tc>
          <w:tcPr>
            <w:tcW w:w="2311" w:type="dxa"/>
            <w:tcBorders/>
            <w:vAlign w:val="center"/>
          </w:tcPr>
          <w:p>
            <w:pPr>
              <w:pStyle w:val="TableContents"/>
              <w:bidi w:val="0"/>
              <w:spacing w:before="0" w:after="283"/>
              <w:jc w:val="left"/>
              <w:rPr/>
            </w:pPr>
            <w:r>
              <w:rPr/>
              <w:t xml:space="preserve">Sota ja rauha </w:t>
            </w:r>
          </w:p>
        </w:tc>
        <w:tc>
          <w:tcPr>
            <w:tcW w:w="1291" w:type="dxa"/>
            <w:tcBorders/>
            <w:vAlign w:val="center"/>
          </w:tcPr>
          <w:p>
            <w:pPr>
              <w:pStyle w:val="TableContents"/>
              <w:bidi w:val="0"/>
              <w:spacing w:before="0" w:after="283"/>
              <w:jc w:val="left"/>
              <w:rPr/>
            </w:pPr>
            <w:r>
              <w:rPr/>
              <w:t xml:space="preserve">Bilibin </w:t>
            </w:r>
          </w:p>
        </w:tc>
        <w:tc>
          <w:tcPr>
            <w:tcW w:w="1606" w:type="dxa"/>
            <w:tcBorders/>
            <w:vAlign w:val="center"/>
          </w:tcPr>
          <w:p>
            <w:pPr>
              <w:pStyle w:val="TableContents"/>
              <w:bidi w:val="0"/>
              <w:spacing w:before="0" w:after="283"/>
              <w:jc w:val="left"/>
              <w:rPr/>
            </w:pPr>
            <w:r>
              <w:rPr/>
              <w:t xml:space="preserve">4 jaksoa </w:t>
            </w:r>
          </w:p>
        </w:tc>
      </w:tr>
      <w:tr>
        <w:trPr/>
        <w:tc>
          <w:tcPr>
            <w:tcW w:w="976" w:type="dxa"/>
            <w:tcBorders/>
            <w:vAlign w:val="center"/>
          </w:tcPr>
          <w:p>
            <w:pPr>
              <w:pStyle w:val="TableContents"/>
              <w:bidi w:val="0"/>
              <w:spacing w:before="0" w:after="283"/>
              <w:jc w:val="left"/>
              <w:rPr/>
            </w:pPr>
            <w:r>
              <w:rPr/>
              <w:t xml:space="preserve">2014 </w:t>
            </w:r>
          </w:p>
        </w:tc>
        <w:tc>
          <w:tcPr>
            <w:tcW w:w="2311" w:type="dxa"/>
            <w:tcBorders/>
            <w:vAlign w:val="center"/>
          </w:tcPr>
          <w:p>
            <w:pPr>
              <w:pStyle w:val="TableContents"/>
              <w:bidi w:val="0"/>
              <w:spacing w:before="0" w:after="283"/>
              <w:jc w:val="left"/>
              <w:rPr/>
            </w:pPr>
            <w:r>
              <w:rPr/>
              <w:t xml:space="preserve">Peaky Blinders </w:t>
            </w:r>
          </w:p>
        </w:tc>
        <w:tc>
          <w:tcPr>
            <w:tcW w:w="1291" w:type="dxa"/>
            <w:tcBorders/>
            <w:vAlign w:val="center"/>
          </w:tcPr>
          <w:p>
            <w:pPr>
              <w:pStyle w:val="TableContents"/>
              <w:bidi w:val="0"/>
              <w:spacing w:before="0" w:after="283"/>
              <w:jc w:val="left"/>
              <w:rPr/>
            </w:pPr>
            <w:r>
              <w:rPr>
                <w:color w:val="A9A9A9"/>
              </w:rPr>
              <w:t xml:space="preserve">Dona</w:t>
            </w:r>
            <w:r>
              <w:rPr/>
              <w:t xml:space="preserve">l </w:t>
            </w:r>
          </w:p>
        </w:tc>
        <w:tc>
          <w:tcPr>
            <w:tcW w:w="1606" w:type="dxa"/>
            <w:tcBorders/>
            <w:vAlign w:val="center"/>
          </w:tcPr>
          <w:p>
            <w:pPr>
              <w:pStyle w:val="TableContents"/>
              <w:bidi w:val="0"/>
              <w:spacing w:before="0" w:after="283"/>
              <w:jc w:val="left"/>
              <w:rPr/>
            </w:pPr>
            <w:r>
              <w:rPr/>
              <w:t xml:space="preserve">3 jaksoa </w:t>
            </w:r>
          </w:p>
        </w:tc>
      </w:tr>
      <w:tr>
        <w:trPr/>
        <w:tc>
          <w:tcPr>
            <w:tcW w:w="976" w:type="dxa"/>
            <w:tcBorders/>
            <w:vAlign w:val="center"/>
          </w:tcPr>
          <w:p>
            <w:pPr>
              <w:pStyle w:val="TableContents"/>
              <w:bidi w:val="0"/>
              <w:spacing w:before="0" w:after="283"/>
              <w:jc w:val="left"/>
              <w:rPr/>
            </w:pPr>
            <w:r>
              <w:rPr/>
              <w:t xml:space="preserve">2012 </w:t>
            </w:r>
          </w:p>
        </w:tc>
        <w:tc>
          <w:tcPr>
            <w:tcW w:w="2311" w:type="dxa"/>
            <w:tcBorders/>
            <w:vAlign w:val="center"/>
          </w:tcPr>
          <w:p>
            <w:pPr>
              <w:pStyle w:val="TableContents"/>
              <w:bidi w:val="0"/>
              <w:spacing w:before="0" w:after="283"/>
              <w:jc w:val="left"/>
              <w:rPr/>
            </w:pPr>
            <w:r>
              <w:rPr/>
              <w:t xml:space="preserve">Linnunlaulu </w:t>
            </w:r>
          </w:p>
        </w:tc>
        <w:tc>
          <w:tcPr>
            <w:tcW w:w="1291" w:type="dxa"/>
            <w:tcBorders/>
            <w:vAlign w:val="center"/>
          </w:tcPr>
          <w:p>
            <w:pPr>
              <w:pStyle w:val="TableContents"/>
              <w:bidi w:val="0"/>
              <w:spacing w:before="0" w:after="283"/>
              <w:jc w:val="left"/>
              <w:rPr/>
            </w:pPr>
            <w:r>
              <w:rPr/>
              <w:t xml:space="preserve">Brennan </w:t>
            </w:r>
          </w:p>
        </w:tc>
        <w:tc>
          <w:tcPr>
            <w:tcW w:w="1606" w:type="dxa"/>
            <w:tcBorders/>
            <w:vAlign w:val="center"/>
          </w:tcPr>
          <w:p>
            <w:pPr>
              <w:pStyle w:val="TableContents"/>
              <w:bidi w:val="0"/>
              <w:spacing w:before="0" w:after="283"/>
              <w:jc w:val="left"/>
              <w:rPr/>
            </w:pPr>
            <w:r>
              <w:rPr/>
              <w:t xml:space="preserve">TV-minisarja </w:t>
            </w:r>
          </w:p>
        </w:tc>
      </w:tr>
      <w:tr>
        <w:trPr/>
        <w:tc>
          <w:tcPr>
            <w:tcW w:w="976" w:type="dxa"/>
            <w:tcBorders/>
            <w:vAlign w:val="center"/>
          </w:tcPr>
          <w:p>
            <w:pPr>
              <w:pStyle w:val="TableContents"/>
              <w:bidi w:val="0"/>
              <w:spacing w:before="0" w:after="283"/>
              <w:jc w:val="left"/>
              <w:rPr/>
            </w:pPr>
            <w:r>
              <w:rPr/>
              <w:t xml:space="preserve">2011 </w:t>
            </w:r>
          </w:p>
        </w:tc>
        <w:tc>
          <w:tcPr>
            <w:tcW w:w="2311" w:type="dxa"/>
            <w:tcBorders/>
            <w:vAlign w:val="center"/>
          </w:tcPr>
          <w:p>
            <w:pPr>
              <w:pStyle w:val="TableContents"/>
              <w:bidi w:val="0"/>
              <w:spacing w:before="0" w:after="283"/>
              <w:jc w:val="left"/>
              <w:rPr/>
            </w:pPr>
            <w:r>
              <w:rPr/>
              <w:t xml:space="preserve">Primeval </w:t>
            </w:r>
          </w:p>
        </w:tc>
        <w:tc>
          <w:tcPr>
            <w:tcW w:w="1291" w:type="dxa"/>
            <w:tcBorders/>
            <w:vAlign w:val="center"/>
          </w:tcPr>
          <w:p>
            <w:pPr>
              <w:pStyle w:val="TableContents"/>
              <w:bidi w:val="0"/>
              <w:spacing w:before="0" w:after="283"/>
              <w:jc w:val="left"/>
              <w:rPr/>
            </w:pPr>
            <w:r>
              <w:rPr/>
              <w:t xml:space="preserve">Michael </w:t>
            </w:r>
          </w:p>
        </w:tc>
        <w:tc>
          <w:tcPr>
            <w:tcW w:w="1606" w:type="dxa"/>
            <w:tcBorders/>
            <w:vAlign w:val="center"/>
          </w:tcPr>
          <w:p>
            <w:pPr>
              <w:pStyle w:val="TableContents"/>
              <w:bidi w:val="0"/>
              <w:spacing w:before="0" w:after="283"/>
              <w:jc w:val="left"/>
              <w:rPr/>
            </w:pPr>
            <w:r>
              <w:rPr/>
              <w:t xml:space="preserve">1 jakso </w:t>
            </w:r>
          </w:p>
        </w:tc>
      </w:tr>
      <w:tr>
        <w:trPr/>
        <w:tc>
          <w:tcPr>
            <w:tcW w:w="976" w:type="dxa"/>
            <w:tcBorders/>
            <w:vAlign w:val="center"/>
          </w:tcPr>
          <w:p>
            <w:pPr>
              <w:pStyle w:val="TableContents"/>
              <w:bidi w:val="0"/>
              <w:spacing w:before="0" w:after="283"/>
              <w:jc w:val="left"/>
              <w:rPr/>
            </w:pPr>
            <w:r>
              <w:rPr/>
              <w:t xml:space="preserve">2005 </w:t>
            </w:r>
          </w:p>
        </w:tc>
        <w:tc>
          <w:tcPr>
            <w:tcW w:w="2311" w:type="dxa"/>
            <w:tcBorders/>
            <w:vAlign w:val="center"/>
          </w:tcPr>
          <w:p>
            <w:pPr>
              <w:pStyle w:val="TableContents"/>
              <w:bidi w:val="0"/>
              <w:spacing w:before="0" w:after="283"/>
              <w:jc w:val="left"/>
              <w:rPr/>
            </w:pPr>
            <w:r>
              <w:rPr/>
              <w:t xml:space="preserve">Showbändit </w:t>
            </w:r>
          </w:p>
        </w:tc>
        <w:tc>
          <w:tcPr>
            <w:tcW w:w="1291" w:type="dxa"/>
            <w:tcBorders/>
            <w:vAlign w:val="center"/>
          </w:tcPr>
          <w:p>
            <w:pPr>
              <w:pStyle w:val="TableContents"/>
              <w:bidi w:val="0"/>
              <w:spacing w:before="0" w:after="283"/>
              <w:jc w:val="left"/>
              <w:rPr/>
            </w:pPr>
            <w:r>
              <w:rPr/>
              <w:t xml:space="preserve">Keith </w:t>
            </w:r>
          </w:p>
        </w:tc>
        <w:tc>
          <w:tcPr>
            <w:tcW w:w="1606" w:type="dxa"/>
            <w:tcBorders/>
            <w:vAlign w:val="center"/>
          </w:tcPr>
          <w:p>
            <w:pPr>
              <w:pStyle w:val="TableContents"/>
              <w:bidi w:val="0"/>
              <w:spacing w:before="0" w:after="283"/>
              <w:jc w:val="left"/>
              <w:rPr/>
            </w:pPr>
            <w:r>
              <w:rPr/>
              <w:t xml:space="preserve">TV-minisarja </w:t>
            </w:r>
          </w:p>
        </w:tc>
      </w:tr>
      <w:tr>
        <w:trPr/>
        <w:tc>
          <w:tcPr>
            <w:tcW w:w="976" w:type="dxa"/>
            <w:tcBorders/>
            <w:vAlign w:val="center"/>
          </w:tcPr>
          <w:p>
            <w:pPr>
              <w:pStyle w:val="TableContents"/>
              <w:bidi w:val="0"/>
              <w:spacing w:before="0" w:after="283"/>
              <w:jc w:val="left"/>
              <w:rPr/>
            </w:pPr>
            <w:r>
              <w:rPr/>
              <w:t xml:space="preserve">2003 </w:t>
            </w:r>
          </w:p>
        </w:tc>
        <w:tc>
          <w:tcPr>
            <w:tcW w:w="2311" w:type="dxa"/>
            <w:tcBorders/>
            <w:vAlign w:val="center"/>
          </w:tcPr>
          <w:p>
            <w:pPr>
              <w:pStyle w:val="TableContents"/>
              <w:bidi w:val="0"/>
              <w:spacing w:before="0" w:after="283"/>
              <w:jc w:val="left"/>
              <w:rPr/>
            </w:pPr>
            <w:r>
              <w:rPr/>
              <w:t xml:space="preserve">Klinikka </w:t>
            </w:r>
          </w:p>
        </w:tc>
        <w:tc>
          <w:tcPr>
            <w:tcW w:w="1291" w:type="dxa"/>
            <w:tcBorders/>
            <w:vAlign w:val="center"/>
          </w:tcPr>
          <w:p>
            <w:pPr>
              <w:pStyle w:val="TableContents"/>
              <w:bidi w:val="0"/>
              <w:spacing w:before="0" w:after="283"/>
              <w:jc w:val="left"/>
              <w:rPr/>
            </w:pPr>
            <w:r>
              <w:rPr/>
              <w:t xml:space="preserve">Michael </w:t>
            </w:r>
          </w:p>
        </w:tc>
        <w:tc>
          <w:tcPr>
            <w:tcW w:w="1606" w:type="dxa"/>
            <w:tcBorders/>
            <w:vAlign w:val="center"/>
          </w:tcPr>
          <w:p>
            <w:pPr>
              <w:pStyle w:val="TableContents"/>
              <w:bidi w:val="0"/>
              <w:spacing w:before="0" w:after="283"/>
              <w:jc w:val="left"/>
              <w:rPr/>
            </w:pPr>
            <w:r>
              <w:rPr/>
              <w:t xml:space="preserve">6 jaksoa </w:t>
            </w:r>
          </w:p>
        </w:tc>
      </w:tr>
      <w:tr>
        <w:trPr/>
        <w:tc>
          <w:tcPr>
            <w:tcW w:w="976" w:type="dxa"/>
            <w:tcBorders/>
            <w:vAlign w:val="center"/>
          </w:tcPr>
          <w:p>
            <w:pPr>
              <w:pStyle w:val="TableContents"/>
              <w:bidi w:val="0"/>
              <w:spacing w:before="0" w:after="283"/>
              <w:jc w:val="left"/>
              <w:rPr/>
            </w:pPr>
            <w:r>
              <w:rPr/>
              <w:t xml:space="preserve">2001-02 </w:t>
            </w:r>
          </w:p>
        </w:tc>
        <w:tc>
          <w:tcPr>
            <w:tcW w:w="2311" w:type="dxa"/>
            <w:tcBorders/>
            <w:vAlign w:val="center"/>
          </w:tcPr>
          <w:p>
            <w:pPr>
              <w:pStyle w:val="TableContents"/>
              <w:bidi w:val="0"/>
              <w:spacing w:before="0" w:after="283"/>
              <w:jc w:val="left"/>
              <w:rPr/>
            </w:pPr>
            <w:r>
              <w:rPr/>
              <w:t xml:space="preserve">Kotimaassa </w:t>
            </w:r>
          </w:p>
        </w:tc>
        <w:tc>
          <w:tcPr>
            <w:tcW w:w="1291" w:type="dxa"/>
            <w:tcBorders/>
            <w:vAlign w:val="center"/>
          </w:tcPr>
          <w:p>
            <w:pPr>
              <w:pStyle w:val="TableContents"/>
              <w:bidi w:val="0"/>
              <w:spacing w:before="0" w:after="283"/>
              <w:jc w:val="left"/>
              <w:rPr/>
            </w:pPr>
            <w:r>
              <w:rPr/>
              <w:t xml:space="preserve">Kevin King </w:t>
            </w:r>
          </w:p>
        </w:tc>
        <w:tc>
          <w:tcPr>
            <w:tcW w:w="1606" w:type="dxa"/>
            <w:tcBorders/>
            <w:vAlign w:val="center"/>
          </w:tcPr>
          <w:p>
            <w:pPr>
              <w:pStyle w:val="TableContents"/>
              <w:bidi w:val="0"/>
              <w:spacing w:before="0" w:after="283"/>
              <w:jc w:val="left"/>
              <w:rPr/>
            </w:pPr>
            <w:r>
              <w:rPr/>
              <w:t xml:space="preserve">16 jaksoa </w:t>
            </w:r>
          </w:p>
        </w:tc>
      </w:tr>
      <w:tr>
        <w:trPr/>
        <w:tc>
          <w:tcPr>
            <w:tcW w:w="976" w:type="dxa"/>
            <w:tcBorders/>
            <w:vAlign w:val="center"/>
          </w:tcPr>
          <w:p>
            <w:pPr>
              <w:pStyle w:val="TableContents"/>
              <w:bidi w:val="0"/>
              <w:spacing w:before="0" w:after="283"/>
              <w:jc w:val="left"/>
              <w:rPr/>
            </w:pPr>
            <w:r>
              <w:rPr/>
              <w:t xml:space="preserve">1999 </w:t>
            </w:r>
          </w:p>
        </w:tc>
        <w:tc>
          <w:tcPr>
            <w:tcW w:w="2311" w:type="dxa"/>
            <w:tcBorders/>
            <w:vAlign w:val="center"/>
          </w:tcPr>
          <w:p>
            <w:pPr>
              <w:pStyle w:val="TableContents"/>
              <w:bidi w:val="0"/>
              <w:spacing w:before="0" w:after="283"/>
              <w:jc w:val="left"/>
              <w:rPr/>
            </w:pPr>
            <w:r>
              <w:rPr/>
              <w:t xml:space="preserve">Aristokraatit </w:t>
            </w:r>
          </w:p>
        </w:tc>
        <w:tc>
          <w:tcPr>
            <w:tcW w:w="1291" w:type="dxa"/>
            <w:tcBorders/>
            <w:vAlign w:val="center"/>
          </w:tcPr>
          <w:p>
            <w:pPr>
              <w:pStyle w:val="TableContents"/>
              <w:bidi w:val="0"/>
              <w:spacing w:before="0" w:after="283"/>
              <w:jc w:val="left"/>
              <w:rPr/>
            </w:pPr>
            <w:r>
              <w:rPr/>
              <w:t xml:space="preserve">George </w:t>
            </w:r>
          </w:p>
        </w:tc>
        <w:tc>
          <w:tcPr>
            <w:tcW w:w="1606" w:type="dxa"/>
            <w:tcBorders/>
            <w:vAlign w:val="center"/>
          </w:tcPr>
          <w:p>
            <w:pPr>
              <w:pStyle w:val="TableContents"/>
              <w:bidi w:val="0"/>
              <w:spacing w:before="0" w:after="283"/>
              <w:jc w:val="left"/>
              <w:rPr/>
            </w:pPr>
            <w:r>
              <w:rPr/>
              <w:t xml:space="preserve">TV-minisarja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Rory Keenan näytteli Peikki Blindersissa?</w:t>
      </w:r>
    </w:p>
    <w:p>
      <w:pPr>
        <w:pStyle w:val="TextBody"/>
        <w:bidi w:val="0"/>
        <w:jc w:val="left"/>
        <w:rPr>
          <w:b/>
          <w:u w:val="single"/>
          <w:shd w:val="clear" w:fill="FFFF00"/>
        </w:rPr>
      </w:pPr>
      <w:r>
        <w:rPr>
          <w:b/>
          <w:u w:val="single"/>
          <w:shd w:val="clear" w:fill="FFFF00"/>
        </w:rPr>
        <w:t xml:space="preserve">Asiakirjan numero 29238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Anthony Campanella </w:t>
      </w:r>
      <w:r>
        <w:rPr/>
        <w:t xml:space="preserve">(s. 21. marraskuuta 1924) on yhdysvaltalainen näyttelijä, joka on esiintynyt yli 200 televisio- ja elokuvaroolissa 1950-luvun alusta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ed yksi päivä kerrallaan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Joseph Anthony Campanella (21. marraskuuta 1924 - 16. toukokuuta 2018) oli yhdysvaltalainen näyttelijä. Hän esiintyi yli 200 televisio- ja elokuvaroolissa 1950-luvun alusta vuoteen 2009. Campanella muistetaan parhaiten roolistaan Joe Turinona elokuvassa Guiding Light ja </w:t>
      </w:r>
      <w:r>
        <w:rPr>
          <w:color w:val="A9A9A9"/>
        </w:rPr>
        <w:t xml:space="preserve">Harper Deveraux'</w:t>
      </w:r>
      <w:r>
        <w:rPr/>
        <w:t xml:space="preserve">na </w:t>
      </w:r>
      <w:r>
        <w:rPr/>
        <w:t xml:space="preserve">saippuaoopperassa Days of Our Lives, jossa hän näytteli vuosina 1987-1988.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Joseph Campanella näytteli Elämämme päivinä -elokuvassa...</w:t>
      </w:r>
    </w:p>
    <w:p>
      <w:pPr>
        <w:pStyle w:val="TextBody"/>
        <w:bidi w:val="0"/>
        <w:jc w:val="left"/>
        <w:rPr>
          <w:b/>
          <w:u w:val="single"/>
          <w:shd w:val="clear" w:fill="FFFF00"/>
        </w:rPr>
      </w:pPr>
      <w:r>
        <w:rPr>
          <w:b/>
          <w:u w:val="single"/>
          <w:shd w:val="clear" w:fill="FFFF00"/>
        </w:rPr>
        <w:t xml:space="preserve">Asiakirjan numero 29239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1977 </w:t>
      </w:r>
      <w:r>
        <w:rPr/>
        <w:t xml:space="preserve">lopulla </w:t>
      </w:r>
      <w:r>
        <w:rPr/>
        <w:t xml:space="preserve">Journey palkkasi Steve Perryn uudeksi laulajakseen. Yhtyeen manageri Herbie Herbert palkkasi myös Roy Thomas Bakerin tuottajaksi lisäämään monikerroksisen äänen, kuten Baker oli tehnyt edellisen yhtyeensä Queenin kanssa. Uuden laulajan ja lahjakkaan uuden tuottajan kanssa Journey julkaisi neljännen albuminsa Infinity (1978). Tämä albumi johdatti Journeyn tielle kohti tähteyttä, sillä se oli heidän ensimmäinen RIAA:n platinalevynsä. Tämä albumi, jonka hittikappale ``Wheel in the Sky'' (# 57 U.S.), asetti Journeyn uudelle tielle valtavirtaisemmalla soundilla, ja se oli heidän suurin listamenestyksensä tähän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journey sai uuden laulajan</w:t>
      </w:r>
    </w:p>
    <w:p>
      <w:pPr>
        <w:pStyle w:val="TextBody"/>
        <w:bidi w:val="0"/>
        <w:jc w:val="left"/>
        <w:rPr>
          <w:b/>
          <w:u w:val="single"/>
          <w:shd w:val="clear" w:fill="FFFF00"/>
        </w:rPr>
      </w:pPr>
      <w:r>
        <w:rPr>
          <w:b/>
          <w:u w:val="single"/>
          <w:shd w:val="clear" w:fill="FFFF00"/>
        </w:rPr>
        <w:t xml:space="preserve">Asiakirjan numero 29240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Rocky Mountain High School on nelivuotinen julkinen lukio </w:t>
      </w:r>
      <w:r>
        <w:rPr>
          <w:color w:val="A9A9A9"/>
        </w:rPr>
        <w:t xml:space="preserve">Meridianissa, Idahossa</w:t>
      </w:r>
      <w:r>
        <w:rPr/>
        <w:t xml:space="preserve">, Boisen länsipuolella. Se avattiin syksyllä 2008, ja se on West Ada School Districtin viides ja uusin suuri lukio. Vuonna 2012 Rocky Mountainissa oli osavaltion toiseksi suurin oppilasmäärä, vain naapurikilpailija Mountain View'n jälkeen. Koulun värit ovat violetti ja musta, ja maskotti on grizzly.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rocky mountain high school idahossa</w:t>
      </w:r>
    </w:p>
    <w:p>
      <w:pPr>
        <w:pStyle w:val="TextBody"/>
        <w:bidi w:val="0"/>
        <w:jc w:val="left"/>
        <w:rPr>
          <w:b/>
          <w:u w:val="single"/>
          <w:shd w:val="clear" w:fill="FFFF00"/>
        </w:rPr>
      </w:pPr>
      <w:r>
        <w:rPr>
          <w:b/>
          <w:u w:val="single"/>
          <w:shd w:val="clear" w:fill="FFFF00"/>
        </w:rPr>
        <w:t xml:space="preserve">Asiakirjan numero 29241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isäntämaa Venäjä saavutti Neuvostoliiton vuoden 1976 saavutuksen, joka oli kolmetoista kultamitalia, mutta neljä kultamitalia (yhteensä 13) poistettiin myöhemmin dopingin vuoksi. </w:t>
      </w:r>
      <w:r>
        <w:rPr>
          <w:color w:val="A9A9A9"/>
        </w:rPr>
        <w:t xml:space="preserve">Norja </w:t>
      </w:r>
      <w:r>
        <w:rPr/>
        <w:t xml:space="preserve">saavutti mitalitaulukon kärkipaikan 24. marraskuuta 2017, kun Venäjältä riistettiin kaksi kultamitalia kelkkailussa. Tammikuun 2018 lopussa urheilun välitystuomioistuin kuitenkin vapautti 28 venäläistä urheilijaa, ja 9 mitalia 13:sta (joista 3 kultaa) palautettiin, jolloin </w:t>
      </w:r>
      <w:r>
        <w:rPr>
          <w:color w:val="DCDCDC"/>
        </w:rPr>
        <w:t xml:space="preserve">Venäjä pääsi </w:t>
      </w:r>
      <w:r>
        <w:rPr/>
        <w:t xml:space="preserve">takaisin kärkipaikalle.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eniten metalleja talviolympialaisissa?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eniten mitaleita Sotshin olympialaisissa?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oli eniten mitaleita vuoden 2014 olympialaisissa?</w:t>
      </w:r>
    </w:p>
    <w:p>
      <w:pPr>
        <w:pStyle w:val="TextBody"/>
        <w:bidi w:val="0"/>
        <w:jc w:val="left"/>
        <w:rPr>
          <w:b/>
          <w:shd w:val="clear" w:fill="FFFF00"/>
        </w:rPr>
      </w:pPr>
      <w:r>
        <w:rPr>
          <w:b/>
          <w:shd w:val="clear" w:fill="FFFF00"/>
        </w:rPr>
        <w:t xml:space="preserve">Teksti numero 1</w:t>
      </w:r>
    </w:p>
    <w:tbl>
      <w:tblPr>
        <w:tblW w:w="6171" w:type="dxa"/>
        <w:jc w:val="left"/>
        <w:tblInd w:w="0" w:type="dxa"/>
        <w:tblLayout w:type="fixed"/>
        <w:tblCellMar>
          <w:top w:w="28" w:type="dxa"/>
          <w:left w:w="28" w:type="dxa"/>
          <w:bottom w:w="28" w:type="dxa"/>
          <w:right w:w="28" w:type="dxa"/>
        </w:tblCellMar>
      </w:tblPr>
      <w:tblGrid>
        <w:gridCol w:w="751"/>
        <w:gridCol w:w="2356"/>
        <w:gridCol w:w="661"/>
        <w:gridCol w:w="751"/>
        <w:gridCol w:w="901"/>
        <w:gridCol w:w="751"/>
      </w:tblGrid>
      <w:tr>
        <w:trPr/>
        <w:tc>
          <w:tcPr>
            <w:tcW w:w="751" w:type="dxa"/>
            <w:tcBorders/>
            <w:vAlign w:val="center"/>
          </w:tcPr>
          <w:p>
            <w:pPr>
              <w:pStyle w:val="TableHeading"/>
              <w:suppressLineNumbers/>
              <w:bidi w:val="0"/>
              <w:spacing w:before="0" w:after="283"/>
              <w:jc w:val="center"/>
              <w:rPr/>
            </w:pPr>
            <w:r>
              <w:rPr/>
              <w:t xml:space="preserve">Sijoitus </w:t>
            </w:r>
          </w:p>
        </w:tc>
        <w:tc>
          <w:tcPr>
            <w:tcW w:w="2356" w:type="dxa"/>
            <w:tcBorders/>
            <w:vAlign w:val="center"/>
          </w:tcPr>
          <w:p>
            <w:pPr>
              <w:pStyle w:val="TableHeading"/>
              <w:suppressLineNumbers/>
              <w:bidi w:val="0"/>
              <w:spacing w:before="0" w:after="283"/>
              <w:jc w:val="center"/>
              <w:rPr/>
            </w:pPr>
            <w:r>
              <w:rPr/>
              <w:t xml:space="preserve">NOC </w:t>
            </w:r>
          </w:p>
        </w:tc>
        <w:tc>
          <w:tcPr>
            <w:tcW w:w="661"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color w:val="A9A9A9"/>
              </w:rPr>
              <w:t xml:space="preserve">Venäjä </w:t>
            </w:r>
            <w:r>
              <w:rPr/>
              <w:t xml:space="preserve">(RUS) </w:t>
            </w:r>
          </w:p>
        </w:tc>
        <w:tc>
          <w:tcPr>
            <w:tcW w:w="66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29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Norja (NOR) </w:t>
            </w:r>
          </w:p>
        </w:tc>
        <w:tc>
          <w:tcPr>
            <w:tcW w:w="66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26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Kanada (CAN) </w:t>
            </w:r>
          </w:p>
        </w:tc>
        <w:tc>
          <w:tcPr>
            <w:tcW w:w="661"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25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Yhdysvallat (USA) </w:t>
            </w:r>
          </w:p>
        </w:tc>
        <w:tc>
          <w:tcPr>
            <w:tcW w:w="66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28 </w:t>
            </w:r>
          </w:p>
        </w:tc>
      </w:tr>
      <w:tr>
        <w:trPr/>
        <w:tc>
          <w:tcPr>
            <w:tcW w:w="751" w:type="dxa"/>
            <w:tcBorders/>
            <w:vAlign w:val="center"/>
          </w:tcPr>
          <w:p>
            <w:pPr>
              <w:pStyle w:val="TableContents"/>
              <w:bidi w:val="0"/>
              <w:spacing w:before="0" w:after="283"/>
              <w:jc w:val="left"/>
              <w:rPr/>
            </w:pPr>
            <w:r>
              <w:rPr/>
              <w:t xml:space="preserve">5 </w:t>
            </w:r>
          </w:p>
        </w:tc>
        <w:tc>
          <w:tcPr>
            <w:tcW w:w="2356" w:type="dxa"/>
            <w:tcBorders/>
            <w:vAlign w:val="center"/>
          </w:tcPr>
          <w:p>
            <w:pPr>
              <w:pStyle w:val="TableContents"/>
              <w:bidi w:val="0"/>
              <w:spacing w:before="0" w:after="283"/>
              <w:jc w:val="left"/>
              <w:rPr/>
            </w:pPr>
            <w:r>
              <w:rPr/>
              <w:t xml:space="preserve">Alankomaat (NED)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24 </w:t>
            </w:r>
          </w:p>
        </w:tc>
      </w:tr>
      <w:tr>
        <w:trPr/>
        <w:tc>
          <w:tcPr>
            <w:tcW w:w="751" w:type="dxa"/>
            <w:tcBorders/>
            <w:vAlign w:val="center"/>
          </w:tcPr>
          <w:p>
            <w:pPr>
              <w:pStyle w:val="TableContents"/>
              <w:bidi w:val="0"/>
              <w:spacing w:before="0" w:after="283"/>
              <w:jc w:val="left"/>
              <w:rPr/>
            </w:pPr>
            <w:r>
              <w:rPr/>
              <w:t xml:space="preserve">6 </w:t>
            </w:r>
          </w:p>
        </w:tc>
        <w:tc>
          <w:tcPr>
            <w:tcW w:w="2356" w:type="dxa"/>
            <w:tcBorders/>
            <w:vAlign w:val="center"/>
          </w:tcPr>
          <w:p>
            <w:pPr>
              <w:pStyle w:val="TableContents"/>
              <w:bidi w:val="0"/>
              <w:spacing w:before="0" w:after="283"/>
              <w:jc w:val="left"/>
              <w:rPr/>
            </w:pPr>
            <w:r>
              <w:rPr/>
              <w:t xml:space="preserve">Saksa (GER)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19 </w:t>
            </w:r>
          </w:p>
        </w:tc>
      </w:tr>
      <w:tr>
        <w:trPr/>
        <w:tc>
          <w:tcPr>
            <w:tcW w:w="751" w:type="dxa"/>
            <w:tcBorders/>
            <w:vAlign w:val="center"/>
          </w:tcPr>
          <w:p>
            <w:pPr>
              <w:pStyle w:val="TableContents"/>
              <w:bidi w:val="0"/>
              <w:spacing w:before="0" w:after="283"/>
              <w:jc w:val="left"/>
              <w:rPr/>
            </w:pPr>
            <w:r>
              <w:rPr/>
              <w:t xml:space="preserve">7 </w:t>
            </w:r>
          </w:p>
        </w:tc>
        <w:tc>
          <w:tcPr>
            <w:tcW w:w="2356" w:type="dxa"/>
            <w:tcBorders/>
            <w:vAlign w:val="center"/>
          </w:tcPr>
          <w:p>
            <w:pPr>
              <w:pStyle w:val="TableContents"/>
              <w:bidi w:val="0"/>
              <w:spacing w:before="0" w:after="283"/>
              <w:jc w:val="left"/>
              <w:rPr/>
            </w:pPr>
            <w:r>
              <w:rPr/>
              <w:t xml:space="preserve">Sveitsi (SUI) </w:t>
            </w:r>
          </w:p>
        </w:tc>
        <w:tc>
          <w:tcPr>
            <w:tcW w:w="6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11 </w:t>
            </w:r>
          </w:p>
        </w:tc>
      </w:tr>
      <w:tr>
        <w:trPr/>
        <w:tc>
          <w:tcPr>
            <w:tcW w:w="751" w:type="dxa"/>
            <w:tcBorders/>
            <w:vAlign w:val="center"/>
          </w:tcPr>
          <w:p>
            <w:pPr>
              <w:pStyle w:val="TableContents"/>
              <w:bidi w:val="0"/>
              <w:spacing w:before="0" w:after="283"/>
              <w:jc w:val="left"/>
              <w:rPr/>
            </w:pPr>
            <w:r>
              <w:rPr/>
              <w:t xml:space="preserve">8 </w:t>
            </w:r>
          </w:p>
        </w:tc>
        <w:tc>
          <w:tcPr>
            <w:tcW w:w="2356" w:type="dxa"/>
            <w:tcBorders/>
            <w:vAlign w:val="center"/>
          </w:tcPr>
          <w:p>
            <w:pPr>
              <w:pStyle w:val="TableContents"/>
              <w:bidi w:val="0"/>
              <w:spacing w:before="0" w:after="283"/>
              <w:jc w:val="left"/>
              <w:rPr/>
            </w:pPr>
            <w:r>
              <w:rPr/>
              <w:t xml:space="preserve">Valko-Venäjä (BLR)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r>
      <w:tr>
        <w:trPr/>
        <w:tc>
          <w:tcPr>
            <w:tcW w:w="751" w:type="dxa"/>
            <w:tcBorders/>
            <w:vAlign w:val="center"/>
          </w:tcPr>
          <w:p>
            <w:pPr>
              <w:pStyle w:val="TableContents"/>
              <w:bidi w:val="0"/>
              <w:spacing w:before="0" w:after="283"/>
              <w:jc w:val="left"/>
              <w:rPr/>
            </w:pPr>
            <w:r>
              <w:rPr/>
              <w:t xml:space="preserve">9 </w:t>
            </w:r>
          </w:p>
        </w:tc>
        <w:tc>
          <w:tcPr>
            <w:tcW w:w="2356" w:type="dxa"/>
            <w:tcBorders/>
            <w:vAlign w:val="center"/>
          </w:tcPr>
          <w:p>
            <w:pPr>
              <w:pStyle w:val="TableContents"/>
              <w:bidi w:val="0"/>
              <w:spacing w:before="0" w:after="283"/>
              <w:jc w:val="left"/>
              <w:rPr/>
            </w:pPr>
            <w:r>
              <w:rPr/>
              <w:t xml:space="preserve">Itävalta (AUT)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10 </w:t>
            </w:r>
          </w:p>
        </w:tc>
        <w:tc>
          <w:tcPr>
            <w:tcW w:w="2356" w:type="dxa"/>
            <w:tcBorders/>
            <w:vAlign w:val="center"/>
          </w:tcPr>
          <w:p>
            <w:pPr>
              <w:pStyle w:val="TableContents"/>
              <w:bidi w:val="0"/>
              <w:spacing w:before="0" w:after="283"/>
              <w:jc w:val="left"/>
              <w:rPr/>
            </w:pPr>
            <w:r>
              <w:rPr/>
              <w:t xml:space="preserve">Ranska (FRA)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15 </w:t>
            </w:r>
          </w:p>
        </w:tc>
      </w:tr>
      <w:tr>
        <w:trPr/>
        <w:tc>
          <w:tcPr>
            <w:tcW w:w="751" w:type="dxa"/>
            <w:tcBorders/>
            <w:vAlign w:val="center"/>
          </w:tcPr>
          <w:p>
            <w:pPr>
              <w:pStyle w:val="TableContents"/>
              <w:bidi w:val="0"/>
              <w:spacing w:before="0" w:after="283"/>
              <w:jc w:val="left"/>
              <w:rPr/>
            </w:pPr>
            <w:r>
              <w:rPr/>
              <w:t xml:space="preserve">11 </w:t>
            </w:r>
          </w:p>
        </w:tc>
        <w:tc>
          <w:tcPr>
            <w:tcW w:w="2356" w:type="dxa"/>
            <w:tcBorders/>
            <w:vAlign w:val="center"/>
          </w:tcPr>
          <w:p>
            <w:pPr>
              <w:pStyle w:val="TableContents"/>
              <w:bidi w:val="0"/>
              <w:spacing w:before="0" w:after="283"/>
              <w:jc w:val="left"/>
              <w:rPr/>
            </w:pPr>
            <w:r>
              <w:rPr/>
              <w:t xml:space="preserve">Puola (POL)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r>
      <w:tr>
        <w:trPr/>
        <w:tc>
          <w:tcPr>
            <w:tcW w:w="751" w:type="dxa"/>
            <w:tcBorders/>
            <w:vAlign w:val="center"/>
          </w:tcPr>
          <w:p>
            <w:pPr>
              <w:pStyle w:val="TableContents"/>
              <w:bidi w:val="0"/>
              <w:spacing w:before="0" w:after="283"/>
              <w:jc w:val="left"/>
              <w:rPr/>
            </w:pPr>
            <w:r>
              <w:rPr/>
              <w:t xml:space="preserve">12 </w:t>
            </w:r>
          </w:p>
        </w:tc>
        <w:tc>
          <w:tcPr>
            <w:tcW w:w="2356" w:type="dxa"/>
            <w:tcBorders/>
            <w:vAlign w:val="center"/>
          </w:tcPr>
          <w:p>
            <w:pPr>
              <w:pStyle w:val="TableContents"/>
              <w:bidi w:val="0"/>
              <w:spacing w:before="0" w:after="283"/>
              <w:jc w:val="left"/>
              <w:rPr/>
            </w:pPr>
            <w:r>
              <w:rPr/>
              <w:t xml:space="preserve">Kiina (CHN)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9 </w:t>
            </w:r>
          </w:p>
        </w:tc>
      </w:tr>
      <w:tr>
        <w:trPr/>
        <w:tc>
          <w:tcPr>
            <w:tcW w:w="751" w:type="dxa"/>
            <w:tcBorders/>
            <w:vAlign w:val="center"/>
          </w:tcPr>
          <w:p>
            <w:pPr>
              <w:pStyle w:val="TableContents"/>
              <w:bidi w:val="0"/>
              <w:spacing w:before="0" w:after="283"/>
              <w:jc w:val="left"/>
              <w:rPr/>
            </w:pPr>
            <w:r>
              <w:rPr/>
              <w:t xml:space="preserve">13 </w:t>
            </w:r>
          </w:p>
        </w:tc>
        <w:tc>
          <w:tcPr>
            <w:tcW w:w="2356" w:type="dxa"/>
            <w:tcBorders/>
            <w:vAlign w:val="center"/>
          </w:tcPr>
          <w:p>
            <w:pPr>
              <w:pStyle w:val="TableContents"/>
              <w:bidi w:val="0"/>
              <w:spacing w:before="0" w:after="283"/>
              <w:jc w:val="left"/>
              <w:rPr/>
            </w:pPr>
            <w:r>
              <w:rPr/>
              <w:t xml:space="preserve">Etelä-Korea (KOR)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751" w:type="dxa"/>
            <w:tcBorders/>
            <w:vAlign w:val="center"/>
          </w:tcPr>
          <w:p>
            <w:pPr>
              <w:pStyle w:val="TableContents"/>
              <w:bidi w:val="0"/>
              <w:spacing w:before="0" w:after="283"/>
              <w:jc w:val="left"/>
              <w:rPr/>
            </w:pPr>
            <w:r>
              <w:rPr/>
              <w:t xml:space="preserve">14 </w:t>
            </w:r>
          </w:p>
        </w:tc>
        <w:tc>
          <w:tcPr>
            <w:tcW w:w="2356" w:type="dxa"/>
            <w:tcBorders/>
            <w:vAlign w:val="center"/>
          </w:tcPr>
          <w:p>
            <w:pPr>
              <w:pStyle w:val="TableContents"/>
              <w:bidi w:val="0"/>
              <w:spacing w:before="0" w:after="283"/>
              <w:jc w:val="left"/>
              <w:rPr/>
            </w:pPr>
            <w:r>
              <w:rPr/>
              <w:t xml:space="preserve">Ruotsi (SWE)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15 </w:t>
            </w:r>
          </w:p>
        </w:tc>
      </w:tr>
      <w:tr>
        <w:trPr/>
        <w:tc>
          <w:tcPr>
            <w:tcW w:w="751" w:type="dxa"/>
            <w:tcBorders/>
            <w:vAlign w:val="center"/>
          </w:tcPr>
          <w:p>
            <w:pPr>
              <w:pStyle w:val="TableContents"/>
              <w:bidi w:val="0"/>
              <w:spacing w:before="0" w:after="283"/>
              <w:jc w:val="left"/>
              <w:rPr/>
            </w:pPr>
            <w:r>
              <w:rPr/>
              <w:t xml:space="preserve">15 </w:t>
            </w:r>
          </w:p>
        </w:tc>
        <w:tc>
          <w:tcPr>
            <w:tcW w:w="2356" w:type="dxa"/>
            <w:tcBorders/>
            <w:vAlign w:val="center"/>
          </w:tcPr>
          <w:p>
            <w:pPr>
              <w:pStyle w:val="TableContents"/>
              <w:bidi w:val="0"/>
              <w:spacing w:before="0" w:after="283"/>
              <w:jc w:val="left"/>
              <w:rPr/>
            </w:pPr>
            <w:r>
              <w:rPr/>
              <w:t xml:space="preserve">Tšekin tasavalta (CZE)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751" w:type="dxa"/>
            <w:tcBorders/>
            <w:vAlign w:val="center"/>
          </w:tcPr>
          <w:p>
            <w:pPr>
              <w:pStyle w:val="TableContents"/>
              <w:bidi w:val="0"/>
              <w:spacing w:before="0" w:after="283"/>
              <w:jc w:val="left"/>
              <w:rPr/>
            </w:pPr>
            <w:r>
              <w:rPr/>
              <w:t xml:space="preserve">16 </w:t>
            </w:r>
          </w:p>
        </w:tc>
        <w:tc>
          <w:tcPr>
            <w:tcW w:w="2356" w:type="dxa"/>
            <w:tcBorders/>
            <w:vAlign w:val="center"/>
          </w:tcPr>
          <w:p>
            <w:pPr>
              <w:pStyle w:val="TableContents"/>
              <w:bidi w:val="0"/>
              <w:spacing w:before="0" w:after="283"/>
              <w:jc w:val="left"/>
              <w:rPr/>
            </w:pPr>
            <w:r>
              <w:rPr/>
              <w:t xml:space="preserve">Slovenia (SLO)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751" w:type="dxa"/>
            <w:tcBorders/>
            <w:vAlign w:val="center"/>
          </w:tcPr>
          <w:p>
            <w:pPr>
              <w:pStyle w:val="TableContents"/>
              <w:bidi w:val="0"/>
              <w:spacing w:before="0" w:after="283"/>
              <w:jc w:val="left"/>
              <w:rPr/>
            </w:pPr>
            <w:r>
              <w:rPr/>
              <w:t xml:space="preserve">17 </w:t>
            </w:r>
          </w:p>
        </w:tc>
        <w:tc>
          <w:tcPr>
            <w:tcW w:w="2356" w:type="dxa"/>
            <w:tcBorders/>
            <w:vAlign w:val="center"/>
          </w:tcPr>
          <w:p>
            <w:pPr>
              <w:pStyle w:val="TableContents"/>
              <w:bidi w:val="0"/>
              <w:spacing w:before="0" w:after="283"/>
              <w:jc w:val="left"/>
              <w:rPr/>
            </w:pPr>
            <w:r>
              <w:rPr/>
              <w:t xml:space="preserve">Japani (JPN)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751" w:type="dxa"/>
            <w:tcBorders/>
            <w:vAlign w:val="center"/>
          </w:tcPr>
          <w:p>
            <w:pPr>
              <w:pStyle w:val="TableContents"/>
              <w:bidi w:val="0"/>
              <w:spacing w:before="0" w:after="283"/>
              <w:jc w:val="left"/>
              <w:rPr/>
            </w:pPr>
            <w:r>
              <w:rPr/>
              <w:t xml:space="preserve">18 </w:t>
            </w:r>
          </w:p>
        </w:tc>
        <w:tc>
          <w:tcPr>
            <w:tcW w:w="2356" w:type="dxa"/>
            <w:tcBorders/>
            <w:vAlign w:val="center"/>
          </w:tcPr>
          <w:p>
            <w:pPr>
              <w:pStyle w:val="TableContents"/>
              <w:bidi w:val="0"/>
              <w:spacing w:before="0" w:after="283"/>
              <w:jc w:val="left"/>
              <w:rPr/>
            </w:pPr>
            <w:r>
              <w:rPr/>
              <w:t xml:space="preserve">Suomi (FIN)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r>
      <w:tr>
        <w:trPr/>
        <w:tc>
          <w:tcPr>
            <w:tcW w:w="751" w:type="dxa"/>
            <w:tcBorders/>
            <w:vAlign w:val="center"/>
          </w:tcPr>
          <w:p>
            <w:pPr>
              <w:pStyle w:val="TableContents"/>
              <w:bidi w:val="0"/>
              <w:spacing w:before="0" w:after="283"/>
              <w:jc w:val="left"/>
              <w:rPr/>
            </w:pPr>
            <w:r>
              <w:rPr/>
              <w:t xml:space="preserve">19 </w:t>
            </w:r>
          </w:p>
        </w:tc>
        <w:tc>
          <w:tcPr>
            <w:tcW w:w="2356" w:type="dxa"/>
            <w:tcBorders/>
            <w:vAlign w:val="center"/>
          </w:tcPr>
          <w:p>
            <w:pPr>
              <w:pStyle w:val="TableContents"/>
              <w:bidi w:val="0"/>
              <w:spacing w:before="0" w:after="283"/>
              <w:jc w:val="left"/>
              <w:rPr/>
            </w:pPr>
            <w:r>
              <w:rPr/>
              <w:t xml:space="preserve">Iso-Britannia (GBR)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20 </w:t>
            </w:r>
          </w:p>
        </w:tc>
        <w:tc>
          <w:tcPr>
            <w:tcW w:w="2356" w:type="dxa"/>
            <w:tcBorders/>
            <w:vAlign w:val="center"/>
          </w:tcPr>
          <w:p>
            <w:pPr>
              <w:pStyle w:val="TableContents"/>
              <w:bidi w:val="0"/>
              <w:spacing w:before="0" w:after="283"/>
              <w:jc w:val="left"/>
              <w:rPr/>
            </w:pPr>
            <w:r>
              <w:rPr/>
              <w:t xml:space="preserve">Ukraina (UKR)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21 </w:t>
            </w:r>
          </w:p>
        </w:tc>
        <w:tc>
          <w:tcPr>
            <w:tcW w:w="2356" w:type="dxa"/>
            <w:tcBorders/>
            <w:vAlign w:val="center"/>
          </w:tcPr>
          <w:p>
            <w:pPr>
              <w:pStyle w:val="TableContents"/>
              <w:bidi w:val="0"/>
              <w:spacing w:before="0" w:after="283"/>
              <w:jc w:val="left"/>
              <w:rPr/>
            </w:pPr>
            <w:r>
              <w:rPr/>
              <w:t xml:space="preserve">Slovakia (SVK)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22 </w:t>
            </w:r>
          </w:p>
        </w:tc>
        <w:tc>
          <w:tcPr>
            <w:tcW w:w="2356" w:type="dxa"/>
            <w:tcBorders/>
            <w:vAlign w:val="center"/>
          </w:tcPr>
          <w:p>
            <w:pPr>
              <w:pStyle w:val="TableContents"/>
              <w:bidi w:val="0"/>
              <w:spacing w:before="0" w:after="283"/>
              <w:jc w:val="left"/>
              <w:rPr/>
            </w:pPr>
            <w:r>
              <w:rPr/>
              <w:t xml:space="preserve">Italia (ITA)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8 </w:t>
            </w:r>
          </w:p>
        </w:tc>
      </w:tr>
      <w:tr>
        <w:trPr/>
        <w:tc>
          <w:tcPr>
            <w:tcW w:w="751" w:type="dxa"/>
            <w:tcBorders/>
            <w:vAlign w:val="center"/>
          </w:tcPr>
          <w:p>
            <w:pPr>
              <w:pStyle w:val="TableContents"/>
              <w:bidi w:val="0"/>
              <w:spacing w:before="0" w:after="283"/>
              <w:jc w:val="left"/>
              <w:rPr/>
            </w:pPr>
            <w:r>
              <w:rPr/>
              <w:t xml:space="preserve">23 </w:t>
            </w:r>
          </w:p>
        </w:tc>
        <w:tc>
          <w:tcPr>
            <w:tcW w:w="2356" w:type="dxa"/>
            <w:tcBorders/>
            <w:vAlign w:val="center"/>
          </w:tcPr>
          <w:p>
            <w:pPr>
              <w:pStyle w:val="TableContents"/>
              <w:bidi w:val="0"/>
              <w:spacing w:before="0" w:after="283"/>
              <w:jc w:val="left"/>
              <w:rPr/>
            </w:pPr>
            <w:r>
              <w:rPr/>
              <w:t xml:space="preserve">Latvia (LAT)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24 </w:t>
            </w:r>
          </w:p>
        </w:tc>
        <w:tc>
          <w:tcPr>
            <w:tcW w:w="2356" w:type="dxa"/>
            <w:tcBorders/>
            <w:vAlign w:val="center"/>
          </w:tcPr>
          <w:p>
            <w:pPr>
              <w:pStyle w:val="TableContents"/>
              <w:bidi w:val="0"/>
              <w:spacing w:before="0" w:after="283"/>
              <w:jc w:val="left"/>
              <w:rPr/>
            </w:pPr>
            <w:r>
              <w:rPr/>
              <w:t xml:space="preserve">Australia (AUS)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25 </w:t>
            </w:r>
          </w:p>
        </w:tc>
        <w:tc>
          <w:tcPr>
            <w:tcW w:w="2356" w:type="dxa"/>
            <w:tcBorders/>
            <w:vAlign w:val="center"/>
          </w:tcPr>
          <w:p>
            <w:pPr>
              <w:pStyle w:val="TableContents"/>
              <w:bidi w:val="0"/>
              <w:spacing w:before="0" w:after="283"/>
              <w:jc w:val="left"/>
              <w:rPr/>
            </w:pPr>
            <w:r>
              <w:rPr/>
              <w:t xml:space="preserve">Kroatia (CRO)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26 </w:t>
            </w:r>
          </w:p>
        </w:tc>
        <w:tc>
          <w:tcPr>
            <w:tcW w:w="2356" w:type="dxa"/>
            <w:tcBorders/>
            <w:vAlign w:val="center"/>
          </w:tcPr>
          <w:p>
            <w:pPr>
              <w:pStyle w:val="TableContents"/>
              <w:bidi w:val="0"/>
              <w:spacing w:before="0" w:after="283"/>
              <w:jc w:val="left"/>
              <w:rPr/>
            </w:pPr>
            <w:r>
              <w:rPr/>
              <w:t xml:space="preserve">Kazakstan (KAZ)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t xml:space="preserve">Yhteensä (26 NOC) </w:t>
            </w:r>
          </w:p>
        </w:tc>
      </w:tr>
      <w:tr>
        <w:trPr/>
        <w:tc>
          <w:tcPr>
            <w:tcW w:w="751" w:type="dxa"/>
            <w:tcBorders/>
            <w:vAlign w:val="center"/>
          </w:tcPr>
          <w:p>
            <w:pPr>
              <w:pStyle w:val="TableHeading"/>
              <w:suppressLineNumbers/>
              <w:bidi w:val="0"/>
              <w:spacing w:before="0" w:after="283"/>
              <w:jc w:val="center"/>
              <w:rPr/>
            </w:pPr>
            <w:r>
              <w:rPr/>
              <w:t xml:space="preserve">97 </w:t>
            </w:r>
          </w:p>
        </w:tc>
        <w:tc>
          <w:tcPr>
            <w:tcW w:w="2356" w:type="dxa"/>
            <w:tcBorders/>
            <w:vAlign w:val="center"/>
          </w:tcPr>
          <w:p>
            <w:pPr>
              <w:pStyle w:val="TableHeading"/>
              <w:suppressLineNumbers/>
              <w:bidi w:val="0"/>
              <w:spacing w:before="0" w:after="283"/>
              <w:jc w:val="center"/>
              <w:rPr/>
            </w:pPr>
            <w:r>
              <w:rPr/>
              <w:t xml:space="preserve">95 </w:t>
            </w:r>
          </w:p>
        </w:tc>
        <w:tc>
          <w:tcPr>
            <w:tcW w:w="661" w:type="dxa"/>
            <w:tcBorders/>
            <w:vAlign w:val="center"/>
          </w:tcPr>
          <w:p>
            <w:pPr>
              <w:pStyle w:val="TableHeading"/>
              <w:suppressLineNumbers/>
              <w:bidi w:val="0"/>
              <w:spacing w:before="0" w:after="283"/>
              <w:jc w:val="center"/>
              <w:rPr/>
            </w:pPr>
            <w:r>
              <w:rPr/>
              <w:t xml:space="preserve">99 </w:t>
            </w:r>
          </w:p>
        </w:tc>
        <w:tc>
          <w:tcPr>
            <w:tcW w:w="751" w:type="dxa"/>
            <w:tcBorders/>
            <w:vAlign w:val="center"/>
          </w:tcPr>
          <w:p>
            <w:pPr>
              <w:pStyle w:val="TableHeading"/>
              <w:suppressLineNumbers/>
              <w:bidi w:val="0"/>
              <w:spacing w:before="0" w:after="283"/>
              <w:jc w:val="center"/>
              <w:rPr/>
            </w:pPr>
            <w:r>
              <w:rPr/>
              <w:t xml:space="preserve">291 </w:t>
            </w:r>
          </w:p>
        </w:tc>
        <w:tc>
          <w:tcPr>
            <w:tcW w:w="165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kultamitaleita vuoden 2014 olympialaisissa</w:t>
      </w:r>
    </w:p>
    <w:p>
      <w:pPr>
        <w:pStyle w:val="TextBody"/>
        <w:bidi w:val="0"/>
        <w:jc w:val="left"/>
        <w:rPr>
          <w:b/>
          <w:u w:val="single"/>
          <w:shd w:val="clear" w:fill="FFFF00"/>
        </w:rPr>
      </w:pPr>
      <w:r>
        <w:rPr>
          <w:b/>
          <w:u w:val="single"/>
          <w:shd w:val="clear" w:fill="FFFF00"/>
        </w:rPr>
        <w:t xml:space="preserve">Asiakirjan numero 29242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StarTimes </w:t>
      </w:r>
    </w:p>
    <w:tbl>
      <w:tblPr>
        <w:tblW w:w="6827" w:type="dxa"/>
        <w:jc w:val="left"/>
        <w:tblInd w:w="0" w:type="dxa"/>
        <w:tblLayout w:type="fixed"/>
        <w:tblCellMar>
          <w:top w:w="28" w:type="dxa"/>
          <w:left w:w="28" w:type="dxa"/>
          <w:bottom w:w="28" w:type="dxa"/>
          <w:right w:w="28" w:type="dxa"/>
        </w:tblCellMar>
      </w:tblPr>
      <w:tblGrid>
        <w:gridCol w:w="2386"/>
        <w:gridCol w:w="4441"/>
      </w:tblGrid>
      <w:tr>
        <w:trPr/>
        <w:tc>
          <w:tcPr>
            <w:tcW w:w="2386" w:type="dxa"/>
            <w:tcBorders/>
            <w:vAlign w:val="center"/>
          </w:tcPr>
          <w:p>
            <w:pPr>
              <w:pStyle w:val="TableHeading"/>
              <w:suppressLineNumbers/>
              <w:bidi w:val="0"/>
              <w:spacing w:before="0" w:after="283"/>
              <w:jc w:val="center"/>
              <w:rPr/>
            </w:pPr>
            <w:r>
              <w:rPr/>
              <w:t xml:space="preserve">Kotimainen nimi </w:t>
            </w:r>
          </w:p>
        </w:tc>
        <w:tc>
          <w:tcPr>
            <w:tcW w:w="4441" w:type="dxa"/>
            <w:tcBorders/>
            <w:vAlign w:val="center"/>
          </w:tcPr>
          <w:p>
            <w:pPr>
              <w:pStyle w:val="TableContents"/>
              <w:bidi w:val="0"/>
              <w:spacing w:before="0" w:after="283"/>
              <w:jc w:val="left"/>
              <w:rPr/>
            </w:pPr>
            <w:r>
              <w:rPr/>
              <w:t xml:space="preserve">四 达 时代 </w:t>
            </w:r>
          </w:p>
        </w:tc>
      </w:tr>
      <w:tr>
        <w:trPr/>
        <w:tc>
          <w:tcPr>
            <w:tcW w:w="2386" w:type="dxa"/>
            <w:tcBorders/>
            <w:vAlign w:val="center"/>
          </w:tcPr>
          <w:p>
            <w:pPr>
              <w:pStyle w:val="TableHeading"/>
              <w:suppressLineNumbers/>
              <w:bidi w:val="0"/>
              <w:spacing w:before="0" w:after="283"/>
              <w:jc w:val="center"/>
              <w:rPr/>
            </w:pPr>
            <w:r>
              <w:rPr/>
              <w:t xml:space="preserve">Tyyppi </w:t>
            </w:r>
          </w:p>
        </w:tc>
        <w:tc>
          <w:tcPr>
            <w:tcW w:w="4441" w:type="dxa"/>
            <w:tcBorders/>
            <w:vAlign w:val="center"/>
          </w:tcPr>
          <w:p>
            <w:pPr>
              <w:pStyle w:val="TableContents"/>
              <w:bidi w:val="0"/>
              <w:spacing w:before="0" w:after="283"/>
              <w:jc w:val="left"/>
              <w:rPr/>
            </w:pPr>
            <w:r>
              <w:rPr/>
              <w:t xml:space="preserve">Yksityinen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4441" w:type="dxa"/>
            <w:tcBorders/>
            <w:vAlign w:val="center"/>
          </w:tcPr>
          <w:p>
            <w:pPr>
              <w:pStyle w:val="TableContents"/>
              <w:bidi w:val="0"/>
              <w:spacing w:before="0" w:after="283"/>
              <w:jc w:val="left"/>
              <w:rPr/>
            </w:pPr>
            <w:r>
              <w:rPr/>
              <w:t xml:space="preserve">Tieto- ja viestintätekniikka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444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Perustaja </w:t>
            </w:r>
          </w:p>
        </w:tc>
        <w:tc>
          <w:tcPr>
            <w:tcW w:w="4441" w:type="dxa"/>
            <w:tcBorders/>
            <w:vAlign w:val="center"/>
          </w:tcPr>
          <w:p>
            <w:pPr>
              <w:pStyle w:val="TableContents"/>
              <w:bidi w:val="0"/>
              <w:spacing w:before="0" w:after="283"/>
              <w:jc w:val="left"/>
              <w:rPr/>
            </w:pPr>
            <w:r>
              <w:rPr>
                <w:color w:val="A9A9A9"/>
              </w:rPr>
              <w:t xml:space="preserve">Pang Xinxing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4441" w:type="dxa"/>
            <w:tcBorders/>
            <w:vAlign w:val="center"/>
          </w:tcPr>
          <w:p>
            <w:pPr>
              <w:pStyle w:val="TableContents"/>
              <w:bidi w:val="0"/>
              <w:spacing w:before="0" w:after="283"/>
              <w:jc w:val="left"/>
              <w:rPr/>
            </w:pPr>
            <w:r>
              <w:rPr/>
              <w:t xml:space="preserve">Peking, Kiina </w:t>
            </w:r>
          </w:p>
        </w:tc>
      </w:tr>
      <w:tr>
        <w:trPr/>
        <w:tc>
          <w:tcPr>
            <w:tcW w:w="2386" w:type="dxa"/>
            <w:tcBorders/>
            <w:vAlign w:val="center"/>
          </w:tcPr>
          <w:p>
            <w:pPr>
              <w:pStyle w:val="TableHeading"/>
              <w:suppressLineNumbers/>
              <w:bidi w:val="0"/>
              <w:spacing w:before="0" w:after="283"/>
              <w:jc w:val="center"/>
              <w:rPr/>
            </w:pPr>
            <w:r>
              <w:rPr/>
              <w:t xml:space="preserve">Tuotteet </w:t>
            </w:r>
          </w:p>
        </w:tc>
        <w:tc>
          <w:tcPr>
            <w:tcW w:w="4441"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Maksutelevisio </w:t>
            </w:r>
          </w:p>
          <w:p>
            <w:pPr>
              <w:pStyle w:val="TableContents"/>
              <w:numPr>
                <w:ilvl w:val="0"/>
                <w:numId w:val="33"/>
              </w:numPr>
              <w:tabs>
                <w:tab w:val="clear" w:pos="1134"/>
                <w:tab w:val="left" w:leader="none" w:pos="707"/>
              </w:tabs>
              <w:bidi w:val="0"/>
              <w:spacing w:before="0" w:after="0"/>
              <w:ind w:start="707" w:hanging="283"/>
              <w:jc w:val="left"/>
              <w:rPr/>
            </w:pPr>
            <w:r>
              <w:rPr/>
              <w:t xml:space="preserve">DTT </w:t>
            </w:r>
          </w:p>
          <w:p>
            <w:pPr>
              <w:pStyle w:val="TableContents"/>
              <w:numPr>
                <w:ilvl w:val="0"/>
                <w:numId w:val="33"/>
              </w:numPr>
              <w:tabs>
                <w:tab w:val="clear" w:pos="1134"/>
                <w:tab w:val="left" w:leader="none" w:pos="707"/>
              </w:tabs>
              <w:bidi w:val="0"/>
              <w:spacing w:before="0" w:after="283"/>
              <w:ind w:start="707" w:hanging="283"/>
              <w:jc w:val="left"/>
              <w:rPr/>
            </w:pPr>
            <w:r>
              <w:rPr/>
              <w:t xml:space="preserve">DTH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4441" w:type="dxa"/>
            <w:tcBorders/>
            <w:vAlign w:val="center"/>
          </w:tcPr>
          <w:p>
            <w:pPr>
              <w:pStyle w:val="TableContents"/>
              <w:bidi w:val="0"/>
              <w:spacing w:before="0" w:after="283"/>
              <w:jc w:val="left"/>
              <w:rPr/>
            </w:pPr>
            <w:r>
              <w:rPr/>
              <w:t xml:space="preserve">5,000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4441" w:type="dxa"/>
            <w:tcBorders/>
            <w:vAlign w:val="center"/>
          </w:tcPr>
          <w:p>
            <w:pPr>
              <w:pStyle w:val="TableContents"/>
              <w:bidi w:val="0"/>
              <w:spacing w:before="0" w:after="283"/>
              <w:jc w:val="left"/>
              <w:rPr/>
            </w:pPr>
            <w:r>
              <w:rPr/>
              <w:t xml:space="preserve">startimestv.com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digitaalisen maksullisen tv-palvelun nimeltä startimes.</w:t>
      </w:r>
    </w:p>
    <w:p>
      <w:pPr>
        <w:pStyle w:val="TextBody"/>
        <w:bidi w:val="0"/>
        <w:jc w:val="left"/>
        <w:rPr>
          <w:b/>
          <w:u w:val="single"/>
          <w:shd w:val="clear" w:fill="FFFF00"/>
        </w:rPr>
      </w:pPr>
      <w:r>
        <w:rPr>
          <w:b/>
          <w:u w:val="single"/>
          <w:shd w:val="clear" w:fill="FFFF00"/>
        </w:rPr>
        <w:t xml:space="preserve">Asiakirjan numero 29243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jaksossa Graham Norton esiintyy ensimmäisen kerran kolmesta esiintymisestään </w:t>
      </w:r>
      <w:r>
        <w:rPr>
          <w:color w:val="A9A9A9"/>
        </w:rPr>
        <w:t xml:space="preserve">isä Noel Furlongina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graham norton näytteli isä tedin elokuvassa -</w:t>
      </w:r>
    </w:p>
    <w:p>
      <w:pPr>
        <w:pStyle w:val="TextBody"/>
        <w:bidi w:val="0"/>
        <w:jc w:val="left"/>
        <w:rPr>
          <w:b/>
          <w:u w:val="single"/>
          <w:shd w:val="clear" w:fill="FFFF00"/>
        </w:rPr>
      </w:pPr>
      <w:r>
        <w:rPr>
          <w:b/>
          <w:u w:val="single"/>
          <w:shd w:val="clear" w:fill="FFFF00"/>
        </w:rPr>
        <w:t xml:space="preserve">Asiakirjan numero 29244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Julkinen suojelija on lokakuusta 2016 lähtien ollut </w:t>
      </w:r>
      <w:r>
        <w:rPr>
          <w:color w:val="A9A9A9"/>
        </w:rPr>
        <w:t xml:space="preserve">Busisiwe Mkhwebane</w:t>
      </w:r>
      <w:r>
        <w:rPr/>
        <w:t xml:space="preserve">. Hän seurasi tehtävässä lokakuussa 2009 aloittanutta entistä lakiuudistuskomissaaria ja asianajajaa Thuli Madonselaa. Madonsela seurasi Lawrence Mushwanaa, joka aloitti tehtävässä 15. lokakuuta 2002. </w:t>
      </w:r>
      <w:r>
        <w:rPr/>
        <w:t xml:space="preserve">Mushwanan edeltäjä </w:t>
      </w:r>
      <w:r>
        <w:rPr>
          <w:color w:val="DCDCDC"/>
        </w:rPr>
        <w:t xml:space="preserve">Selby Baqwa </w:t>
      </w:r>
      <w:r>
        <w:rPr/>
        <w:t xml:space="preserve">oli ensimmäinen henkilö, joka hoiti kyseistä virkaa sen perustamisesta lähtien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Etelä-Afrikan ensimmäinen julkinen suojelija?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Etelä-Afrikan julkinen suojelija?</w:t>
      </w:r>
    </w:p>
    <w:p>
      <w:pPr>
        <w:pStyle w:val="TextBody"/>
        <w:bidi w:val="0"/>
        <w:jc w:val="left"/>
        <w:rPr>
          <w:b/>
          <w:u w:val="single"/>
          <w:shd w:val="clear" w:fill="FFFF00"/>
        </w:rPr>
      </w:pPr>
      <w:r>
        <w:rPr>
          <w:b/>
          <w:u w:val="single"/>
          <w:shd w:val="clear" w:fill="FFFF00"/>
        </w:rPr>
        <w:t xml:space="preserve">Asiakirjan numero 29245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Sirkkojen</w:t>
      </w:r>
      <w:r>
        <w:rPr/>
        <w:t xml:space="preserve">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stand by me -version fear the walking dead -ohjelmassa...</w:t>
      </w:r>
    </w:p>
    <w:p>
      <w:pPr>
        <w:pStyle w:val="TextBody"/>
        <w:bidi w:val="0"/>
        <w:jc w:val="left"/>
        <w:rPr>
          <w:b/>
          <w:u w:val="single"/>
          <w:shd w:val="clear" w:fill="FFFF00"/>
        </w:rPr>
      </w:pPr>
      <w:r>
        <w:rPr>
          <w:b/>
          <w:u w:val="single"/>
          <w:shd w:val="clear" w:fill="FFFF00"/>
        </w:rPr>
        <w:t xml:space="preserve">Asiakirjan numero 29246</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Mikasa </w:t>
      </w:r>
      <w:r>
        <w:rPr/>
        <w:t xml:space="preserve">on Erenin lapsuudenystävä, jonka hänen perheensä otti luokseen. Hän on hiljainen ja vetäytyvä tyttö, joka pysyy tyynenä, paitsi kun on kyse Erenistä, ja hänen on nähty sekoavan, kun Eren on vaarassa. Kun orjakauppiaat tappoivat Mikasan vanhemmat, hän meni shokkiin, kunnes Eren pelastaa hänet ja motivoi hänet taistelemaan takaisin. Tämän seurauksena hän on hyvin suojelevainen Ereniä kohtaan ja seuraa häntä kaikkialle, missä hän voi liittyä armeijaan ja siihen liittyviin osastoihin ja ryhmiin. Hän on viimeinen tunnettu aasialainen syntyperäinen henkilö, joka asuu Muurissa. Hän valmistuu kadettiluokan kärkisijoilta, ja upseerit pitävät häntä ennennäkemättömänä nerona ja ihmelapsena, joka on taistelussa helposti sadan miehen arvoinen. Kirjailijan blogissa Isayama toteaa, että hänen nimensä tulee Mikasasta, keisarillisen Japanin laivaston taistelulaivasta.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hyökkäys titaania vastaan kuka oli naispuolinen titaani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Attack on Titan -mangassa ja -animesarjassa on Hajime Isayaman luoma laaja joukko fiktiivisiä hahmoja. Tarina sijoittuu maailmaan, jossa ihmiskunta asuu valtavien muurien ympäröimissä kaupungeissa; tämä on puolustus Titaneita vastaan, jättiläismäisiä humanoideja vastaan, jotka syövät ihmisiä näennäisesti ilman syytä. Tarina keskittyy aluksi Eren </w:t>
      </w:r>
      <w:r>
        <w:rPr>
          <w:color w:val="A9A9A9"/>
        </w:rPr>
        <w:t xml:space="preserve">Yeageriin </w:t>
      </w:r>
      <w:r>
        <w:rPr/>
        <w:t xml:space="preserve">ja hänen lapsuudenystäviinsä Mikasa Ackermaniin ja Armin Arlertiin, jotka liittyvät armeijaan taistellakseen titaaneja vastaan sen jälkeen, kun heidän kotikaupunkiinsa hyökätään ja Erenin äiti syödään. He ovat osa 104. koulutusjoukkoa, jonka valmistuneet ottavat vastaan erilaisia tehtäviä armeijassa, kuten varuskuntarykmentin, maanmittausjoukkojen ja sotilaspoliisiprikaatin. Myöhemmin paljastuu, että alue, jossa muurit sijaitsevat, on nimeltään Paradis </w:t>
      </w:r>
      <w:r>
        <w:rPr/>
        <w:t xml:space="preserve">(</w:t>
      </w:r>
      <w:r>
        <w:rPr/>
        <w:t xml:space="preserve">パラディ, Paradi) ja että se on Eldian </w:t>
      </w:r>
      <w:r>
        <w:rPr/>
        <w:t xml:space="preserve">(</w:t>
      </w:r>
      <w:r>
        <w:rPr/>
        <w:t xml:space="preserve">エルディア, Erudia</w:t>
      </w:r>
      <w:r>
        <w:rPr/>
        <w:t xml:space="preserve">) viimeinen alue. </w:t>
      </w:r>
      <w:r>
        <w:rPr/>
        <w:t xml:space="preserve">Muurien ulkopuolella on muitakin valtakuntia, nimittäin Marley </w:t>
      </w:r>
      <w:r>
        <w:rPr/>
        <w:t xml:space="preserve">(マー</w:t>
      </w:r>
      <w:r>
        <w:rPr/>
        <w:t xml:space="preserve">レ, Māre), jonka useat keskeiset johtajat ovat soluttautuneet Paradikseen titaaneina.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Erinin sukunimi Attack on Titanissa?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Attack on Titan -mangassa ja -animesarjassa on Hajime Isayaman luoma laaja joukko fiktiivisiä hahmoja. Tarina sijoittuu maailmaan, jossa ihmiskunta asuu valtavien muurien ympäröimissä kaupungeissa; tämä on puolustus Titaneita vastaan, jättiläismäisiä humanoideja vastaan, jotka syövät ihmisiä näennäisesti ilman syytä. Tarina keskittyy aluksi </w:t>
      </w:r>
      <w:r>
        <w:rPr>
          <w:color w:val="A9A9A9"/>
        </w:rPr>
        <w:t xml:space="preserve">Eren Yeageriin </w:t>
      </w:r>
      <w:r>
        <w:rPr/>
        <w:t xml:space="preserve">ja hänen lapsuudenystäviinsä Mikasa Ackermaniin ja Armin Arlertiin, jotka liittyvät armeijaan taistellakseen titaaneja vastaan sen jälkeen, kun heidän kotikaupunkiinsa hyökätään ja Erenin äiti syödään. He ovat osa 104. koulutusjoukkoa, jonka valmistuneet ottavat vastaan erilaisia tehtäviä armeijassa, kuten varuskuntarykmentin, maanmittausjoukkojen ja sotilaspoliisiprikaatin.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Attack on Titanissa?</w:t>
      </w:r>
    </w:p>
    <w:p>
      <w:pPr>
        <w:pStyle w:val="TextBody"/>
        <w:bidi w:val="0"/>
        <w:jc w:val="left"/>
        <w:rPr>
          <w:b/>
          <w:shd w:val="clear" w:fill="FFFF00"/>
        </w:rPr>
      </w:pPr>
      <w:r>
        <w:rPr>
          <w:b/>
          <w:shd w:val="clear" w:fill="FFFF00"/>
        </w:rPr>
        <w:t xml:space="preserve">Teksti numero 3</w:t>
      </w:r>
    </w:p>
    <w:p>
      <w:pPr>
        <w:pStyle w:val="ListHeading"/>
        <w:bidi w:val="0"/>
        <w:ind w:start="0" w:end="0" w:hanging="0"/>
        <w:jc w:val="left"/>
        <w:rPr/>
      </w:pPr>
      <w:r>
        <w:rPr>
          <w:color w:val="A9A9A9"/>
        </w:rPr>
        <w:t xml:space="preserve">Ymir Fritz </w:t>
      </w:r>
      <w:r>
        <w:rPr/>
        <w:t xml:space="preserve">(ユミル ・ </w:t>
      </w:r>
      <w:r>
        <w:rPr/>
        <w:t xml:space="preserve">フリッツ, Yumiru Furittsu) </w:t>
      </w:r>
    </w:p>
    <w:p>
      <w:pPr>
        <w:pStyle w:val="ListContents"/>
        <w:bidi w:val="0"/>
        <w:spacing w:before="0" w:after="283"/>
        <w:jc w:val="left"/>
        <w:rPr/>
      </w:pPr>
      <w:r>
        <w:rPr/>
        <w:t xml:space="preserve">Titaanien alkuperään liittyvä myyttinen hahmo, joka eli noin 1800 vuotta sitten ja joka mainitaan vain saduissa. Tarinoissa Ymiristä tuli ensimmäinen perustava titaani </w:t>
      </w:r>
      <w:r>
        <w:rPr/>
        <w:t xml:space="preserve">(始祖 の </w:t>
      </w:r>
      <w:r>
        <w:rPr/>
        <w:t xml:space="preserve">巨人, Shiso no Kyojin), kun hän teki sopimuksen paholaisen kanssa ja käytti saamaansa valtaa suojellakseen kansaansa Marleyn hallitukselta. Aikanaan edesmenneen Ymirin valta jaettiin yhdeksälle hänen alamaiselleen, joiden suvut käyttivät Yhdeksän titaania perustamaan Eldian imperiumiksi vuosisadoiksi aina Karl Fritzin valtakauteen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Attack on Titanissa kuka on naispuolinen titaani?</w:t>
      </w:r>
    </w:p>
    <w:p>
      <w:pPr>
        <w:pStyle w:val="TextBody"/>
        <w:bidi w:val="0"/>
        <w:jc w:val="left"/>
        <w:rPr>
          <w:b/>
          <w:shd w:val="clear" w:fill="FFFF00"/>
        </w:rPr>
      </w:pPr>
      <w:r>
        <w:rPr>
          <w:b/>
          <w:shd w:val="clear" w:fill="FFFF00"/>
        </w:rPr>
        <w:t xml:space="preserve">Teksti numero 4</w:t>
      </w:r>
    </w:p>
    <w:p>
      <w:pPr>
        <w:pStyle w:val="ListContents"/>
        <w:bidi w:val="0"/>
        <w:spacing w:before="0" w:after="283"/>
        <w:jc w:val="left"/>
        <w:rPr/>
      </w:pPr>
      <w:r>
        <w:rPr/>
        <w:t xml:space="preserve">Hänet tunnetaan ihmiskunnan voimakkaimpana sotilaana ja Survey Corpsin eliittijoukon johtajana. Hange huomauttaa, että hän on hieman "puhdas friikki". Vaikka hänen sanotaan olevan suorasukainen ja lähestymiskyvytön, hänen todetaan kunnioittavan voimakkaasti auktoriteetteja, rakenteita ja kuria. Sivutarina Attack on Titan: No Regrets keskittyy Levin alkuperään ja paljastaa, että hän oli osa varasryhmää, joka käytti Vertical Maneuvering Equipment -laitteita rikosten tekemiseen, ennen kuin Erwin värväsi hänet armeijaan. Kapteeni Kenny Ackerman toteaa myöhemmin, että Erenin ja Kristan vangitseminen liittyy Leviin, jota hän kutsuu nimellä ``Levi </w:t>
      </w:r>
      <w:r>
        <w:rPr>
          <w:color w:val="A9A9A9"/>
        </w:rPr>
        <w:t xml:space="preserve">Ackerman</w:t>
      </w:r>
      <w:r>
        <w:rPr/>
        <w:t xml:space="preserve">''.</w:t>
      </w:r>
      <w:r>
        <w:rPr/>
        <w:t xml:space="preserve"> Myöhemmin paljastuu, että Kenny on Levin äidinsetä, joka kasvatti Levin hänen äitinsä Kuchelin kuoleman jälkeen. Levi on mallinnettu Watchmenin hahmon Rorschachin mukaan, ja hän on saanut nimensä Isayaman dokumentissa Jesus Camp havaitseman lapsen mukaan. Levin äänenä on Hiroshi Kamiya ja englanninkielisessä dubbauksessa Matthew Mercer.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Levin sukunimi hyökkäys titaanin kimppuun -elokuvassa?</w:t>
      </w:r>
    </w:p>
    <w:p>
      <w:pPr>
        <w:pStyle w:val="TextBody"/>
        <w:bidi w:val="0"/>
        <w:jc w:val="left"/>
        <w:rPr>
          <w:b/>
          <w:shd w:val="clear" w:fill="FFFF00"/>
        </w:rPr>
      </w:pPr>
      <w:r>
        <w:rPr>
          <w:b/>
          <w:shd w:val="clear" w:fill="FFFF00"/>
        </w:rPr>
        <w:t xml:space="preserve">Teksti numero 5</w:t>
      </w:r>
    </w:p>
    <w:p>
      <w:pPr>
        <w:pStyle w:val="ListContents"/>
        <w:bidi w:val="0"/>
        <w:spacing w:before="0" w:after="283"/>
        <w:jc w:val="left"/>
        <w:rPr/>
      </w:pPr>
      <w:r>
        <w:rPr/>
        <w:t xml:space="preserve">Annie esitellään kadettina 104. koulutusjoukoissa, joissa hän sijoittuu luokkansa neljänneksi. Hänellä on lyhyet vaaleat hiukset ja hän on pienikokoinen yksinäinen, joka on taitava lähitaistelussa, sillä isä on kasvattanut hänet pitämään maailmaa vihollisenaan. Hän on itse asiassa osa </w:t>
      </w:r>
      <w:r>
        <w:rPr>
          <w:color w:val="A9A9A9"/>
        </w:rPr>
        <w:t xml:space="preserve">Marleyn </w:t>
      </w:r>
      <w:r>
        <w:rPr/>
        <w:t xml:space="preserve">lähettämää nelihenkistä soturiryhmää, </w:t>
      </w:r>
      <w:r>
        <w:rPr/>
        <w:t xml:space="preserve">jonka tehtävänä on soluttautua Paradiksen infrastruktuuriin ja vangita henkilö, joka voi muuttua Perustajatiitaksi; ja hän itse voi muuttua Nais-Titaaniksi </w:t>
      </w:r>
      <w:r>
        <w:rPr/>
        <w:t xml:space="preserve">(女 型 の </w:t>
      </w:r>
      <w:r>
        <w:rPr/>
        <w:t xml:space="preserve">巨人, Megata no Kyojin). Toisin kuin muilla Titaaneilla, hänen 14-metrisellä (46 jalkaa) kehollaan on ennennäkemättömän naisellinen ruumiinrakenne, ja samalla hän pystyy kovettamaan osia ihostaan ja uudistamaan ruumiinosiaan taistelujen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Annie työskentelee Attack on Titanissa?</w:t>
      </w:r>
    </w:p>
    <w:p>
      <w:pPr>
        <w:pStyle w:val="TextBody"/>
        <w:bidi w:val="0"/>
        <w:jc w:val="left"/>
        <w:rPr>
          <w:b/>
          <w:u w:val="single"/>
          <w:shd w:val="clear" w:fill="FFFF00"/>
        </w:rPr>
      </w:pPr>
      <w:r>
        <w:rPr>
          <w:b/>
          <w:u w:val="single"/>
          <w:shd w:val="clear" w:fill="FFFF00"/>
        </w:rPr>
        <w:t xml:space="preserve">Asiakirjan numero 29247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Diego Garcia on atolli </w:t>
      </w:r>
      <w:r>
        <w:rPr>
          <w:color w:val="A9A9A9"/>
        </w:rPr>
        <w:t xml:space="preserve">Intian valtameren keskiosassa päiväntasaajan eteläpuolella, </w:t>
      </w:r>
      <w:r>
        <w:rPr/>
        <w:t xml:space="preserve">ja se on suurin 60 pienestä saaresta, jotka muodostavat Chagos-saariston. Ranskalaiset asuttivat sen 1790-luvulla, ja Napoleonin sotien jälkeen se siirtyi Britannian hallintaan. Se oli yksi Britannian Mauritiuksen siirtomaan "riippuvuusalueista", kunnes se erotettiin ja liitettiin vasta perustettuun Britannian Intian valtameren alueeseen (BIOT) vuonna 1965. Vuosien 1968 ja 1973 välillä Yhdistynyt kuningaskunta ja Yhdysvallat poistivat väkisin väestöä saarelta yhdysvaltalaisen tukikohdan perustamiseksi pelottelemalla paikallisia ja kieltämällä saarelta lähteneiden paluun. Monet karkotettiin Mauritiukselle ja Seychelleille, minkä jälkeen Yhdysvallat rakensi suuren laivasto- ja sotilastukikohdan, joka on ollut toiminnassa siitä lähtien. Maaliskuussa 2015 Diego Garcia oli BIOT:n ainoa asuttu saari; väestö koostuu sotilashenkilökunnasta ja sitä tukevista alihankkijoista. Se on yksi kahdesta kriittisestä Yhdysvaltain tukikohdasta Aasian ja Tyynenmeren alueella Guamissa sijaitsevan Andersenin lentotukikohdan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Diego Gracian sotilastukikohta?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Diego Garcia on atolli </w:t>
      </w:r>
      <w:r>
        <w:rPr>
          <w:color w:val="A9A9A9"/>
        </w:rPr>
        <w:t xml:space="preserve">Intian valtameren keskiosassa päiväntasaajan eteläpuolella, </w:t>
      </w:r>
      <w:r>
        <w:rPr/>
        <w:t xml:space="preserve">ja se on suurin 60 pienestä saaresta, jotka muodostavat Chagos-saariston. Ranskalaiset asuttivat sen 1790-luvulla, ja Napoleonin sotien jälkeen se siirtyi Britannian hallintaan. Se oli yksi Mauritiuksen brittiläisen siirtokunnan "riippuvuusalueista", kunnes se erotettiin ja liitettiin vasta perustettuun Brittiläisen Intian valtameren alueeseen (British Indian Ocean Territory, BIOT)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Diego Garcia sijaitsee kartalla?</w:t>
      </w:r>
    </w:p>
    <w:p>
      <w:pPr>
        <w:pStyle w:val="TextBody"/>
        <w:bidi w:val="0"/>
        <w:jc w:val="left"/>
        <w:rPr>
          <w:b/>
          <w:u w:val="single"/>
          <w:shd w:val="clear" w:fill="FFFF00"/>
        </w:rPr>
      </w:pPr>
      <w:r>
        <w:rPr>
          <w:b/>
          <w:u w:val="single"/>
          <w:shd w:val="clear" w:fill="FFFF00"/>
        </w:rPr>
        <w:t xml:space="preserve">Asiakirjan numero 29248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Louis Bernays </w:t>
      </w:r>
      <w:r>
        <w:rPr/>
        <w:t xml:space="preserve">(/ bərˈneɪz /; saksaksi: (bɛɐ̯ˈnaɪs); 22. marraskuuta 1891 - 9. maaliskuuta 1995) oli itävaltalais-amerikkalainen suhdetoiminnan ja propagandan uranuurtaja, jota kutsuttiin muistokirjoituksessaan nimellä "suhdetoiminnan isä".</w:t>
      </w:r>
      <w:r>
        <w:rPr/>
        <w:t xml:space="preserve"> Life nimesi Bernaysin yhdeksi 1900-luvun sadasta vaikutusvaltaisimmasta amerikkalaisesta. Hänestä on julkaistu Larry Tyen pitkä elämäkerta The Father of Spin (1999) ja Adam Curtisin BBC:lle vuonna 2002 tekemä palkittu dokumentti The Century of the Self. Viime aikoina Bernays on tunnettu Netflixin perustajan Marc Randolphin isosetänä.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nykyaikaisen suhdetoiminnan isänä.</w:t>
      </w:r>
    </w:p>
    <w:p>
      <w:pPr>
        <w:pStyle w:val="TextBody"/>
        <w:bidi w:val="0"/>
        <w:jc w:val="left"/>
        <w:rPr>
          <w:b/>
          <w:u w:val="single"/>
          <w:shd w:val="clear" w:fill="FFFF00"/>
        </w:rPr>
      </w:pPr>
      <w:r>
        <w:rPr>
          <w:b/>
          <w:u w:val="single"/>
          <w:shd w:val="clear" w:fill="FFFF00"/>
        </w:rPr>
        <w:t xml:space="preserve">Asiakirjan numero 29249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Liittoutuneiden terveydenhuoltoalan ammatteihin voi sisältyä monenlaisten taitojen käyttöä. Ammatista riippuen niihin voivat kuulua esimerkiksi </w:t>
      </w:r>
      <w:r>
        <w:rPr>
          <w:color w:val="A9A9A9"/>
        </w:rPr>
        <w:t xml:space="preserve">perushengenpito</w:t>
      </w:r>
      <w:r>
        <w:rPr/>
        <w:t xml:space="preserve">, </w:t>
      </w:r>
      <w:r>
        <w:rPr>
          <w:color w:val="DCDCDC"/>
        </w:rPr>
        <w:t xml:space="preserve">lääketieteellinen terminologia</w:t>
      </w:r>
      <w:r>
        <w:rPr/>
        <w:t xml:space="preserve">, </w:t>
      </w:r>
      <w:r>
        <w:rPr>
          <w:color w:val="2F4F4F"/>
        </w:rPr>
        <w:t xml:space="preserve">lyhenteet ja oikeinkirjoitus</w:t>
      </w:r>
      <w:r>
        <w:rPr/>
        <w:t xml:space="preserve">, </w:t>
      </w:r>
      <w:r>
        <w:rPr>
          <w:color w:val="556B2F"/>
        </w:rPr>
        <w:t xml:space="preserve">lääketieteellisen lainsäädännön ja etiikan perusteet</w:t>
      </w:r>
      <w:r>
        <w:rPr/>
        <w:t xml:space="preserve">, </w:t>
      </w:r>
      <w:r>
        <w:rPr>
          <w:color w:val="6B8E23"/>
        </w:rPr>
        <w:t xml:space="preserve">ihmissuhteiden ymmärtäminen</w:t>
      </w:r>
      <w:r>
        <w:rPr/>
        <w:t xml:space="preserve">, </w:t>
      </w:r>
      <w:r>
        <w:rPr>
          <w:color w:val="A0522D"/>
        </w:rPr>
        <w:t xml:space="preserve">ihmissuhdetaidot, ihmissuhdetaidot</w:t>
      </w:r>
      <w:r>
        <w:rPr/>
        <w:t xml:space="preserve">, </w:t>
      </w:r>
      <w:r>
        <w:rPr>
          <w:color w:val="228B22"/>
        </w:rPr>
        <w:t xml:space="preserve">neuvontataidot</w:t>
      </w:r>
      <w:r>
        <w:rPr/>
        <w:t xml:space="preserve">, </w:t>
      </w:r>
      <w:r>
        <w:rPr>
          <w:color w:val="191970"/>
        </w:rPr>
        <w:t xml:space="preserve">tietokoneen käyttötaidot</w:t>
      </w:r>
      <w:r>
        <w:rPr/>
        <w:t xml:space="preserve">, </w:t>
      </w:r>
      <w:r>
        <w:rPr>
          <w:color w:val="8B0000"/>
        </w:rPr>
        <w:t xml:space="preserve">kyky dokumentoida terveydenhuoltotietoja</w:t>
      </w:r>
      <w:r>
        <w:rPr/>
        <w:t xml:space="preserve">, </w:t>
      </w:r>
      <w:r>
        <w:rPr>
          <w:color w:val="483D8B"/>
        </w:rPr>
        <w:t xml:space="preserve">haastattelutaidot </w:t>
      </w:r>
      <w:r>
        <w:rPr/>
        <w:t xml:space="preserve">sekä </w:t>
      </w:r>
      <w:r>
        <w:rPr>
          <w:color w:val="3CB371"/>
        </w:rPr>
        <w:t xml:space="preserve">tekstinkäsittelyn</w:t>
      </w:r>
      <w:r>
        <w:rPr/>
        <w:t xml:space="preserve">, </w:t>
      </w:r>
      <w:r>
        <w:rPr>
          <w:color w:val="BC8F8F"/>
        </w:rPr>
        <w:t xml:space="preserve">tietokantojen hallinnan </w:t>
      </w:r>
      <w:r>
        <w:rPr/>
        <w:t xml:space="preserve">ja </w:t>
      </w:r>
      <w:r>
        <w:rPr>
          <w:color w:val="663399"/>
        </w:rPr>
        <w:t xml:space="preserve">sähköisen sanelun </w:t>
      </w:r>
      <w:r>
        <w:rPr>
          <w:color w:val="3CB371"/>
        </w:rPr>
        <w:t xml:space="preserve">osaaminen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taitoja terveydenhuollon ammattihenkilöllä tulisi olla</w:t>
      </w:r>
    </w:p>
    <w:p>
      <w:pPr>
        <w:pStyle w:val="TextBody"/>
        <w:bidi w:val="0"/>
        <w:jc w:val="left"/>
        <w:rPr>
          <w:b/>
          <w:u w:val="single"/>
          <w:shd w:val="clear" w:fill="FFFF00"/>
        </w:rPr>
      </w:pPr>
      <w:r>
        <w:rPr>
          <w:b/>
          <w:u w:val="single"/>
          <w:shd w:val="clear" w:fill="FFFF00"/>
        </w:rPr>
        <w:t xml:space="preserve">Asiakirjan numero 29250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Martin Kove </w:t>
      </w:r>
      <w:r>
        <w:rPr/>
        <w:t xml:space="preserve">(s. 6. maaliskuuta 1946) on yhdysvaltalainen elokuva- ja tv-näyttelijä, joka tunnetaan parhaiten roolistaan psykopaattisena Cobra Kai sensei John Kreesenä Karate Kid -elokuvasarjassa. Hänet tunnetaan myös työstään elokuvissa kuten Rambo: First Blood Part II (1985) ja televisiosarjoissa kuten Cagney &amp; Lacey Victor Isbeckinä.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Kobra Kai senseiä Karate Kidissä...</w:t>
      </w:r>
    </w:p>
    <w:p>
      <w:pPr>
        <w:pStyle w:val="TextBody"/>
        <w:bidi w:val="0"/>
        <w:jc w:val="left"/>
        <w:rPr>
          <w:b/>
          <w:u w:val="single"/>
          <w:shd w:val="clear" w:fill="FFFF00"/>
        </w:rPr>
      </w:pPr>
      <w:r>
        <w:rPr>
          <w:b/>
          <w:u w:val="single"/>
          <w:shd w:val="clear" w:fill="FFFF00"/>
        </w:rPr>
        <w:t xml:space="preserve">Asiakirjan numero 29251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Adobe Dreamweaver </w:t>
      </w:r>
      <w:r>
        <w:rPr>
          <w:color w:val="A9A9A9"/>
        </w:rPr>
        <w:t xml:space="preserve">Adobe Dreamweaver CC 2014.1 </w:t>
      </w:r>
      <w:r>
        <w:rPr/>
        <w:t xml:space="preserve">käynnissä OS X Yosemite -käyttöjärjestelmässä. </w:t>
      </w:r>
    </w:p>
    <w:tbl>
      <w:tblPr>
        <w:tblW w:w="9662" w:type="dxa"/>
        <w:jc w:val="left"/>
        <w:tblInd w:w="0" w:type="dxa"/>
        <w:tblLayout w:type="fixed"/>
        <w:tblCellMar>
          <w:top w:w="28" w:type="dxa"/>
          <w:left w:w="28" w:type="dxa"/>
          <w:bottom w:w="28" w:type="dxa"/>
          <w:right w:w="28" w:type="dxa"/>
        </w:tblCellMar>
      </w:tblPr>
      <w:tblGrid>
        <w:gridCol w:w="2161"/>
        <w:gridCol w:w="7501"/>
      </w:tblGrid>
      <w:tr>
        <w:trPr/>
        <w:tc>
          <w:tcPr>
            <w:tcW w:w="2161" w:type="dxa"/>
            <w:tcBorders/>
            <w:vAlign w:val="center"/>
          </w:tcPr>
          <w:p>
            <w:pPr>
              <w:pStyle w:val="TableHeading"/>
              <w:suppressLineNumbers/>
              <w:bidi w:val="0"/>
              <w:spacing w:before="0" w:after="283"/>
              <w:jc w:val="center"/>
              <w:rPr/>
            </w:pPr>
            <w:r>
              <w:rPr/>
              <w:t xml:space="preserve">Alkuperäinen kirjoittaja(t) </w:t>
            </w:r>
          </w:p>
        </w:tc>
        <w:tc>
          <w:tcPr>
            <w:tcW w:w="7501" w:type="dxa"/>
            <w:tcBorders/>
            <w:vAlign w:val="center"/>
          </w:tcPr>
          <w:p>
            <w:pPr>
              <w:pStyle w:val="TableContents"/>
              <w:bidi w:val="0"/>
              <w:spacing w:before="0" w:after="283"/>
              <w:jc w:val="left"/>
              <w:rPr/>
            </w:pPr>
            <w:r>
              <w:rPr/>
              <w:t xml:space="preserve">Macromedia </w:t>
            </w:r>
          </w:p>
        </w:tc>
      </w:tr>
      <w:tr>
        <w:trPr/>
        <w:tc>
          <w:tcPr>
            <w:tcW w:w="2161" w:type="dxa"/>
            <w:tcBorders/>
            <w:vAlign w:val="center"/>
          </w:tcPr>
          <w:p>
            <w:pPr>
              <w:pStyle w:val="TableHeading"/>
              <w:suppressLineNumbers/>
              <w:bidi w:val="0"/>
              <w:spacing w:before="0" w:after="283"/>
              <w:jc w:val="center"/>
              <w:rPr/>
            </w:pPr>
            <w:r>
              <w:rPr/>
              <w:t xml:space="preserve">Kehittäjä (s) </w:t>
            </w:r>
          </w:p>
        </w:tc>
        <w:tc>
          <w:tcPr>
            <w:tcW w:w="7501" w:type="dxa"/>
            <w:tcBorders/>
            <w:vAlign w:val="center"/>
          </w:tcPr>
          <w:p>
            <w:pPr>
              <w:pStyle w:val="TableContents"/>
              <w:bidi w:val="0"/>
              <w:spacing w:before="0" w:after="283"/>
              <w:jc w:val="left"/>
              <w:rPr/>
            </w:pPr>
            <w:r>
              <w:rPr/>
              <w:t xml:space="preserve">Adobe Systems </w:t>
            </w:r>
          </w:p>
        </w:tc>
      </w:tr>
      <w:tr>
        <w:trPr/>
        <w:tc>
          <w:tcPr>
            <w:tcW w:w="2161" w:type="dxa"/>
            <w:tcBorders/>
            <w:vAlign w:val="center"/>
          </w:tcPr>
          <w:p>
            <w:pPr>
              <w:pStyle w:val="TableHeading"/>
              <w:suppressLineNumbers/>
              <w:bidi w:val="0"/>
              <w:spacing w:before="0" w:after="283"/>
              <w:jc w:val="center"/>
              <w:rPr/>
            </w:pPr>
            <w:r>
              <w:rPr/>
              <w:t xml:space="preserve">Alkuperäinen julkaisu </w:t>
            </w:r>
          </w:p>
        </w:tc>
        <w:tc>
          <w:tcPr>
            <w:tcW w:w="7501" w:type="dxa"/>
            <w:tcBorders/>
            <w:vAlign w:val="center"/>
          </w:tcPr>
          <w:p>
            <w:pPr>
              <w:pStyle w:val="TableContents"/>
              <w:bidi w:val="0"/>
              <w:spacing w:before="0" w:after="283"/>
              <w:jc w:val="left"/>
              <w:rPr/>
            </w:pPr>
            <w:r>
              <w:rPr/>
              <w:t xml:space="preserve">joulukuu 1997; 19 vuotta sitten (1997-12) </w:t>
            </w:r>
          </w:p>
        </w:tc>
      </w:tr>
      <w:tr>
        <w:trPr/>
        <w:tc>
          <w:tcPr>
            <w:tcW w:w="2161" w:type="dxa"/>
            <w:tcBorders/>
            <w:vAlign w:val="center"/>
          </w:tcPr>
          <w:p>
            <w:pPr>
              <w:pStyle w:val="TableHeading"/>
              <w:suppressLineNumbers/>
              <w:bidi w:val="0"/>
              <w:spacing w:before="0" w:after="283"/>
              <w:jc w:val="center"/>
              <w:rPr/>
            </w:pPr>
            <w:r>
              <w:rPr/>
              <w:t xml:space="preserve">Vakaa julkaisu </w:t>
            </w:r>
          </w:p>
        </w:tc>
        <w:tc>
          <w:tcPr>
            <w:tcW w:w="7501" w:type="dxa"/>
            <w:tcBorders/>
            <w:vAlign w:val="center"/>
          </w:tcPr>
          <w:p>
            <w:pPr>
              <w:pStyle w:val="TableContents"/>
              <w:bidi w:val="0"/>
              <w:spacing w:before="0" w:after="283"/>
              <w:jc w:val="left"/>
              <w:rPr/>
            </w:pPr>
            <w:r>
              <w:rPr/>
              <w:t xml:space="preserve">CC 2018 (18.0. 0.10136) / 19. lokakuuta 2017; 7 päivää sitten (2017-10-19) </w:t>
            </w:r>
          </w:p>
        </w:tc>
      </w:tr>
      <w:tr>
        <w:trPr/>
        <w:tc>
          <w:tcPr>
            <w:tcW w:w="2161" w:type="dxa"/>
            <w:tcBorders/>
            <w:vAlign w:val="center"/>
          </w:tcPr>
          <w:p>
            <w:pPr>
              <w:pStyle w:val="TableHeading"/>
              <w:suppressLineNumbers/>
              <w:bidi w:val="0"/>
              <w:spacing w:before="0" w:after="283"/>
              <w:jc w:val="center"/>
              <w:rPr/>
            </w:pPr>
            <w:r>
              <w:rPr/>
              <w:t xml:space="preserve">Kehityksen tila </w:t>
            </w:r>
          </w:p>
        </w:tc>
        <w:tc>
          <w:tcPr>
            <w:tcW w:w="7501" w:type="dxa"/>
            <w:tcBorders/>
            <w:vAlign w:val="center"/>
          </w:tcPr>
          <w:p>
            <w:pPr>
              <w:pStyle w:val="TableContents"/>
              <w:bidi w:val="0"/>
              <w:spacing w:before="0" w:after="283"/>
              <w:jc w:val="left"/>
              <w:rPr/>
            </w:pPr>
            <w:r>
              <w:rPr/>
              <w:t xml:space="preserve">Aktiivinen </w:t>
            </w:r>
          </w:p>
        </w:tc>
      </w:tr>
      <w:tr>
        <w:trPr/>
        <w:tc>
          <w:tcPr>
            <w:tcW w:w="2161" w:type="dxa"/>
            <w:tcBorders/>
            <w:vAlign w:val="center"/>
          </w:tcPr>
          <w:p>
            <w:pPr>
              <w:pStyle w:val="TableHeading"/>
              <w:suppressLineNumbers/>
              <w:bidi w:val="0"/>
              <w:spacing w:before="0" w:after="283"/>
              <w:jc w:val="center"/>
              <w:rPr/>
            </w:pPr>
            <w:r>
              <w:rPr/>
              <w:t xml:space="preserve">Kirjoitettu </w:t>
            </w:r>
          </w:p>
        </w:tc>
        <w:tc>
          <w:tcPr>
            <w:tcW w:w="7501" w:type="dxa"/>
            <w:tcBorders/>
            <w:vAlign w:val="center"/>
          </w:tcPr>
          <w:p>
            <w:pPr>
              <w:pStyle w:val="TableContents"/>
              <w:bidi w:val="0"/>
              <w:spacing w:before="0" w:after="283"/>
              <w:jc w:val="left"/>
              <w:rPr/>
            </w:pPr>
            <w:r>
              <w:rPr/>
              <w:t xml:space="preserve">C++ </w:t>
            </w:r>
          </w:p>
        </w:tc>
      </w:tr>
      <w:tr>
        <w:trPr/>
        <w:tc>
          <w:tcPr>
            <w:tcW w:w="2161" w:type="dxa"/>
            <w:tcBorders/>
            <w:vAlign w:val="center"/>
          </w:tcPr>
          <w:p>
            <w:pPr>
              <w:pStyle w:val="TableHeading"/>
              <w:suppressLineNumbers/>
              <w:bidi w:val="0"/>
              <w:spacing w:before="0" w:after="283"/>
              <w:jc w:val="center"/>
              <w:rPr/>
            </w:pPr>
            <w:r>
              <w:rPr/>
              <w:t xml:space="preserve">Käyttöjärjestelmä </w:t>
            </w:r>
          </w:p>
        </w:tc>
        <w:tc>
          <w:tcPr>
            <w:tcW w:w="7501" w:type="dxa"/>
            <w:tcBorders/>
            <w:vAlign w:val="center"/>
          </w:tcPr>
          <w:p>
            <w:pPr>
              <w:pStyle w:val="TableContents"/>
              <w:bidi w:val="0"/>
              <w:spacing w:before="0" w:after="283"/>
              <w:jc w:val="left"/>
              <w:rPr/>
            </w:pPr>
            <w:r>
              <w:rPr/>
              <w:t xml:space="preserve">Windows macOS </w:t>
            </w:r>
          </w:p>
        </w:tc>
      </w:tr>
      <w:tr>
        <w:trPr/>
        <w:tc>
          <w:tcPr>
            <w:tcW w:w="2161" w:type="dxa"/>
            <w:tcBorders/>
            <w:vAlign w:val="center"/>
          </w:tcPr>
          <w:p>
            <w:pPr>
              <w:pStyle w:val="TableHeading"/>
              <w:suppressLineNumbers/>
              <w:bidi w:val="0"/>
              <w:spacing w:before="0" w:after="283"/>
              <w:jc w:val="center"/>
              <w:rPr/>
            </w:pPr>
            <w:r>
              <w:rPr/>
              <w:t xml:space="preserve">Tyyppi </w:t>
            </w:r>
          </w:p>
        </w:tc>
        <w:tc>
          <w:tcPr>
            <w:tcW w:w="7501" w:type="dxa"/>
            <w:tcBorders/>
            <w:vAlign w:val="center"/>
          </w:tcPr>
          <w:p>
            <w:pPr>
              <w:pStyle w:val="TableContents"/>
              <w:bidi w:val="0"/>
              <w:spacing w:before="0" w:after="283"/>
              <w:jc w:val="left"/>
              <w:rPr/>
            </w:pPr>
            <w:r>
              <w:rPr/>
              <w:t xml:space="preserve">HTML-editori, ohjelmointityökalu, integroitu kehitysympäristö (IDE) </w:t>
            </w:r>
          </w:p>
        </w:tc>
      </w:tr>
      <w:tr>
        <w:trPr/>
        <w:tc>
          <w:tcPr>
            <w:tcW w:w="2161" w:type="dxa"/>
            <w:tcBorders/>
            <w:vAlign w:val="center"/>
          </w:tcPr>
          <w:p>
            <w:pPr>
              <w:pStyle w:val="TableHeading"/>
              <w:suppressLineNumbers/>
              <w:bidi w:val="0"/>
              <w:spacing w:before="0" w:after="283"/>
              <w:jc w:val="center"/>
              <w:rPr/>
            </w:pPr>
            <w:r>
              <w:rPr/>
              <w:t xml:space="preserve">Lisenssi </w:t>
            </w:r>
          </w:p>
        </w:tc>
        <w:tc>
          <w:tcPr>
            <w:tcW w:w="7501" w:type="dxa"/>
            <w:tcBorders/>
            <w:vAlign w:val="center"/>
          </w:tcPr>
          <w:p>
            <w:pPr>
              <w:pStyle w:val="TableContents"/>
              <w:bidi w:val="0"/>
              <w:spacing w:before="0" w:after="283"/>
              <w:jc w:val="left"/>
              <w:rPr/>
            </w:pPr>
            <w:r>
              <w:rPr/>
              <w:t xml:space="preserve">Oma </w:t>
            </w:r>
          </w:p>
        </w:tc>
      </w:tr>
      <w:tr>
        <w:trPr/>
        <w:tc>
          <w:tcPr>
            <w:tcW w:w="2161" w:type="dxa"/>
            <w:tcBorders/>
            <w:vAlign w:val="center"/>
          </w:tcPr>
          <w:p>
            <w:pPr>
              <w:pStyle w:val="TableHeading"/>
              <w:suppressLineNumbers/>
              <w:bidi w:val="0"/>
              <w:spacing w:before="0" w:after="283"/>
              <w:jc w:val="center"/>
              <w:rPr/>
            </w:pPr>
            <w:r>
              <w:rPr/>
              <w:t xml:space="preserve">Verkkosivusto </w:t>
            </w:r>
          </w:p>
        </w:tc>
        <w:tc>
          <w:tcPr>
            <w:tcW w:w="7501" w:type="dxa"/>
            <w:tcBorders/>
            <w:vAlign w:val="center"/>
          </w:tcPr>
          <w:p>
            <w:pPr>
              <w:pStyle w:val="TableContents"/>
              <w:bidi w:val="0"/>
              <w:spacing w:before="0" w:after="283"/>
              <w:jc w:val="left"/>
              <w:rPr/>
            </w:pPr>
            <w:r>
              <w:rPr/>
              <w:t xml:space="preserve">www.adobe.com/products/dreamweaver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Adobe Dreamweaverin uusin versio?</w:t>
      </w:r>
    </w:p>
    <w:p>
      <w:pPr>
        <w:pStyle w:val="TextBody"/>
        <w:bidi w:val="0"/>
        <w:jc w:val="left"/>
        <w:rPr>
          <w:b/>
          <w:u w:val="single"/>
          <w:shd w:val="clear" w:fill="FFFF00"/>
        </w:rPr>
      </w:pPr>
      <w:r>
        <w:rPr>
          <w:b/>
          <w:u w:val="single"/>
          <w:shd w:val="clear" w:fill="FFFF00"/>
        </w:rPr>
        <w:t xml:space="preserve">Asiakirjan numero 29252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Lattiakauppa on </w:t>
      </w:r>
      <w:r>
        <w:rPr>
          <w:color w:val="A9A9A9"/>
        </w:rPr>
        <w:t xml:space="preserve">kauppiaiden </w:t>
      </w:r>
      <w:r>
        <w:rPr/>
        <w:t xml:space="preserve">tai </w:t>
      </w:r>
      <w:r>
        <w:rPr>
          <w:color w:val="DCDCDC"/>
        </w:rPr>
        <w:t xml:space="preserve">arvopaperinvälittäjien </w:t>
      </w:r>
      <w:r>
        <w:rPr/>
        <w:t xml:space="preserve">tapaaminen </w:t>
      </w:r>
      <w:r>
        <w:rPr/>
        <w:t xml:space="preserve">tietyssä paikassa, jota kutsutaan kauppapaikaksi tai varikoksi, jossa he ostavat ja myyvät rahoitusvälineitä käyttäen avointa kaupankäyntimenetelmää kommunikoidakseen toistensa kanssa.</w:t>
      </w:r>
      <w:r>
        <w:rPr/>
        <w:t xml:space="preserve"> Tällaisia paikkoja ovat yleensä pörssit tai futuuripörssit, ja pörssin jäsenet toteuttavat liiketoimet käyttämällä erityistä kieltä tai käsimerkkejä. 1980- ja 1990-luvuilla puhelin- ja sähköinen kaupankäynti korvasi fyysisen lattiakaupan useimmissa pörsseissä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työskentelee pörssissä</w:t>
      </w:r>
    </w:p>
    <w:p>
      <w:pPr>
        <w:pStyle w:val="TextBody"/>
        <w:bidi w:val="0"/>
        <w:jc w:val="left"/>
        <w:rPr>
          <w:b/>
          <w:u w:val="single"/>
          <w:shd w:val="clear" w:fill="FFFF00"/>
        </w:rPr>
      </w:pPr>
      <w:r>
        <w:rPr>
          <w:b/>
          <w:u w:val="single"/>
          <w:shd w:val="clear" w:fill="FFFF00"/>
        </w:rPr>
        <w:t xml:space="preserve">Asiakirjan numero 29253</w:t>
      </w:r>
    </w:p>
    <w:p>
      <w:pPr>
        <w:pStyle w:val="TextBody"/>
        <w:bidi w:val="0"/>
        <w:jc w:val="left"/>
        <w:rPr>
          <w:b/>
          <w:shd w:val="clear" w:fill="FFFF00"/>
        </w:rPr>
      </w:pPr>
      <w:r>
        <w:rPr>
          <w:b/>
          <w:shd w:val="clear" w:fill="FFFF00"/>
        </w:rPr>
        <w:t xml:space="preserve">Tekstin numero 0</w:t>
      </w:r>
    </w:p>
    <w:p>
      <w:pPr>
        <w:pStyle w:val="TextBody"/>
        <w:numPr>
          <w:ilvl w:val="0"/>
          <w:numId w:val="34"/>
        </w:numPr>
        <w:tabs>
          <w:tab w:val="clear" w:pos="1134"/>
          <w:tab w:val="left" w:leader="none" w:pos="707"/>
        </w:tabs>
        <w:bidi w:val="0"/>
        <w:spacing w:before="0" w:after="0"/>
        <w:ind w:start="707" w:hanging="283"/>
        <w:jc w:val="left"/>
        <w:rPr/>
      </w:pPr>
      <w:r>
        <w:rPr/>
        <w:t xml:space="preserve">Roy: Peppermint Pattyn ja Franklinin ystävä; nähdään leirillä Charlie Brownin kanssa. </w:t>
      </w:r>
    </w:p>
    <w:p>
      <w:pPr>
        <w:pStyle w:val="TextBody"/>
        <w:numPr>
          <w:ilvl w:val="0"/>
          <w:numId w:val="34"/>
        </w:numPr>
        <w:tabs>
          <w:tab w:val="clear" w:pos="1134"/>
          <w:tab w:val="left" w:leader="none" w:pos="707"/>
        </w:tabs>
        <w:bidi w:val="0"/>
        <w:spacing w:before="0" w:after="0"/>
        <w:ind w:start="707" w:hanging="283"/>
        <w:jc w:val="left"/>
        <w:rPr/>
      </w:pPr>
      <w:r>
        <w:rPr/>
        <w:t xml:space="preserve">555 95472: Charlie Brownin ja Linuksen ikäinen poika, jonka isä on antanut hänelle numeerisen nimen. </w:t>
      </w:r>
    </w:p>
    <w:p>
      <w:pPr>
        <w:pStyle w:val="TextBody"/>
        <w:numPr>
          <w:ilvl w:val="0"/>
          <w:numId w:val="34"/>
        </w:numPr>
        <w:tabs>
          <w:tab w:val="clear" w:pos="1134"/>
          <w:tab w:val="left" w:leader="none" w:pos="707"/>
        </w:tabs>
        <w:bidi w:val="0"/>
        <w:spacing w:before="0" w:after="0"/>
        <w:ind w:start="707" w:hanging="283"/>
        <w:jc w:val="left"/>
        <w:rPr/>
      </w:pPr>
      <w:r>
        <w:rPr/>
        <w:t xml:space="preserve">Charlotte Braun: Varhainen, lyhytikäinen naisversio Charlie Brownista. </w:t>
      </w:r>
    </w:p>
    <w:p>
      <w:pPr>
        <w:pStyle w:val="TextBody"/>
        <w:numPr>
          <w:ilvl w:val="0"/>
          <w:numId w:val="34"/>
        </w:numPr>
        <w:tabs>
          <w:tab w:val="clear" w:pos="1134"/>
          <w:tab w:val="left" w:leader="none" w:pos="707"/>
        </w:tabs>
        <w:bidi w:val="0"/>
        <w:spacing w:before="0" w:after="0"/>
        <w:ind w:start="707" w:hanging="283"/>
        <w:jc w:val="left"/>
        <w:rPr/>
      </w:pPr>
      <w:r>
        <w:rPr/>
        <w:t xml:space="preserve">Leijaa syövä puu: Suuri puu, joka syö leijoja; usein kuvattu suurine hampaineen ja virneineen. </w:t>
      </w:r>
    </w:p>
    <w:p>
      <w:pPr>
        <w:pStyle w:val="TextBody"/>
        <w:numPr>
          <w:ilvl w:val="0"/>
          <w:numId w:val="34"/>
        </w:numPr>
        <w:tabs>
          <w:tab w:val="clear" w:pos="1134"/>
          <w:tab w:val="left" w:leader="none" w:pos="707"/>
        </w:tabs>
        <w:bidi w:val="0"/>
        <w:spacing w:before="0" w:after="0"/>
        <w:ind w:start="707" w:hanging="283"/>
        <w:jc w:val="left"/>
        <w:rPr/>
      </w:pPr>
      <w:r>
        <w:rPr/>
        <w:t xml:space="preserve">Spike: Snoopyn veli. </w:t>
      </w:r>
    </w:p>
    <w:p>
      <w:pPr>
        <w:pStyle w:val="TextBody"/>
        <w:numPr>
          <w:ilvl w:val="0"/>
          <w:numId w:val="34"/>
        </w:numPr>
        <w:tabs>
          <w:tab w:val="clear" w:pos="1134"/>
          <w:tab w:val="left" w:leader="none" w:pos="707"/>
        </w:tabs>
        <w:bidi w:val="0"/>
        <w:ind w:start="707" w:hanging="283"/>
        <w:jc w:val="left"/>
        <w:rPr/>
      </w:pPr>
      <w:r>
        <w:rPr>
          <w:color w:val="A9A9A9"/>
        </w:rPr>
        <w:t xml:space="preserve">Miss Othmar</w:t>
      </w:r>
      <w:r>
        <w:rPr/>
        <w:t xml:space="preserve">: Lasten opettaja.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opettajan nimi Charlie Brownissa?</w:t>
      </w:r>
    </w:p>
    <w:p>
      <w:pPr>
        <w:pStyle w:val="TextBody"/>
        <w:bidi w:val="0"/>
        <w:jc w:val="left"/>
        <w:rPr>
          <w:b/>
          <w:u w:val="single"/>
          <w:shd w:val="clear" w:fill="FFFF00"/>
        </w:rPr>
      </w:pPr>
      <w:r>
        <w:rPr>
          <w:b/>
          <w:u w:val="single"/>
          <w:shd w:val="clear" w:fill="FFFF00"/>
        </w:rPr>
        <w:t xml:space="preserve">Asiakirjan numero 29254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Runon kertoja kuvailee rakkauttaan </w:t>
      </w:r>
      <w:r>
        <w:rPr>
          <w:color w:val="A9A9A9"/>
        </w:rPr>
        <w:t xml:space="preserve">Annabel Leetä kohtaan, </w:t>
      </w:r>
      <w:r>
        <w:rPr/>
        <w:t xml:space="preserve">joka alkoi vuosia sitten "valtakunnassa </w:t>
      </w:r>
      <w:r>
        <w:rPr>
          <w:color w:val="DCDCDC"/>
        </w:rPr>
        <w:t xml:space="preserve">meren rannalla"</w:t>
      </w:r>
      <w:r>
        <w:rPr/>
        <w:t xml:space="preserve">. Vaikka he olivat nuoria, heidän rakkautensa toisiinsa paloi niin voimakkaasti, että enkelit tulivat kateellisiksi. Tästä syystä kertoja uskoo serafien aiheuttaneen Annabelin kuoleman. Siitä huolimatta heidän rakkautensa on niin vahva, että se ulottuu haudan yli, ja kertoja uskoo, että heidän sielunsa ovat edelleen kietoutuneet toisiinsa. Joka yö hän näkee unta Annabel Leestä ja näkee Annabel Leen silmien kirkkauden tähdissä. Joka yö hän makaa Annabel Annabelin vierellä tämän haudassa meren rannalla.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Annabel Lee asuu rakkaansa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haudassaan soivan meren rannalla poe</w:t>
      </w:r>
    </w:p>
    <w:p>
      <w:pPr>
        <w:pStyle w:val="TextBody"/>
        <w:bidi w:val="0"/>
        <w:jc w:val="left"/>
        <w:rPr>
          <w:b/>
          <w:u w:val="single"/>
          <w:shd w:val="clear" w:fill="FFFF00"/>
        </w:rPr>
      </w:pPr>
      <w:r>
        <w:rPr>
          <w:b/>
          <w:u w:val="single"/>
          <w:shd w:val="clear" w:fill="FFFF00"/>
        </w:rPr>
        <w:t xml:space="preserve">Asiakirjan numero 29255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Windows Server 2016 on </w:t>
      </w:r>
      <w:r>
        <w:rPr/>
        <w:t xml:space="preserve">Microsoftin kehittämä palvelinkäyttöjärjestelmä, joka on osa Windows NT -käyttöjärjestelmäperhettä ja jota kehitetään samanaikaisesti Windows 10:n kanssa. Ensimmäinen varhainen esikatseluversio (Technical Preview) tuli saataville 1. lokakuuta 2014 yhdessä System Centerin ensimmäisen teknisen esikatselun kanssa. Windows Server 2016 julkaistiin 26. syyskuuta 2016 Microsoftin Ignite-konferenssissa, ja se tuli yleisesti saataville 12. lokakuuta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Windows-palvelimen käyttöjärjestelmä</w:t>
      </w:r>
    </w:p>
    <w:p>
      <w:pPr>
        <w:pStyle w:val="TextBody"/>
        <w:bidi w:val="0"/>
        <w:jc w:val="left"/>
        <w:rPr>
          <w:b/>
          <w:u w:val="single"/>
          <w:shd w:val="clear" w:fill="FFFF00"/>
        </w:rPr>
      </w:pPr>
      <w:r>
        <w:rPr>
          <w:b/>
          <w:u w:val="single"/>
          <w:shd w:val="clear" w:fill="FFFF00"/>
        </w:rPr>
        <w:t xml:space="preserve">Asiakirjan numero 29256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Eddie Mekka </w:t>
      </w:r>
      <w:r>
        <w:rPr/>
        <w:t xml:space="preserve">(s. 14. kesäkuuta 1952) on yhdysvaltalainen näyttelijä, joka tunnetaan parhaiten roolistaan Carmine ``The Big Ragoo'' Ragusana komediasarjassa Laverne &amp; Shirley.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Carmine ragusaa Laverne &amp; Shirley -ohjelmassa -</w:t>
      </w:r>
    </w:p>
    <w:p>
      <w:pPr>
        <w:pStyle w:val="TextBody"/>
        <w:bidi w:val="0"/>
        <w:jc w:val="left"/>
        <w:rPr>
          <w:b/>
          <w:u w:val="single"/>
          <w:shd w:val="clear" w:fill="FFFF00"/>
        </w:rPr>
      </w:pPr>
      <w:r>
        <w:rPr>
          <w:b/>
          <w:u w:val="single"/>
          <w:shd w:val="clear" w:fill="FFFF00"/>
        </w:rPr>
        <w:t xml:space="preserve">Asiakirjan numero 29257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7009" w:type="dxa"/>
        <w:jc w:val="left"/>
        <w:tblInd w:w="0" w:type="dxa"/>
        <w:tblLayout w:type="fixed"/>
        <w:tblCellMar>
          <w:top w:w="28" w:type="dxa"/>
          <w:left w:w="28" w:type="dxa"/>
          <w:bottom w:w="28" w:type="dxa"/>
          <w:right w:w="28" w:type="dxa"/>
        </w:tblCellMar>
      </w:tblPr>
      <w:tblGrid>
        <w:gridCol w:w="1246"/>
        <w:gridCol w:w="3001"/>
        <w:gridCol w:w="736"/>
        <w:gridCol w:w="2026"/>
      </w:tblGrid>
      <w:tr>
        <w:trPr/>
        <w:tc>
          <w:tcPr>
            <w:tcW w:w="1246" w:type="dxa"/>
            <w:tcBorders/>
            <w:vAlign w:val="center"/>
          </w:tcPr>
          <w:p>
            <w:pPr>
              <w:pStyle w:val="TableHeading"/>
              <w:suppressLineNumbers/>
              <w:bidi w:val="0"/>
              <w:spacing w:before="0" w:after="283"/>
              <w:jc w:val="center"/>
              <w:rPr/>
            </w:pPr>
            <w:r>
              <w:rPr/>
              <w:t xml:space="preserve">Ensiesitys </w:t>
            </w:r>
          </w:p>
        </w:tc>
        <w:tc>
          <w:tcPr>
            <w:tcW w:w="300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2026" w:type="dxa"/>
            <w:tcBorders/>
            <w:vAlign w:val="center"/>
          </w:tcPr>
          <w:p>
            <w:pPr>
              <w:pStyle w:val="TableHeading"/>
              <w:suppressLineNumbers/>
              <w:bidi w:val="0"/>
              <w:spacing w:before="0" w:after="283"/>
              <w:jc w:val="center"/>
              <w:rPr/>
            </w:pPr>
            <w:r>
              <w:rPr/>
              <w:t xml:space="preserve">Katsojat (miljoonaa) </w:t>
            </w:r>
          </w:p>
        </w:tc>
      </w:tr>
      <w:tr>
        <w:trPr/>
        <w:tc>
          <w:tcPr>
            <w:tcW w:w="1246" w:type="dxa"/>
            <w:tcBorders/>
            <w:vAlign w:val="center"/>
          </w:tcPr>
          <w:p>
            <w:pPr>
              <w:pStyle w:val="TableContents"/>
              <w:bidi w:val="0"/>
              <w:spacing w:before="0" w:after="283"/>
              <w:jc w:val="left"/>
              <w:rPr>
                <w:sz w:val="4"/>
                <w:szCs w:val="4"/>
              </w:rPr>
            </w:pPr>
            <w:r>
              <w:rPr>
                <w:sz w:val="4"/>
                <w:szCs w:val="4"/>
              </w:rPr>
              <w:t xml:space="preserve">12 7. tammikuuta 2015 (2015-01-07) </w:t>
            </w:r>
          </w:p>
        </w:tc>
        <w:tc>
          <w:tcPr>
            <w:tcW w:w="3001" w:type="dxa"/>
            <w:tcBorders/>
            <w:vAlign w:val="center"/>
          </w:tcPr>
          <w:p>
            <w:pPr>
              <w:pStyle w:val="TableContents"/>
              <w:bidi w:val="0"/>
              <w:spacing w:before="0" w:after="283"/>
              <w:jc w:val="left"/>
              <w:rPr/>
            </w:pPr>
            <w:r>
              <w:rPr/>
              <w:t xml:space="preserve">18. maaliskuuta 2015 (2015-03-18) </w:t>
            </w:r>
          </w:p>
        </w:tc>
        <w:tc>
          <w:tcPr>
            <w:tcW w:w="736" w:type="dxa"/>
            <w:tcBorders/>
            <w:vAlign w:val="center"/>
          </w:tcPr>
          <w:p>
            <w:pPr>
              <w:pStyle w:val="TableContents"/>
              <w:bidi w:val="0"/>
              <w:spacing w:before="0" w:after="283"/>
              <w:jc w:val="left"/>
              <w:rPr/>
            </w:pPr>
            <w:r>
              <w:rPr/>
              <w:t xml:space="preserve">5 </w:t>
            </w:r>
          </w:p>
        </w:tc>
        <w:tc>
          <w:tcPr>
            <w:tcW w:w="2026" w:type="dxa"/>
            <w:tcBorders/>
            <w:vAlign w:val="center"/>
          </w:tcPr>
          <w:p>
            <w:pPr>
              <w:pStyle w:val="TableContents"/>
              <w:bidi w:val="0"/>
              <w:spacing w:before="0" w:after="283"/>
              <w:jc w:val="left"/>
              <w:rPr/>
            </w:pPr>
            <w:r>
              <w:rPr/>
              <w:t xml:space="preserve">17.33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18 </w:t>
            </w:r>
            <w:r>
              <w:rPr>
                <w:sz w:val="4"/>
                <w:szCs w:val="4"/>
              </w:rPr>
              <w:t xml:space="preserve">23. syyskuuta 2015 (2015-09-23) </w:t>
            </w:r>
          </w:p>
        </w:tc>
        <w:tc>
          <w:tcPr>
            <w:tcW w:w="3001" w:type="dxa"/>
            <w:tcBorders/>
            <w:vAlign w:val="center"/>
          </w:tcPr>
          <w:p>
            <w:pPr>
              <w:pStyle w:val="TableContents"/>
              <w:bidi w:val="0"/>
              <w:spacing w:before="0" w:after="283"/>
              <w:jc w:val="left"/>
              <w:rPr/>
            </w:pPr>
            <w:r>
              <w:rPr/>
              <w:t xml:space="preserve">18. toukokuuta 2016 (2016-05-18) </w:t>
            </w:r>
          </w:p>
        </w:tc>
        <w:tc>
          <w:tcPr>
            <w:tcW w:w="736" w:type="dxa"/>
            <w:tcBorders/>
            <w:vAlign w:val="center"/>
          </w:tcPr>
          <w:p>
            <w:pPr>
              <w:pStyle w:val="TableContents"/>
              <w:bidi w:val="0"/>
              <w:spacing w:before="0" w:after="283"/>
              <w:jc w:val="left"/>
              <w:rPr/>
            </w:pPr>
            <w:r>
              <w:rPr/>
              <w:t xml:space="preserve">5 </w:t>
            </w:r>
          </w:p>
        </w:tc>
        <w:tc>
          <w:tcPr>
            <w:tcW w:w="2026" w:type="dxa"/>
            <w:tcBorders/>
            <w:vAlign w:val="center"/>
          </w:tcPr>
          <w:p>
            <w:pPr>
              <w:pStyle w:val="TableContents"/>
              <w:bidi w:val="0"/>
              <w:spacing w:before="0" w:after="283"/>
              <w:jc w:val="left"/>
              <w:rPr/>
            </w:pPr>
            <w:r>
              <w:rPr/>
              <w:t xml:space="preserve">15.94 </w:t>
            </w:r>
          </w:p>
        </w:tc>
      </w:tr>
      <w:tr>
        <w:trPr/>
        <w:tc>
          <w:tcPr>
            <w:tcW w:w="1246" w:type="dxa"/>
            <w:tcBorders/>
            <w:vAlign w:val="center"/>
          </w:tcPr>
          <w:p>
            <w:pPr>
              <w:pStyle w:val="TableContents"/>
              <w:bidi w:val="0"/>
              <w:spacing w:before="0" w:after="283"/>
              <w:jc w:val="left"/>
              <w:rPr>
                <w:sz w:val="4"/>
                <w:szCs w:val="4"/>
              </w:rPr>
            </w:pPr>
            <w:r>
              <w:rPr>
                <w:sz w:val="4"/>
                <w:szCs w:val="4"/>
              </w:rPr>
              <w:t xml:space="preserve">18 Syyskuu 21, 2016 (2016-09-21) </w:t>
            </w:r>
          </w:p>
        </w:tc>
        <w:tc>
          <w:tcPr>
            <w:tcW w:w="3001" w:type="dxa"/>
            <w:tcBorders/>
            <w:vAlign w:val="center"/>
          </w:tcPr>
          <w:p>
            <w:pPr>
              <w:pStyle w:val="TableContents"/>
              <w:bidi w:val="0"/>
              <w:spacing w:before="0" w:after="283"/>
              <w:jc w:val="left"/>
              <w:rPr/>
            </w:pPr>
            <w:r>
              <w:rPr/>
              <w:t xml:space="preserve">24. toukokuuta 2017 (2017-05-24) </w:t>
            </w:r>
          </w:p>
        </w:tc>
        <w:tc>
          <w:tcPr>
            <w:tcW w:w="736" w:type="dxa"/>
            <w:tcBorders/>
            <w:vAlign w:val="center"/>
          </w:tcPr>
          <w:p>
            <w:pPr>
              <w:pStyle w:val="TableContents"/>
              <w:bidi w:val="0"/>
              <w:spacing w:before="0" w:after="283"/>
              <w:jc w:val="left"/>
              <w:rPr/>
            </w:pPr>
            <w:r>
              <w:rPr/>
              <w:t xml:space="preserve">23 </w:t>
            </w:r>
          </w:p>
        </w:tc>
        <w:tc>
          <w:tcPr>
            <w:tcW w:w="2026" w:type="dxa"/>
            <w:tcBorders/>
            <w:vAlign w:val="center"/>
          </w:tcPr>
          <w:p>
            <w:pPr>
              <w:pStyle w:val="TableContents"/>
              <w:bidi w:val="0"/>
              <w:spacing w:before="0" w:after="283"/>
              <w:jc w:val="left"/>
              <w:rPr/>
            </w:pPr>
            <w:r>
              <w:rPr/>
              <w:t xml:space="preserve">10.37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18 </w:t>
            </w:r>
            <w:r>
              <w:rPr>
                <w:sz w:val="4"/>
                <w:szCs w:val="4"/>
              </w:rPr>
              <w:t xml:space="preserve">Syyskuu 27, 2017 (2017-09-27) </w:t>
            </w:r>
          </w:p>
        </w:tc>
        <w:tc>
          <w:tcPr>
            <w:tcW w:w="3001"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202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empiren 2. kaudella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empire 4. kaudella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78"/>
        <w:gridCol w:w="868"/>
        <w:gridCol w:w="1323"/>
        <w:gridCol w:w="1453"/>
        <w:gridCol w:w="1712"/>
        <w:gridCol w:w="1430"/>
        <w:gridCol w:w="1327"/>
        <w:gridCol w:w="1214"/>
      </w:tblGrid>
      <w:tr>
        <w:trPr/>
        <w:tc>
          <w:tcPr>
            <w:tcW w:w="878" w:type="dxa"/>
            <w:tcBorders/>
            <w:vAlign w:val="center"/>
          </w:tcPr>
          <w:p>
            <w:pPr>
              <w:pStyle w:val="TableHeading"/>
              <w:suppressLineNumbers/>
              <w:bidi w:val="0"/>
              <w:spacing w:before="0" w:after="283"/>
              <w:jc w:val="center"/>
              <w:rPr/>
            </w:pPr>
            <w:r>
              <w:rPr/>
              <w:t xml:space="preserve">Ei. </w:t>
            </w:r>
          </w:p>
        </w:tc>
        <w:tc>
          <w:tcPr>
            <w:tcW w:w="868" w:type="dxa"/>
            <w:tcBorders/>
            <w:vAlign w:val="center"/>
          </w:tcPr>
          <w:p>
            <w:pPr>
              <w:pStyle w:val="TableHeading"/>
              <w:suppressLineNumbers/>
              <w:bidi w:val="0"/>
              <w:spacing w:before="0" w:after="283"/>
              <w:jc w:val="center"/>
              <w:rPr/>
            </w:pPr>
            <w:r>
              <w:rPr/>
              <w:t xml:space="preserve">Nro kauden aikana </w:t>
            </w:r>
          </w:p>
        </w:tc>
        <w:tc>
          <w:tcPr>
            <w:tcW w:w="1323" w:type="dxa"/>
            <w:tcBorders/>
            <w:vAlign w:val="center"/>
          </w:tcPr>
          <w:p>
            <w:pPr>
              <w:pStyle w:val="TableHeading"/>
              <w:suppressLineNumbers/>
              <w:bidi w:val="0"/>
              <w:spacing w:before="0" w:after="283"/>
              <w:jc w:val="center"/>
              <w:rPr/>
            </w:pPr>
            <w:r>
              <w:rPr/>
              <w:t xml:space="preserve">Otsikko </w:t>
            </w:r>
          </w:p>
        </w:tc>
        <w:tc>
          <w:tcPr>
            <w:tcW w:w="1453" w:type="dxa"/>
            <w:tcBorders/>
            <w:vAlign w:val="center"/>
          </w:tcPr>
          <w:p>
            <w:pPr>
              <w:pStyle w:val="TableHeading"/>
              <w:suppressLineNumbers/>
              <w:bidi w:val="0"/>
              <w:spacing w:before="0" w:after="283"/>
              <w:jc w:val="center"/>
              <w:rPr/>
            </w:pPr>
            <w:r>
              <w:rPr/>
              <w:t xml:space="preserve">Ohjaaja </w:t>
            </w:r>
          </w:p>
        </w:tc>
        <w:tc>
          <w:tcPr>
            <w:tcW w:w="1712" w:type="dxa"/>
            <w:tcBorders/>
            <w:vAlign w:val="center"/>
          </w:tcPr>
          <w:p>
            <w:pPr>
              <w:pStyle w:val="TableHeading"/>
              <w:suppressLineNumbers/>
              <w:bidi w:val="0"/>
              <w:spacing w:before="0" w:after="283"/>
              <w:jc w:val="center"/>
              <w:rPr/>
            </w:pPr>
            <w:r>
              <w:rPr/>
              <w:t xml:space="preserve">Kirjoittanut </w:t>
            </w:r>
          </w:p>
        </w:tc>
        <w:tc>
          <w:tcPr>
            <w:tcW w:w="1430" w:type="dxa"/>
            <w:tcBorders/>
            <w:vAlign w:val="center"/>
          </w:tcPr>
          <w:p>
            <w:pPr>
              <w:pStyle w:val="TableHeading"/>
              <w:suppressLineNumbers/>
              <w:bidi w:val="0"/>
              <w:spacing w:before="0" w:after="283"/>
              <w:jc w:val="center"/>
              <w:rPr/>
            </w:pPr>
            <w:r>
              <w:rPr/>
              <w:t xml:space="preserve">Alkuperäinen lähetyspäivä </w:t>
            </w:r>
          </w:p>
        </w:tc>
        <w:tc>
          <w:tcPr>
            <w:tcW w:w="1327" w:type="dxa"/>
            <w:tcBorders/>
            <w:vAlign w:val="center"/>
          </w:tcPr>
          <w:p>
            <w:pPr>
              <w:pStyle w:val="TableHeading"/>
              <w:suppressLineNumbers/>
              <w:bidi w:val="0"/>
              <w:spacing w:before="0" w:after="283"/>
              <w:jc w:val="center"/>
              <w:rPr/>
            </w:pPr>
            <w:r>
              <w:rPr/>
              <w:t xml:space="preserve">Tuotantokoodi </w:t>
            </w:r>
          </w:p>
        </w:tc>
        <w:tc>
          <w:tcPr>
            <w:tcW w:w="1214" w:type="dxa"/>
            <w:tcBorders/>
            <w:vAlign w:val="center"/>
          </w:tcPr>
          <w:p>
            <w:pPr>
              <w:pStyle w:val="TableHeading"/>
              <w:suppressLineNumbers/>
              <w:bidi w:val="0"/>
              <w:spacing w:before="0" w:after="283"/>
              <w:jc w:val="center"/>
              <w:rPr/>
            </w:pPr>
            <w:r>
              <w:rPr/>
              <w:t xml:space="preserve">Yhdysvaltalaiset katsojat (miljoonaa) </w:t>
            </w:r>
          </w:p>
        </w:tc>
      </w:tr>
      <w:tr>
        <w:trPr/>
        <w:tc>
          <w:tcPr>
            <w:tcW w:w="878" w:type="dxa"/>
            <w:tcBorders/>
            <w:vAlign w:val="center"/>
          </w:tcPr>
          <w:p>
            <w:pPr>
              <w:pStyle w:val="TableHeading"/>
              <w:suppressLineNumbers/>
              <w:bidi w:val="0"/>
              <w:spacing w:before="0" w:after="283"/>
              <w:jc w:val="center"/>
              <w:rPr/>
            </w:pPr>
            <w:r>
              <w:rPr/>
              <w:t xml:space="preserve">49 </w:t>
            </w:r>
          </w:p>
        </w:tc>
        <w:tc>
          <w:tcPr>
            <w:tcW w:w="868"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``Noble Memory'' </w:t>
            </w:r>
          </w:p>
        </w:tc>
        <w:tc>
          <w:tcPr>
            <w:tcW w:w="1453" w:type="dxa"/>
            <w:tcBorders/>
            <w:vAlign w:val="center"/>
          </w:tcPr>
          <w:p>
            <w:pPr>
              <w:pStyle w:val="TableContents"/>
              <w:bidi w:val="0"/>
              <w:spacing w:before="0" w:after="283"/>
              <w:jc w:val="left"/>
              <w:rPr/>
            </w:pPr>
            <w:r>
              <w:rPr/>
              <w:t xml:space="preserve">Sanaa Hamri </w:t>
            </w:r>
          </w:p>
        </w:tc>
        <w:tc>
          <w:tcPr>
            <w:tcW w:w="1712" w:type="dxa"/>
            <w:tcBorders/>
            <w:vAlign w:val="center"/>
          </w:tcPr>
          <w:p>
            <w:pPr>
              <w:pStyle w:val="TableContents"/>
              <w:bidi w:val="0"/>
              <w:spacing w:before="0" w:after="283"/>
              <w:jc w:val="left"/>
              <w:rPr/>
            </w:pPr>
            <w:r>
              <w:rPr/>
              <w:t xml:space="preserve">Brett Mahoney </w:t>
            </w:r>
          </w:p>
        </w:tc>
        <w:tc>
          <w:tcPr>
            <w:tcW w:w="1430" w:type="dxa"/>
            <w:tcBorders/>
            <w:vAlign w:val="center"/>
          </w:tcPr>
          <w:p>
            <w:pPr>
              <w:pStyle w:val="TableContents"/>
              <w:bidi w:val="0"/>
              <w:spacing w:before="0" w:after="283"/>
              <w:jc w:val="left"/>
              <w:rPr/>
            </w:pPr>
            <w:r>
              <w:rPr/>
              <w:t xml:space="preserve">27. syyskuuta 2017 (2017-09-27) </w:t>
            </w:r>
          </w:p>
        </w:tc>
        <w:tc>
          <w:tcPr>
            <w:tcW w:w="1327" w:type="dxa"/>
            <w:tcBorders/>
            <w:vAlign w:val="center"/>
          </w:tcPr>
          <w:p>
            <w:pPr>
              <w:pStyle w:val="TableContents"/>
              <w:bidi w:val="0"/>
              <w:spacing w:before="0" w:after="283"/>
              <w:jc w:val="left"/>
              <w:rPr/>
            </w:pPr>
            <w:r>
              <w:rPr/>
              <w:t xml:space="preserve">4AXP01 </w:t>
            </w:r>
          </w:p>
        </w:tc>
        <w:tc>
          <w:tcPr>
            <w:tcW w:w="1214" w:type="dxa"/>
            <w:tcBorders/>
            <w:vAlign w:val="center"/>
          </w:tcPr>
          <w:p>
            <w:pPr>
              <w:pStyle w:val="TableContents"/>
              <w:bidi w:val="0"/>
              <w:spacing w:before="0" w:after="283"/>
              <w:jc w:val="left"/>
              <w:rPr/>
            </w:pPr>
            <w:r>
              <w:rPr/>
              <w:t xml:space="preserve">7.05 </w:t>
            </w:r>
          </w:p>
        </w:tc>
      </w:tr>
      <w:tr>
        <w:trPr/>
        <w:tc>
          <w:tcPr>
            <w:tcW w:w="878" w:type="dxa"/>
            <w:tcBorders/>
            <w:vAlign w:val="center"/>
          </w:tcPr>
          <w:p>
            <w:pPr>
              <w:pStyle w:val="TableHeading"/>
              <w:suppressLineNumbers/>
              <w:bidi w:val="0"/>
              <w:spacing w:before="0" w:after="283"/>
              <w:jc w:val="center"/>
              <w:rPr/>
            </w:pPr>
            <w:r>
              <w:rPr/>
              <w:t xml:space="preserve">50 </w:t>
            </w:r>
          </w:p>
        </w:tc>
        <w:tc>
          <w:tcPr>
            <w:tcW w:w="868"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"Täysi ympyrä </w:t>
            </w:r>
          </w:p>
        </w:tc>
        <w:tc>
          <w:tcPr>
            <w:tcW w:w="1453" w:type="dxa"/>
            <w:tcBorders/>
            <w:vAlign w:val="center"/>
          </w:tcPr>
          <w:p>
            <w:pPr>
              <w:pStyle w:val="TableContents"/>
              <w:bidi w:val="0"/>
              <w:spacing w:before="0" w:after="283"/>
              <w:jc w:val="left"/>
              <w:rPr/>
            </w:pPr>
            <w:r>
              <w:rPr/>
              <w:t xml:space="preserve">Craig Brewer </w:t>
            </w:r>
          </w:p>
        </w:tc>
        <w:tc>
          <w:tcPr>
            <w:tcW w:w="1712" w:type="dxa"/>
            <w:tcBorders/>
            <w:vAlign w:val="center"/>
          </w:tcPr>
          <w:p>
            <w:pPr>
              <w:pStyle w:val="TableContents"/>
              <w:bidi w:val="0"/>
              <w:spacing w:before="0" w:after="283"/>
              <w:jc w:val="left"/>
              <w:rPr/>
            </w:pPr>
            <w:r>
              <w:rPr/>
              <w:t xml:space="preserve">Craig Brewer &amp; Eric Haywood </w:t>
            </w:r>
          </w:p>
        </w:tc>
        <w:tc>
          <w:tcPr>
            <w:tcW w:w="1430" w:type="dxa"/>
            <w:tcBorders/>
            <w:vAlign w:val="center"/>
          </w:tcPr>
          <w:p>
            <w:pPr>
              <w:pStyle w:val="TableContents"/>
              <w:bidi w:val="0"/>
              <w:spacing w:before="0" w:after="283"/>
              <w:jc w:val="left"/>
              <w:rPr/>
            </w:pPr>
            <w:r>
              <w:rPr/>
              <w:t xml:space="preserve">4. lokakuuta 2017 (2017-10-04) </w:t>
            </w:r>
          </w:p>
        </w:tc>
        <w:tc>
          <w:tcPr>
            <w:tcW w:w="1327" w:type="dxa"/>
            <w:tcBorders/>
            <w:vAlign w:val="center"/>
          </w:tcPr>
          <w:p>
            <w:pPr>
              <w:pStyle w:val="TableContents"/>
              <w:bidi w:val="0"/>
              <w:spacing w:before="0" w:after="283"/>
              <w:jc w:val="left"/>
              <w:rPr/>
            </w:pPr>
            <w:r>
              <w:rPr/>
              <w:t xml:space="preserve">4AXP02 </w:t>
            </w:r>
          </w:p>
        </w:tc>
        <w:tc>
          <w:tcPr>
            <w:tcW w:w="1214" w:type="dxa"/>
            <w:tcBorders/>
            <w:vAlign w:val="center"/>
          </w:tcPr>
          <w:p>
            <w:pPr>
              <w:pStyle w:val="TableContents"/>
              <w:bidi w:val="0"/>
              <w:spacing w:before="0" w:after="283"/>
              <w:jc w:val="left"/>
              <w:rPr/>
            </w:pPr>
            <w:r>
              <w:rPr/>
              <w:t xml:space="preserve">5.89 </w:t>
            </w:r>
          </w:p>
        </w:tc>
      </w:tr>
      <w:tr>
        <w:trPr/>
        <w:tc>
          <w:tcPr>
            <w:tcW w:w="878" w:type="dxa"/>
            <w:tcBorders/>
            <w:vAlign w:val="center"/>
          </w:tcPr>
          <w:p>
            <w:pPr>
              <w:pStyle w:val="TableHeading"/>
              <w:suppressLineNumbers/>
              <w:bidi w:val="0"/>
              <w:spacing w:before="0" w:after="283"/>
              <w:jc w:val="center"/>
              <w:rPr/>
            </w:pPr>
            <w:r>
              <w:rPr/>
              <w:t xml:space="preserve">51 </w:t>
            </w:r>
          </w:p>
        </w:tc>
        <w:tc>
          <w:tcPr>
            <w:tcW w:w="868"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"Pahat tavat </w:t>
            </w:r>
          </w:p>
        </w:tc>
        <w:tc>
          <w:tcPr>
            <w:tcW w:w="1453" w:type="dxa"/>
            <w:tcBorders/>
            <w:vAlign w:val="center"/>
          </w:tcPr>
          <w:p>
            <w:pPr>
              <w:pStyle w:val="TableContents"/>
              <w:bidi w:val="0"/>
              <w:spacing w:before="0" w:after="283"/>
              <w:jc w:val="left"/>
              <w:rPr/>
            </w:pPr>
            <w:r>
              <w:rPr/>
              <w:t xml:space="preserve">Bille Woodruff </w:t>
            </w:r>
          </w:p>
        </w:tc>
        <w:tc>
          <w:tcPr>
            <w:tcW w:w="1712" w:type="dxa"/>
            <w:tcBorders/>
            <w:vAlign w:val="center"/>
          </w:tcPr>
          <w:p>
            <w:pPr>
              <w:pStyle w:val="TableContents"/>
              <w:bidi w:val="0"/>
              <w:spacing w:before="0" w:after="283"/>
              <w:jc w:val="left"/>
              <w:rPr/>
            </w:pPr>
            <w:r>
              <w:rPr/>
              <w:t xml:space="preserve">Matt Pyken &amp; Carlito Rodriguez </w:t>
            </w:r>
          </w:p>
        </w:tc>
        <w:tc>
          <w:tcPr>
            <w:tcW w:w="1430" w:type="dxa"/>
            <w:tcBorders/>
            <w:vAlign w:val="center"/>
          </w:tcPr>
          <w:p>
            <w:pPr>
              <w:pStyle w:val="TableContents"/>
              <w:bidi w:val="0"/>
              <w:spacing w:before="0" w:after="283"/>
              <w:jc w:val="left"/>
              <w:rPr/>
            </w:pPr>
            <w:r>
              <w:rPr/>
              <w:t xml:space="preserve">11. lokakuuta 2017 (2017-10-11) </w:t>
            </w:r>
          </w:p>
        </w:tc>
        <w:tc>
          <w:tcPr>
            <w:tcW w:w="1327" w:type="dxa"/>
            <w:tcBorders/>
            <w:vAlign w:val="center"/>
          </w:tcPr>
          <w:p>
            <w:pPr>
              <w:pStyle w:val="TableContents"/>
              <w:bidi w:val="0"/>
              <w:spacing w:before="0" w:after="283"/>
              <w:jc w:val="left"/>
              <w:rPr/>
            </w:pPr>
            <w:r>
              <w:rPr/>
              <w:t xml:space="preserve">4AXP03 </w:t>
            </w:r>
          </w:p>
        </w:tc>
        <w:tc>
          <w:tcPr>
            <w:tcW w:w="1214" w:type="dxa"/>
            <w:tcBorders/>
            <w:vAlign w:val="center"/>
          </w:tcPr>
          <w:p>
            <w:pPr>
              <w:pStyle w:val="TableContents"/>
              <w:bidi w:val="0"/>
              <w:spacing w:before="0" w:after="283"/>
              <w:jc w:val="left"/>
              <w:rPr/>
            </w:pPr>
            <w:r>
              <w:rPr/>
              <w:t xml:space="preserve">5.93 </w:t>
            </w:r>
          </w:p>
        </w:tc>
      </w:tr>
      <w:tr>
        <w:trPr/>
        <w:tc>
          <w:tcPr>
            <w:tcW w:w="878" w:type="dxa"/>
            <w:tcBorders/>
            <w:vAlign w:val="center"/>
          </w:tcPr>
          <w:p>
            <w:pPr>
              <w:pStyle w:val="TableHeading"/>
              <w:suppressLineNumbers/>
              <w:bidi w:val="0"/>
              <w:spacing w:before="0" w:after="283"/>
              <w:jc w:val="center"/>
              <w:rPr/>
            </w:pPr>
            <w:r>
              <w:rPr/>
              <w:t xml:space="preserve">52 </w:t>
            </w:r>
          </w:p>
        </w:tc>
        <w:tc>
          <w:tcPr>
            <w:tcW w:w="868"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"Verinen sota </w:t>
            </w:r>
          </w:p>
        </w:tc>
        <w:tc>
          <w:tcPr>
            <w:tcW w:w="1453" w:type="dxa"/>
            <w:tcBorders/>
            <w:vAlign w:val="center"/>
          </w:tcPr>
          <w:p>
            <w:pPr>
              <w:pStyle w:val="TableContents"/>
              <w:bidi w:val="0"/>
              <w:spacing w:before="0" w:after="283"/>
              <w:jc w:val="left"/>
              <w:rPr/>
            </w:pPr>
            <w:r>
              <w:rPr/>
              <w:t xml:space="preserve">Sanaa Hamri </w:t>
            </w:r>
          </w:p>
        </w:tc>
        <w:tc>
          <w:tcPr>
            <w:tcW w:w="1712" w:type="dxa"/>
            <w:tcBorders/>
            <w:vAlign w:val="center"/>
          </w:tcPr>
          <w:p>
            <w:pPr>
              <w:pStyle w:val="TableContents"/>
              <w:bidi w:val="0"/>
              <w:spacing w:before="0" w:after="283"/>
              <w:jc w:val="left"/>
              <w:rPr/>
            </w:pPr>
            <w:r>
              <w:rPr/>
              <w:t xml:space="preserve">Diane Ademu-John &amp; Jamie Rosengard </w:t>
            </w:r>
          </w:p>
        </w:tc>
        <w:tc>
          <w:tcPr>
            <w:tcW w:w="1430" w:type="dxa"/>
            <w:tcBorders/>
            <w:vAlign w:val="center"/>
          </w:tcPr>
          <w:p>
            <w:pPr>
              <w:pStyle w:val="TableContents"/>
              <w:bidi w:val="0"/>
              <w:spacing w:before="0" w:after="283"/>
              <w:jc w:val="left"/>
              <w:rPr/>
            </w:pPr>
            <w:r>
              <w:rPr/>
              <w:t xml:space="preserve">18. lokakuuta 2017 (2017-10-18) </w:t>
            </w:r>
          </w:p>
        </w:tc>
        <w:tc>
          <w:tcPr>
            <w:tcW w:w="1327" w:type="dxa"/>
            <w:tcBorders/>
            <w:vAlign w:val="center"/>
          </w:tcPr>
          <w:p>
            <w:pPr>
              <w:pStyle w:val="TableContents"/>
              <w:bidi w:val="0"/>
              <w:spacing w:before="0" w:after="283"/>
              <w:jc w:val="left"/>
              <w:rPr/>
            </w:pPr>
            <w:r>
              <w:rPr/>
              <w:t xml:space="preserve">4AXP04 </w:t>
            </w:r>
          </w:p>
        </w:tc>
        <w:tc>
          <w:tcPr>
            <w:tcW w:w="1214" w:type="dxa"/>
            <w:tcBorders/>
            <w:vAlign w:val="center"/>
          </w:tcPr>
          <w:p>
            <w:pPr>
              <w:pStyle w:val="TableContents"/>
              <w:bidi w:val="0"/>
              <w:spacing w:before="0" w:after="283"/>
              <w:jc w:val="left"/>
              <w:rPr/>
            </w:pPr>
            <w:r>
              <w:rPr/>
              <w:t xml:space="preserve">5.65 </w:t>
            </w:r>
          </w:p>
        </w:tc>
      </w:tr>
      <w:tr>
        <w:trPr/>
        <w:tc>
          <w:tcPr>
            <w:tcW w:w="878" w:type="dxa"/>
            <w:tcBorders/>
            <w:vAlign w:val="center"/>
          </w:tcPr>
          <w:p>
            <w:pPr>
              <w:pStyle w:val="TableHeading"/>
              <w:suppressLineNumbers/>
              <w:bidi w:val="0"/>
              <w:spacing w:before="0" w:after="283"/>
              <w:jc w:val="center"/>
              <w:rPr/>
            </w:pPr>
            <w:r>
              <w:rPr/>
              <w:t xml:space="preserve">53 </w:t>
            </w:r>
          </w:p>
        </w:tc>
        <w:tc>
          <w:tcPr>
            <w:tcW w:w="868" w:type="dxa"/>
            <w:tcBorders/>
            <w:vAlign w:val="center"/>
          </w:tcPr>
          <w:p>
            <w:pPr>
              <w:pStyle w:val="TableContents"/>
              <w:bidi w:val="0"/>
              <w:spacing w:before="0" w:after="283"/>
              <w:jc w:val="left"/>
              <w:rPr/>
            </w:pPr>
            <w:r>
              <w:rPr/>
              <w:t xml:space="preserve">5 </w:t>
            </w:r>
          </w:p>
        </w:tc>
        <w:tc>
          <w:tcPr>
            <w:tcW w:w="1323" w:type="dxa"/>
            <w:tcBorders/>
            <w:vAlign w:val="center"/>
          </w:tcPr>
          <w:p>
            <w:pPr>
              <w:pStyle w:val="TableContents"/>
              <w:bidi w:val="0"/>
              <w:spacing w:before="0" w:after="283"/>
              <w:jc w:val="left"/>
              <w:rPr/>
            </w:pPr>
            <w:r>
              <w:rPr/>
              <w:t xml:space="preserve">"The Fool </w:t>
            </w:r>
          </w:p>
        </w:tc>
        <w:tc>
          <w:tcPr>
            <w:tcW w:w="1453" w:type="dxa"/>
            <w:tcBorders/>
            <w:vAlign w:val="center"/>
          </w:tcPr>
          <w:p>
            <w:pPr>
              <w:pStyle w:val="TableContents"/>
              <w:bidi w:val="0"/>
              <w:spacing w:before="0" w:after="283"/>
              <w:jc w:val="left"/>
              <w:rPr/>
            </w:pPr>
            <w:r>
              <w:rPr/>
              <w:t xml:space="preserve">Howie Deutch </w:t>
            </w:r>
          </w:p>
        </w:tc>
        <w:tc>
          <w:tcPr>
            <w:tcW w:w="1712" w:type="dxa"/>
            <w:tcBorders/>
            <w:vAlign w:val="center"/>
          </w:tcPr>
          <w:p>
            <w:pPr>
              <w:pStyle w:val="TableContents"/>
              <w:bidi w:val="0"/>
              <w:spacing w:before="0" w:after="283"/>
              <w:jc w:val="left"/>
              <w:rPr/>
            </w:pPr>
            <w:r>
              <w:rPr/>
              <w:t xml:space="preserve">Janeika James &amp; Jasheika James </w:t>
            </w:r>
          </w:p>
        </w:tc>
        <w:tc>
          <w:tcPr>
            <w:tcW w:w="1430" w:type="dxa"/>
            <w:tcBorders/>
            <w:vAlign w:val="center"/>
          </w:tcPr>
          <w:p>
            <w:pPr>
              <w:pStyle w:val="TableContents"/>
              <w:bidi w:val="0"/>
              <w:spacing w:before="0" w:after="283"/>
              <w:jc w:val="left"/>
              <w:rPr/>
            </w:pPr>
            <w:r>
              <w:rPr/>
              <w:t xml:space="preserve">8. marraskuuta 2017 (2017-11-08) </w:t>
            </w:r>
          </w:p>
        </w:tc>
        <w:tc>
          <w:tcPr>
            <w:tcW w:w="1327" w:type="dxa"/>
            <w:tcBorders/>
            <w:vAlign w:val="center"/>
          </w:tcPr>
          <w:p>
            <w:pPr>
              <w:pStyle w:val="TableContents"/>
              <w:bidi w:val="0"/>
              <w:spacing w:before="0" w:after="283"/>
              <w:jc w:val="left"/>
              <w:rPr/>
            </w:pPr>
            <w:r>
              <w:rPr/>
              <w:t xml:space="preserve">4AXP05 </w:t>
            </w:r>
          </w:p>
        </w:tc>
        <w:tc>
          <w:tcPr>
            <w:tcW w:w="1214" w:type="dxa"/>
            <w:tcBorders/>
            <w:vAlign w:val="center"/>
          </w:tcPr>
          <w:p>
            <w:pPr>
              <w:pStyle w:val="TableContents"/>
              <w:bidi w:val="0"/>
              <w:spacing w:before="0" w:after="283"/>
              <w:jc w:val="left"/>
              <w:rPr/>
            </w:pPr>
            <w:r>
              <w:rPr/>
              <w:t xml:space="preserve">5.40 </w:t>
            </w:r>
          </w:p>
        </w:tc>
      </w:tr>
      <w:tr>
        <w:trPr/>
        <w:tc>
          <w:tcPr>
            <w:tcW w:w="878" w:type="dxa"/>
            <w:tcBorders/>
            <w:vAlign w:val="center"/>
          </w:tcPr>
          <w:p>
            <w:pPr>
              <w:pStyle w:val="TableHeading"/>
              <w:suppressLineNumbers/>
              <w:bidi w:val="0"/>
              <w:spacing w:before="0" w:after="283"/>
              <w:jc w:val="center"/>
              <w:rPr/>
            </w:pPr>
            <w:r>
              <w:rPr/>
              <w:t xml:space="preserve">54 </w:t>
            </w:r>
          </w:p>
        </w:tc>
        <w:tc>
          <w:tcPr>
            <w:tcW w:w="868" w:type="dxa"/>
            <w:tcBorders/>
            <w:vAlign w:val="center"/>
          </w:tcPr>
          <w:p>
            <w:pPr>
              <w:pStyle w:val="TableContents"/>
              <w:bidi w:val="0"/>
              <w:spacing w:before="0" w:after="283"/>
              <w:jc w:val="left"/>
              <w:rPr/>
            </w:pPr>
            <w:r>
              <w:rPr/>
              <w:t xml:space="preserve">6 </w:t>
            </w:r>
          </w:p>
        </w:tc>
        <w:tc>
          <w:tcPr>
            <w:tcW w:w="1323" w:type="dxa"/>
            <w:tcBorders/>
            <w:vAlign w:val="center"/>
          </w:tcPr>
          <w:p>
            <w:pPr>
              <w:pStyle w:val="TableContents"/>
              <w:bidi w:val="0"/>
              <w:spacing w:before="0" w:after="283"/>
              <w:jc w:val="left"/>
              <w:rPr/>
            </w:pPr>
            <w:r>
              <w:rPr/>
              <w:t xml:space="preserve">``Fortune Be Not Crost'' </w:t>
            </w:r>
          </w:p>
        </w:tc>
        <w:tc>
          <w:tcPr>
            <w:tcW w:w="1453" w:type="dxa"/>
            <w:tcBorders/>
            <w:vAlign w:val="center"/>
          </w:tcPr>
          <w:p>
            <w:pPr>
              <w:pStyle w:val="TableContents"/>
              <w:bidi w:val="0"/>
              <w:spacing w:before="0" w:after="283"/>
              <w:jc w:val="left"/>
              <w:rPr/>
            </w:pPr>
            <w:r>
              <w:rPr/>
              <w:t xml:space="preserve">Sanaa Hamri </w:t>
            </w:r>
          </w:p>
        </w:tc>
        <w:tc>
          <w:tcPr>
            <w:tcW w:w="1712" w:type="dxa"/>
            <w:tcBorders/>
            <w:vAlign w:val="center"/>
          </w:tcPr>
          <w:p>
            <w:pPr>
              <w:pStyle w:val="TableContents"/>
              <w:bidi w:val="0"/>
              <w:spacing w:before="0" w:after="283"/>
              <w:jc w:val="left"/>
              <w:rPr/>
            </w:pPr>
            <w:r>
              <w:rPr/>
              <w:t xml:space="preserve">Joshua Allen &amp; Dianne Houston </w:t>
            </w:r>
          </w:p>
        </w:tc>
        <w:tc>
          <w:tcPr>
            <w:tcW w:w="1430" w:type="dxa"/>
            <w:tcBorders/>
            <w:vAlign w:val="center"/>
          </w:tcPr>
          <w:p>
            <w:pPr>
              <w:pStyle w:val="TableContents"/>
              <w:bidi w:val="0"/>
              <w:spacing w:before="0" w:after="283"/>
              <w:jc w:val="left"/>
              <w:rPr/>
            </w:pPr>
            <w:r>
              <w:rPr/>
              <w:t xml:space="preserve">15. marraskuuta 2017 (2017-11-15) </w:t>
            </w:r>
          </w:p>
        </w:tc>
        <w:tc>
          <w:tcPr>
            <w:tcW w:w="1327" w:type="dxa"/>
            <w:tcBorders/>
            <w:vAlign w:val="center"/>
          </w:tcPr>
          <w:p>
            <w:pPr>
              <w:pStyle w:val="TableContents"/>
              <w:bidi w:val="0"/>
              <w:spacing w:before="0" w:after="283"/>
              <w:jc w:val="left"/>
              <w:rPr/>
            </w:pPr>
            <w:r>
              <w:rPr/>
              <w:t xml:space="preserve">4AXP06 </w:t>
            </w:r>
          </w:p>
        </w:tc>
        <w:tc>
          <w:tcPr>
            <w:tcW w:w="1214" w:type="dxa"/>
            <w:tcBorders/>
            <w:vAlign w:val="center"/>
          </w:tcPr>
          <w:p>
            <w:pPr>
              <w:pStyle w:val="TableContents"/>
              <w:bidi w:val="0"/>
              <w:spacing w:before="0" w:after="283"/>
              <w:jc w:val="left"/>
              <w:rPr/>
            </w:pPr>
            <w:r>
              <w:rPr/>
              <w:t xml:space="preserve">6.05 </w:t>
            </w:r>
          </w:p>
        </w:tc>
      </w:tr>
      <w:tr>
        <w:trPr/>
        <w:tc>
          <w:tcPr>
            <w:tcW w:w="878" w:type="dxa"/>
            <w:tcBorders/>
            <w:vAlign w:val="center"/>
          </w:tcPr>
          <w:p>
            <w:pPr>
              <w:pStyle w:val="TableHeading"/>
              <w:suppressLineNumbers/>
              <w:bidi w:val="0"/>
              <w:spacing w:before="0" w:after="283"/>
              <w:jc w:val="center"/>
              <w:rPr/>
            </w:pPr>
            <w:r>
              <w:rPr/>
              <w:t xml:space="preserve">55 </w:t>
            </w:r>
          </w:p>
        </w:tc>
        <w:tc>
          <w:tcPr>
            <w:tcW w:w="868" w:type="dxa"/>
            <w:tcBorders/>
            <w:vAlign w:val="center"/>
          </w:tcPr>
          <w:p>
            <w:pPr>
              <w:pStyle w:val="TableContents"/>
              <w:bidi w:val="0"/>
              <w:spacing w:before="0" w:after="283"/>
              <w:jc w:val="left"/>
              <w:rPr/>
            </w:pPr>
            <w:r>
              <w:rPr/>
              <w:t xml:space="preserve">7 </w:t>
            </w:r>
          </w:p>
        </w:tc>
        <w:tc>
          <w:tcPr>
            <w:tcW w:w="1323" w:type="dxa"/>
            <w:tcBorders/>
            <w:vAlign w:val="center"/>
          </w:tcPr>
          <w:p>
            <w:pPr>
              <w:pStyle w:val="TableContents"/>
              <w:bidi w:val="0"/>
              <w:spacing w:before="0" w:after="283"/>
              <w:jc w:val="left"/>
              <w:rPr/>
            </w:pPr>
            <w:r>
              <w:rPr/>
              <w:t xml:space="preserve">``The Lady Doth Protest'' (Nainen protestoi) </w:t>
            </w:r>
          </w:p>
        </w:tc>
        <w:tc>
          <w:tcPr>
            <w:tcW w:w="1453" w:type="dxa"/>
            <w:tcBorders/>
            <w:vAlign w:val="center"/>
          </w:tcPr>
          <w:p>
            <w:pPr>
              <w:pStyle w:val="TableContents"/>
              <w:bidi w:val="0"/>
              <w:spacing w:before="0" w:after="283"/>
              <w:jc w:val="left"/>
              <w:rPr/>
            </w:pPr>
            <w:r>
              <w:rPr/>
              <w:t xml:space="preserve">Karen Gaviola </w:t>
            </w:r>
          </w:p>
        </w:tc>
        <w:tc>
          <w:tcPr>
            <w:tcW w:w="1712" w:type="dxa"/>
            <w:tcBorders/>
            <w:vAlign w:val="center"/>
          </w:tcPr>
          <w:p>
            <w:pPr>
              <w:pStyle w:val="TableContents"/>
              <w:bidi w:val="0"/>
              <w:spacing w:before="0" w:after="283"/>
              <w:jc w:val="left"/>
              <w:rPr/>
            </w:pPr>
            <w:r>
              <w:rPr/>
              <w:t xml:space="preserve">Matt Pyken &amp; Eric Haywood </w:t>
            </w:r>
          </w:p>
        </w:tc>
        <w:tc>
          <w:tcPr>
            <w:tcW w:w="1430" w:type="dxa"/>
            <w:tcBorders/>
            <w:vAlign w:val="center"/>
          </w:tcPr>
          <w:p>
            <w:pPr>
              <w:pStyle w:val="TableContents"/>
              <w:bidi w:val="0"/>
              <w:spacing w:before="0" w:after="283"/>
              <w:jc w:val="left"/>
              <w:rPr/>
            </w:pPr>
            <w:r>
              <w:rPr/>
              <w:t xml:space="preserve">29. marraskuuta 2017 (2017-11-29) </w:t>
            </w:r>
          </w:p>
        </w:tc>
        <w:tc>
          <w:tcPr>
            <w:tcW w:w="1327" w:type="dxa"/>
            <w:tcBorders/>
            <w:vAlign w:val="center"/>
          </w:tcPr>
          <w:p>
            <w:pPr>
              <w:pStyle w:val="TableContents"/>
              <w:bidi w:val="0"/>
              <w:spacing w:before="0" w:after="283"/>
              <w:jc w:val="left"/>
              <w:rPr/>
            </w:pPr>
            <w:r>
              <w:rPr/>
              <w:t xml:space="preserve">4AXP07 </w:t>
            </w:r>
          </w:p>
        </w:tc>
        <w:tc>
          <w:tcPr>
            <w:tcW w:w="1214" w:type="dxa"/>
            <w:tcBorders/>
            <w:vAlign w:val="center"/>
          </w:tcPr>
          <w:p>
            <w:pPr>
              <w:pStyle w:val="TableContents"/>
              <w:bidi w:val="0"/>
              <w:spacing w:before="0" w:after="283"/>
              <w:jc w:val="left"/>
              <w:rPr/>
            </w:pPr>
            <w:r>
              <w:rPr/>
              <w:t xml:space="preserve">5.05 </w:t>
            </w:r>
          </w:p>
        </w:tc>
      </w:tr>
      <w:tr>
        <w:trPr/>
        <w:tc>
          <w:tcPr>
            <w:tcW w:w="878" w:type="dxa"/>
            <w:tcBorders/>
            <w:vAlign w:val="center"/>
          </w:tcPr>
          <w:p>
            <w:pPr>
              <w:pStyle w:val="TableHeading"/>
              <w:suppressLineNumbers/>
              <w:bidi w:val="0"/>
              <w:spacing w:before="0" w:after="283"/>
              <w:jc w:val="center"/>
              <w:rPr/>
            </w:pPr>
            <w:r>
              <w:rPr/>
              <w:t xml:space="preserve">56 </w:t>
            </w:r>
          </w:p>
        </w:tc>
        <w:tc>
          <w:tcPr>
            <w:tcW w:w="868" w:type="dxa"/>
            <w:tcBorders/>
            <w:vAlign w:val="center"/>
          </w:tcPr>
          <w:p>
            <w:pPr>
              <w:pStyle w:val="TableContents"/>
              <w:bidi w:val="0"/>
              <w:spacing w:before="0" w:after="283"/>
              <w:jc w:val="left"/>
              <w:rPr/>
            </w:pPr>
            <w:r>
              <w:rPr/>
              <w:t xml:space="preserve">8 </w:t>
            </w:r>
          </w:p>
        </w:tc>
        <w:tc>
          <w:tcPr>
            <w:tcW w:w="1323" w:type="dxa"/>
            <w:tcBorders/>
            <w:vAlign w:val="center"/>
          </w:tcPr>
          <w:p>
            <w:pPr>
              <w:pStyle w:val="TableContents"/>
              <w:bidi w:val="0"/>
              <w:spacing w:before="0" w:after="283"/>
              <w:jc w:val="left"/>
              <w:rPr/>
            </w:pPr>
            <w:r>
              <w:rPr/>
              <w:t xml:space="preserve">``Cupid Painted Blind'' (Amor on maalattu sokeaksi) </w:t>
            </w:r>
          </w:p>
        </w:tc>
        <w:tc>
          <w:tcPr>
            <w:tcW w:w="1453" w:type="dxa"/>
            <w:tcBorders/>
            <w:vAlign w:val="center"/>
          </w:tcPr>
          <w:p>
            <w:pPr>
              <w:pStyle w:val="TableContents"/>
              <w:bidi w:val="0"/>
              <w:spacing w:before="0" w:after="283"/>
              <w:jc w:val="left"/>
              <w:rPr/>
            </w:pPr>
            <w:r>
              <w:rPr/>
              <w:t xml:space="preserve">Elizabeth Allen Rosenbaum </w:t>
            </w:r>
          </w:p>
        </w:tc>
        <w:tc>
          <w:tcPr>
            <w:tcW w:w="1712" w:type="dxa"/>
            <w:tcBorders/>
            <w:vAlign w:val="center"/>
          </w:tcPr>
          <w:p>
            <w:pPr>
              <w:pStyle w:val="TableContents"/>
              <w:bidi w:val="0"/>
              <w:spacing w:before="0" w:after="283"/>
              <w:jc w:val="left"/>
              <w:rPr/>
            </w:pPr>
            <w:r>
              <w:rPr/>
              <w:t xml:space="preserve">Diane Ademu-John &amp; Carlito Rodriguez </w:t>
            </w:r>
          </w:p>
        </w:tc>
        <w:tc>
          <w:tcPr>
            <w:tcW w:w="1430" w:type="dxa"/>
            <w:tcBorders/>
            <w:vAlign w:val="center"/>
          </w:tcPr>
          <w:p>
            <w:pPr>
              <w:pStyle w:val="TableContents"/>
              <w:bidi w:val="0"/>
              <w:spacing w:before="0" w:after="283"/>
              <w:jc w:val="left"/>
              <w:rPr/>
            </w:pPr>
            <w:r>
              <w:rPr/>
              <w:t xml:space="preserve">6. joulukuuta 2017 (2017-12-06) </w:t>
            </w:r>
          </w:p>
        </w:tc>
        <w:tc>
          <w:tcPr>
            <w:tcW w:w="1327" w:type="dxa"/>
            <w:tcBorders/>
            <w:vAlign w:val="center"/>
          </w:tcPr>
          <w:p>
            <w:pPr>
              <w:pStyle w:val="TableContents"/>
              <w:bidi w:val="0"/>
              <w:spacing w:before="0" w:after="283"/>
              <w:jc w:val="left"/>
              <w:rPr/>
            </w:pPr>
            <w:r>
              <w:rPr/>
              <w:t xml:space="preserve">4AXP08 </w:t>
            </w:r>
          </w:p>
        </w:tc>
        <w:tc>
          <w:tcPr>
            <w:tcW w:w="1214" w:type="dxa"/>
            <w:tcBorders/>
            <w:vAlign w:val="center"/>
          </w:tcPr>
          <w:p>
            <w:pPr>
              <w:pStyle w:val="TableContents"/>
              <w:bidi w:val="0"/>
              <w:spacing w:before="0" w:after="283"/>
              <w:jc w:val="left"/>
              <w:rPr/>
            </w:pPr>
            <w:r>
              <w:rPr/>
              <w:t xml:space="preserve">5.70 </w:t>
            </w:r>
          </w:p>
        </w:tc>
      </w:tr>
      <w:tr>
        <w:trPr/>
        <w:tc>
          <w:tcPr>
            <w:tcW w:w="878" w:type="dxa"/>
            <w:tcBorders/>
            <w:vAlign w:val="center"/>
          </w:tcPr>
          <w:p>
            <w:pPr>
              <w:pStyle w:val="TableHeading"/>
              <w:suppressLineNumbers/>
              <w:bidi w:val="0"/>
              <w:spacing w:before="0" w:after="283"/>
              <w:jc w:val="center"/>
              <w:rPr/>
            </w:pPr>
            <w:r>
              <w:rPr/>
              <w:t xml:space="preserve">57 </w:t>
            </w:r>
          </w:p>
        </w:tc>
        <w:tc>
          <w:tcPr>
            <w:tcW w:w="868" w:type="dxa"/>
            <w:tcBorders/>
            <w:vAlign w:val="center"/>
          </w:tcPr>
          <w:p>
            <w:pPr>
              <w:pStyle w:val="TableContents"/>
              <w:bidi w:val="0"/>
              <w:spacing w:before="0" w:after="283"/>
              <w:jc w:val="left"/>
              <w:rPr/>
            </w:pPr>
            <w:r>
              <w:rPr/>
              <w:t xml:space="preserve">9 </w:t>
            </w:r>
          </w:p>
        </w:tc>
        <w:tc>
          <w:tcPr>
            <w:tcW w:w="1323" w:type="dxa"/>
            <w:tcBorders/>
            <w:vAlign w:val="center"/>
          </w:tcPr>
          <w:p>
            <w:pPr>
              <w:pStyle w:val="TableContents"/>
              <w:bidi w:val="0"/>
              <w:spacing w:before="0" w:after="283"/>
              <w:jc w:val="left"/>
              <w:rPr/>
            </w:pPr>
            <w:r>
              <w:rPr/>
              <w:t xml:space="preserve">"Muistin orja </w:t>
            </w:r>
          </w:p>
        </w:tc>
        <w:tc>
          <w:tcPr>
            <w:tcW w:w="1453" w:type="dxa"/>
            <w:tcBorders/>
            <w:vAlign w:val="center"/>
          </w:tcPr>
          <w:p>
            <w:pPr>
              <w:pStyle w:val="TableContents"/>
              <w:bidi w:val="0"/>
              <w:spacing w:before="0" w:after="283"/>
              <w:jc w:val="left"/>
              <w:rPr/>
            </w:pPr>
            <w:r>
              <w:rPr/>
              <w:t xml:space="preserve">Sanaa Hamri </w:t>
            </w:r>
          </w:p>
        </w:tc>
        <w:tc>
          <w:tcPr>
            <w:tcW w:w="1712" w:type="dxa"/>
            <w:tcBorders/>
            <w:vAlign w:val="center"/>
          </w:tcPr>
          <w:p>
            <w:pPr>
              <w:pStyle w:val="TableContents"/>
              <w:bidi w:val="0"/>
              <w:spacing w:before="0" w:after="283"/>
              <w:jc w:val="left"/>
              <w:rPr/>
            </w:pPr>
            <w:r>
              <w:rPr/>
              <w:t xml:space="preserve">Joshua Allen &amp; Dianne Houston </w:t>
            </w:r>
          </w:p>
        </w:tc>
        <w:tc>
          <w:tcPr>
            <w:tcW w:w="1430" w:type="dxa"/>
            <w:tcBorders/>
            <w:vAlign w:val="center"/>
          </w:tcPr>
          <w:p>
            <w:pPr>
              <w:pStyle w:val="TableContents"/>
              <w:bidi w:val="0"/>
              <w:spacing w:before="0" w:after="283"/>
              <w:jc w:val="left"/>
              <w:rPr/>
            </w:pPr>
            <w:r>
              <w:rPr/>
              <w:t xml:space="preserve">joulukuu 13, 2017 (2017-12-13) </w:t>
            </w:r>
          </w:p>
        </w:tc>
        <w:tc>
          <w:tcPr>
            <w:tcW w:w="1327" w:type="dxa"/>
            <w:tcBorders/>
            <w:vAlign w:val="center"/>
          </w:tcPr>
          <w:p>
            <w:pPr>
              <w:pStyle w:val="TableContents"/>
              <w:bidi w:val="0"/>
              <w:spacing w:before="0" w:after="283"/>
              <w:jc w:val="left"/>
              <w:rPr/>
            </w:pPr>
            <w:r>
              <w:rPr/>
              <w:t xml:space="preserve">4AXP09 </w:t>
            </w:r>
          </w:p>
        </w:tc>
        <w:tc>
          <w:tcPr>
            <w:tcW w:w="1214" w:type="dxa"/>
            <w:tcBorders/>
            <w:vAlign w:val="center"/>
          </w:tcPr>
          <w:p>
            <w:pPr>
              <w:pStyle w:val="TableContents"/>
              <w:bidi w:val="0"/>
              <w:spacing w:before="0" w:after="283"/>
              <w:jc w:val="left"/>
              <w:rPr/>
            </w:pPr>
            <w:r>
              <w:rPr/>
              <w:t xml:space="preserve">5.95 </w:t>
            </w:r>
          </w:p>
        </w:tc>
      </w:tr>
      <w:tr>
        <w:trPr/>
        <w:tc>
          <w:tcPr>
            <w:tcW w:w="878" w:type="dxa"/>
            <w:tcBorders/>
            <w:vAlign w:val="center"/>
          </w:tcPr>
          <w:p>
            <w:pPr>
              <w:pStyle w:val="TableHeading"/>
              <w:suppressLineNumbers/>
              <w:bidi w:val="0"/>
              <w:spacing w:before="0" w:after="283"/>
              <w:jc w:val="center"/>
              <w:rPr/>
            </w:pPr>
            <w:r>
              <w:rPr/>
              <w:t xml:space="preserve">58 </w:t>
            </w:r>
          </w:p>
        </w:tc>
        <w:tc>
          <w:tcPr>
            <w:tcW w:w="868" w:type="dxa"/>
            <w:tcBorders/>
            <w:vAlign w:val="center"/>
          </w:tcPr>
          <w:p>
            <w:pPr>
              <w:pStyle w:val="TableContents"/>
              <w:bidi w:val="0"/>
              <w:spacing w:before="0" w:after="283"/>
              <w:jc w:val="left"/>
              <w:rPr/>
            </w:pPr>
            <w:r>
              <w:rPr/>
              <w:t xml:space="preserve">10 </w:t>
            </w:r>
          </w:p>
        </w:tc>
        <w:tc>
          <w:tcPr>
            <w:tcW w:w="1323" w:type="dxa"/>
            <w:tcBorders/>
            <w:vAlign w:val="center"/>
          </w:tcPr>
          <w:p>
            <w:pPr>
              <w:pStyle w:val="TableContents"/>
              <w:bidi w:val="0"/>
              <w:spacing w:before="0" w:after="283"/>
              <w:jc w:val="left"/>
              <w:rPr/>
            </w:pPr>
            <w:r>
              <w:rPr/>
              <w:t xml:space="preserve">``Lintuja häkissä'' </w:t>
            </w:r>
          </w:p>
        </w:tc>
        <w:tc>
          <w:tcPr>
            <w:tcW w:w="1453" w:type="dxa"/>
            <w:tcBorders/>
            <w:vAlign w:val="center"/>
          </w:tcPr>
          <w:p>
            <w:pPr>
              <w:pStyle w:val="TableContents"/>
              <w:bidi w:val="0"/>
              <w:spacing w:before="0" w:after="283"/>
              <w:jc w:val="left"/>
              <w:rPr/>
            </w:pPr>
            <w:r>
              <w:rPr/>
              <w:t xml:space="preserve">Craig Brewer </w:t>
            </w:r>
          </w:p>
        </w:tc>
        <w:tc>
          <w:tcPr>
            <w:tcW w:w="1712" w:type="dxa"/>
            <w:tcBorders/>
            <w:vAlign w:val="center"/>
          </w:tcPr>
          <w:p>
            <w:pPr>
              <w:pStyle w:val="TableContents"/>
              <w:bidi w:val="0"/>
              <w:spacing w:before="0" w:after="283"/>
              <w:jc w:val="left"/>
              <w:rPr/>
            </w:pPr>
            <w:r>
              <w:rPr/>
              <w:t xml:space="preserve">Craig Brewer </w:t>
            </w:r>
          </w:p>
        </w:tc>
        <w:tc>
          <w:tcPr>
            <w:tcW w:w="1430" w:type="dxa"/>
            <w:tcBorders/>
            <w:vAlign w:val="center"/>
          </w:tcPr>
          <w:p>
            <w:pPr>
              <w:pStyle w:val="TableContents"/>
              <w:bidi w:val="0"/>
              <w:spacing w:before="0" w:after="283"/>
              <w:jc w:val="left"/>
              <w:rPr/>
            </w:pPr>
            <w:r>
              <w:rPr/>
              <w:t xml:space="preserve">28. maaliskuuta 2018 (2018-03-28) </w:t>
            </w:r>
          </w:p>
        </w:tc>
        <w:tc>
          <w:tcPr>
            <w:tcW w:w="1327" w:type="dxa"/>
            <w:tcBorders/>
            <w:vAlign w:val="center"/>
          </w:tcPr>
          <w:p>
            <w:pPr>
              <w:pStyle w:val="TableContents"/>
              <w:bidi w:val="0"/>
              <w:spacing w:before="0" w:after="283"/>
              <w:jc w:val="left"/>
              <w:rPr/>
            </w:pPr>
            <w:r>
              <w:rPr/>
              <w:t xml:space="preserve">4AXP10 </w:t>
            </w:r>
          </w:p>
        </w:tc>
        <w:tc>
          <w:tcPr>
            <w:tcW w:w="1214" w:type="dxa"/>
            <w:tcBorders/>
            <w:vAlign w:val="center"/>
          </w:tcPr>
          <w:p>
            <w:pPr>
              <w:pStyle w:val="TableContents"/>
              <w:bidi w:val="0"/>
              <w:spacing w:before="0" w:after="283"/>
              <w:jc w:val="left"/>
              <w:rPr/>
            </w:pPr>
            <w:r>
              <w:rPr/>
              <w:t xml:space="preserve">6.22 </w:t>
            </w:r>
          </w:p>
        </w:tc>
      </w:tr>
      <w:tr>
        <w:trPr/>
        <w:tc>
          <w:tcPr>
            <w:tcW w:w="878" w:type="dxa"/>
            <w:tcBorders/>
            <w:vAlign w:val="center"/>
          </w:tcPr>
          <w:p>
            <w:pPr>
              <w:pStyle w:val="TableHeading"/>
              <w:suppressLineNumbers/>
              <w:bidi w:val="0"/>
              <w:spacing w:before="0" w:after="283"/>
              <w:jc w:val="center"/>
              <w:rPr/>
            </w:pPr>
            <w:r>
              <w:rPr/>
              <w:t xml:space="preserve">59 </w:t>
            </w:r>
          </w:p>
        </w:tc>
        <w:tc>
          <w:tcPr>
            <w:tcW w:w="868"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"Ilman anteeksipyyntöä </w:t>
            </w:r>
          </w:p>
        </w:tc>
        <w:tc>
          <w:tcPr>
            <w:tcW w:w="1453" w:type="dxa"/>
            <w:tcBorders/>
            <w:vAlign w:val="center"/>
          </w:tcPr>
          <w:p>
            <w:pPr>
              <w:pStyle w:val="TableContents"/>
              <w:bidi w:val="0"/>
              <w:spacing w:before="0" w:after="283"/>
              <w:jc w:val="left"/>
              <w:rPr/>
            </w:pPr>
            <w:r>
              <w:rPr/>
              <w:t xml:space="preserve">Peyton Alex Smith </w:t>
            </w:r>
          </w:p>
        </w:tc>
        <w:tc>
          <w:tcPr>
            <w:tcW w:w="1712" w:type="dxa"/>
            <w:tcBorders/>
            <w:vAlign w:val="center"/>
          </w:tcPr>
          <w:p>
            <w:pPr>
              <w:pStyle w:val="TableContents"/>
              <w:bidi w:val="0"/>
              <w:spacing w:before="0" w:after="283"/>
              <w:jc w:val="left"/>
              <w:rPr/>
            </w:pPr>
            <w:r>
              <w:rPr/>
              <w:t xml:space="preserve">Michael Rainey Jr. </w:t>
            </w:r>
          </w:p>
        </w:tc>
        <w:tc>
          <w:tcPr>
            <w:tcW w:w="1430" w:type="dxa"/>
            <w:tcBorders/>
            <w:vAlign w:val="center"/>
          </w:tcPr>
          <w:p>
            <w:pPr>
              <w:pStyle w:val="TableContents"/>
              <w:bidi w:val="0"/>
              <w:spacing w:before="0" w:after="283"/>
              <w:jc w:val="left"/>
              <w:rPr/>
            </w:pPr>
            <w:r>
              <w:rPr/>
              <w:t xml:space="preserve">huhtikuu 4, 2018 (2018-04-04) </w:t>
            </w:r>
          </w:p>
        </w:tc>
        <w:tc>
          <w:tcPr>
            <w:tcW w:w="1327" w:type="dxa"/>
            <w:tcBorders/>
            <w:vAlign w:val="center"/>
          </w:tcPr>
          <w:p>
            <w:pPr>
              <w:pStyle w:val="TableContents"/>
              <w:bidi w:val="0"/>
              <w:spacing w:before="0" w:after="283"/>
              <w:jc w:val="left"/>
              <w:rPr/>
            </w:pPr>
            <w:r>
              <w:rPr/>
              <w:t xml:space="preserve">4AXP11 </w:t>
            </w:r>
          </w:p>
        </w:tc>
        <w:tc>
          <w:tcPr>
            <w:tcW w:w="1214" w:type="dxa"/>
            <w:tcBorders/>
            <w:vAlign w:val="center"/>
          </w:tcPr>
          <w:p>
            <w:pPr>
              <w:pStyle w:val="TableContents"/>
              <w:bidi w:val="0"/>
              <w:spacing w:before="0" w:after="283"/>
              <w:jc w:val="left"/>
              <w:rPr/>
            </w:pPr>
            <w:r>
              <w:rPr/>
              <w:t xml:space="preserve">TBD </w:t>
            </w:r>
          </w:p>
        </w:tc>
      </w:tr>
      <w:tr>
        <w:trPr/>
        <w:tc>
          <w:tcPr>
            <w:tcW w:w="878" w:type="dxa"/>
            <w:tcBorders/>
            <w:vAlign w:val="center"/>
          </w:tcPr>
          <w:p>
            <w:pPr>
              <w:pStyle w:val="TableHeading"/>
              <w:suppressLineNumbers/>
              <w:bidi w:val="0"/>
              <w:spacing w:before="0" w:after="283"/>
              <w:jc w:val="center"/>
              <w:rPr/>
            </w:pPr>
            <w:r>
              <w:rPr/>
              <w:t xml:space="preserve">60 </w:t>
            </w:r>
          </w:p>
        </w:tc>
        <w:tc>
          <w:tcPr>
            <w:tcW w:w="868" w:type="dxa"/>
            <w:tcBorders/>
            <w:vAlign w:val="center"/>
          </w:tcPr>
          <w:p>
            <w:pPr>
              <w:pStyle w:val="TableContents"/>
              <w:bidi w:val="0"/>
              <w:spacing w:before="0" w:after="283"/>
              <w:jc w:val="left"/>
              <w:rPr/>
            </w:pPr>
            <w:r>
              <w:rPr/>
              <w:t xml:space="preserve">12 </w:t>
            </w:r>
          </w:p>
        </w:tc>
        <w:tc>
          <w:tcPr>
            <w:tcW w:w="1323" w:type="dxa"/>
            <w:tcBorders/>
            <w:vAlign w:val="center"/>
          </w:tcPr>
          <w:p>
            <w:pPr>
              <w:pStyle w:val="TableContents"/>
              <w:bidi w:val="0"/>
              <w:spacing w:before="0" w:after="283"/>
              <w:jc w:val="left"/>
              <w:rPr/>
            </w:pPr>
            <w:r>
              <w:rPr/>
              <w:t xml:space="preserve">``Sweet Sorrow'' </w:t>
            </w:r>
          </w:p>
        </w:tc>
        <w:tc>
          <w:tcPr>
            <w:tcW w:w="1453" w:type="dxa"/>
            <w:tcBorders/>
            <w:vAlign w:val="center"/>
          </w:tcPr>
          <w:p>
            <w:pPr>
              <w:pStyle w:val="TableContents"/>
              <w:bidi w:val="0"/>
              <w:spacing w:before="0" w:after="283"/>
              <w:jc w:val="left"/>
              <w:rPr/>
            </w:pPr>
            <w:r>
              <w:rPr/>
              <w:t xml:space="preserve">Sierra McClain </w:t>
            </w:r>
          </w:p>
        </w:tc>
        <w:tc>
          <w:tcPr>
            <w:tcW w:w="1712" w:type="dxa"/>
            <w:tcBorders/>
            <w:vAlign w:val="center"/>
          </w:tcPr>
          <w:p>
            <w:pPr>
              <w:pStyle w:val="TableContents"/>
              <w:bidi w:val="0"/>
              <w:spacing w:before="0" w:after="283"/>
              <w:jc w:val="left"/>
              <w:rPr/>
            </w:pPr>
            <w:r>
              <w:rPr/>
              <w:t xml:space="preserve">Irv Gotti </w:t>
            </w:r>
          </w:p>
        </w:tc>
        <w:tc>
          <w:tcPr>
            <w:tcW w:w="1430" w:type="dxa"/>
            <w:tcBorders/>
            <w:vAlign w:val="center"/>
          </w:tcPr>
          <w:p>
            <w:pPr>
              <w:pStyle w:val="TableContents"/>
              <w:bidi w:val="0"/>
              <w:spacing w:before="0" w:after="283"/>
              <w:jc w:val="left"/>
              <w:rPr/>
            </w:pPr>
            <w:r>
              <w:rPr/>
              <w:t xml:space="preserve">11. huhtikuuta 2018 (2018-04-11) </w:t>
            </w:r>
          </w:p>
        </w:tc>
        <w:tc>
          <w:tcPr>
            <w:tcW w:w="1327" w:type="dxa"/>
            <w:tcBorders/>
            <w:vAlign w:val="center"/>
          </w:tcPr>
          <w:p>
            <w:pPr>
              <w:pStyle w:val="TableContents"/>
              <w:bidi w:val="0"/>
              <w:spacing w:before="0" w:after="283"/>
              <w:jc w:val="left"/>
              <w:rPr/>
            </w:pPr>
            <w:r>
              <w:rPr/>
              <w:t xml:space="preserve">4AXP12 </w:t>
            </w:r>
          </w:p>
        </w:tc>
        <w:tc>
          <w:tcPr>
            <w:tcW w:w="1214" w:type="dxa"/>
            <w:tcBorders/>
            <w:vAlign w:val="center"/>
          </w:tcPr>
          <w:p>
            <w:pPr>
              <w:pStyle w:val="TableContents"/>
              <w:bidi w:val="0"/>
              <w:spacing w:before="0" w:after="283"/>
              <w:jc w:val="left"/>
              <w:rPr/>
            </w:pPr>
            <w:r>
              <w:rPr/>
              <w:t xml:space="preserve">TBD </w:t>
            </w:r>
          </w:p>
        </w:tc>
      </w:tr>
      <w:tr>
        <w:trPr/>
        <w:tc>
          <w:tcPr>
            <w:tcW w:w="878" w:type="dxa"/>
            <w:tcBorders/>
            <w:vAlign w:val="center"/>
          </w:tcPr>
          <w:p>
            <w:pPr>
              <w:pStyle w:val="TableHeading"/>
              <w:suppressLineNumbers/>
              <w:bidi w:val="0"/>
              <w:spacing w:before="0" w:after="283"/>
              <w:jc w:val="center"/>
              <w:rPr/>
            </w:pPr>
            <w:r>
              <w:rPr/>
              <w:t xml:space="preserve">61 </w:t>
            </w:r>
          </w:p>
        </w:tc>
        <w:tc>
          <w:tcPr>
            <w:tcW w:w="868" w:type="dxa"/>
            <w:tcBorders/>
            <w:vAlign w:val="center"/>
          </w:tcPr>
          <w:p>
            <w:pPr>
              <w:pStyle w:val="TableContents"/>
              <w:bidi w:val="0"/>
              <w:spacing w:before="0" w:after="283"/>
              <w:jc w:val="left"/>
              <w:rPr/>
            </w:pPr>
            <w:r>
              <w:rPr/>
              <w:t xml:space="preserve">13 </w:t>
            </w:r>
          </w:p>
        </w:tc>
        <w:tc>
          <w:tcPr>
            <w:tcW w:w="1323" w:type="dxa"/>
            <w:tcBorders/>
            <w:vAlign w:val="center"/>
          </w:tcPr>
          <w:p>
            <w:pPr>
              <w:pStyle w:val="TableContents"/>
              <w:bidi w:val="0"/>
              <w:spacing w:before="0" w:after="283"/>
              <w:jc w:val="left"/>
              <w:rPr/>
            </w:pPr>
            <w:r>
              <w:rPr/>
              <w:t xml:space="preserve">``Kovuudesta on äiti'' </w:t>
            </w:r>
          </w:p>
        </w:tc>
        <w:tc>
          <w:tcPr>
            <w:tcW w:w="1453" w:type="dxa"/>
            <w:tcBorders/>
            <w:vAlign w:val="center"/>
          </w:tcPr>
          <w:p>
            <w:pPr>
              <w:pStyle w:val="TableContents"/>
              <w:bidi w:val="0"/>
              <w:spacing w:before="0" w:after="283"/>
              <w:jc w:val="left"/>
              <w:rPr/>
            </w:pPr>
            <w:r>
              <w:rPr/>
              <w:t xml:space="preserve">Omari Hardwick </w:t>
            </w:r>
          </w:p>
        </w:tc>
        <w:tc>
          <w:tcPr>
            <w:tcW w:w="1712" w:type="dxa"/>
            <w:tcBorders/>
            <w:vAlign w:val="center"/>
          </w:tcPr>
          <w:p>
            <w:pPr>
              <w:pStyle w:val="TableContents"/>
              <w:bidi w:val="0"/>
              <w:spacing w:before="0" w:after="283"/>
              <w:jc w:val="left"/>
              <w:rPr/>
            </w:pPr>
            <w:r>
              <w:rPr/>
              <w:t xml:space="preserve">Naturi Naughton </w:t>
            </w:r>
          </w:p>
        </w:tc>
        <w:tc>
          <w:tcPr>
            <w:tcW w:w="1430" w:type="dxa"/>
            <w:tcBorders/>
            <w:vAlign w:val="center"/>
          </w:tcPr>
          <w:p>
            <w:pPr>
              <w:pStyle w:val="TableContents"/>
              <w:bidi w:val="0"/>
              <w:spacing w:before="0" w:after="283"/>
              <w:jc w:val="left"/>
              <w:rPr/>
            </w:pPr>
            <w:r>
              <w:rPr>
                <w:color w:val="A9A9A9"/>
              </w:rPr>
              <w:t xml:space="preserve">18. huhtikuuta 2018 </w:t>
            </w:r>
            <w:r>
              <w:rPr/>
              <w:t xml:space="preserve">(2018-04-18) </w:t>
            </w:r>
          </w:p>
        </w:tc>
        <w:tc>
          <w:tcPr>
            <w:tcW w:w="1327" w:type="dxa"/>
            <w:tcBorders/>
            <w:vAlign w:val="center"/>
          </w:tcPr>
          <w:p>
            <w:pPr>
              <w:pStyle w:val="TableContents"/>
              <w:bidi w:val="0"/>
              <w:spacing w:before="0" w:after="283"/>
              <w:jc w:val="left"/>
              <w:rPr/>
            </w:pPr>
            <w:r>
              <w:rPr/>
              <w:t xml:space="preserve">4AXP13 </w:t>
            </w:r>
          </w:p>
        </w:tc>
        <w:tc>
          <w:tcPr>
            <w:tcW w:w="121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empiren viimeinen jakso esitetään?</w:t>
      </w:r>
    </w:p>
    <w:p>
      <w:pPr>
        <w:pStyle w:val="TextBody"/>
        <w:bidi w:val="0"/>
        <w:jc w:val="left"/>
        <w:rPr>
          <w:b/>
          <w:u w:val="single"/>
          <w:shd w:val="clear" w:fill="FFFF00"/>
        </w:rPr>
      </w:pPr>
      <w:r>
        <w:rPr>
          <w:b/>
          <w:u w:val="single"/>
          <w:shd w:val="clear" w:fill="FFFF00"/>
        </w:rPr>
        <w:t xml:space="preserve">Asiakirjan numero 29258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siirtyi rupia-, anna- ja pie-järjestelmästä desimaalivaluuttaan </w:t>
      </w:r>
      <w:r>
        <w:rPr>
          <w:color w:val="A9A9A9"/>
        </w:rPr>
        <w:t xml:space="preserve">1. huhtikuuta 1957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otettiin käyttöön desimaalinen valuuttajärjestelmä?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Intiassa alettiin käyttää desimaalista valuuttajärjestelmää?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Intiassa otettiin käyttöön desimaalijärjestelmä.</w:t>
      </w:r>
    </w:p>
    <w:p>
      <w:pPr>
        <w:pStyle w:val="TextBody"/>
        <w:bidi w:val="0"/>
        <w:jc w:val="left"/>
        <w:rPr>
          <w:b/>
          <w:u w:val="single"/>
          <w:shd w:val="clear" w:fill="FFFF00"/>
        </w:rPr>
      </w:pPr>
      <w:r>
        <w:rPr>
          <w:b/>
          <w:u w:val="single"/>
          <w:shd w:val="clear" w:fill="FFFF00"/>
        </w:rPr>
        <w:t xml:space="preserve">Asiakirjan numero 29259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Hollywood Casino Columbus on kasino, joka sijaitsee Columbuksessa, Ohiossa. Se avattiin 8. lokakuuta 2012. Sen </w:t>
      </w:r>
      <w:r>
        <w:rPr/>
        <w:t xml:space="preserve">omistaa </w:t>
      </w:r>
      <w:r>
        <w:rPr>
          <w:color w:val="A9A9A9"/>
        </w:rPr>
        <w:t xml:space="preserve">Gaming and Leisure Properties </w:t>
      </w:r>
      <w:r>
        <w:rPr/>
        <w:t xml:space="preserve">ja sitä ylläpitää Penn National Gaming.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Hollywoodin kasinon Columbuksessa Ohiossa?</w:t>
      </w:r>
    </w:p>
    <w:p>
      <w:pPr>
        <w:pStyle w:val="TextBody"/>
        <w:bidi w:val="0"/>
        <w:jc w:val="left"/>
        <w:rPr>
          <w:b/>
          <w:u w:val="single"/>
          <w:shd w:val="clear" w:fill="FFFF00"/>
        </w:rPr>
      </w:pPr>
      <w:r>
        <w:rPr>
          <w:b/>
          <w:u w:val="single"/>
          <w:shd w:val="clear" w:fill="FFFF00"/>
        </w:rPr>
        <w:t xml:space="preserve">Asiakirjan numero 29260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Kreikan sisällissota Osa kylmää sotaa </w:t>
      </w:r>
    </w:p>
    <w:tbl>
      <w:tblPr>
        <w:tblW w:w="8477" w:type="dxa"/>
        <w:jc w:val="left"/>
        <w:tblInd w:w="0" w:type="dxa"/>
        <w:tblLayout w:type="fixed"/>
        <w:tblCellMar>
          <w:top w:w="28" w:type="dxa"/>
          <w:left w:w="28" w:type="dxa"/>
          <w:bottom w:w="28" w:type="dxa"/>
          <w:right w:w="28" w:type="dxa"/>
        </w:tblCellMar>
      </w:tblPr>
      <w:tblGrid>
        <w:gridCol w:w="1081"/>
        <w:gridCol w:w="739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7396" w:type="dxa"/>
            <w:tcBorders/>
            <w:vAlign w:val="center"/>
          </w:tcPr>
          <w:p>
            <w:pPr>
              <w:pStyle w:val="TableContents"/>
              <w:bidi w:val="0"/>
              <w:spacing w:before="0" w:after="283"/>
              <w:jc w:val="left"/>
              <w:rPr/>
            </w:pPr>
            <w:r>
              <w:rPr>
                <w:color w:val="A9A9A9"/>
              </w:rPr>
              <w:t xml:space="preserve">30. maaliskuuta 1946 </w:t>
            </w:r>
            <w:r>
              <w:rPr/>
              <w:t xml:space="preserve">-- </w:t>
            </w:r>
            <w:r>
              <w:rPr>
                <w:color w:val="DCDCDC"/>
              </w:rPr>
              <w:t xml:space="preserve">16. lokakuuta 1949 </w:t>
            </w:r>
            <w:r>
              <w:rPr/>
              <w:t xml:space="preserve">(3 vuotta, 6 kuukautta, 2 viikkoa ja 2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7396" w:type="dxa"/>
            <w:tcBorders/>
            <w:vAlign w:val="center"/>
          </w:tcPr>
          <w:p>
            <w:pPr>
              <w:pStyle w:val="TableContents"/>
              <w:bidi w:val="0"/>
              <w:spacing w:before="0" w:after="283"/>
              <w:jc w:val="left"/>
              <w:rPr/>
            </w:pPr>
            <w:r>
              <w:rPr/>
              <w:t xml:space="preserve">Kreikka </w:t>
            </w:r>
          </w:p>
        </w:tc>
      </w:tr>
      <w:tr>
        <w:trPr/>
        <w:tc>
          <w:tcPr>
            <w:tcW w:w="1081" w:type="dxa"/>
            <w:tcBorders/>
            <w:vAlign w:val="center"/>
          </w:tcPr>
          <w:p>
            <w:pPr>
              <w:pStyle w:val="TableHeading"/>
              <w:suppressLineNumbers/>
              <w:bidi w:val="0"/>
              <w:spacing w:before="0" w:after="283"/>
              <w:jc w:val="center"/>
              <w:rPr/>
            </w:pPr>
            <w:r>
              <w:rPr/>
              <w:t xml:space="preserve">Tulos </w:t>
            </w:r>
          </w:p>
        </w:tc>
        <w:tc>
          <w:tcPr>
            <w:tcW w:w="7396" w:type="dxa"/>
            <w:tcBorders/>
            <w:vAlign w:val="center"/>
          </w:tcPr>
          <w:p>
            <w:pPr>
              <w:pStyle w:val="TableContents"/>
              <w:bidi w:val="0"/>
              <w:spacing w:before="0" w:after="283"/>
              <w:jc w:val="left"/>
              <w:rPr/>
            </w:pPr>
            <w:r>
              <w:rPr/>
              <w:t xml:space="preserve">Helleenien armeijan voitto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Kreikan kuningaskunta </w:t>
      </w:r>
    </w:p>
    <w:p>
      <w:pPr>
        <w:pStyle w:val="TextBody"/>
        <w:numPr>
          <w:ilvl w:val="0"/>
          <w:numId w:val="35"/>
        </w:numPr>
        <w:tabs>
          <w:tab w:val="clear" w:pos="1134"/>
          <w:tab w:val="left" w:leader="none" w:pos="707"/>
        </w:tabs>
        <w:bidi w:val="0"/>
        <w:ind w:start="707" w:hanging="283"/>
        <w:jc w:val="left"/>
        <w:rPr/>
      </w:pPr>
      <w:r>
        <w:rPr/>
        <w:t xml:space="preserve">Kreikan armeija </w:t>
      </w:r>
    </w:p>
    <w:p>
      <w:pPr>
        <w:pStyle w:val="TextBody"/>
        <w:bidi w:val="0"/>
        <w:spacing w:before="0" w:after="283"/>
        <w:jc w:val="left"/>
        <w:rPr/>
      </w:pPr>
      <w:r>
        <w:rPr/>
        <w:t xml:space="preserve">Tukee: Yhdysvallat (vuoden 1947 jälkeen). </w:t>
      </w:r>
    </w:p>
    <w:p>
      <w:pPr>
        <w:pStyle w:val="TextBody"/>
        <w:bidi w:val="0"/>
        <w:spacing w:before="0" w:after="283"/>
        <w:jc w:val="left"/>
        <w:rPr/>
      </w:pPr>
      <w:r>
        <w:rPr/>
        <w:t xml:space="preserve">Väliaikainen demokraattinen hallitus </w:t>
      </w:r>
    </w:p>
    <w:p>
      <w:pPr>
        <w:pStyle w:val="TextBody"/>
        <w:numPr>
          <w:ilvl w:val="0"/>
          <w:numId w:val="36"/>
        </w:numPr>
        <w:tabs>
          <w:tab w:val="clear" w:pos="1134"/>
          <w:tab w:val="left" w:leader="none" w:pos="707"/>
        </w:tabs>
        <w:bidi w:val="0"/>
        <w:ind w:start="707" w:hanging="283"/>
        <w:jc w:val="left"/>
        <w:rPr/>
      </w:pPr>
      <w:r>
        <w:rPr/>
        <w:t xml:space="preserve">DSE </w:t>
      </w:r>
    </w:p>
    <w:p>
      <w:pPr>
        <w:pStyle w:val="TextBody"/>
        <w:bidi w:val="0"/>
        <w:spacing w:before="0" w:after="283"/>
        <w:jc w:val="left"/>
        <w:rPr/>
      </w:pPr>
      <w:r>
        <w:rPr/>
        <w:t xml:space="preserve">NLF:n partisaanit </w:t>
      </w:r>
    </w:p>
    <w:p>
      <w:pPr>
        <w:pStyle w:val="TextBody"/>
        <w:bidi w:val="0"/>
        <w:spacing w:before="0" w:after="283"/>
        <w:jc w:val="left"/>
        <w:rPr/>
      </w:pPr>
      <w:r>
        <w:rPr/>
        <w:t xml:space="preserve">Tukee: Zachariadis Vahvuus Huippuvaiheessa: 232 500 Huippuvaiheessa: 26 000 (vuoden 1948 puolivälissä) Yhteensä: n. 100 000 miestä ja naista, joista: n. 100 000 miestä ja naista, joista: n. 100 000 miestä ja naista, joista: n. 100 000 miestä ja naista, joista: n. 100 000 miestä ja naista, joista: n. 100 000 miestä ja naista, joista: n. 100 000 miestä ja naista, joista: n. 100 000 miestä ja naista, joista: n. 100 000 miestä ja naista: 15 000 -- 20 000 slaavimakedonialaisia 2 000 -- 3 000 pomakkeja 130 -- 150 cham-albanialaisia Kaatuneet ja tappiot </w:t>
      </w:r>
    </w:p>
    <w:p>
      <w:pPr>
        <w:pStyle w:val="TextBody"/>
        <w:bidi w:val="0"/>
        <w:spacing w:before="0" w:after="283"/>
        <w:jc w:val="left"/>
        <w:rPr/>
      </w:pPr>
      <w:r>
        <w:rPr/>
        <w:t xml:space="preserve">Kreikan armeija, laivasto ja ilmavoimat 16. elokuuta 1945 - 22. joulukuuta 1951: Helleenien santarmi, 1. joulukuuta 1944 - 27. joulukuuta 1951: 15 268 kuollutta 37 255 haavoittunutta 3 843 kadonnutta 865 karkuria: 1 485 kuollutta 3 143 haavoittunutta 159 kadonnutta. </w:t>
      </w:r>
    </w:p>
    <w:p>
      <w:pPr>
        <w:pStyle w:val="TextBody"/>
        <w:bidi w:val="0"/>
        <w:spacing w:before="0" w:after="283"/>
        <w:jc w:val="left"/>
        <w:rPr/>
      </w:pPr>
      <w:r>
        <w:rPr/>
        <w:t xml:space="preserve">Britannian asevoimat: Helleenien armeijan vaatimus: 38 839 kaatunutta 20 128 vangittua Yhteensä: 158 000 kaatunutta 1 000 000 väliaikaisesti sodan aikana siirtynyttä.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Kreikan sisällissota alkoi ja päättyi?</w:t>
      </w:r>
    </w:p>
    <w:p>
      <w:pPr>
        <w:pStyle w:val="TextBody"/>
        <w:bidi w:val="0"/>
        <w:jc w:val="left"/>
        <w:rPr>
          <w:b/>
          <w:u w:val="single"/>
          <w:shd w:val="clear" w:fill="FFFF00"/>
        </w:rPr>
      </w:pPr>
      <w:r>
        <w:rPr>
          <w:b/>
          <w:u w:val="single"/>
          <w:shd w:val="clear" w:fill="FFFF00"/>
        </w:rPr>
        <w:t xml:space="preserve">Asiakirjan numero 29261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Korkeimmat nopeusrajoitukset ovat yleensä 70 mph (113 km/h) länsirannikolla ja itäisten osavaltioiden sisämaassa, 75 -- 80 mph (121 -- 129 km/h) läntisissä osavaltioissa sekä Arkansasissa ja Louisianassa ja 65 -- 70 mph (105 -- 113 km/h) itärannikolla. Alaskassa, Connecticutissa, Delawaressa, Massachusettsissa, New Jerseyssä, New Yorkissa, Puerto Ricossa, Rhode Islandissa ja Vermontissa enimmäisrajoitus on 65 mph (105 km / h), ja Havaijilla enimmäisrajoitus on 60 mph (97 km / h). Columbian piirikunnassa ja Yhdysvaltain Neitsytsaarilla enimmäisnopeusrajoitus on 55 mph (89 km/h). Guamin, Pohjois-Mariaanien ja Amerikan Samoan nopeusrajoitus on 45 mph (72 km/h). Kahdella Yhdysvaltain pienten syrjäisten saarten alueella on omat nopeusrajoituksensa: 40 mph (64 km / h) Wake Islandilla ja 15 mph (24 km / h) Midway Atollilla. Mississippi-joen itäpuolella sijaitsevissa osavaltioissa ei ole tavallista, että suurimmalla osalla Mainen I-95-tietä Bangorin pohjoispuolella sallitaan nopeusrajoitus 75 mph (121 km/h), ja sama pätee jopa 600 mailin pituisilla moottoriteillä Michiganissa. Idahon, Montanan, Nevadan, Etelä-Dakotan, Teksasin, Utahin ja Wyomingin tieverkon osissa on </w:t>
      </w:r>
      <w:r>
        <w:rPr>
          <w:color w:val="A9A9A9"/>
        </w:rPr>
        <w:t xml:space="preserve">80 mph (129 km/h) </w:t>
      </w:r>
      <w:r>
        <w:rPr/>
        <w:t xml:space="preserve">rajoitus. Koko maan korkein ilmoitettu nopeusrajoitus on Texasin osavaltion valtatiellä 130, ja se on 85 mph (137 km / 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nopeusrajoitus Nevadassa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Korkeimmat nopeusrajoitukset ovat yleensä 70 mph (113 km/h) länsirannikolla ja itäisten osavaltioiden sisämaassa, 75 -- 80 mph (121 -- 129 km/h) läntisissä osavaltioissa sekä Arkansasissa ja Louisianassa ja 65 -- 75 mph (105 -- 121 km/h) itärannikolla. Alaskassa, Connecticutissa, Delawaressa, Massachusettsissa, New Jerseyssä, New Yorkissa, Puerto Ricossa, Rhode Islandissa ja Vermontissa enimmäisrajoitus on 65 mph (105 km / h), ja Havaijilla enimmäisrajoitus on 60 mph (97 km / h). Washington D.C.:ssä ja Yhdysvaltain Neitsytsaarilla nopeusrajoitus on enintään 55 mph (89 km / h), ja Guamissa ja Samoalla nopeusrajoitus on 45 mph (72 km / h). Mississippi-joen itäpuolella sijaitsevissa osavaltioissa ei ole tavallista, että suurimmalla osalla I-95-tietä Mainessa Bangorin pohjoispuolella sallitaan nopeusrajoitus 75 mph (121 km/h), samoin kuin Michiganin osavaltiossa, jossa moottoriteitä on jopa 600 mailia. Idahon, Montanan, Nevadan, Etelä-Dakotan, Teksasin, Utahin ja Wyomingin tieverkon osissa on 80 mph (129 km/h) rajoitus. Koko maan korkein ilmoitettu nopeusrajoitus on </w:t>
      </w:r>
      <w:r>
        <w:rPr>
          <w:color w:val="A9A9A9"/>
        </w:rPr>
        <w:t xml:space="preserve">Texasin osavaltion valtatiellä 130, </w:t>
      </w:r>
      <w:r>
        <w:rPr/>
        <w:t xml:space="preserve">ja se on 85 mph (137 km/h).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nopein nopeusrajoitus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nopein nopeusrajoitus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Nopeusrajoitukset Yhdysvalloissa vahvistetaan </w:t>
      </w:r>
      <w:r>
        <w:rPr>
          <w:color w:val="A9A9A9"/>
        </w:rPr>
        <w:t xml:space="preserve">kussakin osavaltiossa tai alueella</w:t>
      </w:r>
      <w:r>
        <w:rPr/>
        <w:t xml:space="preserve">. </w:t>
      </w:r>
      <w:r>
        <w:rPr/>
        <w:t xml:space="preserve">Valtateiden nopeusrajoitukset voivat vaihdella kaupunkien alhaisesta 35 mph:sta (56 km/h) maaseudun korkeimpaan </w:t>
      </w:r>
      <w:r>
        <w:rPr>
          <w:color w:val="DCDCDC"/>
        </w:rPr>
        <w:t xml:space="preserve">85 mph:iin (137 km/h)</w:t>
      </w:r>
      <w:r>
        <w:rPr/>
        <w:t xml:space="preserve">. Nopeusrajoitukset ilmoitetaan yleensä viiden mailin (8 km/h) askelin. Joissakin osavaltioissa on alhaisemmat rajoitukset kuorma-autoille ja yöaikaan, ja toisinaan on myös vähimmäisnopeusrajoituksia. Useimmat nopeusrajoitukset on asetettu osavaltion tai paikallisen lain nojalla, mutta kussakin osavaltiossa eri osavaltiot (piirikunnat ja kunnat) voivat asettaa erilaisen, yleensä alhaisemman nopeusrajoituksen.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nopeusrajoitus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asettaa kohtuullisen turvallisen nopeusrajoituksen millä tahansa tiellä.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Yksi ensimmäisistä nopeusrajoituksista myöhemmin Yhdysvalloissa (joka oli tuolloin vielä Britannian siirtomaa) asetettiin Bostonissa vuonna </w:t>
      </w:r>
      <w:r>
        <w:rPr>
          <w:color w:val="A9A9A9"/>
        </w:rPr>
        <w:t xml:space="preserve">1701 </w:t>
      </w:r>
      <w:r>
        <w:rPr/>
        <w:t xml:space="preserve">kaupunginvaltuuston (kaupunginvaltuuston kaltainen lautakunta)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nopeusrajoitukset alkoivat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Korkeimmat nopeusrajoitukset ovat yleensä 70 mph (113 km/h) länsirannikolla ja itäisten osavaltioiden sisämaassa, 75 -- 80 mph (121 -- 129 km/h) läntisissä osavaltioissa sekä Arkansasissa ja Louisianassa ja 65 -- 75 mph (105 -- 121 km/h) itärannikolla. Alaskassa, Connecticutissa, Delawaressa, Massachusettsissa, New Jerseyssä, New Yorkissa, Puerto Ricossa, Rhode Islandissa ja Vermontissa enimmäisrajoitus on 65 mph (105 km / h), ja Havaijilla enimmäisrajoitus on 60 mph (97 km / h). Washington D.C:ssä ja Yhdysvaltain Neitsytsaarilla nopeusrajoitus on enintään 55 mph (89 km / h), ja Guamissa ja Amerikan Samoalla nopeusrajoitus on 45 mph (72 km / h). Kahdella Yhdysvaltain pienten syrjäisten saarten alueella on omat nopeusrajoituksensa: 40 mph (64 km / h) Wake Islandilla ja 15 mph (24 km / h) Midway Atollilla. Mississippi-joen itäpuolella sijaitsevissa osavaltioissa ei ole tavallista, että suurimmalla osalla Mainen I-95-tietä Bangorin pohjoispuolella sallitaan nopeusrajoitus 75 mph (121 km/h), ja sama pätee jopa 600 mailin pituisella moottoritieosuudella Michiganissa. Idahon, Montanan, Nevadan, Etelä-Dakotan, Teksasin, Utahin ja Wyomingin tieverkon osissa on 80 mph (129 km/h) rajoitus. Koko maan korkein ilmoitettu nopeusrajoitus on Texasin osavaltion valtatiellä 130, ja se on </w:t>
      </w:r>
      <w:r>
        <w:rPr>
          <w:color w:val="A9A9A9"/>
        </w:rPr>
        <w:t xml:space="preserve">85 mph (137 km / 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nopein nopeusrajoitus Yhdysvalloissa</w:t>
      </w:r>
    </w:p>
    <w:p>
      <w:pPr>
        <w:pStyle w:val="TextBody"/>
        <w:bidi w:val="0"/>
        <w:jc w:val="left"/>
        <w:rPr>
          <w:b/>
          <w:u w:val="single"/>
          <w:shd w:val="clear" w:fill="FFFF00"/>
        </w:rPr>
      </w:pPr>
      <w:r>
        <w:rPr>
          <w:b/>
          <w:u w:val="single"/>
          <w:shd w:val="clear" w:fill="FFFF00"/>
        </w:rPr>
        <w:t xml:space="preserve">Asiakirjan numero 29262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Mäntymarri (Martes martes), joka englanninkielisessä Euroopassa tunnetaan yleisimmin nimellä pine marten ja harvemmin myös nimellä pineten, baum marten tai sweet marten, on Pohjois-Euroopassa kotoisin oleva eläin, joka kuuluu </w:t>
      </w:r>
      <w:r>
        <w:rPr>
          <w:color w:val="A9A9A9"/>
        </w:rPr>
        <w:t xml:space="preserve">mustelidien heimoon</w:t>
      </w:r>
      <w:r>
        <w:rPr/>
        <w:t xml:space="preserve">, johon kuuluvat myös minkki, saukko, mäyrä, ahma ja näätä.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eläin on mäntyankeroinen?</w:t>
      </w:r>
    </w:p>
    <w:p>
      <w:pPr>
        <w:pStyle w:val="TextBody"/>
        <w:bidi w:val="0"/>
        <w:jc w:val="left"/>
        <w:rPr>
          <w:b/>
          <w:u w:val="single"/>
          <w:shd w:val="clear" w:fill="FFFF00"/>
        </w:rPr>
      </w:pPr>
      <w:r>
        <w:rPr>
          <w:b/>
          <w:u w:val="single"/>
          <w:shd w:val="clear" w:fill="FFFF00"/>
        </w:rPr>
        <w:t xml:space="preserve">Asiakirjan numero 29263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Investigation Discovery Investigation Discoveryn logo </w:t>
      </w:r>
    </w:p>
    <w:tbl>
      <w:tblPr>
        <w:tblW w:w="10205" w:type="dxa"/>
        <w:jc w:val="left"/>
        <w:tblInd w:w="0" w:type="dxa"/>
        <w:tblLayout w:type="fixed"/>
        <w:tblCellMar>
          <w:top w:w="28" w:type="dxa"/>
          <w:left w:w="28" w:type="dxa"/>
          <w:bottom w:w="28" w:type="dxa"/>
          <w:right w:w="28" w:type="dxa"/>
        </w:tblCellMar>
      </w:tblPr>
      <w:tblGrid>
        <w:gridCol w:w="3717"/>
        <w:gridCol w:w="6488"/>
      </w:tblGrid>
      <w:tr>
        <w:trPr/>
        <w:tc>
          <w:tcPr>
            <w:tcW w:w="3717" w:type="dxa"/>
            <w:tcBorders/>
            <w:vAlign w:val="center"/>
          </w:tcPr>
          <w:p>
            <w:pPr>
              <w:pStyle w:val="TableHeading"/>
              <w:suppressLineNumbers/>
              <w:bidi w:val="0"/>
              <w:spacing w:before="0" w:after="283"/>
              <w:jc w:val="center"/>
              <w:rPr/>
            </w:pPr>
            <w:r>
              <w:rPr/>
              <w:t xml:space="preserve">Käynnistetty </w:t>
            </w:r>
          </w:p>
        </w:tc>
        <w:tc>
          <w:tcPr>
            <w:tcW w:w="6488" w:type="dxa"/>
            <w:tcBorders/>
            <w:vAlign w:val="center"/>
          </w:tcPr>
          <w:p>
            <w:pPr>
              <w:pStyle w:val="TableContents"/>
              <w:bidi w:val="0"/>
              <w:spacing w:before="0" w:after="283"/>
              <w:jc w:val="left"/>
              <w:rPr/>
            </w:pPr>
            <w:r>
              <w:rPr/>
              <w:t xml:space="preserve">7. syyskuuta 2001 (2001-09-07) </w:t>
            </w:r>
          </w:p>
        </w:tc>
      </w:tr>
      <w:tr>
        <w:trPr/>
        <w:tc>
          <w:tcPr>
            <w:tcW w:w="3717" w:type="dxa"/>
            <w:tcBorders/>
            <w:vAlign w:val="center"/>
          </w:tcPr>
          <w:p>
            <w:pPr>
              <w:pStyle w:val="TableHeading"/>
              <w:suppressLineNumbers/>
              <w:bidi w:val="0"/>
              <w:spacing w:before="0" w:after="283"/>
              <w:jc w:val="center"/>
              <w:rPr/>
            </w:pPr>
            <w:r>
              <w:rPr/>
              <w:t xml:space="preserve">Omistaa </w:t>
            </w:r>
          </w:p>
        </w:tc>
        <w:tc>
          <w:tcPr>
            <w:tcW w:w="6488" w:type="dxa"/>
            <w:tcBorders/>
            <w:vAlign w:val="center"/>
          </w:tcPr>
          <w:p>
            <w:pPr>
              <w:pStyle w:val="TableContents"/>
              <w:bidi w:val="0"/>
              <w:spacing w:before="0" w:after="283"/>
              <w:jc w:val="left"/>
              <w:rPr/>
            </w:pPr>
            <w:r>
              <w:rPr/>
              <w:t xml:space="preserve">Bell Media </w:t>
            </w:r>
          </w:p>
        </w:tc>
      </w:tr>
      <w:tr>
        <w:trPr/>
        <w:tc>
          <w:tcPr>
            <w:tcW w:w="3717" w:type="dxa"/>
            <w:tcBorders/>
            <w:vAlign w:val="center"/>
          </w:tcPr>
          <w:p>
            <w:pPr>
              <w:pStyle w:val="TableHeading"/>
              <w:suppressLineNumbers/>
              <w:bidi w:val="0"/>
              <w:spacing w:before="0" w:after="283"/>
              <w:jc w:val="center"/>
              <w:rPr/>
            </w:pPr>
            <w:r>
              <w:rPr/>
              <w:t xml:space="preserve">Kuvaformaatti </w:t>
            </w:r>
          </w:p>
        </w:tc>
        <w:tc>
          <w:tcPr>
            <w:tcW w:w="6488" w:type="dxa"/>
            <w:tcBorders/>
            <w:vAlign w:val="center"/>
          </w:tcPr>
          <w:p>
            <w:pPr>
              <w:pStyle w:val="TableContents"/>
              <w:bidi w:val="0"/>
              <w:spacing w:before="0" w:after="283"/>
              <w:jc w:val="left"/>
              <w:rPr/>
            </w:pPr>
            <w:r>
              <w:rPr/>
              <w:t xml:space="preserve">1080i (HDTV) 480i (SDTV) </w:t>
            </w:r>
          </w:p>
        </w:tc>
      </w:tr>
      <w:tr>
        <w:trPr/>
        <w:tc>
          <w:tcPr>
            <w:tcW w:w="3717" w:type="dxa"/>
            <w:tcBorders/>
            <w:vAlign w:val="center"/>
          </w:tcPr>
          <w:p>
            <w:pPr>
              <w:pStyle w:val="TableHeading"/>
              <w:suppressLineNumbers/>
              <w:bidi w:val="0"/>
              <w:spacing w:before="0" w:after="283"/>
              <w:jc w:val="center"/>
              <w:rPr/>
            </w:pPr>
            <w:r>
              <w:rPr/>
              <w:t xml:space="preserve">Maa </w:t>
            </w:r>
          </w:p>
        </w:tc>
        <w:tc>
          <w:tcPr>
            <w:tcW w:w="6488" w:type="dxa"/>
            <w:tcBorders/>
            <w:vAlign w:val="center"/>
          </w:tcPr>
          <w:p>
            <w:pPr>
              <w:pStyle w:val="TableContents"/>
              <w:bidi w:val="0"/>
              <w:spacing w:before="0" w:after="283"/>
              <w:jc w:val="left"/>
              <w:rPr/>
            </w:pPr>
            <w:r>
              <w:rPr/>
              <w:t xml:space="preserve">Kanada </w:t>
            </w:r>
          </w:p>
        </w:tc>
      </w:tr>
      <w:tr>
        <w:trPr/>
        <w:tc>
          <w:tcPr>
            <w:tcW w:w="3717" w:type="dxa"/>
            <w:tcBorders/>
            <w:vAlign w:val="center"/>
          </w:tcPr>
          <w:p>
            <w:pPr>
              <w:pStyle w:val="TableHeading"/>
              <w:suppressLineNumbers/>
              <w:bidi w:val="0"/>
              <w:spacing w:before="0" w:after="283"/>
              <w:jc w:val="center"/>
              <w:rPr/>
            </w:pPr>
            <w:r>
              <w:rPr/>
              <w:t xml:space="preserve">Kieli </w:t>
            </w:r>
          </w:p>
        </w:tc>
        <w:tc>
          <w:tcPr>
            <w:tcW w:w="6488" w:type="dxa"/>
            <w:tcBorders/>
            <w:vAlign w:val="center"/>
          </w:tcPr>
          <w:p>
            <w:pPr>
              <w:pStyle w:val="TableContents"/>
              <w:bidi w:val="0"/>
              <w:spacing w:before="0" w:after="283"/>
              <w:jc w:val="left"/>
              <w:rPr/>
            </w:pPr>
            <w:r>
              <w:rPr/>
              <w:t xml:space="preserve">Englanti </w:t>
            </w:r>
          </w:p>
        </w:tc>
      </w:tr>
      <w:tr>
        <w:trPr/>
        <w:tc>
          <w:tcPr>
            <w:tcW w:w="3717" w:type="dxa"/>
            <w:tcBorders/>
            <w:vAlign w:val="center"/>
          </w:tcPr>
          <w:p>
            <w:pPr>
              <w:pStyle w:val="TableHeading"/>
              <w:suppressLineNumbers/>
              <w:bidi w:val="0"/>
              <w:spacing w:before="0" w:after="283"/>
              <w:jc w:val="center"/>
              <w:rPr/>
            </w:pPr>
            <w:r>
              <w:rPr/>
              <w:t xml:space="preserve">Lähetysalue </w:t>
            </w:r>
          </w:p>
        </w:tc>
        <w:tc>
          <w:tcPr>
            <w:tcW w:w="6488" w:type="dxa"/>
            <w:tcBorders/>
            <w:vAlign w:val="center"/>
          </w:tcPr>
          <w:p>
            <w:pPr>
              <w:pStyle w:val="TableContents"/>
              <w:bidi w:val="0"/>
              <w:spacing w:before="0" w:after="283"/>
              <w:jc w:val="left"/>
              <w:rPr/>
            </w:pPr>
            <w:r>
              <w:rPr/>
              <w:t xml:space="preserve">Valtakunnallinen </w:t>
            </w:r>
          </w:p>
        </w:tc>
      </w:tr>
      <w:tr>
        <w:trPr/>
        <w:tc>
          <w:tcPr>
            <w:tcW w:w="3717" w:type="dxa"/>
            <w:tcBorders/>
            <w:vAlign w:val="center"/>
          </w:tcPr>
          <w:p>
            <w:pPr>
              <w:pStyle w:val="TableHeading"/>
              <w:suppressLineNumbers/>
              <w:bidi w:val="0"/>
              <w:spacing w:before="0" w:after="283"/>
              <w:jc w:val="center"/>
              <w:rPr/>
            </w:pPr>
            <w:r>
              <w:rPr/>
              <w:t xml:space="preserve">Päämaja </w:t>
            </w:r>
          </w:p>
        </w:tc>
        <w:tc>
          <w:tcPr>
            <w:tcW w:w="6488" w:type="dxa"/>
            <w:tcBorders/>
            <w:vAlign w:val="center"/>
          </w:tcPr>
          <w:p>
            <w:pPr>
              <w:pStyle w:val="TableContents"/>
              <w:bidi w:val="0"/>
              <w:spacing w:before="0" w:after="283"/>
              <w:jc w:val="left"/>
              <w:rPr/>
            </w:pPr>
            <w:r>
              <w:rPr/>
              <w:t xml:space="preserve">Toronto, Ontario </w:t>
            </w:r>
          </w:p>
        </w:tc>
      </w:tr>
      <w:tr>
        <w:trPr/>
        <w:tc>
          <w:tcPr>
            <w:tcW w:w="3717" w:type="dxa"/>
            <w:tcBorders/>
            <w:vAlign w:val="center"/>
          </w:tcPr>
          <w:p>
            <w:pPr>
              <w:pStyle w:val="TableHeading"/>
              <w:suppressLineNumbers/>
              <w:bidi w:val="0"/>
              <w:spacing w:before="0" w:after="283"/>
              <w:jc w:val="center"/>
              <w:rPr/>
            </w:pPr>
            <w:r>
              <w:rPr/>
              <w:t xml:space="preserve">Aikaisemmin nimeltään </w:t>
            </w:r>
          </w:p>
        </w:tc>
        <w:tc>
          <w:tcPr>
            <w:tcW w:w="6488" w:type="dxa"/>
            <w:tcBorders/>
            <w:vAlign w:val="center"/>
          </w:tcPr>
          <w:p>
            <w:pPr>
              <w:pStyle w:val="TableContents"/>
              <w:bidi w:val="0"/>
              <w:spacing w:before="0" w:after="283"/>
              <w:jc w:val="left"/>
              <w:rPr/>
            </w:pPr>
            <w:r>
              <w:rPr/>
              <w:t xml:space="preserve">Court TV Kanada (2001 -- 2010) </w:t>
            </w:r>
          </w:p>
        </w:tc>
      </w:tr>
      <w:tr>
        <w:trPr/>
        <w:tc>
          <w:tcPr>
            <w:tcW w:w="3717" w:type="dxa"/>
            <w:tcBorders/>
            <w:vAlign w:val="center"/>
          </w:tcPr>
          <w:p>
            <w:pPr>
              <w:pStyle w:val="TableHeading"/>
              <w:suppressLineNumbers/>
              <w:bidi w:val="0"/>
              <w:spacing w:before="0" w:after="283"/>
              <w:jc w:val="center"/>
              <w:rPr/>
            </w:pPr>
            <w:r>
              <w:rPr/>
              <w:t xml:space="preserve">Siskokanava (s) </w:t>
            </w:r>
          </w:p>
        </w:tc>
        <w:tc>
          <w:tcPr>
            <w:tcW w:w="6488" w:type="dxa"/>
            <w:tcBorders/>
            <w:vAlign w:val="center"/>
          </w:tcPr>
          <w:p>
            <w:pPr>
              <w:pStyle w:val="TableContents"/>
              <w:bidi w:val="0"/>
              <w:spacing w:before="0" w:after="283"/>
              <w:jc w:val="left"/>
              <w:rPr/>
            </w:pPr>
            <w:r>
              <w:rPr/>
              <w:t xml:space="preserve">Animal Planet Discovery Channel Discovery Science Discovery Velocity Investigation </w:t>
            </w:r>
          </w:p>
        </w:tc>
      </w:tr>
      <w:tr>
        <w:trPr/>
        <w:tc>
          <w:tcPr>
            <w:tcW w:w="3717" w:type="dxa"/>
            <w:tcBorders/>
            <w:vAlign w:val="center"/>
          </w:tcPr>
          <w:p>
            <w:pPr>
              <w:pStyle w:val="TableHeading"/>
              <w:suppressLineNumbers/>
              <w:bidi w:val="0"/>
              <w:spacing w:before="0" w:after="283"/>
              <w:jc w:val="center"/>
              <w:rPr/>
            </w:pPr>
            <w:r>
              <w:rPr/>
              <w:t xml:space="preserve">Verkkosivusto </w:t>
            </w:r>
          </w:p>
        </w:tc>
        <w:tc>
          <w:tcPr>
            <w:tcW w:w="6488" w:type="dxa"/>
            <w:tcBorders/>
            <w:vAlign w:val="center"/>
          </w:tcPr>
          <w:p>
            <w:pPr>
              <w:pStyle w:val="TableContents"/>
              <w:bidi w:val="0"/>
              <w:spacing w:before="0" w:after="283"/>
              <w:jc w:val="left"/>
              <w:rPr/>
            </w:pPr>
            <w:r>
              <w:rPr/>
              <w:t xml:space="preserve">Investigation Discovery Saatavuus Satelliitti </w:t>
            </w:r>
          </w:p>
        </w:tc>
      </w:tr>
      <w:tr>
        <w:trPr/>
        <w:tc>
          <w:tcPr>
            <w:tcW w:w="3717" w:type="dxa"/>
            <w:tcBorders/>
            <w:vAlign w:val="center"/>
          </w:tcPr>
          <w:p>
            <w:pPr>
              <w:pStyle w:val="TableHeading"/>
              <w:suppressLineNumbers/>
              <w:bidi w:val="0"/>
              <w:spacing w:before="0" w:after="283"/>
              <w:jc w:val="center"/>
              <w:rPr/>
            </w:pPr>
            <w:r>
              <w:rPr/>
              <w:t xml:space="preserve">Bell TV </w:t>
            </w:r>
          </w:p>
        </w:tc>
        <w:tc>
          <w:tcPr>
            <w:tcW w:w="6488" w:type="dxa"/>
            <w:tcBorders/>
            <w:vAlign w:val="center"/>
          </w:tcPr>
          <w:p>
            <w:pPr>
              <w:pStyle w:val="TableContents"/>
              <w:bidi w:val="0"/>
              <w:spacing w:before="0" w:after="283"/>
              <w:jc w:val="left"/>
              <w:rPr/>
            </w:pPr>
            <w:r>
              <w:rPr/>
              <w:t xml:space="preserve">Kanava 528 (SD) Kanava 1714 (HD) </w:t>
            </w:r>
          </w:p>
        </w:tc>
      </w:tr>
      <w:tr>
        <w:trPr/>
        <w:tc>
          <w:tcPr>
            <w:tcW w:w="3717" w:type="dxa"/>
            <w:tcBorders/>
            <w:vAlign w:val="center"/>
          </w:tcPr>
          <w:p>
            <w:pPr>
              <w:pStyle w:val="TableHeading"/>
              <w:suppressLineNumbers/>
              <w:bidi w:val="0"/>
              <w:spacing w:before="0" w:after="283"/>
              <w:jc w:val="center"/>
              <w:rPr/>
            </w:pPr>
            <w:r>
              <w:rPr/>
              <w:t xml:space="preserve">Shaw Direct </w:t>
            </w:r>
          </w:p>
        </w:tc>
        <w:tc>
          <w:tcPr>
            <w:tcW w:w="6488" w:type="dxa"/>
            <w:tcBorders/>
            <w:vAlign w:val="center"/>
          </w:tcPr>
          <w:p>
            <w:pPr>
              <w:pStyle w:val="TableContents"/>
              <w:bidi w:val="0"/>
              <w:spacing w:before="0" w:after="283"/>
              <w:jc w:val="left"/>
              <w:rPr/>
            </w:pPr>
            <w:r>
              <w:rPr/>
              <w:t xml:space="preserve">Kanava </w:t>
            </w:r>
            <w:r>
              <w:rPr>
                <w:color w:val="A9A9A9"/>
              </w:rPr>
              <w:t xml:space="preserve">557 </w:t>
            </w:r>
            <w:r>
              <w:rPr/>
              <w:t xml:space="preserve">(SD) Kaapeli </w:t>
            </w:r>
          </w:p>
        </w:tc>
      </w:tr>
      <w:tr>
        <w:trPr/>
        <w:tc>
          <w:tcPr>
            <w:tcW w:w="3717" w:type="dxa"/>
            <w:tcBorders/>
            <w:vAlign w:val="center"/>
          </w:tcPr>
          <w:p>
            <w:pPr>
              <w:pStyle w:val="TableHeading"/>
              <w:suppressLineNumbers/>
              <w:bidi w:val="0"/>
              <w:spacing w:before="0" w:after="283"/>
              <w:jc w:val="center"/>
              <w:rPr/>
            </w:pPr>
            <w:r>
              <w:rPr/>
              <w:t xml:space="preserve">Saatavilla monissa Kanadan kaapeliverkoissa </w:t>
            </w:r>
          </w:p>
        </w:tc>
        <w:tc>
          <w:tcPr>
            <w:tcW w:w="6488" w:type="dxa"/>
            <w:tcBorders/>
            <w:vAlign w:val="center"/>
          </w:tcPr>
          <w:p>
            <w:pPr>
              <w:pStyle w:val="TableContents"/>
              <w:bidi w:val="0"/>
              <w:spacing w:before="0" w:after="283"/>
              <w:jc w:val="left"/>
              <w:rPr/>
            </w:pPr>
            <w:r>
              <w:rPr/>
              <w:t xml:space="preserve">Kysy paikalliselta kaapelipalveluntarjoajalta kanavien saatavuudesta IPTV </w:t>
            </w:r>
          </w:p>
        </w:tc>
      </w:tr>
      <w:tr>
        <w:trPr/>
        <w:tc>
          <w:tcPr>
            <w:tcW w:w="3717" w:type="dxa"/>
            <w:tcBorders/>
            <w:vAlign w:val="center"/>
          </w:tcPr>
          <w:p>
            <w:pPr>
              <w:pStyle w:val="TableHeading"/>
              <w:suppressLineNumbers/>
              <w:bidi w:val="0"/>
              <w:spacing w:before="0" w:after="283"/>
              <w:jc w:val="center"/>
              <w:rPr/>
            </w:pPr>
            <w:r>
              <w:rPr/>
              <w:t xml:space="preserve">Bell Aliant Fibe TV </w:t>
            </w:r>
          </w:p>
        </w:tc>
        <w:tc>
          <w:tcPr>
            <w:tcW w:w="6488" w:type="dxa"/>
            <w:tcBorders/>
            <w:vAlign w:val="center"/>
          </w:tcPr>
          <w:p>
            <w:pPr>
              <w:pStyle w:val="TableContents"/>
              <w:bidi w:val="0"/>
              <w:spacing w:before="0" w:after="283"/>
              <w:jc w:val="left"/>
              <w:rPr/>
            </w:pPr>
            <w:r>
              <w:rPr/>
              <w:t xml:space="preserve">Kanava 296 (SD) Kanava 540 (HD) </w:t>
            </w:r>
          </w:p>
        </w:tc>
      </w:tr>
      <w:tr>
        <w:trPr/>
        <w:tc>
          <w:tcPr>
            <w:tcW w:w="3717" w:type="dxa"/>
            <w:tcBorders/>
            <w:vAlign w:val="center"/>
          </w:tcPr>
          <w:p>
            <w:pPr>
              <w:pStyle w:val="TableHeading"/>
              <w:suppressLineNumbers/>
              <w:bidi w:val="0"/>
              <w:spacing w:before="0" w:after="283"/>
              <w:jc w:val="center"/>
              <w:rPr/>
            </w:pPr>
            <w:r>
              <w:rPr/>
              <w:t xml:space="preserve">Bell Fibe TV </w:t>
            </w:r>
          </w:p>
        </w:tc>
        <w:tc>
          <w:tcPr>
            <w:tcW w:w="6488" w:type="dxa"/>
            <w:tcBorders/>
            <w:vAlign w:val="center"/>
          </w:tcPr>
          <w:p>
            <w:pPr>
              <w:pStyle w:val="TableContents"/>
              <w:bidi w:val="0"/>
              <w:spacing w:before="0" w:after="283"/>
              <w:jc w:val="left"/>
              <w:rPr/>
            </w:pPr>
            <w:r>
              <w:rPr/>
              <w:t xml:space="preserve">Kanava 528 (SD) Kanava 1528 (HD) </w:t>
            </w:r>
          </w:p>
        </w:tc>
      </w:tr>
      <w:tr>
        <w:trPr/>
        <w:tc>
          <w:tcPr>
            <w:tcW w:w="3717" w:type="dxa"/>
            <w:tcBorders/>
            <w:vAlign w:val="center"/>
          </w:tcPr>
          <w:p>
            <w:pPr>
              <w:pStyle w:val="TableHeading"/>
              <w:suppressLineNumbers/>
              <w:bidi w:val="0"/>
              <w:spacing w:before="0" w:after="283"/>
              <w:jc w:val="center"/>
              <w:rPr/>
            </w:pPr>
            <w:r>
              <w:rPr/>
              <w:t xml:space="preserve">Bell MTS </w:t>
            </w:r>
          </w:p>
        </w:tc>
        <w:tc>
          <w:tcPr>
            <w:tcW w:w="6488" w:type="dxa"/>
            <w:tcBorders/>
            <w:vAlign w:val="center"/>
          </w:tcPr>
          <w:p>
            <w:pPr>
              <w:pStyle w:val="TableContents"/>
              <w:bidi w:val="0"/>
              <w:spacing w:before="0" w:after="283"/>
              <w:jc w:val="left"/>
              <w:rPr/>
            </w:pPr>
            <w:r>
              <w:rPr/>
              <w:t xml:space="preserve">Kanava 277 (SD) Kanava 1277 (HD) </w:t>
            </w:r>
          </w:p>
        </w:tc>
      </w:tr>
      <w:tr>
        <w:trPr/>
        <w:tc>
          <w:tcPr>
            <w:tcW w:w="3717" w:type="dxa"/>
            <w:tcBorders/>
            <w:vAlign w:val="center"/>
          </w:tcPr>
          <w:p>
            <w:pPr>
              <w:pStyle w:val="TableHeading"/>
              <w:suppressLineNumbers/>
              <w:bidi w:val="0"/>
              <w:spacing w:before="0" w:after="283"/>
              <w:jc w:val="center"/>
              <w:rPr/>
            </w:pPr>
            <w:r>
              <w:rPr/>
              <w:t xml:space="preserve">Optik TV </w:t>
            </w:r>
          </w:p>
        </w:tc>
        <w:tc>
          <w:tcPr>
            <w:tcW w:w="6488" w:type="dxa"/>
            <w:tcBorders/>
            <w:vAlign w:val="center"/>
          </w:tcPr>
          <w:p>
            <w:pPr>
              <w:pStyle w:val="TableContents"/>
              <w:bidi w:val="0"/>
              <w:spacing w:before="0" w:after="283"/>
              <w:jc w:val="left"/>
              <w:rPr/>
            </w:pPr>
            <w:r>
              <w:rPr/>
              <w:t xml:space="preserve">Kanava 9378 (SD) Kanava 378 (HD) </w:t>
            </w:r>
          </w:p>
        </w:tc>
      </w:tr>
      <w:tr>
        <w:trPr/>
        <w:tc>
          <w:tcPr>
            <w:tcW w:w="3717" w:type="dxa"/>
            <w:tcBorders/>
            <w:vAlign w:val="center"/>
          </w:tcPr>
          <w:p>
            <w:pPr>
              <w:pStyle w:val="TableHeading"/>
              <w:suppressLineNumbers/>
              <w:bidi w:val="0"/>
              <w:spacing w:before="0" w:after="283"/>
              <w:jc w:val="center"/>
              <w:rPr/>
            </w:pPr>
            <w:r>
              <w:rPr/>
              <w:t xml:space="preserve">SaskTel </w:t>
            </w:r>
          </w:p>
        </w:tc>
        <w:tc>
          <w:tcPr>
            <w:tcW w:w="6488" w:type="dxa"/>
            <w:tcBorders/>
            <w:vAlign w:val="center"/>
          </w:tcPr>
          <w:p>
            <w:pPr>
              <w:pStyle w:val="TableContents"/>
              <w:bidi w:val="0"/>
              <w:spacing w:before="0" w:after="283"/>
              <w:jc w:val="left"/>
              <w:rPr/>
            </w:pPr>
            <w:r>
              <w:rPr/>
              <w:t xml:space="preserve">Kanava 166 (SD) </w:t>
            </w:r>
          </w:p>
        </w:tc>
      </w:tr>
      <w:tr>
        <w:trPr/>
        <w:tc>
          <w:tcPr>
            <w:tcW w:w="3717" w:type="dxa"/>
            <w:tcBorders/>
            <w:vAlign w:val="center"/>
          </w:tcPr>
          <w:p>
            <w:pPr>
              <w:pStyle w:val="TableHeading"/>
              <w:suppressLineNumbers/>
              <w:bidi w:val="0"/>
              <w:spacing w:before="0" w:after="283"/>
              <w:jc w:val="center"/>
              <w:rPr/>
            </w:pPr>
            <w:r>
              <w:rPr/>
              <w:t xml:space="preserve">VMedia </w:t>
            </w:r>
          </w:p>
        </w:tc>
        <w:tc>
          <w:tcPr>
            <w:tcW w:w="6488" w:type="dxa"/>
            <w:tcBorders/>
            <w:vAlign w:val="center"/>
          </w:tcPr>
          <w:p>
            <w:pPr>
              <w:pStyle w:val="TableContents"/>
              <w:bidi w:val="0"/>
              <w:spacing w:before="0" w:after="283"/>
              <w:jc w:val="left"/>
              <w:rPr/>
            </w:pPr>
            <w:r>
              <w:rPr/>
              <w:t xml:space="preserve">Kanava 53 (HD) </w:t>
            </w:r>
          </w:p>
        </w:tc>
      </w:tr>
      <w:tr>
        <w:trPr/>
        <w:tc>
          <w:tcPr>
            <w:tcW w:w="3717" w:type="dxa"/>
            <w:tcBorders/>
            <w:vAlign w:val="center"/>
          </w:tcPr>
          <w:p>
            <w:pPr>
              <w:pStyle w:val="TableHeading"/>
              <w:suppressLineNumbers/>
              <w:bidi w:val="0"/>
              <w:spacing w:before="0" w:after="283"/>
              <w:jc w:val="center"/>
              <w:rPr/>
            </w:pPr>
            <w:r>
              <w:rPr/>
              <w:t xml:space="preserve">Zazeen </w:t>
            </w:r>
          </w:p>
        </w:tc>
        <w:tc>
          <w:tcPr>
            <w:tcW w:w="6488" w:type="dxa"/>
            <w:tcBorders/>
            <w:vAlign w:val="center"/>
          </w:tcPr>
          <w:p>
            <w:pPr>
              <w:pStyle w:val="TableContents"/>
              <w:bidi w:val="0"/>
              <w:spacing w:before="0" w:after="283"/>
              <w:jc w:val="left"/>
              <w:rPr/>
            </w:pPr>
            <w:r>
              <w:rPr/>
              <w:t xml:space="preserve">Kanava 96 (HD)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tutkimus Discovery Shaw-kaapelissa?</w:t>
      </w:r>
    </w:p>
    <w:p>
      <w:pPr>
        <w:pStyle w:val="TextBody"/>
        <w:bidi w:val="0"/>
        <w:jc w:val="left"/>
        <w:rPr>
          <w:b/>
          <w:u w:val="single"/>
          <w:shd w:val="clear" w:fill="FFFF00"/>
        </w:rPr>
      </w:pPr>
      <w:r>
        <w:rPr>
          <w:b/>
          <w:u w:val="single"/>
          <w:shd w:val="clear" w:fill="FFFF00"/>
        </w:rPr>
        <w:t xml:space="preserve">Asiakirjan numero 29264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Filippiineillä </w:t>
      </w:r>
      <w:r>
        <w:rPr/>
        <w:t xml:space="preserve">on noin </w:t>
      </w:r>
      <w:r>
        <w:rPr>
          <w:color w:val="A9A9A9"/>
        </w:rPr>
        <w:t xml:space="preserve">120-187 </w:t>
      </w:r>
      <w:r>
        <w:rPr/>
        <w:t xml:space="preserve">kieltä ja murretta, riippuen luokittelumenetelmästä. Lähes kaikki ovat malaiji-polynesialaisia kieliä, kun taas yksi, chavacano, on espanjasta, romanikielestä, johdettu kreoli. Kaksi, englanti ja filippiiniläinen, ovat virallisia kieliä, kun taas yhdeksäntoista (vuonna 2017) on virallisia apukieliä. Toisen kielen puhujat mukaan lukien Filippiineillä on enemmän filippiininkielen kuin englannin kielen puhujia.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kieltä Filippiineillä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1987 perustuslaki julistaa filippiininkielen maan kansalliskieleksi. </w:t>
      </w:r>
      <w:r>
        <w:rPr>
          <w:color w:val="A9A9A9"/>
        </w:rPr>
        <w:t xml:space="preserve">Filippiiniläinen </w:t>
      </w:r>
      <w:r>
        <w:rPr/>
        <w:t xml:space="preserve">ja </w:t>
      </w:r>
      <w:r>
        <w:rPr>
          <w:color w:val="DCDCDC"/>
        </w:rPr>
        <w:t xml:space="preserve">englannin </w:t>
      </w:r>
      <w:r>
        <w:rPr/>
        <w:t xml:space="preserve">kieli ovat virallisia kieliä, ja alueelliset kielet on tunnustettu apukieliksi omilla alueillaan (joskaan mitään tiettyä kieltä ei ole mainittu). Espanjaa ja arabiaa edistetään valinnaisesti ja vapaaehtoisesti.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Filippiinien tärkeimmät kielet?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miehityksen ja siviilihallinnon aikana kouluissa alettiin opettaa englantia. Vuoteen 1901 mennessä julkisessa koulutuksessa käytettiin englantia opetusvälineenä. Samana vuonna USAT Thomas -aluksella saapuneet noin 600 kouluttajaa (joita kutsuttiin "thomasilaisiksi") korvasivat sotilaat, jotka toimivat myös opettajina. </w:t>
      </w:r>
      <w:r>
        <w:rPr>
          <w:color w:val="A9A9A9"/>
        </w:rPr>
        <w:t xml:space="preserve">Vuoden 1935 </w:t>
      </w:r>
      <w:r>
        <w:rPr/>
        <w:t xml:space="preserve">perustuslaissa lisättiin englanti viralliseksi kieleksi espanjan rinnalle. Perustuslain säännöksessä kehotettiin myös kongressia ``toimimaan yhteisen kansalliskielen kehittämiseksi ja käyttöön ottamiseksi, joka perustuisi johonkin olemassa olevaan äidinkieleen''. Ensimmäinen kansalliskokous perusti 12. marraskuuta 1937 kansallisen kieli-instituutin. Presidentti Manuel L. Quezón nimitti muiden alueellisten kielten puhujista koostuvan komitean puheenjohtajaksi warayn äidinkielen puhujan Jaime C. De Veyran. Heidän tavoitteenaan oli valita muiden alueellisten kielten joukosta kansallinen kieli. Lopulta tagalog valittiin peruskieleksi 30. joulukuuta 1937 sillä perusteella, että se oli laajimmin puhuttu ja kehittynein paikallinen 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englannista tuli Filippiinien virallinen kieli?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Ethnologue-tietokannan mukaan maassa puhutaan yhteensä 182 äidinkieltä, ja neljä kieltä on luokiteltu sukupuuttoon kuolleiksi: </w:t>
      </w:r>
      <w:r>
        <w:rPr>
          <w:color w:val="A9A9A9"/>
        </w:rPr>
        <w:t xml:space="preserve">Dicamay Agta</w:t>
      </w:r>
      <w:r>
        <w:rPr/>
        <w:t xml:space="preserve">, </w:t>
      </w:r>
      <w:r>
        <w:rPr>
          <w:color w:val="DCDCDC"/>
        </w:rPr>
        <w:t xml:space="preserve">Katabaga</w:t>
      </w:r>
      <w:r>
        <w:rPr/>
        <w:t xml:space="preserve">, </w:t>
      </w:r>
      <w:r>
        <w:rPr>
          <w:color w:val="2F4F4F"/>
        </w:rPr>
        <w:t xml:space="preserve">Tayabas Ayta </w:t>
      </w:r>
      <w:r>
        <w:rPr/>
        <w:t xml:space="preserve">ja </w:t>
      </w:r>
      <w:r>
        <w:rPr>
          <w:color w:val="556B2F"/>
        </w:rPr>
        <w:t xml:space="preserve">Villaviciosa Agta</w:t>
      </w:r>
      <w:r>
        <w:rPr/>
        <w:t xml:space="preserve">. Englantia, espanjaa, chavacanoa ja kiinan kieliä (hokkien, kantoninkiina ja mandariini) lukuun ottamatta kaikki kielet kuuluvat austronesialaiseen superheimoon kuuluvaan malaijipolynesialaiseen kieliperheeseen.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neljä sukupuuttoon kuollutta kieltä Filippiineillä?</w:t>
      </w:r>
    </w:p>
    <w:p>
      <w:pPr>
        <w:pStyle w:val="TextBody"/>
        <w:bidi w:val="0"/>
        <w:jc w:val="left"/>
        <w:rPr>
          <w:b/>
          <w:u w:val="single"/>
          <w:shd w:val="clear" w:fill="FFFF00"/>
        </w:rPr>
      </w:pPr>
      <w:r>
        <w:rPr>
          <w:b/>
          <w:u w:val="single"/>
          <w:shd w:val="clear" w:fill="FFFF00"/>
        </w:rPr>
        <w:t xml:space="preserve">Asiakirjan numero 29265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Lauluntekijä (s) </w:t>
      </w:r>
    </w:p>
    <w:p>
      <w:pPr>
        <w:pStyle w:val="TextBody"/>
        <w:numPr>
          <w:ilvl w:val="0"/>
          <w:numId w:val="37"/>
        </w:numPr>
        <w:tabs>
          <w:tab w:val="clear" w:pos="1134"/>
          <w:tab w:val="left" w:leader="none" w:pos="707"/>
        </w:tabs>
        <w:bidi w:val="0"/>
        <w:spacing w:before="0" w:after="0"/>
        <w:ind w:start="707" w:hanging="283"/>
        <w:jc w:val="left"/>
        <w:rPr/>
      </w:pPr>
      <w:r>
        <w:rPr>
          <w:color w:val="A9A9A9"/>
        </w:rPr>
        <w:t xml:space="preserve">Per Gessle </w:t>
      </w:r>
    </w:p>
    <w:p>
      <w:pPr>
        <w:pStyle w:val="TextBody"/>
        <w:numPr>
          <w:ilvl w:val="0"/>
          <w:numId w:val="37"/>
        </w:numPr>
        <w:tabs>
          <w:tab w:val="clear" w:pos="1134"/>
          <w:tab w:val="left" w:leader="none" w:pos="707"/>
        </w:tabs>
        <w:bidi w:val="0"/>
        <w:ind w:start="707" w:hanging="283"/>
        <w:jc w:val="left"/>
        <w:rPr/>
      </w:pPr>
      <w:r>
        <w:rPr>
          <w:color w:val="DCDCDC"/>
        </w:rPr>
        <w:t xml:space="preserve">Mats Persson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kuuntele sydäntäsi</w:t>
      </w:r>
    </w:p>
    <w:p>
      <w:pPr>
        <w:pStyle w:val="TextBody"/>
        <w:bidi w:val="0"/>
        <w:jc w:val="left"/>
        <w:rPr>
          <w:b/>
          <w:u w:val="single"/>
          <w:shd w:val="clear" w:fill="FFFF00"/>
        </w:rPr>
      </w:pPr>
      <w:r>
        <w:rPr>
          <w:b/>
          <w:u w:val="single"/>
          <w:shd w:val="clear" w:fill="FFFF00"/>
        </w:rPr>
        <w:t xml:space="preserve">Asiakirjan numero 29266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Final Destination on amerikkalainen kauhusarja, joka koostuu viidestä elokuvasta, sarjakuvasta ja romaanista. Se perustuu Jeffrey Reddickin tuottamattomaan käsikirjoitukseen, joka oli alun perin kirjoitettu X-Files-televisiosarjaa varten, ja sen levityksestä vastasi New Line Cinema. </w:t>
      </w:r>
      <w:r>
        <w:rPr>
          <w:color w:val="A9A9A9"/>
        </w:rPr>
        <w:t xml:space="preserve">Kaikkien viiden elokuvan keskiössä on pieni joukko ihmisiä, jotka pakenevat lähestyvää kuolemaa, kun yksi henkilö (kunkin elokuvan päähenkilö) saa äkillisen aavistuksen ja varoittaa heitä siitä, että he kaikki kuolevat hirvittävässä joukkoonnettomuudessa. Väistettyään ennustettua kuolemaansa eloonjääneet kuolevat yksi kerrallaan oudoissa onnettomuuksissa, jotka on aiheuttanut näkymätön voima, joka on suunnitellut monimutkaisia syy- ja seuraussuhteiden ketjuja, jotka muistuttavat monimutkaisuudessaan Rube Goldbergin koneita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kaikki Final Destination -elokuvat kertoivat</w:t>
      </w:r>
    </w:p>
    <w:p>
      <w:pPr>
        <w:pStyle w:val="TextBody"/>
        <w:bidi w:val="0"/>
        <w:jc w:val="left"/>
        <w:rPr>
          <w:b/>
          <w:u w:val="single"/>
          <w:shd w:val="clear" w:fill="FFFF00"/>
        </w:rPr>
      </w:pPr>
      <w:r>
        <w:rPr>
          <w:b/>
          <w:u w:val="single"/>
          <w:shd w:val="clear" w:fill="FFFF00"/>
        </w:rPr>
        <w:t xml:space="preserve">Asiakirjan numero 29267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1990 sen teki uudelleen brittiläinen popduo </w:t>
      </w:r>
      <w:r>
        <w:rPr>
          <w:color w:val="A9A9A9"/>
        </w:rPr>
        <w:t xml:space="preserve">Yell! </w:t>
      </w:r>
      <w:r>
        <w:rPr/>
        <w:t xml:space="preserve">, jossa se nousi Britannian singlelistalla sijalle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instant replayta 90-luvulla.</w:t>
      </w:r>
    </w:p>
    <w:p>
      <w:pPr>
        <w:pStyle w:val="TextBody"/>
        <w:bidi w:val="0"/>
        <w:jc w:val="left"/>
        <w:rPr>
          <w:b/>
          <w:u w:val="single"/>
          <w:shd w:val="clear" w:fill="FFFF00"/>
        </w:rPr>
      </w:pPr>
      <w:r>
        <w:rPr>
          <w:b/>
          <w:u w:val="single"/>
          <w:shd w:val="clear" w:fill="FFFF00"/>
        </w:rPr>
        <w:t xml:space="preserve">Asiakirjan numero 29268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vuonna 1845 markkinoille tuotu maku oli lakritsi, mutta 1970-luvun lopulla yritys alkoi laajentaa makuvalikoimaansa mansikka-, viinirypäle-, suklaa-, kirsikka- ja vesimelonimakuihin sekä erilaisiin muotoihin ja kokoihin. Erikokoisten Twistien, Bitesien ja Nibien lisäksi Y&amp;S toi vuonna </w:t>
      </w:r>
      <w:r>
        <w:rPr>
          <w:color w:val="A9A9A9"/>
        </w:rPr>
        <w:t xml:space="preserve">1994</w:t>
      </w:r>
      <w:r>
        <w:rPr/>
        <w:t xml:space="preserve"> markkinoille Pull' n' Peelin</w:t>
      </w:r>
      <w:r>
        <w:rPr/>
        <w:t xml:space="preserve">. Twerpz ja Strawz tulivat markkinoille vuonna 2004. Vuonna 2006 otettiin käyttöön rajoitettu erä kirsikkakola- ja ``rainbow''-makuisia tuotteita (mansikasta, appelsiinista, limonadista, vesimelonista, sinisestä vadelmasta ja viinirypäleestä koostuva hedelmälajike). Kaikkia näitä ``rainbow'' Twizzlersin makuja myydään edelleen kaupoissa ja elokuvateattereissa. Yritys valmistaa myös 61 cm:n (2 jalkaa) pituista erikoislajiketta; Twizzlersin tavallinen pituus on 20 cm (8 tuumaa).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twizzlers pull and peel ilmestyi?</w:t>
      </w:r>
    </w:p>
    <w:p>
      <w:pPr>
        <w:pStyle w:val="TextBody"/>
        <w:bidi w:val="0"/>
        <w:jc w:val="left"/>
        <w:rPr>
          <w:b/>
          <w:u w:val="single"/>
          <w:shd w:val="clear" w:fill="FFFF00"/>
        </w:rPr>
      </w:pPr>
      <w:r>
        <w:rPr>
          <w:b/>
          <w:u w:val="single"/>
          <w:shd w:val="clear" w:fill="FFFF00"/>
        </w:rPr>
        <w:t xml:space="preserve">Asiakirjan numero 29269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Helmikuun 19. päivänä 1965 jotkut Vietnamin tasavallan armeijan yksiköt, joita komensivat kenraali Lâm Văn Phát ja eversti Phạm Ngọc Thảo, tekivät vallankaappauksen Etelä-Vietnamia hallitsevan sotilasjuntan johtajaa kenraali Nguyễn Khánhia vastaan. Heidän tavoitteenaan oli asettaa virkaan kenraali Trần Thiện Khiêm, Khánhin kilpailija, joka oli lähetetty Washington D.C.:hen suurlähettilääksi Yhdysvaltoihin estämään Khánhin vallankaappaus. Vallankaappausyritys ajautui pattitilanteeseen, ja vaikka kolmikko ei ottanut valtaa, kenraali Nguyễn Chánh Thin ja ilmamarsalkka Nguyễn Cao Kỳ:n johtama upseeriryhmä, joka oli vihamielinen sekä juonelle että Khánhille itselleen, pystyi pakottamaan johtajuuden vaihdoksen ja ottamaan vallan itse haltuunsa </w:t>
      </w:r>
      <w:r>
        <w:rPr>
          <w:color w:val="A9A9A9"/>
        </w:rPr>
        <w:t xml:space="preserve">Khánhiin luottamuksensa menettäneiden </w:t>
      </w:r>
      <w:r>
        <w:rPr/>
        <w:t xml:space="preserve">amerikkalaisten virkamiesten tuella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Yhdysvallat tuki useita vallankaappauksia Etelä-Vietnamissa 1960-luvulla?</w:t>
      </w:r>
    </w:p>
    <w:p>
      <w:pPr>
        <w:pStyle w:val="TextBody"/>
        <w:bidi w:val="0"/>
        <w:jc w:val="left"/>
        <w:rPr>
          <w:b/>
          <w:u w:val="single"/>
          <w:shd w:val="clear" w:fill="FFFF00"/>
        </w:rPr>
      </w:pPr>
      <w:r>
        <w:rPr>
          <w:b/>
          <w:u w:val="single"/>
          <w:shd w:val="clear" w:fill="FFFF00"/>
        </w:rPr>
        <w:t xml:space="preserve">Asiakirjan numero 29270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1998 USGS arvioi, että </w:t>
      </w:r>
      <w:r>
        <w:rPr/>
        <w:t xml:space="preserve">ANWR:n rannikkotasangon alueella on </w:t>
      </w:r>
      <w:r>
        <w:rPr>
          <w:color w:val="A9A9A9"/>
        </w:rPr>
        <w:t xml:space="preserve">5,7-16,0 miljardia tynnyriä (2,54 × 10 m) teknisesti hyödynnettävissä olevaa raakaöljyä ja maakaasunesteitä. </w:t>
      </w:r>
      <w:r>
        <w:rPr/>
        <w:t xml:space="preserve">Keskimääräinen arvio oli 10,4 miljardia tynnyriä (1,65 × 10 m), josta 7,7 miljardia tynnyriä (1,22 × 10 m) sijaitsee ANWR 1002 -alueen liittovaltion osalla. Vertailun vuoksi voidaan todeta, että muualla Yhdysvalloissa on arviolta noin 120 miljardia tynnyriä (1,9 × 10 m) teknisesti hyödynnettävissä olevaa öljyä, jota ei ole löydetty.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lisäöljyä anwr toimittaisi Yhdysvalloille?</w:t>
      </w:r>
    </w:p>
    <w:p>
      <w:pPr>
        <w:pStyle w:val="TextBody"/>
        <w:bidi w:val="0"/>
        <w:jc w:val="left"/>
        <w:rPr>
          <w:b/>
          <w:u w:val="single"/>
          <w:shd w:val="clear" w:fill="FFFF00"/>
        </w:rPr>
      </w:pPr>
      <w:r>
        <w:rPr>
          <w:b/>
          <w:u w:val="single"/>
          <w:shd w:val="clear" w:fill="FFFF00"/>
        </w:rPr>
        <w:t xml:space="preserve">Asiakirjan numero 29271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Way It Is'' on </w:t>
      </w:r>
      <w:r>
        <w:rPr>
          <w:color w:val="A9A9A9"/>
        </w:rPr>
        <w:t xml:space="preserve">Bruce Hornsby and the Rangen </w:t>
      </w:r>
      <w:r>
        <w:rPr/>
        <w:t xml:space="preserve">levyttämä kappale </w:t>
      </w:r>
      <w:r>
        <w:rPr/>
        <w:t xml:space="preserve">vuoden 1986 albumilta The Way It Is. Se oli listaykkösenä Yhdysvalloissa, Kanadassa ja Alankomaissa vuonna 1986, ja se oli parhaimmillaan kahdenkymmenen parhaan joukossa muun muassa Irlannissa, Sveitsissä ja Yhdistyneessä kuningaskunnassa. </w:t>
      </w:r>
      <w:r>
        <w:rPr>
          <w:color w:val="DCDCDC"/>
        </w:rPr>
        <w:t xml:space="preserve">Bruce Hornsbyn</w:t>
      </w:r>
      <w:r>
        <w:rPr/>
        <w:t xml:space="preserve"> säveltämässä </w:t>
      </w:r>
      <w:r>
        <w:rPr/>
        <w:t xml:space="preserve">kappaleessa viitattiin selkeästi kansalaisoikeusliikkeeseen. Musiikillisesti kappaleelle on ominaista kaksi pitkää pianosooloa.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joka on juuri sellainen kuin se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sen juuri niin kuin se on</w:t>
      </w:r>
    </w:p>
    <w:p>
      <w:pPr>
        <w:pStyle w:val="TextBody"/>
        <w:bidi w:val="0"/>
        <w:jc w:val="left"/>
        <w:rPr>
          <w:b/>
          <w:u w:val="single"/>
          <w:shd w:val="clear" w:fill="FFFF00"/>
        </w:rPr>
      </w:pPr>
      <w:r>
        <w:rPr>
          <w:b/>
          <w:u w:val="single"/>
          <w:shd w:val="clear" w:fill="FFFF00"/>
        </w:rPr>
        <w:t xml:space="preserve">Asiakirjan numero 29272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Monroeville Mall, jonka omistaa ja jota hallinnoi CBL &amp; Associates Properties, Inc., on kaksitasoinen, suljettu ostoskeskus </w:t>
      </w:r>
      <w:r>
        <w:rPr>
          <w:color w:val="A9A9A9"/>
        </w:rPr>
        <w:t xml:space="preserve">Monroevillen </w:t>
      </w:r>
      <w:r>
        <w:rPr/>
        <w:t xml:space="preserve">kunnassa </w:t>
      </w:r>
      <w:r>
        <w:rPr>
          <w:color w:val="A9A9A9"/>
        </w:rPr>
        <w:t xml:space="preserve">Pennsylvaniassa </w:t>
      </w:r>
      <w:r>
        <w:rPr/>
        <w:t xml:space="preserve">Pittsburghin itäpuolella. Se sijaitsee vilkkaasti liikennöidyn U.S. Route 22 Business -tien (US 22 Bus.) varrella lähellä Interstate 376:n (I-376) ja Pennsylvanian Turnpiken Monroevillen risteystä. Se valmistui vuonna 1969, ja sitä kunnostettiin ja laajennettiin perusteellisesti vuosina 2003-2004. Sen ankkurivuokralaisina toimivat Macy's, Dick's Sporting Goods, Cinemark Theatres, Barnes &amp; Noble ja H&amp;M. Se sisältää 1 418 700 neliöjalkaa (131 800 m) vuokrattavaa liiketilaa 170 hehtaarin (0,7 km) alueella, mikä tekee siitä Länsi-Pennsylvanian toiseksi suurimman kauppakompleksin neliömetreillä mitattuna. Se on toinen kahdesta CBL:n omistamasta ostoskeskuksesta Pittsburghin alueella, toinen on Westmoreland Mall Greensburgissa.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ostoskeskus Dawn of the Deadista?</w:t>
      </w:r>
    </w:p>
    <w:p>
      <w:pPr>
        <w:pStyle w:val="TextBody"/>
        <w:bidi w:val="0"/>
        <w:jc w:val="left"/>
        <w:rPr>
          <w:b/>
          <w:u w:val="single"/>
          <w:shd w:val="clear" w:fill="FFFF00"/>
        </w:rPr>
      </w:pPr>
      <w:r>
        <w:rPr>
          <w:b/>
          <w:u w:val="single"/>
          <w:shd w:val="clear" w:fill="FFFF00"/>
        </w:rPr>
        <w:t xml:space="preserve">Asiakirjan numero 29273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Andrew Arthur (s. 2. maaliskuuta 1988) on brittiläinen laulaja ja lauluntekijä, joka voitti The X Factorin yhdeksännen sarjan vuonna 2012. Hänen debyyttisinglensä </w:t>
      </w:r>
      <w:r>
        <w:rPr>
          <w:color w:val="A9A9A9"/>
        </w:rPr>
        <w:t xml:space="preserve">``Impossible'</w:t>
      </w:r>
      <w:r>
        <w:rPr/>
        <w:t xml:space="preserve">' julkaistiin Syco Musicin toimesta finaalin jälkeen, ja se debytoi Yhdistyneen kuningaskunnan singlelistan ykkössijalla ensimmäisellä julkaisuviikollaan. Sen jälkeen sitä on myyty yli 1,4 miljoonaa kappaletta Isossa-Britanniassa, mikä tekee siitä ohjelman historian menestyneimmän voittajasinglen, ja sitä on myyty yli 2,5 miljoonaa kappaletta maailmanlaajuisesti. Seurantasingle ``You 're Nobody' til Somebody Loves You'' nousi Britannian singlelistalla sijalle 2. Hän julkaisi samannimisen debyytti-studioalbuminsa marraskuussa 2013. Albumi debytoi ja oli korkeimmillaan Britannian albumilistan sijalla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2012 mikä kappale varmisti James Arthurin ensimmäisen numero ykkösen vuonna 2012?</w:t>
      </w:r>
    </w:p>
    <w:p>
      <w:pPr>
        <w:pStyle w:val="TextBody"/>
        <w:bidi w:val="0"/>
        <w:jc w:val="left"/>
        <w:rPr>
          <w:b/>
          <w:u w:val="single"/>
          <w:shd w:val="clear" w:fill="FFFF00"/>
        </w:rPr>
      </w:pPr>
      <w:r>
        <w:rPr>
          <w:b/>
          <w:u w:val="single"/>
          <w:shd w:val="clear" w:fill="FFFF00"/>
        </w:rPr>
        <w:t xml:space="preserve">Asiakirjan numero 29274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kielet heijastavat maanosan alkuperäiskansojen lisäksi myös Euroopan siirtomaavaltaisuutta. Pohjois-Amerikassa (johon kuuluvat myös Keski-Amerikka ja Karibian saaret) yleisimmin puhuttuja kieliä ovat </w:t>
      </w:r>
      <w:r>
        <w:rPr>
          <w:color w:val="A9A9A9"/>
        </w:rPr>
        <w:t xml:space="preserve">englanti</w:t>
      </w:r>
      <w:r>
        <w:rPr/>
        <w:t xml:space="preserve">, </w:t>
      </w:r>
      <w:r>
        <w:rPr>
          <w:color w:val="DCDCDC"/>
        </w:rPr>
        <w:t xml:space="preserve">espanja </w:t>
      </w:r>
      <w:r>
        <w:rPr/>
        <w:t xml:space="preserve">ja vähemmässä määrin </w:t>
      </w:r>
      <w:r>
        <w:rPr>
          <w:color w:val="2F4F4F"/>
        </w:rPr>
        <w:t xml:space="preserve">ranska </w:t>
      </w:r>
      <w:r>
        <w:rPr/>
        <w:t xml:space="preserve">sekä erityisesti Karibialla niiden leksikoimat kreolikielet.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 yleisimmin puhuttua kieltä Pohjois-Amerikassa?</w:t>
      </w:r>
    </w:p>
    <w:p>
      <w:pPr>
        <w:pStyle w:val="TextBody"/>
        <w:bidi w:val="0"/>
        <w:jc w:val="left"/>
        <w:rPr>
          <w:b/>
          <w:u w:val="single"/>
          <w:shd w:val="clear" w:fill="FFFF00"/>
        </w:rPr>
      </w:pPr>
      <w:r>
        <w:rPr>
          <w:b/>
          <w:u w:val="single"/>
          <w:shd w:val="clear" w:fill="FFFF00"/>
        </w:rPr>
        <w:t xml:space="preserve">Asiakirjan numero 29275</w:t>
      </w:r>
    </w:p>
    <w:p>
      <w:pPr>
        <w:pStyle w:val="TextBody"/>
        <w:bidi w:val="0"/>
        <w:jc w:val="left"/>
        <w:rPr>
          <w:b/>
          <w:shd w:val="clear" w:fill="FFFF00"/>
        </w:rPr>
      </w:pPr>
      <w:r>
        <w:rPr>
          <w:b/>
          <w:shd w:val="clear" w:fill="FFFF00"/>
        </w:rPr>
        <w:t xml:space="preserve">Tekstin numero 0</w:t>
      </w:r>
    </w:p>
    <w:p>
      <w:pPr>
        <w:pStyle w:val="TextBody"/>
        <w:numPr>
          <w:ilvl w:val="0"/>
          <w:numId w:val="38"/>
        </w:numPr>
        <w:tabs>
          <w:tab w:val="clear" w:pos="1134"/>
          <w:tab w:val="left" w:leader="none" w:pos="707"/>
        </w:tabs>
        <w:bidi w:val="0"/>
        <w:spacing w:before="0" w:after="0"/>
        <w:ind w:start="707" w:hanging="283"/>
        <w:jc w:val="left"/>
        <w:rPr/>
      </w:pPr>
      <w:r>
        <w:rPr/>
        <w:t xml:space="preserve">Brittany Snow Irisina </w:t>
      </w:r>
    </w:p>
    <w:p>
      <w:pPr>
        <w:pStyle w:val="TextBody"/>
        <w:numPr>
          <w:ilvl w:val="0"/>
          <w:numId w:val="38"/>
        </w:numPr>
        <w:tabs>
          <w:tab w:val="clear" w:pos="1134"/>
          <w:tab w:val="left" w:leader="none" w:pos="707"/>
        </w:tabs>
        <w:bidi w:val="0"/>
        <w:spacing w:before="0" w:after="0"/>
        <w:ind w:start="707" w:hanging="283"/>
        <w:jc w:val="left"/>
        <w:rPr/>
      </w:pPr>
      <w:r>
        <w:rPr/>
        <w:t xml:space="preserve">Jeffrey Combs Shepard Lambrickinä </w:t>
      </w:r>
    </w:p>
    <w:p>
      <w:pPr>
        <w:pStyle w:val="TextBody"/>
        <w:numPr>
          <w:ilvl w:val="0"/>
          <w:numId w:val="38"/>
        </w:numPr>
        <w:tabs>
          <w:tab w:val="clear" w:pos="1134"/>
          <w:tab w:val="left" w:leader="none" w:pos="707"/>
        </w:tabs>
        <w:bidi w:val="0"/>
        <w:spacing w:before="0" w:after="0"/>
        <w:ind w:start="707" w:hanging="283"/>
        <w:jc w:val="left"/>
        <w:rPr/>
      </w:pPr>
      <w:r>
        <w:rPr/>
        <w:t xml:space="preserve">Jonny Coyne (Bevans) </w:t>
      </w:r>
    </w:p>
    <w:p>
      <w:pPr>
        <w:pStyle w:val="TextBody"/>
        <w:numPr>
          <w:ilvl w:val="0"/>
          <w:numId w:val="38"/>
        </w:numPr>
        <w:tabs>
          <w:tab w:val="clear" w:pos="1134"/>
          <w:tab w:val="left" w:leader="none" w:pos="707"/>
        </w:tabs>
        <w:bidi w:val="0"/>
        <w:spacing w:before="0" w:after="0"/>
        <w:ind w:start="707" w:hanging="283"/>
        <w:jc w:val="left"/>
        <w:rPr/>
      </w:pPr>
      <w:r>
        <w:rPr/>
        <w:t xml:space="preserve">Lawrence Gilliard, Jr. roolissa tohtori Case Barden </w:t>
      </w:r>
    </w:p>
    <w:p>
      <w:pPr>
        <w:pStyle w:val="TextBody"/>
        <w:numPr>
          <w:ilvl w:val="0"/>
          <w:numId w:val="38"/>
        </w:numPr>
        <w:tabs>
          <w:tab w:val="clear" w:pos="1134"/>
          <w:tab w:val="left" w:leader="none" w:pos="707"/>
        </w:tabs>
        <w:bidi w:val="0"/>
        <w:spacing w:before="0" w:after="0"/>
        <w:ind w:start="707" w:hanging="283"/>
        <w:jc w:val="left"/>
        <w:rPr/>
      </w:pPr>
      <w:r>
        <w:rPr>
          <w:color w:val="A9A9A9"/>
        </w:rPr>
        <w:t xml:space="preserve">Logan Miller </w:t>
      </w:r>
      <w:r>
        <w:rPr/>
        <w:t xml:space="preserve">(Raleigh) </w:t>
      </w:r>
    </w:p>
    <w:p>
      <w:pPr>
        <w:pStyle w:val="TextBody"/>
        <w:numPr>
          <w:ilvl w:val="0"/>
          <w:numId w:val="38"/>
        </w:numPr>
        <w:tabs>
          <w:tab w:val="clear" w:pos="1134"/>
          <w:tab w:val="left" w:leader="none" w:pos="707"/>
        </w:tabs>
        <w:bidi w:val="0"/>
        <w:spacing w:before="0" w:after="0"/>
        <w:ind w:start="707" w:hanging="283"/>
        <w:jc w:val="left"/>
        <w:rPr/>
      </w:pPr>
      <w:r>
        <w:rPr/>
        <w:t xml:space="preserve">Enver Gjokaj (Lucas) </w:t>
      </w:r>
    </w:p>
    <w:p>
      <w:pPr>
        <w:pStyle w:val="TextBody"/>
        <w:numPr>
          <w:ilvl w:val="0"/>
          <w:numId w:val="38"/>
        </w:numPr>
        <w:tabs>
          <w:tab w:val="clear" w:pos="1134"/>
          <w:tab w:val="left" w:leader="none" w:pos="707"/>
        </w:tabs>
        <w:bidi w:val="0"/>
        <w:spacing w:before="0" w:after="0"/>
        <w:ind w:start="707" w:hanging="283"/>
        <w:jc w:val="left"/>
        <w:rPr/>
      </w:pPr>
      <w:r>
        <w:rPr/>
        <w:t xml:space="preserve">Sasha Grey (Amy) </w:t>
      </w:r>
    </w:p>
    <w:p>
      <w:pPr>
        <w:pStyle w:val="TextBody"/>
        <w:numPr>
          <w:ilvl w:val="0"/>
          <w:numId w:val="38"/>
        </w:numPr>
        <w:tabs>
          <w:tab w:val="clear" w:pos="1134"/>
          <w:tab w:val="left" w:leader="none" w:pos="707"/>
        </w:tabs>
        <w:bidi w:val="0"/>
        <w:spacing w:before="0" w:after="0"/>
        <w:ind w:start="707" w:hanging="283"/>
        <w:jc w:val="left"/>
        <w:rPr/>
      </w:pPr>
      <w:r>
        <w:rPr/>
        <w:t xml:space="preserve">John Heard (Conway) </w:t>
      </w:r>
    </w:p>
    <w:p>
      <w:pPr>
        <w:pStyle w:val="TextBody"/>
        <w:numPr>
          <w:ilvl w:val="0"/>
          <w:numId w:val="38"/>
        </w:numPr>
        <w:tabs>
          <w:tab w:val="clear" w:pos="1134"/>
          <w:tab w:val="left" w:leader="none" w:pos="707"/>
        </w:tabs>
        <w:bidi w:val="0"/>
        <w:ind w:start="707" w:hanging="283"/>
        <w:jc w:val="left"/>
        <w:rPr/>
      </w:pPr>
      <w:r>
        <w:rPr/>
        <w:t xml:space="preserve">Charlie Hofheimer kuin Travis Schulke </w:t>
      </w:r>
    </w:p>
    <w:p>
      <w:pPr>
        <w:pStyle w:val="TextBody"/>
        <w:numPr>
          <w:ilvl w:val="0"/>
          <w:numId w:val="39"/>
        </w:numPr>
        <w:tabs>
          <w:tab w:val="clear" w:pos="1134"/>
          <w:tab w:val="left" w:leader="none" w:pos="707"/>
        </w:tabs>
        <w:bidi w:val="0"/>
        <w:spacing w:before="0" w:after="0"/>
        <w:ind w:start="707" w:hanging="283"/>
        <w:jc w:val="left"/>
        <w:rPr/>
      </w:pPr>
      <w:r>
        <w:rPr/>
        <w:t xml:space="preserve">Eddie Steeples (Cal) </w:t>
      </w:r>
    </w:p>
    <w:p>
      <w:pPr>
        <w:pStyle w:val="TextBody"/>
        <w:numPr>
          <w:ilvl w:val="0"/>
          <w:numId w:val="39"/>
        </w:numPr>
        <w:tabs>
          <w:tab w:val="clear" w:pos="1134"/>
          <w:tab w:val="left" w:leader="none" w:pos="707"/>
        </w:tabs>
        <w:bidi w:val="0"/>
        <w:spacing w:before="0" w:after="0"/>
        <w:ind w:start="707" w:hanging="283"/>
        <w:jc w:val="left"/>
        <w:rPr/>
      </w:pPr>
      <w:r>
        <w:rPr/>
        <w:t xml:space="preserve">June Squibb (Linda) </w:t>
      </w:r>
    </w:p>
    <w:p>
      <w:pPr>
        <w:pStyle w:val="TextBody"/>
        <w:numPr>
          <w:ilvl w:val="0"/>
          <w:numId w:val="39"/>
        </w:numPr>
        <w:tabs>
          <w:tab w:val="clear" w:pos="1134"/>
          <w:tab w:val="left" w:leader="none" w:pos="707"/>
        </w:tabs>
        <w:bidi w:val="0"/>
        <w:spacing w:before="0" w:after="0"/>
        <w:ind w:start="707" w:hanging="283"/>
        <w:jc w:val="left"/>
        <w:rPr/>
      </w:pPr>
      <w:r>
        <w:rPr/>
        <w:t xml:space="preserve">Robin Lord Taylor: Julian Lambrick </w:t>
      </w:r>
    </w:p>
    <w:p>
      <w:pPr>
        <w:pStyle w:val="TextBody"/>
        <w:numPr>
          <w:ilvl w:val="0"/>
          <w:numId w:val="39"/>
        </w:numPr>
        <w:tabs>
          <w:tab w:val="clear" w:pos="1134"/>
          <w:tab w:val="left" w:leader="none" w:pos="707"/>
        </w:tabs>
        <w:bidi w:val="0"/>
        <w:spacing w:before="0" w:after="0"/>
        <w:ind w:start="707" w:hanging="283"/>
        <w:jc w:val="left"/>
        <w:rPr/>
      </w:pPr>
      <w:r>
        <w:rPr/>
        <w:t xml:space="preserve">Robb Wells (Peter) </w:t>
      </w:r>
    </w:p>
    <w:p>
      <w:pPr>
        <w:pStyle w:val="TextBody"/>
        <w:numPr>
          <w:ilvl w:val="0"/>
          <w:numId w:val="39"/>
        </w:numPr>
        <w:tabs>
          <w:tab w:val="clear" w:pos="1134"/>
          <w:tab w:val="left" w:leader="none" w:pos="707"/>
        </w:tabs>
        <w:bidi w:val="0"/>
        <w:spacing w:before="0" w:after="0"/>
        <w:ind w:start="707" w:hanging="283"/>
        <w:jc w:val="left"/>
        <w:rPr/>
      </w:pPr>
      <w:r>
        <w:rPr/>
        <w:t xml:space="preserve">Larry Cedar kuljettajana </w:t>
      </w:r>
    </w:p>
    <w:p>
      <w:pPr>
        <w:pStyle w:val="TextBody"/>
        <w:numPr>
          <w:ilvl w:val="0"/>
          <w:numId w:val="39"/>
        </w:numPr>
        <w:tabs>
          <w:tab w:val="clear" w:pos="1134"/>
          <w:tab w:val="left" w:leader="none" w:pos="707"/>
        </w:tabs>
        <w:bidi w:val="0"/>
        <w:spacing w:before="0" w:after="0"/>
        <w:ind w:start="707" w:hanging="283"/>
        <w:jc w:val="left"/>
        <w:rPr/>
      </w:pPr>
      <w:r>
        <w:rPr/>
        <w:t xml:space="preserve">Ptolemy Slocum vuoropäällikkönä </w:t>
      </w:r>
    </w:p>
    <w:p>
      <w:pPr>
        <w:pStyle w:val="TextBody"/>
        <w:numPr>
          <w:ilvl w:val="0"/>
          <w:numId w:val="39"/>
        </w:numPr>
        <w:tabs>
          <w:tab w:val="clear" w:pos="1134"/>
          <w:tab w:val="left" w:leader="none" w:pos="707"/>
        </w:tabs>
        <w:bidi w:val="0"/>
        <w:spacing w:before="0" w:after="0"/>
        <w:ind w:start="707" w:hanging="283"/>
        <w:jc w:val="left"/>
        <w:rPr/>
      </w:pPr>
      <w:r>
        <w:rPr/>
        <w:t xml:space="preserve">Bobby C. King (lentoemäntä 1) </w:t>
      </w:r>
    </w:p>
    <w:p>
      <w:pPr>
        <w:pStyle w:val="TextBody"/>
        <w:numPr>
          <w:ilvl w:val="0"/>
          <w:numId w:val="39"/>
        </w:numPr>
        <w:tabs>
          <w:tab w:val="clear" w:pos="1134"/>
          <w:tab w:val="left" w:leader="none" w:pos="707"/>
        </w:tabs>
        <w:bidi w:val="0"/>
        <w:ind w:start="707" w:hanging="283"/>
        <w:jc w:val="left"/>
        <w:rPr/>
      </w:pPr>
      <w:r>
        <w:rPr/>
        <w:t xml:space="preserve">Adam Mayfield - lentoemäntä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veljeä elokuvassa Haluatko mieluummin</w:t>
      </w:r>
    </w:p>
    <w:p>
      <w:pPr>
        <w:pStyle w:val="TextBody"/>
        <w:bidi w:val="0"/>
        <w:jc w:val="left"/>
        <w:rPr>
          <w:b/>
          <w:u w:val="single"/>
          <w:shd w:val="clear" w:fill="FFFF00"/>
        </w:rPr>
      </w:pPr>
      <w:r>
        <w:rPr>
          <w:b/>
          <w:u w:val="single"/>
          <w:shd w:val="clear" w:fill="FFFF00"/>
        </w:rPr>
        <w:t xml:space="preserve">Asiakirjan numero 29276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2011 väestönlaskennan mukaan </w:t>
      </w:r>
      <w:r>
        <w:rPr>
          <w:color w:val="A9A9A9"/>
        </w:rPr>
        <w:t xml:space="preserve">Amritsarin </w:t>
      </w:r>
      <w:r>
        <w:rPr/>
        <w:t xml:space="preserve">väkiluku </w:t>
      </w:r>
      <w:r>
        <w:rPr/>
        <w:t xml:space="preserve">oli 1 132 761, ja se on Punjabin toiseksi väkirikkain kaupunki. Se on yksi osavaltion kymmenestä kuntayhtymästä, ja Karamjit Singh Rintu on kaupungin nykyinen pormestari. Kaupunki sijaitsee 217 km (135 mi) luoteeseen osavaltion pääkaupungista Chandigarhista ja 455 km (283 mailia) luoteeseen New Delhistä, kansallisesta pääkaupungista. Se on lähellä Pakistania, sillä Wagahin raja on vain 28 kilometrin (17,4 mi) päässä. Lähin suurempi kaupunki on Lahore, Pakistanin toiseksi suurin kaupunki, joka sijaitsee 50 km länteen.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Intiassa Luoteis-Punjabissa.</w:t>
      </w:r>
    </w:p>
    <w:p>
      <w:pPr>
        <w:pStyle w:val="TextBody"/>
        <w:bidi w:val="0"/>
        <w:jc w:val="left"/>
        <w:rPr>
          <w:b/>
          <w:u w:val="single"/>
          <w:shd w:val="clear" w:fill="FFFF00"/>
        </w:rPr>
      </w:pPr>
      <w:r>
        <w:rPr>
          <w:b/>
          <w:u w:val="single"/>
          <w:shd w:val="clear" w:fill="FFFF00"/>
        </w:rPr>
        <w:t xml:space="preserve">Asiakirjan numero 29277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Guggenheim-museo Bilbao on kanadalais-amerikkalaisen arkkitehdin </w:t>
      </w:r>
      <w:r>
        <w:rPr>
          <w:color w:val="A9A9A9"/>
        </w:rPr>
        <w:t xml:space="preserve">Frank Gehryn</w:t>
      </w:r>
      <w:r>
        <w:rPr/>
        <w:t xml:space="preserve"> suunnittelema modernin ja nykytaiteen museo </w:t>
      </w:r>
      <w:r>
        <w:rPr/>
        <w:t xml:space="preserve">Bilbaossa Baskimaalla Espanjassa. Espanjan kuningas Juan Carlos I vihki museon käyttöön 18. lokakuuta 1997. Se on yksi Solomon R. Guggenheim -säätiön useista museoista, ja siellä on esillä espanjalaisten ja kansainvälisten taiteilijoiden teoksia sekä pysyviä että vaihtuvia näyttelyitä. Se on yksi Espanjan suurimmista museoista.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Guggenheim-museon Bilbaossa Espanjassa.</w:t>
      </w:r>
    </w:p>
    <w:p>
      <w:pPr>
        <w:pStyle w:val="TextBody"/>
        <w:bidi w:val="0"/>
        <w:jc w:val="left"/>
        <w:rPr>
          <w:b/>
          <w:u w:val="single"/>
          <w:shd w:val="clear" w:fill="FFFF00"/>
        </w:rPr>
      </w:pPr>
      <w:r>
        <w:rPr>
          <w:b/>
          <w:u w:val="single"/>
          <w:shd w:val="clear" w:fill="FFFF00"/>
        </w:rPr>
        <w:t xml:space="preserve">Asiakirjan numero 29278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Louisiana nimettiin </w:t>
      </w:r>
      <w:r>
        <w:rPr>
          <w:color w:val="A9A9A9"/>
        </w:rPr>
        <w:t xml:space="preserve">Ranskan kuninkaan Louis XIV:n </w:t>
      </w:r>
      <w:r>
        <w:rPr/>
        <w:t xml:space="preserve">mukaan, </w:t>
      </w:r>
      <w:r>
        <w:rPr>
          <w:color w:val="A9A9A9"/>
        </w:rPr>
        <w:t xml:space="preserve">joka oli Ranskan kuningas vuosina 1643-1715</w:t>
      </w:r>
      <w:r>
        <w:rPr/>
        <w:t xml:space="preserve">. Kun René-Robert Cavelier, Sieur de La Salle vaati Mississippi-joen valuma-alueen Ranskalle, hän nimesi sen La Louisianaksi. Suffiksi-ana (tai-ane) on latinankielinen suffiksi, joka voi viitata ``tietoon, joka liittyy tiettyyn henkilöön, kohteeseen tai paikkaan''. Näin ollen karkeasti ottaen Louis + ana tarkoittaa ``Louisiin liittyvää''. Louisianan alue oli aikoinaan osa Ranskan siirtomaavallan valtakuntaa, ja se ulottui nykyisestä Mobile Baysta nykyisen Kanadan ja Yhdysvaltojen välisen rajan pohjoispuolelle, mukaan lukien pieni osa Kanadan nykyisistä Albertan ja Saskatchewanin maakunnista.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Louisianan osavaltio nimettiin?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Louisianan osavaltio État de Louisiane (ranska)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Bayou State Mississippin lapsi Creole State Pelikaanivaltio (virallinen) Sportsman's Paradise Sugar State The Boot Motto (s): Union, Justice, Confidence Virallinen kieli Ei virallista kieltä Puhutut kielet </w:t>
      </w:r>
    </w:p>
    <w:p>
      <w:pPr>
        <w:pStyle w:val="TextBody"/>
        <w:bidi w:val="0"/>
        <w:spacing w:before="0" w:after="283"/>
        <w:jc w:val="left"/>
        <w:rPr/>
      </w:pPr>
      <w:r>
        <w:rPr/>
        <w:t xml:space="preserve">Vuodesta 2010 alkaen </w:t>
      </w:r>
    </w:p>
    <w:p>
      <w:pPr>
        <w:pStyle w:val="TextBody"/>
        <w:numPr>
          <w:ilvl w:val="0"/>
          <w:numId w:val="40"/>
        </w:numPr>
        <w:tabs>
          <w:tab w:val="clear" w:pos="1134"/>
          <w:tab w:val="left" w:leader="none" w:pos="707"/>
        </w:tabs>
        <w:bidi w:val="0"/>
        <w:spacing w:before="0" w:after="0"/>
        <w:ind w:start="707" w:hanging="283"/>
        <w:jc w:val="left"/>
        <w:rPr/>
      </w:pPr>
      <w:r>
        <w:rPr/>
        <w:t xml:space="preserve">Englanti 91.26% </w:t>
      </w:r>
    </w:p>
    <w:p>
      <w:pPr>
        <w:pStyle w:val="TextBody"/>
        <w:numPr>
          <w:ilvl w:val="0"/>
          <w:numId w:val="40"/>
        </w:numPr>
        <w:tabs>
          <w:tab w:val="clear" w:pos="1134"/>
          <w:tab w:val="left" w:leader="none" w:pos="707"/>
        </w:tabs>
        <w:bidi w:val="0"/>
        <w:spacing w:before="0" w:after="0"/>
        <w:ind w:start="707" w:hanging="283"/>
        <w:jc w:val="left"/>
        <w:rPr/>
      </w:pPr>
      <w:r>
        <w:rPr/>
        <w:t xml:space="preserve">Ranskalainen 7 % (mukaan lukien cajun ja kreoli) </w:t>
      </w:r>
    </w:p>
    <w:p>
      <w:pPr>
        <w:pStyle w:val="TextBody"/>
        <w:numPr>
          <w:ilvl w:val="0"/>
          <w:numId w:val="40"/>
        </w:numPr>
        <w:tabs>
          <w:tab w:val="clear" w:pos="1134"/>
          <w:tab w:val="left" w:leader="none" w:pos="707"/>
        </w:tabs>
        <w:bidi w:val="0"/>
        <w:spacing w:before="0" w:after="0"/>
        <w:ind w:start="707" w:hanging="283"/>
        <w:jc w:val="left"/>
        <w:rPr/>
      </w:pPr>
      <w:r>
        <w:rPr/>
        <w:t xml:space="preserve">Espanja 3.30% </w:t>
      </w:r>
    </w:p>
    <w:p>
      <w:pPr>
        <w:pStyle w:val="TextBody"/>
        <w:numPr>
          <w:ilvl w:val="0"/>
          <w:numId w:val="40"/>
        </w:numPr>
        <w:tabs>
          <w:tab w:val="clear" w:pos="1134"/>
          <w:tab w:val="left" w:leader="none" w:pos="707"/>
        </w:tabs>
        <w:bidi w:val="0"/>
        <w:ind w:start="707" w:hanging="283"/>
        <w:jc w:val="left"/>
        <w:rPr/>
      </w:pPr>
      <w:r>
        <w:rPr/>
        <w:t xml:space="preserve">Vietnamilainen 0,59% </w:t>
      </w:r>
    </w:p>
    <w:p>
      <w:pPr>
        <w:pStyle w:val="TextBody"/>
        <w:bidi w:val="0"/>
        <w:spacing w:before="0" w:after="283"/>
        <w:jc w:val="left"/>
        <w:rPr/>
      </w:pPr>
      <w:r>
        <w:rPr/>
        <w:t xml:space="preserve">Demonyymi Louisianan tai Louisianianian Pääkaupunki Baton Rouge Suurin kaupunki New Orleans Suurin metropolialue Greater New Orleans Area Sijoitus 31:nneksi Yhteensä 50,000 sq mi (135,382 km) Leveys 130 mailia (210 km) Pituus 379 mailia (610 km) % vettä 15 Leveyspiiri 28 ° 56′ N - 33 ° 01′ N Pituuspiiri 88 ° 49′ W - 94 ° 03′ W Väestö Sijoitus 25. sijalla Yhteensä 4 681 666 (2016 est.).) Tiheys 93,6 / sq mi (34.6 / km) Sijoitus 24. Kotitalouksien mediaanitulo 45 992 $ (45.) Korkeus Korkein kohta Driskill Mountain 535 ft (163 m) Keskiarvo 100 ft (30 m) Alin kohta New Orleans - 8 ft (- 2.5 m) Ennen osavaltioksi tuloa Territory of Orleans Liittyminen unioniin </w:t>
      </w:r>
      <w:r>
        <w:rPr>
          <w:color w:val="A9A9A9"/>
        </w:rPr>
        <w:t xml:space="preserve">30. huhtikuuta 1812 </w:t>
      </w:r>
      <w:r>
        <w:rPr/>
        <w:t xml:space="preserve">(18.) Kuvernööri John Bel Edwards (D) Kuvernööriluutnantti Billy Nungesser (R) Lainsäätäjä Osavaltion lainsäädäntöelin Osavaltion ylähuone Osavaltion senaatti Alahuone Edustajainhuone Yhdysvaltain senaattorit Bill Cassidy (R) John Neely Kennedy (R) Yhdysvaltain edustajainhuoneen valtuuskunta 5 republikaania, 1 demokraatti (lista) Aikavyöhyke Central: UTC - 6 / - 5 ISO 3166 US-LA Lyhenteet LA, La. Verkkosivusto louisiana.gov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Louisianasta tuli osa Yhdysvaltoja?</w:t>
      </w:r>
    </w:p>
    <w:p>
      <w:pPr>
        <w:pStyle w:val="TextBody"/>
        <w:bidi w:val="0"/>
        <w:jc w:val="left"/>
        <w:rPr>
          <w:b/>
          <w:u w:val="single"/>
          <w:shd w:val="clear" w:fill="FFFF00"/>
        </w:rPr>
      </w:pPr>
      <w:r>
        <w:rPr>
          <w:b/>
          <w:u w:val="single"/>
          <w:shd w:val="clear" w:fill="FFFF00"/>
        </w:rPr>
        <w:t xml:space="preserve">Asiakirjan numero 29279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 in the Wilderness perustuu löyhästi vuosien 1818-20 Missouri-retkikuntaan, ja "kapteeni Henry" on todennäköisesti kuvitteellinen Rocky Mountain Fur Companyn majuri Andrew Henry. Elokuva kuvattiin </w:t>
      </w:r>
      <w:r>
        <w:rPr>
          <w:color w:val="A9A9A9"/>
        </w:rPr>
        <w:t xml:space="preserve">lähellä Covaledaa, Sorian maakunnassa Espanjassa</w:t>
      </w:r>
      <w:r>
        <w:rPr/>
        <w:t xml:space="preserve">, ja maasto muistutti enemmän Adirondackin erämaata ja vähemmän Yellowstone-joen Absaroka-maata. Man ei ole teknisesti spagettiwestern, mutta se kuvattiin karuilla ylänköalueilla, joilla David Lean oli kuvannut osan Tohtori Zhivagon kohtauksista vuonna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Mies erämaassa?</w:t>
      </w:r>
    </w:p>
    <w:p>
      <w:pPr>
        <w:pStyle w:val="TextBody"/>
        <w:bidi w:val="0"/>
        <w:jc w:val="left"/>
        <w:rPr>
          <w:b/>
          <w:u w:val="single"/>
          <w:shd w:val="clear" w:fill="FFFF00"/>
        </w:rPr>
      </w:pPr>
      <w:r>
        <w:rPr>
          <w:b/>
          <w:u w:val="single"/>
          <w:shd w:val="clear" w:fill="FFFF00"/>
        </w:rPr>
        <w:t xml:space="preserve">Asiakirjan numero 29280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"Kuinka paljon maata ihminen tarvitsee? (ven. Много ли человеку земли нужно?, Mnoga li cheloveku zemli nuzhna?) on </w:t>
      </w:r>
      <w:r>
        <w:rPr/>
        <w:t xml:space="preserve">Leo Tolstoin </w:t>
      </w:r>
      <w:r>
        <w:rPr>
          <w:color w:val="A9A9A9"/>
        </w:rPr>
        <w:t xml:space="preserve">vuonna 1886 </w:t>
      </w:r>
      <w:r>
        <w:rPr/>
        <w:t xml:space="preserve">kirjoittama novelli miehestä, joka maanhimossaan menettää kaiken.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Kuinka paljon maata mies tarvitsee?</w:t>
      </w:r>
    </w:p>
    <w:p>
      <w:pPr>
        <w:pStyle w:val="TextBody"/>
        <w:bidi w:val="0"/>
        <w:jc w:val="left"/>
        <w:rPr>
          <w:b/>
          <w:u w:val="single"/>
          <w:shd w:val="clear" w:fill="FFFF00"/>
        </w:rPr>
      </w:pPr>
      <w:r>
        <w:rPr>
          <w:b/>
          <w:u w:val="single"/>
          <w:shd w:val="clear" w:fill="FFFF00"/>
        </w:rPr>
        <w:t xml:space="preserve">Asiakirjan numero 29281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49"/>
        <w:gridCol w:w="890"/>
        <w:gridCol w:w="1677"/>
        <w:gridCol w:w="3207"/>
        <w:gridCol w:w="1613"/>
        <w:gridCol w:w="769"/>
      </w:tblGrid>
      <w:tr>
        <w:trPr/>
        <w:tc>
          <w:tcPr>
            <w:tcW w:w="2049" w:type="dxa"/>
            <w:tcBorders/>
            <w:vAlign w:val="center"/>
          </w:tcPr>
          <w:p>
            <w:pPr>
              <w:pStyle w:val="TableHeading"/>
              <w:suppressLineNumbers/>
              <w:bidi w:val="0"/>
              <w:spacing w:before="0" w:after="283"/>
              <w:jc w:val="center"/>
              <w:rPr/>
            </w:pPr>
            <w:r>
              <w:rPr/>
              <w:t xml:space="preserve">Senaattoripuolue </w:t>
            </w:r>
          </w:p>
        </w:tc>
        <w:tc>
          <w:tcPr>
            <w:tcW w:w="890" w:type="dxa"/>
            <w:tcBorders/>
            <w:vAlign w:val="center"/>
          </w:tcPr>
          <w:p>
            <w:pPr>
              <w:pStyle w:val="TableHeading"/>
              <w:suppressLineNumbers/>
              <w:bidi w:val="0"/>
              <w:spacing w:before="0" w:after="283"/>
              <w:jc w:val="center"/>
              <w:rPr/>
            </w:pPr>
            <w:r>
              <w:rPr/>
              <w:t xml:space="preserve">Piiri </w:t>
            </w:r>
          </w:p>
        </w:tc>
        <w:tc>
          <w:tcPr>
            <w:tcW w:w="1677" w:type="dxa"/>
            <w:tcBorders/>
            <w:vAlign w:val="center"/>
          </w:tcPr>
          <w:p>
            <w:pPr>
              <w:pStyle w:val="TableHeading"/>
              <w:suppressLineNumbers/>
              <w:bidi w:val="0"/>
              <w:spacing w:before="0" w:after="283"/>
              <w:jc w:val="center"/>
              <w:rPr/>
            </w:pPr>
            <w:r>
              <w:rPr/>
              <w:t xml:space="preserve">Kotikaupunki / kaupunki </w:t>
            </w:r>
          </w:p>
        </w:tc>
        <w:tc>
          <w:tcPr>
            <w:tcW w:w="3207" w:type="dxa"/>
            <w:tcBorders/>
            <w:vAlign w:val="center"/>
          </w:tcPr>
          <w:p>
            <w:pPr>
              <w:pStyle w:val="TableHeading"/>
              <w:suppressLineNumbers/>
              <w:bidi w:val="0"/>
              <w:spacing w:before="0" w:after="283"/>
              <w:jc w:val="center"/>
              <w:rPr/>
            </w:pPr>
            <w:r>
              <w:rPr/>
              <w:t xml:space="preserve">Toimipaikka </w:t>
            </w:r>
          </w:p>
        </w:tc>
        <w:tc>
          <w:tcPr>
            <w:tcW w:w="1613" w:type="dxa"/>
            <w:tcBorders/>
          </w:tcPr>
          <w:p>
            <w:pPr>
              <w:pStyle w:val="TableContents"/>
              <w:bidi w:val="0"/>
              <w:spacing w:before="0" w:after="283"/>
              <w:jc w:val="left"/>
              <w:rPr>
                <w:sz w:val="4"/>
                <w:szCs w:val="4"/>
              </w:rPr>
            </w:pPr>
            <w:r>
              <w:rPr>
                <w:sz w:val="4"/>
                <w:szCs w:val="4"/>
              </w:rPr>
            </w:r>
          </w:p>
        </w:tc>
        <w:tc>
          <w:tcPr>
            <w:tcW w:w="769" w:type="dxa"/>
            <w:tcBorders/>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Contents"/>
              <w:bidi w:val="0"/>
              <w:spacing w:before="0" w:after="283"/>
              <w:jc w:val="left"/>
              <w:rPr/>
            </w:pPr>
            <w:r>
              <w:rPr/>
              <w:t xml:space="preserve">Adam G. Hinds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Berkshire, Hampshire, Franklin ja Hampden. </w:t>
            </w:r>
          </w:p>
        </w:tc>
        <w:tc>
          <w:tcPr>
            <w:tcW w:w="1613" w:type="dxa"/>
            <w:tcBorders/>
            <w:vAlign w:val="center"/>
          </w:tcPr>
          <w:p>
            <w:pPr>
              <w:pStyle w:val="TableContents"/>
              <w:bidi w:val="0"/>
              <w:spacing w:before="0" w:after="283"/>
              <w:jc w:val="left"/>
              <w:rPr/>
            </w:pPr>
            <w:r>
              <w:rPr/>
              <w:t xml:space="preserve">Pittsfield </w:t>
            </w:r>
          </w:p>
        </w:tc>
        <w:tc>
          <w:tcPr>
            <w:tcW w:w="769" w:type="dxa"/>
            <w:tcBorders/>
            <w:vAlign w:val="center"/>
          </w:tcPr>
          <w:p>
            <w:pPr>
              <w:pStyle w:val="TableContents"/>
              <w:bidi w:val="0"/>
              <w:spacing w:before="0" w:after="283"/>
              <w:jc w:val="left"/>
              <w:rPr/>
            </w:pPr>
            <w:r>
              <w:rPr/>
              <w:t xml:space="preserve">2017 </w:t>
            </w:r>
          </w:p>
        </w:tc>
      </w:tr>
      <w:tr>
        <w:trPr/>
        <w:tc>
          <w:tcPr>
            <w:tcW w:w="2049" w:type="dxa"/>
            <w:tcBorders/>
            <w:vAlign w:val="center"/>
          </w:tcPr>
          <w:p>
            <w:pPr>
              <w:pStyle w:val="TableContents"/>
              <w:bidi w:val="0"/>
              <w:spacing w:before="0" w:after="283"/>
              <w:jc w:val="left"/>
              <w:rPr/>
            </w:pPr>
            <w:r>
              <w:rPr/>
              <w:t xml:space="preserve">Paul Feeney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Bristol ja Norfolk </w:t>
            </w:r>
          </w:p>
        </w:tc>
        <w:tc>
          <w:tcPr>
            <w:tcW w:w="1613" w:type="dxa"/>
            <w:tcBorders/>
            <w:vAlign w:val="center"/>
          </w:tcPr>
          <w:p>
            <w:pPr>
              <w:pStyle w:val="TableContents"/>
              <w:bidi w:val="0"/>
              <w:spacing w:before="0" w:after="283"/>
              <w:jc w:val="left"/>
              <w:rPr/>
            </w:pPr>
            <w:r>
              <w:rPr/>
              <w:t xml:space="preserve">Foxborough </w:t>
            </w:r>
          </w:p>
        </w:tc>
        <w:tc>
          <w:tcPr>
            <w:tcW w:w="769" w:type="dxa"/>
            <w:tcBorders/>
            <w:vAlign w:val="center"/>
          </w:tcPr>
          <w:p>
            <w:pPr>
              <w:pStyle w:val="TableContents"/>
              <w:bidi w:val="0"/>
              <w:spacing w:before="0" w:after="283"/>
              <w:jc w:val="left"/>
              <w:rPr/>
            </w:pPr>
            <w:r>
              <w:rPr/>
              <w:t xml:space="preserve">2017 * </w:t>
            </w:r>
          </w:p>
        </w:tc>
      </w:tr>
      <w:tr>
        <w:trPr/>
        <w:tc>
          <w:tcPr>
            <w:tcW w:w="2049" w:type="dxa"/>
            <w:tcBorders/>
            <w:vAlign w:val="center"/>
          </w:tcPr>
          <w:p>
            <w:pPr>
              <w:pStyle w:val="TableContents"/>
              <w:bidi w:val="0"/>
              <w:spacing w:before="0" w:after="283"/>
              <w:jc w:val="left"/>
              <w:rPr/>
            </w:pPr>
            <w:r>
              <w:rPr/>
              <w:t xml:space="preserve">Michael Rodrigues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1. Bristol ja Plymouth </w:t>
            </w:r>
          </w:p>
        </w:tc>
        <w:tc>
          <w:tcPr>
            <w:tcW w:w="1613" w:type="dxa"/>
            <w:tcBorders/>
            <w:vAlign w:val="center"/>
          </w:tcPr>
          <w:p>
            <w:pPr>
              <w:pStyle w:val="TableContents"/>
              <w:bidi w:val="0"/>
              <w:spacing w:before="0" w:after="283"/>
              <w:jc w:val="left"/>
              <w:rPr/>
            </w:pPr>
            <w:r>
              <w:rPr/>
              <w:t xml:space="preserve">Westport </w:t>
            </w:r>
          </w:p>
        </w:tc>
        <w:tc>
          <w:tcPr>
            <w:tcW w:w="769" w:type="dxa"/>
            <w:tcBorders/>
            <w:vAlign w:val="center"/>
          </w:tcPr>
          <w:p>
            <w:pPr>
              <w:pStyle w:val="TableContents"/>
              <w:bidi w:val="0"/>
              <w:spacing w:before="0" w:after="283"/>
              <w:jc w:val="left"/>
              <w:rPr/>
            </w:pPr>
            <w:r>
              <w:rPr/>
              <w:t xml:space="preserve">2011 </w:t>
            </w:r>
          </w:p>
        </w:tc>
      </w:tr>
      <w:tr>
        <w:trPr/>
        <w:tc>
          <w:tcPr>
            <w:tcW w:w="2049" w:type="dxa"/>
            <w:tcBorders/>
            <w:vAlign w:val="center"/>
          </w:tcPr>
          <w:p>
            <w:pPr>
              <w:pStyle w:val="TableContents"/>
              <w:bidi w:val="0"/>
              <w:spacing w:before="0" w:after="283"/>
              <w:jc w:val="left"/>
              <w:rPr/>
            </w:pPr>
            <w:r>
              <w:rPr/>
              <w:t xml:space="preserve">Mark Montigny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2. Bristol ja Plymouth </w:t>
            </w:r>
          </w:p>
        </w:tc>
        <w:tc>
          <w:tcPr>
            <w:tcW w:w="1613" w:type="dxa"/>
            <w:tcBorders/>
            <w:vAlign w:val="center"/>
          </w:tcPr>
          <w:p>
            <w:pPr>
              <w:pStyle w:val="TableContents"/>
              <w:bidi w:val="0"/>
              <w:spacing w:before="0" w:after="283"/>
              <w:jc w:val="left"/>
              <w:rPr/>
            </w:pPr>
            <w:r>
              <w:rPr/>
              <w:t xml:space="preserve">New Bedford </w:t>
            </w:r>
          </w:p>
        </w:tc>
        <w:tc>
          <w:tcPr>
            <w:tcW w:w="769" w:type="dxa"/>
            <w:tcBorders/>
            <w:vAlign w:val="center"/>
          </w:tcPr>
          <w:p>
            <w:pPr>
              <w:pStyle w:val="TableContents"/>
              <w:bidi w:val="0"/>
              <w:spacing w:before="0" w:after="283"/>
              <w:jc w:val="left"/>
              <w:rPr/>
            </w:pPr>
            <w:r>
              <w:rPr/>
              <w:t xml:space="preserve">1993 </w:t>
            </w:r>
          </w:p>
        </w:tc>
      </w:tr>
      <w:tr>
        <w:trPr/>
        <w:tc>
          <w:tcPr>
            <w:tcW w:w="2049" w:type="dxa"/>
            <w:tcBorders/>
            <w:vAlign w:val="center"/>
          </w:tcPr>
          <w:p>
            <w:pPr>
              <w:pStyle w:val="TableContents"/>
              <w:bidi w:val="0"/>
              <w:spacing w:before="0" w:after="283"/>
              <w:jc w:val="left"/>
              <w:rPr/>
            </w:pPr>
            <w:r>
              <w:rPr/>
              <w:t xml:space="preserve">Julian Cyr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Kap ja saaret </w:t>
            </w:r>
          </w:p>
        </w:tc>
        <w:tc>
          <w:tcPr>
            <w:tcW w:w="1613" w:type="dxa"/>
            <w:tcBorders/>
            <w:vAlign w:val="center"/>
          </w:tcPr>
          <w:p>
            <w:pPr>
              <w:pStyle w:val="TableContents"/>
              <w:bidi w:val="0"/>
              <w:spacing w:before="0" w:after="283"/>
              <w:jc w:val="left"/>
              <w:rPr/>
            </w:pPr>
            <w:r>
              <w:rPr/>
              <w:t xml:space="preserve">Truro </w:t>
            </w:r>
          </w:p>
        </w:tc>
        <w:tc>
          <w:tcPr>
            <w:tcW w:w="769" w:type="dxa"/>
            <w:tcBorders/>
            <w:vAlign w:val="center"/>
          </w:tcPr>
          <w:p>
            <w:pPr>
              <w:pStyle w:val="TableContents"/>
              <w:bidi w:val="0"/>
              <w:spacing w:before="0" w:after="283"/>
              <w:jc w:val="left"/>
              <w:rPr/>
            </w:pPr>
            <w:r>
              <w:rPr/>
              <w:t xml:space="preserve">2017 </w:t>
            </w:r>
          </w:p>
        </w:tc>
      </w:tr>
      <w:tr>
        <w:trPr/>
        <w:tc>
          <w:tcPr>
            <w:tcW w:w="2049" w:type="dxa"/>
            <w:tcBorders/>
            <w:vAlign w:val="center"/>
          </w:tcPr>
          <w:p>
            <w:pPr>
              <w:pStyle w:val="TableContents"/>
              <w:bidi w:val="0"/>
              <w:spacing w:before="0" w:after="283"/>
              <w:jc w:val="left"/>
              <w:rPr/>
            </w:pPr>
            <w:r>
              <w:rPr/>
              <w:t xml:space="preserve">Kathleen O'Connor Ives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1. Essex </w:t>
            </w:r>
          </w:p>
        </w:tc>
        <w:tc>
          <w:tcPr>
            <w:tcW w:w="1613" w:type="dxa"/>
            <w:tcBorders/>
            <w:vAlign w:val="center"/>
          </w:tcPr>
          <w:p>
            <w:pPr>
              <w:pStyle w:val="TableContents"/>
              <w:bidi w:val="0"/>
              <w:spacing w:before="0" w:after="283"/>
              <w:jc w:val="left"/>
              <w:rPr/>
            </w:pPr>
            <w:r>
              <w:rPr/>
              <w:t xml:space="preserve">Newburyport </w:t>
            </w:r>
          </w:p>
        </w:tc>
        <w:tc>
          <w:tcPr>
            <w:tcW w:w="769" w:type="dxa"/>
            <w:tcBorders/>
            <w:vAlign w:val="center"/>
          </w:tcPr>
          <w:p>
            <w:pPr>
              <w:pStyle w:val="TableContents"/>
              <w:bidi w:val="0"/>
              <w:spacing w:before="0" w:after="283"/>
              <w:jc w:val="left"/>
              <w:rPr/>
            </w:pPr>
            <w:r>
              <w:rPr/>
              <w:t xml:space="preserve">2013 </w:t>
            </w:r>
          </w:p>
        </w:tc>
      </w:tr>
      <w:tr>
        <w:trPr/>
        <w:tc>
          <w:tcPr>
            <w:tcW w:w="2049" w:type="dxa"/>
            <w:tcBorders/>
            <w:vAlign w:val="center"/>
          </w:tcPr>
          <w:p>
            <w:pPr>
              <w:pStyle w:val="TableContents"/>
              <w:bidi w:val="0"/>
              <w:spacing w:before="0" w:after="283"/>
              <w:jc w:val="left"/>
              <w:rPr/>
            </w:pPr>
            <w:r>
              <w:rPr/>
              <w:t xml:space="preserve">Joan Lovely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2. Essex </w:t>
            </w:r>
          </w:p>
        </w:tc>
        <w:tc>
          <w:tcPr>
            <w:tcW w:w="1613" w:type="dxa"/>
            <w:tcBorders/>
            <w:vAlign w:val="center"/>
          </w:tcPr>
          <w:p>
            <w:pPr>
              <w:pStyle w:val="TableContents"/>
              <w:bidi w:val="0"/>
              <w:spacing w:before="0" w:after="283"/>
              <w:jc w:val="left"/>
              <w:rPr/>
            </w:pPr>
            <w:r>
              <w:rPr/>
              <w:t xml:space="preserve">Salem </w:t>
            </w:r>
          </w:p>
        </w:tc>
        <w:tc>
          <w:tcPr>
            <w:tcW w:w="769" w:type="dxa"/>
            <w:tcBorders/>
            <w:vAlign w:val="center"/>
          </w:tcPr>
          <w:p>
            <w:pPr>
              <w:pStyle w:val="TableContents"/>
              <w:bidi w:val="0"/>
              <w:spacing w:before="0" w:after="283"/>
              <w:jc w:val="left"/>
              <w:rPr/>
            </w:pPr>
            <w:r>
              <w:rPr/>
              <w:t xml:space="preserve">2013 </w:t>
            </w:r>
          </w:p>
        </w:tc>
      </w:tr>
      <w:tr>
        <w:trPr/>
        <w:tc>
          <w:tcPr>
            <w:tcW w:w="2049" w:type="dxa"/>
            <w:tcBorders/>
            <w:vAlign w:val="center"/>
          </w:tcPr>
          <w:p>
            <w:pPr>
              <w:pStyle w:val="TableContents"/>
              <w:bidi w:val="0"/>
              <w:spacing w:before="0" w:after="283"/>
              <w:jc w:val="left"/>
              <w:rPr/>
            </w:pPr>
            <w:r>
              <w:rPr/>
              <w:t xml:space="preserve">Brendan Crighton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3. Essex </w:t>
            </w:r>
          </w:p>
        </w:tc>
        <w:tc>
          <w:tcPr>
            <w:tcW w:w="1613" w:type="dxa"/>
            <w:tcBorders/>
            <w:vAlign w:val="center"/>
          </w:tcPr>
          <w:p>
            <w:pPr>
              <w:pStyle w:val="TableContents"/>
              <w:bidi w:val="0"/>
              <w:spacing w:before="0" w:after="283"/>
              <w:jc w:val="left"/>
              <w:rPr/>
            </w:pPr>
            <w:r>
              <w:rPr/>
              <w:t xml:space="preserve">Lynn </w:t>
            </w:r>
          </w:p>
        </w:tc>
        <w:tc>
          <w:tcPr>
            <w:tcW w:w="769" w:type="dxa"/>
            <w:tcBorders/>
            <w:vAlign w:val="center"/>
          </w:tcPr>
          <w:p>
            <w:pPr>
              <w:pStyle w:val="TableContents"/>
              <w:bidi w:val="0"/>
              <w:spacing w:before="0" w:after="283"/>
              <w:jc w:val="left"/>
              <w:rPr/>
            </w:pPr>
            <w:r>
              <w:rPr/>
              <w:t xml:space="preserve">2018 </w:t>
            </w:r>
          </w:p>
        </w:tc>
      </w:tr>
      <w:tr>
        <w:trPr/>
        <w:tc>
          <w:tcPr>
            <w:tcW w:w="2049" w:type="dxa"/>
            <w:tcBorders/>
            <w:vAlign w:val="center"/>
          </w:tcPr>
          <w:p>
            <w:pPr>
              <w:pStyle w:val="TableContents"/>
              <w:bidi w:val="0"/>
              <w:spacing w:before="0" w:after="283"/>
              <w:jc w:val="left"/>
              <w:rPr/>
            </w:pPr>
            <w:r>
              <w:rPr/>
              <w:t xml:space="preserve">Bruce Tarr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Tasavaltalainen </w:t>
            </w:r>
          </w:p>
        </w:tc>
        <w:tc>
          <w:tcPr>
            <w:tcW w:w="3207" w:type="dxa"/>
            <w:tcBorders/>
            <w:vAlign w:val="center"/>
          </w:tcPr>
          <w:p>
            <w:pPr>
              <w:pStyle w:val="TableContents"/>
              <w:bidi w:val="0"/>
              <w:spacing w:before="0" w:after="283"/>
              <w:jc w:val="left"/>
              <w:rPr/>
            </w:pPr>
            <w:r>
              <w:rPr/>
              <w:t xml:space="preserve">1. Essex ja Middlesex </w:t>
            </w:r>
          </w:p>
        </w:tc>
        <w:tc>
          <w:tcPr>
            <w:tcW w:w="1613" w:type="dxa"/>
            <w:tcBorders/>
            <w:vAlign w:val="center"/>
          </w:tcPr>
          <w:p>
            <w:pPr>
              <w:pStyle w:val="TableContents"/>
              <w:bidi w:val="0"/>
              <w:spacing w:before="0" w:after="283"/>
              <w:jc w:val="left"/>
              <w:rPr/>
            </w:pPr>
            <w:r>
              <w:rPr/>
              <w:t xml:space="preserve">Gloucester </w:t>
            </w:r>
          </w:p>
        </w:tc>
        <w:tc>
          <w:tcPr>
            <w:tcW w:w="769" w:type="dxa"/>
            <w:tcBorders/>
            <w:vAlign w:val="center"/>
          </w:tcPr>
          <w:p>
            <w:pPr>
              <w:pStyle w:val="TableContents"/>
              <w:bidi w:val="0"/>
              <w:spacing w:before="0" w:after="283"/>
              <w:jc w:val="left"/>
              <w:rPr/>
            </w:pPr>
            <w:r>
              <w:rPr/>
              <w:t xml:space="preserve">1995 </w:t>
            </w:r>
          </w:p>
        </w:tc>
      </w:tr>
      <w:tr>
        <w:trPr/>
        <w:tc>
          <w:tcPr>
            <w:tcW w:w="2049" w:type="dxa"/>
            <w:tcBorders/>
            <w:vAlign w:val="center"/>
          </w:tcPr>
          <w:p>
            <w:pPr>
              <w:pStyle w:val="TableContents"/>
              <w:bidi w:val="0"/>
              <w:spacing w:before="0" w:after="283"/>
              <w:jc w:val="left"/>
              <w:rPr/>
            </w:pPr>
            <w:r>
              <w:rPr/>
              <w:t xml:space="preserve">Barbara L'Italien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2. Essex ja Middlesex </w:t>
            </w:r>
          </w:p>
        </w:tc>
        <w:tc>
          <w:tcPr>
            <w:tcW w:w="1613" w:type="dxa"/>
            <w:tcBorders/>
            <w:vAlign w:val="center"/>
          </w:tcPr>
          <w:p>
            <w:pPr>
              <w:pStyle w:val="TableContents"/>
              <w:bidi w:val="0"/>
              <w:spacing w:before="0" w:after="283"/>
              <w:jc w:val="left"/>
              <w:rPr/>
            </w:pPr>
            <w:r>
              <w:rPr/>
              <w:t xml:space="preserve">Andover </w:t>
            </w:r>
          </w:p>
        </w:tc>
        <w:tc>
          <w:tcPr>
            <w:tcW w:w="769" w:type="dxa"/>
            <w:tcBorders/>
            <w:vAlign w:val="center"/>
          </w:tcPr>
          <w:p>
            <w:pPr>
              <w:pStyle w:val="TableContents"/>
              <w:bidi w:val="0"/>
              <w:spacing w:before="0" w:after="283"/>
              <w:jc w:val="left"/>
              <w:rPr/>
            </w:pPr>
            <w:r>
              <w:rPr/>
              <w:t xml:space="preserve">2015 </w:t>
            </w:r>
          </w:p>
        </w:tc>
      </w:tr>
      <w:tr>
        <w:trPr/>
        <w:tc>
          <w:tcPr>
            <w:tcW w:w="2049" w:type="dxa"/>
            <w:tcBorders/>
            <w:vAlign w:val="center"/>
          </w:tcPr>
          <w:p>
            <w:pPr>
              <w:pStyle w:val="TableContents"/>
              <w:bidi w:val="0"/>
              <w:spacing w:before="0" w:after="283"/>
              <w:jc w:val="left"/>
              <w:rPr/>
            </w:pPr>
            <w:r>
              <w:rPr/>
              <w:t xml:space="preserve">James T. Welch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Hampden </w:t>
            </w:r>
          </w:p>
        </w:tc>
        <w:tc>
          <w:tcPr>
            <w:tcW w:w="1613" w:type="dxa"/>
            <w:tcBorders/>
            <w:vAlign w:val="center"/>
          </w:tcPr>
          <w:p>
            <w:pPr>
              <w:pStyle w:val="TableContents"/>
              <w:bidi w:val="0"/>
              <w:spacing w:before="0" w:after="283"/>
              <w:jc w:val="left"/>
              <w:rPr/>
            </w:pPr>
            <w:r>
              <w:rPr/>
              <w:t xml:space="preserve">West Springfield </w:t>
            </w:r>
          </w:p>
        </w:tc>
        <w:tc>
          <w:tcPr>
            <w:tcW w:w="769" w:type="dxa"/>
            <w:tcBorders/>
            <w:vAlign w:val="center"/>
          </w:tcPr>
          <w:p>
            <w:pPr>
              <w:pStyle w:val="TableContents"/>
              <w:bidi w:val="0"/>
              <w:spacing w:before="0" w:after="283"/>
              <w:jc w:val="left"/>
              <w:rPr/>
            </w:pPr>
            <w:r>
              <w:rPr/>
              <w:t xml:space="preserve">2011 </w:t>
            </w:r>
          </w:p>
        </w:tc>
      </w:tr>
      <w:tr>
        <w:trPr/>
        <w:tc>
          <w:tcPr>
            <w:tcW w:w="2049" w:type="dxa"/>
            <w:tcBorders/>
            <w:vAlign w:val="center"/>
          </w:tcPr>
          <w:p>
            <w:pPr>
              <w:pStyle w:val="TableContents"/>
              <w:bidi w:val="0"/>
              <w:spacing w:before="0" w:after="283"/>
              <w:jc w:val="left"/>
              <w:rPr/>
            </w:pPr>
            <w:r>
              <w:rPr/>
              <w:t xml:space="preserve">Eric Lesser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1. Hampden ja Hampshire </w:t>
            </w:r>
          </w:p>
        </w:tc>
        <w:tc>
          <w:tcPr>
            <w:tcW w:w="1613" w:type="dxa"/>
            <w:tcBorders/>
            <w:vAlign w:val="center"/>
          </w:tcPr>
          <w:p>
            <w:pPr>
              <w:pStyle w:val="TableContents"/>
              <w:bidi w:val="0"/>
              <w:spacing w:before="0" w:after="283"/>
              <w:jc w:val="left"/>
              <w:rPr/>
            </w:pPr>
            <w:r>
              <w:rPr/>
              <w:t xml:space="preserve">Longmeadow </w:t>
            </w:r>
          </w:p>
        </w:tc>
        <w:tc>
          <w:tcPr>
            <w:tcW w:w="769" w:type="dxa"/>
            <w:tcBorders/>
            <w:vAlign w:val="center"/>
          </w:tcPr>
          <w:p>
            <w:pPr>
              <w:pStyle w:val="TableContents"/>
              <w:bidi w:val="0"/>
              <w:spacing w:before="0" w:after="283"/>
              <w:jc w:val="left"/>
              <w:rPr/>
            </w:pPr>
            <w:r>
              <w:rPr/>
              <w:t xml:space="preserve">2015 </w:t>
            </w:r>
          </w:p>
        </w:tc>
      </w:tr>
      <w:tr>
        <w:trPr/>
        <w:tc>
          <w:tcPr>
            <w:tcW w:w="2049" w:type="dxa"/>
            <w:tcBorders/>
            <w:vAlign w:val="center"/>
          </w:tcPr>
          <w:p>
            <w:pPr>
              <w:pStyle w:val="TableContents"/>
              <w:bidi w:val="0"/>
              <w:spacing w:before="0" w:after="283"/>
              <w:jc w:val="left"/>
              <w:rPr/>
            </w:pPr>
            <w:r>
              <w:rPr/>
              <w:t xml:space="preserve">Donald Humason, Jr.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Tasavaltalainen </w:t>
            </w:r>
          </w:p>
        </w:tc>
        <w:tc>
          <w:tcPr>
            <w:tcW w:w="3207" w:type="dxa"/>
            <w:tcBorders/>
            <w:vAlign w:val="center"/>
          </w:tcPr>
          <w:p>
            <w:pPr>
              <w:pStyle w:val="TableContents"/>
              <w:bidi w:val="0"/>
              <w:spacing w:before="0" w:after="283"/>
              <w:jc w:val="left"/>
              <w:rPr/>
            </w:pPr>
            <w:r>
              <w:rPr/>
              <w:t xml:space="preserve">2. Hampden ja Hampshire </w:t>
            </w:r>
          </w:p>
        </w:tc>
        <w:tc>
          <w:tcPr>
            <w:tcW w:w="1613" w:type="dxa"/>
            <w:tcBorders/>
            <w:vAlign w:val="center"/>
          </w:tcPr>
          <w:p>
            <w:pPr>
              <w:pStyle w:val="TableContents"/>
              <w:bidi w:val="0"/>
              <w:spacing w:before="0" w:after="283"/>
              <w:jc w:val="left"/>
              <w:rPr/>
            </w:pPr>
            <w:r>
              <w:rPr/>
              <w:t xml:space="preserve">Westfield </w:t>
            </w:r>
          </w:p>
        </w:tc>
        <w:tc>
          <w:tcPr>
            <w:tcW w:w="769" w:type="dxa"/>
            <w:tcBorders/>
            <w:vAlign w:val="center"/>
          </w:tcPr>
          <w:p>
            <w:pPr>
              <w:pStyle w:val="TableContents"/>
              <w:bidi w:val="0"/>
              <w:spacing w:before="0" w:after="283"/>
              <w:jc w:val="left"/>
              <w:rPr/>
            </w:pPr>
            <w:r>
              <w:rPr/>
              <w:t xml:space="preserve">2013 * </w:t>
            </w:r>
          </w:p>
        </w:tc>
      </w:tr>
      <w:tr>
        <w:trPr/>
        <w:tc>
          <w:tcPr>
            <w:tcW w:w="2049" w:type="dxa"/>
            <w:tcBorders/>
            <w:vAlign w:val="center"/>
          </w:tcPr>
          <w:p>
            <w:pPr>
              <w:pStyle w:val="TableContents"/>
              <w:bidi w:val="0"/>
              <w:spacing w:before="0" w:after="283"/>
              <w:jc w:val="left"/>
              <w:rPr/>
            </w:pPr>
            <w:r>
              <w:rPr/>
              <w:t xml:space="preserve">Vapaa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sz w:val="4"/>
                <w:szCs w:val="4"/>
              </w:rPr>
            </w:pPr>
            <w:r>
              <w:rPr>
                <w:sz w:val="4"/>
                <w:szCs w:val="4"/>
              </w:rPr>
            </w:r>
          </w:p>
        </w:tc>
        <w:tc>
          <w:tcPr>
            <w:tcW w:w="3207" w:type="dxa"/>
            <w:tcBorders/>
            <w:vAlign w:val="center"/>
          </w:tcPr>
          <w:p>
            <w:pPr>
              <w:pStyle w:val="TableContents"/>
              <w:bidi w:val="0"/>
              <w:spacing w:before="0" w:after="283"/>
              <w:jc w:val="left"/>
              <w:rPr/>
            </w:pPr>
            <w:r>
              <w:rPr/>
              <w:t xml:space="preserve">Hampshire, Franklin ja Worcester </w:t>
            </w:r>
          </w:p>
        </w:tc>
        <w:tc>
          <w:tcPr>
            <w:tcW w:w="1613" w:type="dxa"/>
            <w:tcBorders/>
            <w:vAlign w:val="center"/>
          </w:tcPr>
          <w:p>
            <w:pPr>
              <w:pStyle w:val="TableContents"/>
              <w:bidi w:val="0"/>
              <w:spacing w:before="0" w:after="283"/>
              <w:jc w:val="left"/>
              <w:rPr>
                <w:sz w:val="4"/>
                <w:szCs w:val="4"/>
              </w:rPr>
            </w:pPr>
            <w:r>
              <w:rPr>
                <w:sz w:val="4"/>
                <w:szCs w:val="4"/>
              </w:rPr>
            </w:r>
          </w:p>
        </w:tc>
        <w:tc>
          <w:tcPr>
            <w:tcW w:w="769" w:type="dxa"/>
            <w:tcBorders/>
            <w:vAlign w:val="center"/>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Contents"/>
              <w:bidi w:val="0"/>
              <w:spacing w:before="0" w:after="283"/>
              <w:jc w:val="left"/>
              <w:rPr/>
            </w:pPr>
            <w:r>
              <w:rPr/>
              <w:t xml:space="preserve">Vapaa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sz w:val="4"/>
                <w:szCs w:val="4"/>
              </w:rPr>
            </w:pPr>
            <w:r>
              <w:rPr>
                <w:sz w:val="4"/>
                <w:szCs w:val="4"/>
              </w:rPr>
            </w:r>
          </w:p>
        </w:tc>
        <w:tc>
          <w:tcPr>
            <w:tcW w:w="3207" w:type="dxa"/>
            <w:tcBorders/>
            <w:vAlign w:val="center"/>
          </w:tcPr>
          <w:p>
            <w:pPr>
              <w:pStyle w:val="TableContents"/>
              <w:bidi w:val="0"/>
              <w:spacing w:before="0" w:after="283"/>
              <w:jc w:val="left"/>
              <w:rPr/>
            </w:pPr>
            <w:r>
              <w:rPr/>
              <w:t xml:space="preserve">1. Middlesex </w:t>
            </w:r>
          </w:p>
        </w:tc>
        <w:tc>
          <w:tcPr>
            <w:tcW w:w="1613" w:type="dxa"/>
            <w:tcBorders/>
            <w:vAlign w:val="center"/>
          </w:tcPr>
          <w:p>
            <w:pPr>
              <w:pStyle w:val="TableContents"/>
              <w:bidi w:val="0"/>
              <w:spacing w:before="0" w:after="283"/>
              <w:jc w:val="left"/>
              <w:rPr>
                <w:sz w:val="4"/>
                <w:szCs w:val="4"/>
              </w:rPr>
            </w:pPr>
            <w:r>
              <w:rPr>
                <w:sz w:val="4"/>
                <w:szCs w:val="4"/>
              </w:rPr>
            </w:r>
          </w:p>
        </w:tc>
        <w:tc>
          <w:tcPr>
            <w:tcW w:w="769" w:type="dxa"/>
            <w:tcBorders/>
            <w:vAlign w:val="center"/>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Contents"/>
              <w:bidi w:val="0"/>
              <w:spacing w:before="0" w:after="283"/>
              <w:jc w:val="left"/>
              <w:rPr/>
            </w:pPr>
            <w:r>
              <w:rPr/>
              <w:t xml:space="preserve">Patricia D. Jehlen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2. Middlesex </w:t>
            </w:r>
          </w:p>
        </w:tc>
        <w:tc>
          <w:tcPr>
            <w:tcW w:w="1613" w:type="dxa"/>
            <w:tcBorders/>
            <w:vAlign w:val="center"/>
          </w:tcPr>
          <w:p>
            <w:pPr>
              <w:pStyle w:val="TableContents"/>
              <w:bidi w:val="0"/>
              <w:spacing w:before="0" w:after="283"/>
              <w:jc w:val="left"/>
              <w:rPr/>
            </w:pPr>
            <w:r>
              <w:rPr/>
              <w:t xml:space="preserve">Somerville </w:t>
            </w:r>
          </w:p>
        </w:tc>
        <w:tc>
          <w:tcPr>
            <w:tcW w:w="769" w:type="dxa"/>
            <w:tcBorders/>
            <w:vAlign w:val="center"/>
          </w:tcPr>
          <w:p>
            <w:pPr>
              <w:pStyle w:val="TableContents"/>
              <w:bidi w:val="0"/>
              <w:spacing w:before="0" w:after="283"/>
              <w:jc w:val="left"/>
              <w:rPr/>
            </w:pPr>
            <w:r>
              <w:rPr/>
              <w:t xml:space="preserve">2005 * </w:t>
            </w:r>
          </w:p>
        </w:tc>
      </w:tr>
      <w:tr>
        <w:trPr/>
        <w:tc>
          <w:tcPr>
            <w:tcW w:w="2049" w:type="dxa"/>
            <w:tcBorders/>
            <w:vAlign w:val="center"/>
          </w:tcPr>
          <w:p>
            <w:pPr>
              <w:pStyle w:val="TableContents"/>
              <w:bidi w:val="0"/>
              <w:spacing w:before="0" w:after="283"/>
              <w:jc w:val="left"/>
              <w:rPr/>
            </w:pPr>
            <w:r>
              <w:rPr/>
              <w:t xml:space="preserve">Michael J. Barrett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3. Middlesex </w:t>
            </w:r>
          </w:p>
        </w:tc>
        <w:tc>
          <w:tcPr>
            <w:tcW w:w="1613" w:type="dxa"/>
            <w:tcBorders/>
            <w:vAlign w:val="center"/>
          </w:tcPr>
          <w:p>
            <w:pPr>
              <w:pStyle w:val="TableContents"/>
              <w:bidi w:val="0"/>
              <w:spacing w:before="0" w:after="283"/>
              <w:jc w:val="left"/>
              <w:rPr/>
            </w:pPr>
            <w:r>
              <w:rPr/>
              <w:t xml:space="preserve">Lexington </w:t>
            </w:r>
          </w:p>
        </w:tc>
        <w:tc>
          <w:tcPr>
            <w:tcW w:w="769" w:type="dxa"/>
            <w:tcBorders/>
            <w:vAlign w:val="center"/>
          </w:tcPr>
          <w:p>
            <w:pPr>
              <w:pStyle w:val="TableContents"/>
              <w:bidi w:val="0"/>
              <w:spacing w:before="0" w:after="283"/>
              <w:jc w:val="left"/>
              <w:rPr/>
            </w:pPr>
            <w:r>
              <w:rPr/>
              <w:t xml:space="preserve">2013 </w:t>
            </w:r>
          </w:p>
        </w:tc>
      </w:tr>
      <w:tr>
        <w:trPr/>
        <w:tc>
          <w:tcPr>
            <w:tcW w:w="2049" w:type="dxa"/>
            <w:tcBorders/>
            <w:vAlign w:val="center"/>
          </w:tcPr>
          <w:p>
            <w:pPr>
              <w:pStyle w:val="TableContents"/>
              <w:bidi w:val="0"/>
              <w:spacing w:before="0" w:after="283"/>
              <w:jc w:val="left"/>
              <w:rPr/>
            </w:pPr>
            <w:r>
              <w:rPr/>
              <w:t xml:space="preserve">Cindy Friedman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4. Middlesex </w:t>
            </w:r>
          </w:p>
        </w:tc>
        <w:tc>
          <w:tcPr>
            <w:tcW w:w="1613" w:type="dxa"/>
            <w:tcBorders/>
            <w:vAlign w:val="center"/>
          </w:tcPr>
          <w:p>
            <w:pPr>
              <w:pStyle w:val="TableContents"/>
              <w:bidi w:val="0"/>
              <w:spacing w:before="0" w:after="283"/>
              <w:jc w:val="left"/>
              <w:rPr/>
            </w:pPr>
            <w:r>
              <w:rPr/>
              <w:t xml:space="preserve">Arlington </w:t>
            </w:r>
          </w:p>
        </w:tc>
        <w:tc>
          <w:tcPr>
            <w:tcW w:w="769" w:type="dxa"/>
            <w:tcBorders/>
            <w:vAlign w:val="center"/>
          </w:tcPr>
          <w:p>
            <w:pPr>
              <w:pStyle w:val="TableContents"/>
              <w:bidi w:val="0"/>
              <w:spacing w:before="0" w:after="283"/>
              <w:jc w:val="left"/>
              <w:rPr/>
            </w:pPr>
            <w:r>
              <w:rPr/>
              <w:t xml:space="preserve">2017 * </w:t>
            </w:r>
          </w:p>
        </w:tc>
      </w:tr>
      <w:tr>
        <w:trPr/>
        <w:tc>
          <w:tcPr>
            <w:tcW w:w="2049" w:type="dxa"/>
            <w:tcBorders/>
            <w:vAlign w:val="center"/>
          </w:tcPr>
          <w:p>
            <w:pPr>
              <w:pStyle w:val="TableContents"/>
              <w:bidi w:val="0"/>
              <w:spacing w:before="0" w:after="283"/>
              <w:jc w:val="left"/>
              <w:rPr/>
            </w:pPr>
            <w:r>
              <w:rPr/>
              <w:t xml:space="preserve">Jason Lewis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5. Middlesex </w:t>
            </w:r>
          </w:p>
        </w:tc>
        <w:tc>
          <w:tcPr>
            <w:tcW w:w="1613" w:type="dxa"/>
            <w:tcBorders/>
            <w:vAlign w:val="center"/>
          </w:tcPr>
          <w:p>
            <w:pPr>
              <w:pStyle w:val="TableContents"/>
              <w:bidi w:val="0"/>
              <w:spacing w:before="0" w:after="283"/>
              <w:jc w:val="left"/>
              <w:rPr/>
            </w:pPr>
            <w:r>
              <w:rPr/>
              <w:t xml:space="preserve">Winchester </w:t>
            </w:r>
          </w:p>
        </w:tc>
        <w:tc>
          <w:tcPr>
            <w:tcW w:w="769" w:type="dxa"/>
            <w:tcBorders/>
            <w:vAlign w:val="center"/>
          </w:tcPr>
          <w:p>
            <w:pPr>
              <w:pStyle w:val="TableContents"/>
              <w:bidi w:val="0"/>
              <w:spacing w:before="0" w:after="283"/>
              <w:jc w:val="left"/>
              <w:rPr/>
            </w:pPr>
            <w:r>
              <w:rPr/>
              <w:t xml:space="preserve">2014 * </w:t>
            </w:r>
          </w:p>
        </w:tc>
      </w:tr>
      <w:tr>
        <w:trPr/>
        <w:tc>
          <w:tcPr>
            <w:tcW w:w="2049" w:type="dxa"/>
            <w:tcBorders/>
            <w:vAlign w:val="center"/>
          </w:tcPr>
          <w:p>
            <w:pPr>
              <w:pStyle w:val="TableContents"/>
              <w:bidi w:val="0"/>
              <w:spacing w:before="0" w:after="283"/>
              <w:jc w:val="left"/>
              <w:rPr/>
            </w:pPr>
            <w:r>
              <w:rPr>
                <w:color w:val="A9A9A9"/>
              </w:rPr>
              <w:t xml:space="preserve">Cynthia Stone Creem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1. Middlesex ja Norfolk </w:t>
            </w:r>
          </w:p>
        </w:tc>
        <w:tc>
          <w:tcPr>
            <w:tcW w:w="1613" w:type="dxa"/>
            <w:tcBorders/>
            <w:vAlign w:val="center"/>
          </w:tcPr>
          <w:p>
            <w:pPr>
              <w:pStyle w:val="TableContents"/>
              <w:bidi w:val="0"/>
              <w:spacing w:before="0" w:after="283"/>
              <w:jc w:val="left"/>
              <w:rPr/>
            </w:pPr>
            <w:r>
              <w:rPr/>
              <w:t xml:space="preserve">Newton </w:t>
            </w:r>
          </w:p>
        </w:tc>
        <w:tc>
          <w:tcPr>
            <w:tcW w:w="769" w:type="dxa"/>
            <w:tcBorders/>
            <w:vAlign w:val="center"/>
          </w:tcPr>
          <w:p>
            <w:pPr>
              <w:pStyle w:val="TableContents"/>
              <w:bidi w:val="0"/>
              <w:spacing w:before="0" w:after="283"/>
              <w:jc w:val="left"/>
              <w:rPr/>
            </w:pPr>
            <w:r>
              <w:rPr/>
              <w:t xml:space="preserve">1999 </w:t>
            </w:r>
          </w:p>
        </w:tc>
      </w:tr>
      <w:tr>
        <w:trPr/>
        <w:tc>
          <w:tcPr>
            <w:tcW w:w="2049" w:type="dxa"/>
            <w:tcBorders/>
            <w:vAlign w:val="center"/>
          </w:tcPr>
          <w:p>
            <w:pPr>
              <w:pStyle w:val="TableContents"/>
              <w:bidi w:val="0"/>
              <w:spacing w:before="0" w:after="283"/>
              <w:jc w:val="left"/>
              <w:rPr/>
            </w:pPr>
            <w:r>
              <w:rPr/>
              <w:t xml:space="preserve">Karen Spilka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2. Middlesex ja Norfolk </w:t>
            </w:r>
          </w:p>
        </w:tc>
        <w:tc>
          <w:tcPr>
            <w:tcW w:w="1613" w:type="dxa"/>
            <w:tcBorders/>
            <w:vAlign w:val="center"/>
          </w:tcPr>
          <w:p>
            <w:pPr>
              <w:pStyle w:val="TableContents"/>
              <w:bidi w:val="0"/>
              <w:spacing w:before="0" w:after="283"/>
              <w:jc w:val="left"/>
              <w:rPr/>
            </w:pPr>
            <w:r>
              <w:rPr/>
              <w:t xml:space="preserve">Ashland </w:t>
            </w:r>
          </w:p>
        </w:tc>
        <w:tc>
          <w:tcPr>
            <w:tcW w:w="769" w:type="dxa"/>
            <w:tcBorders/>
            <w:vAlign w:val="center"/>
          </w:tcPr>
          <w:p>
            <w:pPr>
              <w:pStyle w:val="TableContents"/>
              <w:bidi w:val="0"/>
              <w:spacing w:before="0" w:after="283"/>
              <w:jc w:val="left"/>
              <w:rPr/>
            </w:pPr>
            <w:r>
              <w:rPr/>
              <w:t xml:space="preserve">2005 </w:t>
            </w:r>
          </w:p>
        </w:tc>
      </w:tr>
      <w:tr>
        <w:trPr/>
        <w:tc>
          <w:tcPr>
            <w:tcW w:w="2049" w:type="dxa"/>
            <w:tcBorders/>
            <w:vAlign w:val="center"/>
          </w:tcPr>
          <w:p>
            <w:pPr>
              <w:pStyle w:val="TableContents"/>
              <w:bidi w:val="0"/>
              <w:spacing w:before="0" w:after="283"/>
              <w:jc w:val="left"/>
              <w:rPr/>
            </w:pPr>
            <w:r>
              <w:rPr/>
              <w:t xml:space="preserve">Sal DiDomenico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Middlesex ja Suffolk </w:t>
            </w:r>
          </w:p>
        </w:tc>
        <w:tc>
          <w:tcPr>
            <w:tcW w:w="1613" w:type="dxa"/>
            <w:tcBorders/>
            <w:vAlign w:val="center"/>
          </w:tcPr>
          <w:p>
            <w:pPr>
              <w:pStyle w:val="TableContents"/>
              <w:bidi w:val="0"/>
              <w:spacing w:before="0" w:after="283"/>
              <w:jc w:val="left"/>
              <w:rPr/>
            </w:pPr>
            <w:r>
              <w:rPr/>
              <w:t xml:space="preserve">Everett </w:t>
            </w:r>
          </w:p>
        </w:tc>
        <w:tc>
          <w:tcPr>
            <w:tcW w:w="769" w:type="dxa"/>
            <w:tcBorders/>
            <w:vAlign w:val="center"/>
          </w:tcPr>
          <w:p>
            <w:pPr>
              <w:pStyle w:val="TableContents"/>
              <w:bidi w:val="0"/>
              <w:spacing w:before="0" w:after="283"/>
              <w:jc w:val="left"/>
              <w:rPr/>
            </w:pPr>
            <w:r>
              <w:rPr/>
              <w:t xml:space="preserve">2010 * </w:t>
            </w:r>
          </w:p>
        </w:tc>
      </w:tr>
      <w:tr>
        <w:trPr/>
        <w:tc>
          <w:tcPr>
            <w:tcW w:w="2049" w:type="dxa"/>
            <w:tcBorders/>
            <w:vAlign w:val="center"/>
          </w:tcPr>
          <w:p>
            <w:pPr>
              <w:pStyle w:val="TableContents"/>
              <w:bidi w:val="0"/>
              <w:spacing w:before="0" w:after="283"/>
              <w:jc w:val="left"/>
              <w:rPr/>
            </w:pPr>
            <w:r>
              <w:rPr/>
              <w:t xml:space="preserve">James B. Eldridge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Middlesex ja Worcester </w:t>
            </w:r>
          </w:p>
        </w:tc>
        <w:tc>
          <w:tcPr>
            <w:tcW w:w="1613" w:type="dxa"/>
            <w:tcBorders/>
            <w:vAlign w:val="center"/>
          </w:tcPr>
          <w:p>
            <w:pPr>
              <w:pStyle w:val="TableContents"/>
              <w:bidi w:val="0"/>
              <w:spacing w:before="0" w:after="283"/>
              <w:jc w:val="left"/>
              <w:rPr/>
            </w:pPr>
            <w:r>
              <w:rPr/>
              <w:t xml:space="preserve">Acton </w:t>
            </w:r>
          </w:p>
        </w:tc>
        <w:tc>
          <w:tcPr>
            <w:tcW w:w="769" w:type="dxa"/>
            <w:tcBorders/>
            <w:vAlign w:val="center"/>
          </w:tcPr>
          <w:p>
            <w:pPr>
              <w:pStyle w:val="TableContents"/>
              <w:bidi w:val="0"/>
              <w:spacing w:before="0" w:after="283"/>
              <w:jc w:val="left"/>
              <w:rPr/>
            </w:pPr>
            <w:r>
              <w:rPr/>
              <w:t xml:space="preserve">2009 </w:t>
            </w:r>
          </w:p>
        </w:tc>
      </w:tr>
      <w:tr>
        <w:trPr/>
        <w:tc>
          <w:tcPr>
            <w:tcW w:w="2049" w:type="dxa"/>
            <w:tcBorders/>
            <w:vAlign w:val="center"/>
          </w:tcPr>
          <w:p>
            <w:pPr>
              <w:pStyle w:val="TableContents"/>
              <w:bidi w:val="0"/>
              <w:spacing w:before="0" w:after="283"/>
              <w:jc w:val="left"/>
              <w:rPr/>
            </w:pPr>
            <w:r>
              <w:rPr/>
              <w:t xml:space="preserve">Richard Ross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Tasavaltalainen </w:t>
            </w:r>
          </w:p>
        </w:tc>
        <w:tc>
          <w:tcPr>
            <w:tcW w:w="3207" w:type="dxa"/>
            <w:tcBorders/>
            <w:vAlign w:val="center"/>
          </w:tcPr>
          <w:p>
            <w:pPr>
              <w:pStyle w:val="TableContents"/>
              <w:bidi w:val="0"/>
              <w:spacing w:before="0" w:after="283"/>
              <w:jc w:val="left"/>
              <w:rPr/>
            </w:pPr>
            <w:r>
              <w:rPr/>
              <w:t xml:space="preserve">Norfolk, Bristol ja Middlesex </w:t>
            </w:r>
          </w:p>
        </w:tc>
        <w:tc>
          <w:tcPr>
            <w:tcW w:w="1613" w:type="dxa"/>
            <w:tcBorders/>
            <w:vAlign w:val="center"/>
          </w:tcPr>
          <w:p>
            <w:pPr>
              <w:pStyle w:val="TableContents"/>
              <w:bidi w:val="0"/>
              <w:spacing w:before="0" w:after="283"/>
              <w:jc w:val="left"/>
              <w:rPr/>
            </w:pPr>
            <w:r>
              <w:rPr/>
              <w:t xml:space="preserve">Wrentham </w:t>
            </w:r>
          </w:p>
        </w:tc>
        <w:tc>
          <w:tcPr>
            <w:tcW w:w="769" w:type="dxa"/>
            <w:tcBorders/>
            <w:vAlign w:val="center"/>
          </w:tcPr>
          <w:p>
            <w:pPr>
              <w:pStyle w:val="TableContents"/>
              <w:bidi w:val="0"/>
              <w:spacing w:before="0" w:after="283"/>
              <w:jc w:val="left"/>
              <w:rPr/>
            </w:pPr>
            <w:r>
              <w:rPr/>
              <w:t xml:space="preserve">2010 * </w:t>
            </w:r>
          </w:p>
        </w:tc>
      </w:tr>
      <w:tr>
        <w:trPr/>
        <w:tc>
          <w:tcPr>
            <w:tcW w:w="2049" w:type="dxa"/>
            <w:tcBorders/>
            <w:vAlign w:val="center"/>
          </w:tcPr>
          <w:p>
            <w:pPr>
              <w:pStyle w:val="TableContents"/>
              <w:bidi w:val="0"/>
              <w:spacing w:before="0" w:after="283"/>
              <w:jc w:val="left"/>
              <w:rPr/>
            </w:pPr>
            <w:r>
              <w:rPr/>
              <w:t xml:space="preserve">Walter Timilty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Norfolk, Bristol ja Plymouth </w:t>
            </w:r>
          </w:p>
        </w:tc>
        <w:tc>
          <w:tcPr>
            <w:tcW w:w="1613" w:type="dxa"/>
            <w:tcBorders/>
            <w:vAlign w:val="center"/>
          </w:tcPr>
          <w:p>
            <w:pPr>
              <w:pStyle w:val="TableContents"/>
              <w:bidi w:val="0"/>
              <w:spacing w:before="0" w:after="283"/>
              <w:jc w:val="left"/>
              <w:rPr/>
            </w:pPr>
            <w:r>
              <w:rPr/>
              <w:t xml:space="preserve">Milton </w:t>
            </w:r>
          </w:p>
        </w:tc>
        <w:tc>
          <w:tcPr>
            <w:tcW w:w="769" w:type="dxa"/>
            <w:tcBorders/>
            <w:vAlign w:val="center"/>
          </w:tcPr>
          <w:p>
            <w:pPr>
              <w:pStyle w:val="TableContents"/>
              <w:bidi w:val="0"/>
              <w:spacing w:before="0" w:after="283"/>
              <w:jc w:val="left"/>
              <w:rPr/>
            </w:pPr>
            <w:r>
              <w:rPr/>
              <w:t xml:space="preserve">2017 </w:t>
            </w:r>
          </w:p>
        </w:tc>
      </w:tr>
      <w:tr>
        <w:trPr/>
        <w:tc>
          <w:tcPr>
            <w:tcW w:w="2049" w:type="dxa"/>
            <w:tcBorders/>
            <w:vAlign w:val="center"/>
          </w:tcPr>
          <w:p>
            <w:pPr>
              <w:pStyle w:val="TableContents"/>
              <w:bidi w:val="0"/>
              <w:spacing w:before="0" w:after="283"/>
              <w:jc w:val="left"/>
              <w:rPr/>
            </w:pPr>
            <w:r>
              <w:rPr/>
              <w:t xml:space="preserve">John Keenan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Norfolk ja Plymouth </w:t>
            </w:r>
          </w:p>
        </w:tc>
        <w:tc>
          <w:tcPr>
            <w:tcW w:w="1613" w:type="dxa"/>
            <w:tcBorders/>
            <w:vAlign w:val="center"/>
          </w:tcPr>
          <w:p>
            <w:pPr>
              <w:pStyle w:val="TableContents"/>
              <w:bidi w:val="0"/>
              <w:spacing w:before="0" w:after="283"/>
              <w:jc w:val="left"/>
              <w:rPr/>
            </w:pPr>
            <w:r>
              <w:rPr/>
              <w:t xml:space="preserve">Quincy </w:t>
            </w:r>
          </w:p>
        </w:tc>
        <w:tc>
          <w:tcPr>
            <w:tcW w:w="769" w:type="dxa"/>
            <w:tcBorders/>
            <w:vAlign w:val="center"/>
          </w:tcPr>
          <w:p>
            <w:pPr>
              <w:pStyle w:val="TableContents"/>
              <w:bidi w:val="0"/>
              <w:spacing w:before="0" w:after="283"/>
              <w:jc w:val="left"/>
              <w:rPr/>
            </w:pPr>
            <w:r>
              <w:rPr/>
              <w:t xml:space="preserve">2011 </w:t>
            </w:r>
          </w:p>
        </w:tc>
      </w:tr>
      <w:tr>
        <w:trPr/>
        <w:tc>
          <w:tcPr>
            <w:tcW w:w="2049" w:type="dxa"/>
            <w:tcBorders/>
            <w:vAlign w:val="center"/>
          </w:tcPr>
          <w:p>
            <w:pPr>
              <w:pStyle w:val="TableContents"/>
              <w:bidi w:val="0"/>
              <w:spacing w:before="0" w:after="283"/>
              <w:jc w:val="left"/>
              <w:rPr/>
            </w:pPr>
            <w:r>
              <w:rPr/>
              <w:t xml:space="preserve">Michael F. Rush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Norfolk ja Suffolk </w:t>
            </w:r>
          </w:p>
        </w:tc>
        <w:tc>
          <w:tcPr>
            <w:tcW w:w="1613" w:type="dxa"/>
            <w:tcBorders/>
            <w:vAlign w:val="center"/>
          </w:tcPr>
          <w:p>
            <w:pPr>
              <w:pStyle w:val="TableContents"/>
              <w:bidi w:val="0"/>
              <w:spacing w:before="0" w:after="283"/>
              <w:jc w:val="left"/>
              <w:rPr/>
            </w:pPr>
            <w:r>
              <w:rPr/>
              <w:t xml:space="preserve">Boston </w:t>
            </w:r>
          </w:p>
        </w:tc>
        <w:tc>
          <w:tcPr>
            <w:tcW w:w="769" w:type="dxa"/>
            <w:tcBorders/>
            <w:vAlign w:val="center"/>
          </w:tcPr>
          <w:p>
            <w:pPr>
              <w:pStyle w:val="TableContents"/>
              <w:bidi w:val="0"/>
              <w:spacing w:before="0" w:after="283"/>
              <w:jc w:val="left"/>
              <w:rPr/>
            </w:pPr>
            <w:r>
              <w:rPr/>
              <w:t xml:space="preserve">2011 </w:t>
            </w:r>
          </w:p>
        </w:tc>
      </w:tr>
      <w:tr>
        <w:trPr/>
        <w:tc>
          <w:tcPr>
            <w:tcW w:w="2049" w:type="dxa"/>
            <w:tcBorders/>
            <w:vAlign w:val="center"/>
          </w:tcPr>
          <w:p>
            <w:pPr>
              <w:pStyle w:val="TableContents"/>
              <w:bidi w:val="0"/>
              <w:spacing w:before="0" w:after="283"/>
              <w:jc w:val="left"/>
              <w:rPr/>
            </w:pPr>
            <w:r>
              <w:rPr/>
              <w:t xml:space="preserve">Vinny deMacedo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Tasavaltalainen </w:t>
            </w:r>
          </w:p>
        </w:tc>
        <w:tc>
          <w:tcPr>
            <w:tcW w:w="3207" w:type="dxa"/>
            <w:tcBorders/>
            <w:vAlign w:val="center"/>
          </w:tcPr>
          <w:p>
            <w:pPr>
              <w:pStyle w:val="TableContents"/>
              <w:bidi w:val="0"/>
              <w:spacing w:before="0" w:after="283"/>
              <w:jc w:val="left"/>
              <w:rPr/>
            </w:pPr>
            <w:r>
              <w:rPr/>
              <w:t xml:space="preserve">Plymouth ja Barnstable </w:t>
            </w:r>
          </w:p>
        </w:tc>
        <w:tc>
          <w:tcPr>
            <w:tcW w:w="1613" w:type="dxa"/>
            <w:tcBorders/>
            <w:vAlign w:val="center"/>
          </w:tcPr>
          <w:p>
            <w:pPr>
              <w:pStyle w:val="TableContents"/>
              <w:bidi w:val="0"/>
              <w:spacing w:before="0" w:after="283"/>
              <w:jc w:val="left"/>
              <w:rPr/>
            </w:pPr>
            <w:r>
              <w:rPr/>
              <w:t xml:space="preserve">Plymouth </w:t>
            </w:r>
          </w:p>
        </w:tc>
        <w:tc>
          <w:tcPr>
            <w:tcW w:w="769" w:type="dxa"/>
            <w:tcBorders/>
            <w:vAlign w:val="center"/>
          </w:tcPr>
          <w:p>
            <w:pPr>
              <w:pStyle w:val="TableContents"/>
              <w:bidi w:val="0"/>
              <w:spacing w:before="0" w:after="283"/>
              <w:jc w:val="left"/>
              <w:rPr/>
            </w:pPr>
            <w:r>
              <w:rPr/>
              <w:t xml:space="preserve">2015 </w:t>
            </w:r>
          </w:p>
        </w:tc>
      </w:tr>
      <w:tr>
        <w:trPr/>
        <w:tc>
          <w:tcPr>
            <w:tcW w:w="2049" w:type="dxa"/>
            <w:tcBorders/>
            <w:vAlign w:val="center"/>
          </w:tcPr>
          <w:p>
            <w:pPr>
              <w:pStyle w:val="TableContents"/>
              <w:bidi w:val="0"/>
              <w:spacing w:before="0" w:after="283"/>
              <w:jc w:val="left"/>
              <w:rPr/>
            </w:pPr>
            <w:r>
              <w:rPr/>
              <w:t xml:space="preserve">Marc Pacheco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1. Plymouth ja Bristol </w:t>
            </w:r>
          </w:p>
        </w:tc>
        <w:tc>
          <w:tcPr>
            <w:tcW w:w="1613" w:type="dxa"/>
            <w:tcBorders/>
            <w:vAlign w:val="center"/>
          </w:tcPr>
          <w:p>
            <w:pPr>
              <w:pStyle w:val="TableContents"/>
              <w:bidi w:val="0"/>
              <w:spacing w:before="0" w:after="283"/>
              <w:jc w:val="left"/>
              <w:rPr/>
            </w:pPr>
            <w:r>
              <w:rPr/>
              <w:t xml:space="preserve">Taunton </w:t>
            </w:r>
          </w:p>
        </w:tc>
        <w:tc>
          <w:tcPr>
            <w:tcW w:w="769" w:type="dxa"/>
            <w:tcBorders/>
            <w:vAlign w:val="center"/>
          </w:tcPr>
          <w:p>
            <w:pPr>
              <w:pStyle w:val="TableContents"/>
              <w:bidi w:val="0"/>
              <w:spacing w:before="0" w:after="283"/>
              <w:jc w:val="left"/>
              <w:rPr/>
            </w:pPr>
            <w:r>
              <w:rPr/>
              <w:t xml:space="preserve">1993 </w:t>
            </w:r>
          </w:p>
        </w:tc>
      </w:tr>
      <w:tr>
        <w:trPr/>
        <w:tc>
          <w:tcPr>
            <w:tcW w:w="2049" w:type="dxa"/>
            <w:tcBorders/>
            <w:vAlign w:val="center"/>
          </w:tcPr>
          <w:p>
            <w:pPr>
              <w:pStyle w:val="TableContents"/>
              <w:bidi w:val="0"/>
              <w:spacing w:before="0" w:after="283"/>
              <w:jc w:val="left"/>
              <w:rPr/>
            </w:pPr>
            <w:r>
              <w:rPr/>
              <w:t xml:space="preserve">Michael Brady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2. Plymouth ja Bristol </w:t>
            </w:r>
          </w:p>
        </w:tc>
        <w:tc>
          <w:tcPr>
            <w:tcW w:w="1613" w:type="dxa"/>
            <w:tcBorders/>
            <w:vAlign w:val="center"/>
          </w:tcPr>
          <w:p>
            <w:pPr>
              <w:pStyle w:val="TableContents"/>
              <w:bidi w:val="0"/>
              <w:spacing w:before="0" w:after="283"/>
              <w:jc w:val="left"/>
              <w:rPr/>
            </w:pPr>
            <w:r>
              <w:rPr/>
              <w:t xml:space="preserve">Brockton </w:t>
            </w:r>
          </w:p>
        </w:tc>
        <w:tc>
          <w:tcPr>
            <w:tcW w:w="769" w:type="dxa"/>
            <w:tcBorders/>
            <w:vAlign w:val="center"/>
          </w:tcPr>
          <w:p>
            <w:pPr>
              <w:pStyle w:val="TableContents"/>
              <w:bidi w:val="0"/>
              <w:spacing w:before="0" w:after="283"/>
              <w:jc w:val="left"/>
              <w:rPr/>
            </w:pPr>
            <w:r>
              <w:rPr/>
              <w:t xml:space="preserve">2015 * </w:t>
            </w:r>
          </w:p>
        </w:tc>
      </w:tr>
      <w:tr>
        <w:trPr/>
        <w:tc>
          <w:tcPr>
            <w:tcW w:w="2049" w:type="dxa"/>
            <w:tcBorders/>
            <w:vAlign w:val="center"/>
          </w:tcPr>
          <w:p>
            <w:pPr>
              <w:pStyle w:val="TableContents"/>
              <w:bidi w:val="0"/>
              <w:spacing w:before="0" w:after="283"/>
              <w:jc w:val="left"/>
              <w:rPr/>
            </w:pPr>
            <w:r>
              <w:rPr/>
              <w:t xml:space="preserve">Patrick O'Connor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Tasavaltalainen </w:t>
            </w:r>
          </w:p>
        </w:tc>
        <w:tc>
          <w:tcPr>
            <w:tcW w:w="3207" w:type="dxa"/>
            <w:tcBorders/>
            <w:vAlign w:val="center"/>
          </w:tcPr>
          <w:p>
            <w:pPr>
              <w:pStyle w:val="TableContents"/>
              <w:bidi w:val="0"/>
              <w:spacing w:before="0" w:after="283"/>
              <w:jc w:val="left"/>
              <w:rPr/>
            </w:pPr>
            <w:r>
              <w:rPr/>
              <w:t xml:space="preserve">Plymouth ja Norfolk </w:t>
            </w:r>
          </w:p>
        </w:tc>
        <w:tc>
          <w:tcPr>
            <w:tcW w:w="1613" w:type="dxa"/>
            <w:tcBorders/>
            <w:vAlign w:val="center"/>
          </w:tcPr>
          <w:p>
            <w:pPr>
              <w:pStyle w:val="TableContents"/>
              <w:bidi w:val="0"/>
              <w:spacing w:before="0" w:after="283"/>
              <w:jc w:val="left"/>
              <w:rPr/>
            </w:pPr>
            <w:r>
              <w:rPr/>
              <w:t xml:space="preserve">Weymouth </w:t>
            </w:r>
          </w:p>
        </w:tc>
        <w:tc>
          <w:tcPr>
            <w:tcW w:w="769" w:type="dxa"/>
            <w:tcBorders/>
            <w:vAlign w:val="center"/>
          </w:tcPr>
          <w:p>
            <w:pPr>
              <w:pStyle w:val="TableContents"/>
              <w:bidi w:val="0"/>
              <w:spacing w:before="0" w:after="283"/>
              <w:jc w:val="left"/>
              <w:rPr/>
            </w:pPr>
            <w:r>
              <w:rPr/>
              <w:t xml:space="preserve">2016 * </w:t>
            </w:r>
          </w:p>
        </w:tc>
      </w:tr>
      <w:tr>
        <w:trPr/>
        <w:tc>
          <w:tcPr>
            <w:tcW w:w="2049" w:type="dxa"/>
            <w:tcBorders/>
            <w:vAlign w:val="center"/>
          </w:tcPr>
          <w:p>
            <w:pPr>
              <w:pStyle w:val="TableContents"/>
              <w:bidi w:val="0"/>
              <w:spacing w:before="0" w:after="283"/>
              <w:jc w:val="left"/>
              <w:rPr/>
            </w:pPr>
            <w:r>
              <w:rPr/>
              <w:t xml:space="preserve">Nick Collins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1. Suffolk </w:t>
            </w:r>
          </w:p>
        </w:tc>
        <w:tc>
          <w:tcPr>
            <w:tcW w:w="1613" w:type="dxa"/>
            <w:tcBorders/>
            <w:vAlign w:val="center"/>
          </w:tcPr>
          <w:p>
            <w:pPr>
              <w:pStyle w:val="TableContents"/>
              <w:bidi w:val="0"/>
              <w:spacing w:before="0" w:after="283"/>
              <w:jc w:val="left"/>
              <w:rPr/>
            </w:pPr>
            <w:r>
              <w:rPr/>
              <w:t xml:space="preserve">Boston </w:t>
            </w:r>
          </w:p>
        </w:tc>
        <w:tc>
          <w:tcPr>
            <w:tcW w:w="769" w:type="dxa"/>
            <w:tcBorders/>
            <w:vAlign w:val="center"/>
          </w:tcPr>
          <w:p>
            <w:pPr>
              <w:pStyle w:val="TableContents"/>
              <w:bidi w:val="0"/>
              <w:spacing w:before="0" w:after="283"/>
              <w:jc w:val="left"/>
              <w:rPr/>
            </w:pPr>
            <w:r>
              <w:rPr/>
              <w:t xml:space="preserve">2018 * </w:t>
            </w:r>
          </w:p>
        </w:tc>
      </w:tr>
      <w:tr>
        <w:trPr/>
        <w:tc>
          <w:tcPr>
            <w:tcW w:w="2049" w:type="dxa"/>
            <w:tcBorders/>
            <w:vAlign w:val="center"/>
          </w:tcPr>
          <w:p>
            <w:pPr>
              <w:pStyle w:val="TableContents"/>
              <w:bidi w:val="0"/>
              <w:spacing w:before="0" w:after="283"/>
              <w:jc w:val="left"/>
              <w:rPr/>
            </w:pPr>
            <w:r>
              <w:rPr/>
              <w:t xml:space="preserve">Sonia Chang-Diaz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2. Suffolk </w:t>
            </w:r>
          </w:p>
        </w:tc>
        <w:tc>
          <w:tcPr>
            <w:tcW w:w="1613" w:type="dxa"/>
            <w:tcBorders/>
            <w:vAlign w:val="center"/>
          </w:tcPr>
          <w:p>
            <w:pPr>
              <w:pStyle w:val="TableContents"/>
              <w:bidi w:val="0"/>
              <w:spacing w:before="0" w:after="283"/>
              <w:jc w:val="left"/>
              <w:rPr/>
            </w:pPr>
            <w:r>
              <w:rPr/>
              <w:t xml:space="preserve">Boston </w:t>
            </w:r>
          </w:p>
        </w:tc>
        <w:tc>
          <w:tcPr>
            <w:tcW w:w="769" w:type="dxa"/>
            <w:tcBorders/>
            <w:vAlign w:val="center"/>
          </w:tcPr>
          <w:p>
            <w:pPr>
              <w:pStyle w:val="TableContents"/>
              <w:bidi w:val="0"/>
              <w:spacing w:before="0" w:after="283"/>
              <w:jc w:val="left"/>
              <w:rPr/>
            </w:pPr>
            <w:r>
              <w:rPr/>
              <w:t xml:space="preserve">2009 </w:t>
            </w:r>
          </w:p>
        </w:tc>
      </w:tr>
      <w:tr>
        <w:trPr/>
        <w:tc>
          <w:tcPr>
            <w:tcW w:w="2049" w:type="dxa"/>
            <w:tcBorders/>
            <w:vAlign w:val="center"/>
          </w:tcPr>
          <w:p>
            <w:pPr>
              <w:pStyle w:val="TableContents"/>
              <w:bidi w:val="0"/>
              <w:spacing w:before="0" w:after="283"/>
              <w:jc w:val="left"/>
              <w:rPr/>
            </w:pPr>
            <w:r>
              <w:rPr/>
              <w:t xml:space="preserve">Joseph A. Boncore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1. Suffolk ja Middlesex </w:t>
            </w:r>
          </w:p>
        </w:tc>
        <w:tc>
          <w:tcPr>
            <w:tcW w:w="1613" w:type="dxa"/>
            <w:tcBorders/>
            <w:vAlign w:val="center"/>
          </w:tcPr>
          <w:p>
            <w:pPr>
              <w:pStyle w:val="TableContents"/>
              <w:bidi w:val="0"/>
              <w:spacing w:before="0" w:after="283"/>
              <w:jc w:val="left"/>
              <w:rPr/>
            </w:pPr>
            <w:r>
              <w:rPr/>
              <w:t xml:space="preserve">Winthrop </w:t>
            </w:r>
          </w:p>
        </w:tc>
        <w:tc>
          <w:tcPr>
            <w:tcW w:w="769" w:type="dxa"/>
            <w:tcBorders/>
            <w:vAlign w:val="center"/>
          </w:tcPr>
          <w:p>
            <w:pPr>
              <w:pStyle w:val="TableContents"/>
              <w:bidi w:val="0"/>
              <w:spacing w:before="0" w:after="283"/>
              <w:jc w:val="left"/>
              <w:rPr/>
            </w:pPr>
            <w:r>
              <w:rPr/>
              <w:t xml:space="preserve">2016 * </w:t>
            </w:r>
          </w:p>
        </w:tc>
      </w:tr>
      <w:tr>
        <w:trPr/>
        <w:tc>
          <w:tcPr>
            <w:tcW w:w="2049" w:type="dxa"/>
            <w:tcBorders/>
            <w:vAlign w:val="center"/>
          </w:tcPr>
          <w:p>
            <w:pPr>
              <w:pStyle w:val="TableContents"/>
              <w:bidi w:val="0"/>
              <w:spacing w:before="0" w:after="283"/>
              <w:jc w:val="left"/>
              <w:rPr/>
            </w:pPr>
            <w:r>
              <w:rPr/>
              <w:t xml:space="preserve">Will Brownsberger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2. Suffolk ja Middlesex </w:t>
            </w:r>
          </w:p>
        </w:tc>
        <w:tc>
          <w:tcPr>
            <w:tcW w:w="1613" w:type="dxa"/>
            <w:tcBorders/>
            <w:vAlign w:val="center"/>
          </w:tcPr>
          <w:p>
            <w:pPr>
              <w:pStyle w:val="TableContents"/>
              <w:bidi w:val="0"/>
              <w:spacing w:before="0" w:after="283"/>
              <w:jc w:val="left"/>
              <w:rPr/>
            </w:pPr>
            <w:r>
              <w:rPr/>
              <w:t xml:space="preserve">Belmont </w:t>
            </w:r>
          </w:p>
        </w:tc>
        <w:tc>
          <w:tcPr>
            <w:tcW w:w="769" w:type="dxa"/>
            <w:tcBorders/>
            <w:vAlign w:val="center"/>
          </w:tcPr>
          <w:p>
            <w:pPr>
              <w:pStyle w:val="TableContents"/>
              <w:bidi w:val="0"/>
              <w:spacing w:before="0" w:after="283"/>
              <w:jc w:val="left"/>
              <w:rPr/>
            </w:pPr>
            <w:r>
              <w:rPr/>
              <w:t xml:space="preserve">2012 * </w:t>
            </w:r>
          </w:p>
        </w:tc>
      </w:tr>
      <w:tr>
        <w:trPr/>
        <w:tc>
          <w:tcPr>
            <w:tcW w:w="2049" w:type="dxa"/>
            <w:tcBorders/>
            <w:vAlign w:val="center"/>
          </w:tcPr>
          <w:p>
            <w:pPr>
              <w:pStyle w:val="TableContents"/>
              <w:bidi w:val="0"/>
              <w:spacing w:before="0" w:after="283"/>
              <w:jc w:val="left"/>
              <w:rPr/>
            </w:pPr>
            <w:r>
              <w:rPr/>
              <w:t xml:space="preserve">Harriette Chandler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1. Worcester </w:t>
            </w:r>
          </w:p>
        </w:tc>
        <w:tc>
          <w:tcPr>
            <w:tcW w:w="1613" w:type="dxa"/>
            <w:tcBorders/>
            <w:vAlign w:val="center"/>
          </w:tcPr>
          <w:p>
            <w:pPr>
              <w:pStyle w:val="TableContents"/>
              <w:bidi w:val="0"/>
              <w:spacing w:before="0" w:after="283"/>
              <w:jc w:val="left"/>
              <w:rPr/>
            </w:pPr>
            <w:r>
              <w:rPr/>
              <w:t xml:space="preserve">Worcester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Contents"/>
              <w:bidi w:val="0"/>
              <w:spacing w:before="0" w:after="283"/>
              <w:jc w:val="left"/>
              <w:rPr/>
            </w:pPr>
            <w:r>
              <w:rPr/>
              <w:t xml:space="preserve">Michael O. Moore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2. Worcester </w:t>
            </w:r>
          </w:p>
        </w:tc>
        <w:tc>
          <w:tcPr>
            <w:tcW w:w="1613" w:type="dxa"/>
            <w:tcBorders/>
            <w:vAlign w:val="center"/>
          </w:tcPr>
          <w:p>
            <w:pPr>
              <w:pStyle w:val="TableContents"/>
              <w:bidi w:val="0"/>
              <w:spacing w:before="0" w:after="283"/>
              <w:jc w:val="left"/>
              <w:rPr/>
            </w:pPr>
            <w:r>
              <w:rPr/>
              <w:t xml:space="preserve">Millbury </w:t>
            </w:r>
          </w:p>
        </w:tc>
        <w:tc>
          <w:tcPr>
            <w:tcW w:w="769" w:type="dxa"/>
            <w:tcBorders/>
            <w:vAlign w:val="center"/>
          </w:tcPr>
          <w:p>
            <w:pPr>
              <w:pStyle w:val="TableContents"/>
              <w:bidi w:val="0"/>
              <w:spacing w:before="0" w:after="283"/>
              <w:jc w:val="left"/>
              <w:rPr/>
            </w:pPr>
            <w:r>
              <w:rPr/>
              <w:t xml:space="preserve">2009 </w:t>
            </w:r>
          </w:p>
        </w:tc>
      </w:tr>
      <w:tr>
        <w:trPr/>
        <w:tc>
          <w:tcPr>
            <w:tcW w:w="2049" w:type="dxa"/>
            <w:tcBorders/>
            <w:vAlign w:val="center"/>
          </w:tcPr>
          <w:p>
            <w:pPr>
              <w:pStyle w:val="TableContents"/>
              <w:bidi w:val="0"/>
              <w:spacing w:before="0" w:after="283"/>
              <w:jc w:val="left"/>
              <w:rPr/>
            </w:pPr>
            <w:r>
              <w:rPr/>
              <w:t xml:space="preserve">Anne Gobi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Demokraattinen </w:t>
            </w:r>
          </w:p>
        </w:tc>
        <w:tc>
          <w:tcPr>
            <w:tcW w:w="3207" w:type="dxa"/>
            <w:tcBorders/>
            <w:vAlign w:val="center"/>
          </w:tcPr>
          <w:p>
            <w:pPr>
              <w:pStyle w:val="TableContents"/>
              <w:bidi w:val="0"/>
              <w:spacing w:before="0" w:after="283"/>
              <w:jc w:val="left"/>
              <w:rPr/>
            </w:pPr>
            <w:r>
              <w:rPr/>
              <w:t xml:space="preserve">Worcester, Hampden, Hampshire ja Middlesex. </w:t>
            </w:r>
          </w:p>
        </w:tc>
        <w:tc>
          <w:tcPr>
            <w:tcW w:w="1613" w:type="dxa"/>
            <w:tcBorders/>
            <w:vAlign w:val="center"/>
          </w:tcPr>
          <w:p>
            <w:pPr>
              <w:pStyle w:val="TableContents"/>
              <w:bidi w:val="0"/>
              <w:spacing w:before="0" w:after="283"/>
              <w:jc w:val="left"/>
              <w:rPr/>
            </w:pPr>
            <w:r>
              <w:rPr/>
              <w:t xml:space="preserve">Spencer </w:t>
            </w:r>
          </w:p>
        </w:tc>
        <w:tc>
          <w:tcPr>
            <w:tcW w:w="769" w:type="dxa"/>
            <w:tcBorders/>
            <w:vAlign w:val="center"/>
          </w:tcPr>
          <w:p>
            <w:pPr>
              <w:pStyle w:val="TableContents"/>
              <w:bidi w:val="0"/>
              <w:spacing w:before="0" w:after="283"/>
              <w:jc w:val="left"/>
              <w:rPr/>
            </w:pPr>
            <w:r>
              <w:rPr/>
              <w:t xml:space="preserve">2015 </w:t>
            </w:r>
          </w:p>
        </w:tc>
      </w:tr>
      <w:tr>
        <w:trPr/>
        <w:tc>
          <w:tcPr>
            <w:tcW w:w="2049" w:type="dxa"/>
            <w:tcBorders/>
            <w:vAlign w:val="center"/>
          </w:tcPr>
          <w:p>
            <w:pPr>
              <w:pStyle w:val="TableContents"/>
              <w:bidi w:val="0"/>
              <w:spacing w:before="0" w:after="283"/>
              <w:jc w:val="left"/>
              <w:rPr/>
            </w:pPr>
            <w:r>
              <w:rPr/>
              <w:t xml:space="preserve">Dean Tran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Tasavaltalainen </w:t>
            </w:r>
          </w:p>
        </w:tc>
        <w:tc>
          <w:tcPr>
            <w:tcW w:w="3207" w:type="dxa"/>
            <w:tcBorders/>
            <w:vAlign w:val="center"/>
          </w:tcPr>
          <w:p>
            <w:pPr>
              <w:pStyle w:val="TableContents"/>
              <w:bidi w:val="0"/>
              <w:spacing w:before="0" w:after="283"/>
              <w:jc w:val="left"/>
              <w:rPr/>
            </w:pPr>
            <w:r>
              <w:rPr/>
              <w:t xml:space="preserve">Worcester ja Middlesex </w:t>
            </w:r>
          </w:p>
        </w:tc>
        <w:tc>
          <w:tcPr>
            <w:tcW w:w="1613" w:type="dxa"/>
            <w:tcBorders/>
            <w:vAlign w:val="center"/>
          </w:tcPr>
          <w:p>
            <w:pPr>
              <w:pStyle w:val="TableContents"/>
              <w:bidi w:val="0"/>
              <w:spacing w:before="0" w:after="283"/>
              <w:jc w:val="left"/>
              <w:rPr/>
            </w:pPr>
            <w:r>
              <w:rPr/>
              <w:t xml:space="preserve">Fitchburg </w:t>
            </w:r>
          </w:p>
        </w:tc>
        <w:tc>
          <w:tcPr>
            <w:tcW w:w="769" w:type="dxa"/>
            <w:tcBorders/>
            <w:vAlign w:val="center"/>
          </w:tcPr>
          <w:p>
            <w:pPr>
              <w:pStyle w:val="TableContents"/>
              <w:bidi w:val="0"/>
              <w:spacing w:before="0" w:after="283"/>
              <w:jc w:val="left"/>
              <w:rPr/>
            </w:pPr>
            <w:r>
              <w:rPr/>
              <w:t xml:space="preserve">2017 * </w:t>
            </w:r>
          </w:p>
        </w:tc>
      </w:tr>
      <w:tr>
        <w:trPr/>
        <w:tc>
          <w:tcPr>
            <w:tcW w:w="2049" w:type="dxa"/>
            <w:tcBorders/>
            <w:vAlign w:val="center"/>
          </w:tcPr>
          <w:p>
            <w:pPr>
              <w:pStyle w:val="TableContents"/>
              <w:bidi w:val="0"/>
              <w:spacing w:before="0" w:after="283"/>
              <w:jc w:val="left"/>
              <w:rPr/>
            </w:pPr>
            <w:r>
              <w:rPr/>
              <w:t xml:space="preserve">Ryan Fattman </w:t>
            </w:r>
          </w:p>
        </w:tc>
        <w:tc>
          <w:tcPr>
            <w:tcW w:w="890" w:type="dxa"/>
            <w:tcBorders/>
            <w:vAlign w:val="center"/>
          </w:tcPr>
          <w:p>
            <w:pPr>
              <w:pStyle w:val="TableContents"/>
              <w:bidi w:val="0"/>
              <w:spacing w:before="0" w:after="283"/>
              <w:jc w:val="left"/>
              <w:rPr>
                <w:sz w:val="4"/>
                <w:szCs w:val="4"/>
              </w:rPr>
            </w:pPr>
            <w:r>
              <w:rPr>
                <w:sz w:val="4"/>
                <w:szCs w:val="4"/>
              </w:rPr>
            </w:r>
          </w:p>
        </w:tc>
        <w:tc>
          <w:tcPr>
            <w:tcW w:w="1677" w:type="dxa"/>
            <w:tcBorders/>
            <w:vAlign w:val="center"/>
          </w:tcPr>
          <w:p>
            <w:pPr>
              <w:pStyle w:val="TableContents"/>
              <w:bidi w:val="0"/>
              <w:spacing w:before="0" w:after="283"/>
              <w:jc w:val="left"/>
              <w:rPr/>
            </w:pPr>
            <w:r>
              <w:rPr/>
              <w:t xml:space="preserve">Tasavaltalainen </w:t>
            </w:r>
          </w:p>
        </w:tc>
        <w:tc>
          <w:tcPr>
            <w:tcW w:w="3207" w:type="dxa"/>
            <w:tcBorders/>
            <w:vAlign w:val="center"/>
          </w:tcPr>
          <w:p>
            <w:pPr>
              <w:pStyle w:val="TableContents"/>
              <w:bidi w:val="0"/>
              <w:spacing w:before="0" w:after="283"/>
              <w:jc w:val="left"/>
              <w:rPr/>
            </w:pPr>
            <w:r>
              <w:rPr/>
              <w:t xml:space="preserve">Worcester ja Norfolk </w:t>
            </w:r>
          </w:p>
        </w:tc>
        <w:tc>
          <w:tcPr>
            <w:tcW w:w="1613" w:type="dxa"/>
            <w:tcBorders/>
            <w:vAlign w:val="center"/>
          </w:tcPr>
          <w:p>
            <w:pPr>
              <w:pStyle w:val="TableContents"/>
              <w:bidi w:val="0"/>
              <w:spacing w:before="0" w:after="283"/>
              <w:jc w:val="left"/>
              <w:rPr/>
            </w:pPr>
            <w:r>
              <w:rPr/>
              <w:t xml:space="preserve">Webster </w:t>
            </w:r>
          </w:p>
        </w:tc>
        <w:tc>
          <w:tcPr>
            <w:tcW w:w="769" w:type="dxa"/>
            <w:tcBorders/>
            <w:vAlign w:val="center"/>
          </w:tcPr>
          <w:p>
            <w:pPr>
              <w:pStyle w:val="TableContents"/>
              <w:bidi w:val="0"/>
              <w:spacing w:before="0" w:after="283"/>
              <w:jc w:val="left"/>
              <w:rPr/>
            </w:pPr>
            <w:r>
              <w:rPr/>
              <w:t xml:space="preserve">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edustaa 1. Norfolkin ja Middlesexin piiriä Massachusettsin senaatissa.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Massachusettsin senaatti on Massachusettsin osavaltion lainsäätäjän eli Massachusettsin yleishovin ylähuone. Senaattiin kuuluu </w:t>
      </w:r>
      <w:r>
        <w:rPr>
          <w:color w:val="A9A9A9"/>
        </w:rPr>
        <w:t xml:space="preserve">40 </w:t>
      </w:r>
      <w:r>
        <w:rPr/>
        <w:t xml:space="preserve">valittua jäsentä osavaltion 40 yhden jäsenen senaattoripiiristä. Yhtä lukuun ottamatta kaikki piirit on nimetty niiden kreivikuntien mukaan, joissa ne sijaitsevat (Cape and Islands -piiri kattaa Dukesin, Nantucketin ja osan Barnstablen kreivikunnista). Senaattorien toimikausi on kaksivuotinen, ja heillä ei ole toimikausirajoituksia. Senaatti kokoontuu Massachusettsin osavaltiotalossa Bostonissa.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Massachusettsin senaatissa on?</w:t>
      </w:r>
    </w:p>
    <w:p>
      <w:pPr>
        <w:pStyle w:val="TextBody"/>
        <w:bidi w:val="0"/>
        <w:jc w:val="left"/>
        <w:rPr>
          <w:b/>
          <w:u w:val="single"/>
          <w:shd w:val="clear" w:fill="FFFF00"/>
        </w:rPr>
      </w:pPr>
      <w:r>
        <w:rPr>
          <w:b/>
          <w:u w:val="single"/>
          <w:shd w:val="clear" w:fill="FFFF00"/>
        </w:rPr>
        <w:t xml:space="preserve">Asiakirjan numero 29282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Eteenpäin suuntautuva genetiikka on lähestymistapa, jossa </w:t>
      </w:r>
      <w:r>
        <w:rPr>
          <w:color w:val="A9A9A9"/>
        </w:rPr>
        <w:t xml:space="preserve">määritetään fenotyypin geneettinen perusta</w:t>
      </w:r>
      <w:r>
        <w:rPr/>
        <w:t xml:space="preserve">. Tämä tehtiin alun perin käyttämällä luonnossa esiintyviä mutaatioita tai indusoimalla mutantteja säteilyn, kemikaalien tai insertionaalisen mutageneesin avulla (esim. siirrettävät elementit). Tämän jälkeen suoritetaan jalostus, eristetään mutanttiyksilöt ja kartoitetaan geeni. Eteenpäin suuntautuvaa genetiikkaa voidaan pitää </w:t>
      </w:r>
      <w:r>
        <w:rPr>
          <w:color w:val="DCDCDC"/>
        </w:rPr>
        <w:t xml:space="preserve">vastakohtana käänteiselle genetiikalle, jossa geenin toiminta määritetään analysoimalla muutettujen DNA-sekvenssien fenotyyppisiä vaikutuksia</w:t>
      </w:r>
      <w:r>
        <w:rPr/>
        <w:t xml:space="preserve">. Mutaatioiden fenotyypit havaitaan usein jo kauan ennen kuin on mitään käsitystä siitä, mikä geeni on vastuussa, mikä voi johtaa siihen, että geenit nimetään niiden mutanttifenotyypin mukaan (esim. Drosophilan rosy-geeni, joka on nimetty mutanttien silmien värin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eroja on eteenpäin suuntautuvan ja käänteisen geneettisen lähestymistavan välillä?</w:t>
      </w:r>
    </w:p>
    <w:p>
      <w:pPr>
        <w:pStyle w:val="TextBody"/>
        <w:bidi w:val="0"/>
        <w:jc w:val="left"/>
        <w:rPr>
          <w:b/>
          <w:u w:val="single"/>
          <w:shd w:val="clear" w:fill="FFFF00"/>
        </w:rPr>
      </w:pPr>
      <w:r>
        <w:rPr>
          <w:b/>
          <w:u w:val="single"/>
          <w:shd w:val="clear" w:fill="FFFF00"/>
        </w:rPr>
        <w:t xml:space="preserve">Asiakirjan numero 29283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Neuvostoliiton ydinaseiden ennakkovaroitusjärjestelmä ilmoitti </w:t>
      </w:r>
      <w:r>
        <w:rPr>
          <w:color w:val="A9A9A9"/>
        </w:rPr>
        <w:t xml:space="preserve">26. syyskuuta </w:t>
      </w:r>
      <w:r>
        <w:rPr/>
        <w:t xml:space="preserve">1983 </w:t>
      </w:r>
      <w:r>
        <w:rPr/>
        <w:t xml:space="preserve">useiden USA:n ilmavoimien Minuteman-ohjusten laukaisemisesta Yhdysvalloissa sijaitsevista tukikohdista. Neuvostoliiton ilmapuolustusvoimien upseeri Stanislav Jevgrafovitš Petrov tunnisti nämä ohjushyökkäysvaroitukset oikein vääräksi hälytykseksi. Tämän päätöksen katsotaan estäneen virheellisiin tietoihin perustuvan kostoydinhyökkäyksen Yhdysvaltoja ja sen Nato-liittolaisia vastaan, mikä olisi todennäköisesti johtanut kylmän sodan pattitilanteen välittömään kärjistymiseen täysimittaiseksi ydinsodaksi. Satelliittivaroitusjärjestelmän tutkinta vahvisti myöhemmin, että järjestelmässä oli ollut toimintahäiriö.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kylmä sota muuttui melkein kuumaksi</w:t>
      </w:r>
    </w:p>
    <w:p>
      <w:pPr>
        <w:pStyle w:val="TextBody"/>
        <w:bidi w:val="0"/>
        <w:jc w:val="left"/>
        <w:rPr>
          <w:b/>
          <w:u w:val="single"/>
          <w:shd w:val="clear" w:fill="FFFF00"/>
        </w:rPr>
      </w:pPr>
      <w:r>
        <w:rPr>
          <w:b/>
          <w:u w:val="single"/>
          <w:shd w:val="clear" w:fill="FFFF00"/>
        </w:rPr>
        <w:t xml:space="preserve">Asiakirjan numero 29284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Luxemburgin suurherttua </w:t>
      </w:r>
      <w:r>
        <w:rPr/>
        <w:t xml:space="preserve">on Luxemburgin monarkkinen valtionpäämies. Luxemburg on ollut suurherttuakunta 15. maaliskuuta 1815 alkaen, jolloin se korotettiin herttuakunnasta, ja se oli vuoteen 1890 asti Oranje-Nassaun talon alaisuudessa henkilökohtaisessa liitossa Alankomaiden Yhdistyneen kuningaskunnan kanssa. Luxemburg on maailman ainoa suvereeni suurherttuakunta. Vuodesta 1815 lähtien Luxemburgissa on ollut yhdeksän monarkkia, mukaan lukien virassa oleva Henri.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luxemburgin valtionpäämies?</w:t>
      </w:r>
    </w:p>
    <w:p>
      <w:pPr>
        <w:pStyle w:val="TextBody"/>
        <w:bidi w:val="0"/>
        <w:jc w:val="left"/>
        <w:rPr>
          <w:b/>
          <w:u w:val="single"/>
          <w:shd w:val="clear" w:fill="FFFF00"/>
        </w:rPr>
      </w:pPr>
      <w:r>
        <w:rPr>
          <w:b/>
          <w:u w:val="single"/>
          <w:shd w:val="clear" w:fill="FFFF00"/>
        </w:rPr>
        <w:t xml:space="preserve">Asiakirjan numero 29285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isännöi myös tunnin mittaisia Public Televisionin erikoisohjelmia nimeltä Lidia Celebrates America, jotka saivat ensi-iltansa vuonna 2011 nimellä Lidia Celebrates America: Holiday Tables &amp; Traditions. Sarjassa Bastianich juhlii kulttuurien monimuotoisuutta eri puolilla Yhdysvaltoja ja tutkii amerikkalaisten maahanmuuttajien kokemuksia. Seuraava erikoisohjelma Lidia Celebrates America: Weddings -- Something Borrowed, Something New, esitettiin vuonna 2012; Lidia Celebrates America: Freedom &amp; Independence vuonna 2013; Lidia juhlii Amerikkaa: Life's Milestones vuonna 2013; Lidia Celebrates America: Holiday Tables and Traditions vuonna 2015; ja Lidia Celebrates America: Holiday for Heroes vuonna 2016. Bastianich päättää ohjelmansa jokaisen jakson kutsuun liittyä hänen ja hänen perheensä seuraan aterialle: </w:t>
      </w:r>
      <w:r>
        <w:rPr>
          <w:color w:val="A9A9A9"/>
        </w:rPr>
        <w:t xml:space="preserve">Tutti a tavola a mangiare! (italiaksi ``Kaikki pöytään syömään'')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Lydia sanoo jokaisen esityksen lopussa?</w:t>
      </w:r>
    </w:p>
    <w:p>
      <w:pPr>
        <w:pStyle w:val="TextBody"/>
        <w:bidi w:val="0"/>
        <w:jc w:val="left"/>
        <w:rPr>
          <w:b/>
          <w:u w:val="single"/>
          <w:shd w:val="clear" w:fill="FFFF00"/>
        </w:rPr>
      </w:pPr>
      <w:r>
        <w:rPr>
          <w:b/>
          <w:u w:val="single"/>
          <w:shd w:val="clear" w:fill="FFFF00"/>
        </w:rPr>
        <w:t xml:space="preserve">Asiakirjan numero 29286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Magnificent Seven oli </w:t>
      </w:r>
      <w:r>
        <w:rPr>
          <w:color w:val="A9A9A9"/>
        </w:rPr>
        <w:t xml:space="preserve">Yhdysvaltain vuoden 1996 olympialaisten naisten voimistelujoukkue</w:t>
      </w:r>
      <w:r>
        <w:rPr/>
        <w:t xml:space="preserve">, joka voitti Atlantan kesäolympialaisissa 1996 historiansa ensimmäisen kultamitalin Yhdysvaltain naisten joukkuekilpailussa. Joukkueen seitsemän jäsentä olivat Shannon Miller, Dominique Moceanu, Dominique Dawes, Kerri Strug, Amy Chow, Amanda Borden ja Jaycie Phelps. Miller, Dawes ja Chow voittivat Atlantassa myös yksittäisiä mitaleita. Joukkue tunnetaan ehkä parhaiten siitä, että Strug teki loukkaantuneena hyppylaskun ja saavutti kultamitalin.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magnificent seven on toinen nimitys sille, että</w:t>
      </w:r>
    </w:p>
    <w:p>
      <w:pPr>
        <w:pStyle w:val="TextBody"/>
        <w:bidi w:val="0"/>
        <w:jc w:val="left"/>
        <w:rPr>
          <w:b/>
          <w:u w:val="single"/>
          <w:shd w:val="clear" w:fill="FFFF00"/>
        </w:rPr>
      </w:pPr>
      <w:r>
        <w:rPr>
          <w:b/>
          <w:u w:val="single"/>
          <w:shd w:val="clear" w:fill="FFFF00"/>
        </w:rPr>
        <w:t xml:space="preserve">Asiakirjan numero 29287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Rowan Blanchard </w:t>
      </w:r>
      <w:r>
        <w:rPr/>
        <w:t xml:space="preserve">(s. 14. lokakuuta 2001) on yhdysvaltalainen näyttelijä. Hänet tunnetaan roolistaan Riley Matthewsina Disney Channelin Girl Meets World -sarjassa, jota esitettiin vuodesta 2014 vuoteen 2017. Hän esiintyy myös The Goldbergs -sarjassa Jackiena.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Riley Matthewsia elokuvassa Girl meets World...</w:t>
      </w:r>
    </w:p>
    <w:p>
      <w:pPr>
        <w:pStyle w:val="TextBody"/>
        <w:bidi w:val="0"/>
        <w:jc w:val="left"/>
        <w:rPr>
          <w:b/>
          <w:u w:val="single"/>
          <w:shd w:val="clear" w:fill="FFFF00"/>
        </w:rPr>
      </w:pPr>
      <w:r>
        <w:rPr>
          <w:b/>
          <w:u w:val="single"/>
          <w:shd w:val="clear" w:fill="FFFF00"/>
        </w:rPr>
        <w:t xml:space="preserve">Asiakirjan numero 29288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Aave ilmestyy ensimmäisen kerran sotilaskaksikolle - </w:t>
      </w:r>
      <w:r>
        <w:rPr>
          <w:color w:val="A9A9A9"/>
        </w:rPr>
        <w:t xml:space="preserve">Bernardolle </w:t>
      </w:r>
      <w:r>
        <w:rPr/>
        <w:t xml:space="preserve">ja </w:t>
      </w:r>
      <w:r>
        <w:rPr>
          <w:color w:val="DCDCDC"/>
        </w:rPr>
        <w:t xml:space="preserve">Marcellukselle </w:t>
      </w:r>
      <w:r>
        <w:rPr/>
        <w:t xml:space="preserve">- ja Tanskassa vierailleelle </w:t>
      </w:r>
      <w:r>
        <w:rPr>
          <w:color w:val="2F4F4F"/>
        </w:rPr>
        <w:t xml:space="preserve">Horatiukselle</w:t>
      </w:r>
      <w:r>
        <w:rPr/>
        <w:t xml:space="preserve">. Miehet vetävät miekkansa esiin, seisovat peloissaan ja pyytävät Horatioa oppineena puhuttelemaan aavetta. Horatio pyytää aavetta puhumaan ja paljastamaan salaisuutensa. Se on juuri aikeissa tehdä niin, kun </w:t>
      </w:r>
      <w:r>
        <w:rPr>
          <w:color w:val="556B2F"/>
        </w:rPr>
        <w:t xml:space="preserve">kukko laulaa </w:t>
      </w:r>
      <w:r>
        <w:rPr/>
        <w:t xml:space="preserve">aamun merkiksi, ja aave katoaa. Tässä kohtauksessa kaikki läsnäolijat tunnistavat aaveen selvästi kuninkaaksi, joka on pukeutunut täyteen haarniskaansa. Marcellus toteaa, että aave oli ilmestynyt linnan vartijoille kaksi kertaa aiemmin. Puheet aaveiden vierailuista ovat saaneet yövartijat levottomiksi. Francisco, jonka Bernardo vapauttaa vartiovuorosta, sanoo: ``Tästä helpotuksesta suuri kiitos;'' on kova pakkanen, ja sydämeni on kipeä''.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näkee Hamletin isän haamun ensimmäisenä?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Hamletissa Hamletin isän haamu ilmestyy ensimmäisen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saa aaveen lähtemään, kun Horatio kohtaa hänet...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ensimmäinen, joka näkee kuningas Hamletin haamun on</w:t>
      </w:r>
    </w:p>
    <w:p>
      <w:pPr>
        <w:pStyle w:val="TextBody"/>
        <w:bidi w:val="0"/>
        <w:jc w:val="left"/>
        <w:rPr>
          <w:b/>
          <w:u w:val="single"/>
          <w:shd w:val="clear" w:fill="FFFF00"/>
        </w:rPr>
      </w:pPr>
      <w:r>
        <w:rPr>
          <w:b/>
          <w:u w:val="single"/>
          <w:shd w:val="clear" w:fill="FFFF00"/>
        </w:rPr>
        <w:t xml:space="preserve">Asiakirjan numero 29289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elokuvasta kuvattiin </w:t>
      </w:r>
      <w:r>
        <w:rPr>
          <w:color w:val="A9A9A9"/>
        </w:rPr>
        <w:t xml:space="preserve">Dubuquessa, Iowassa </w:t>
      </w:r>
      <w:r>
        <w:rPr/>
        <w:t xml:space="preserve">ja </w:t>
      </w:r>
      <w:r>
        <w:rPr>
          <w:color w:val="DCDCDC"/>
        </w:rPr>
        <w:t xml:space="preserve">Dubuque Star Brewery -panimossa</w:t>
      </w:r>
      <w:r>
        <w:rPr/>
        <w:t xml:space="preserve">, ja joitakin pieniä kohtauksia kuvattiin myös </w:t>
      </w:r>
      <w:r>
        <w:rPr>
          <w:color w:val="2F4F4F"/>
        </w:rPr>
        <w:t xml:space="preserve">Minneapolisissa, Minnesotassa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ottaa tämä työ ja työntää se kuvattu...</w:t>
      </w:r>
    </w:p>
    <w:p>
      <w:pPr>
        <w:pStyle w:val="TextBody"/>
        <w:bidi w:val="0"/>
        <w:jc w:val="left"/>
        <w:rPr>
          <w:b/>
          <w:u w:val="single"/>
          <w:shd w:val="clear" w:fill="FFFF00"/>
        </w:rPr>
      </w:pPr>
      <w:r>
        <w:rPr>
          <w:b/>
          <w:u w:val="single"/>
          <w:shd w:val="clear" w:fill="FFFF00"/>
        </w:rPr>
        <w:t xml:space="preserve">Asiakirjan numero 29290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Historiallinen väestö </w:t>
      </w:r>
    </w:p>
    <w:tbl>
      <w:tblPr>
        <w:tblW w:w="6517" w:type="dxa"/>
        <w:jc w:val="left"/>
        <w:tblInd w:w="0" w:type="dxa"/>
        <w:tblLayout w:type="fixed"/>
        <w:tblCellMar>
          <w:top w:w="28" w:type="dxa"/>
          <w:left w:w="28" w:type="dxa"/>
          <w:bottom w:w="28" w:type="dxa"/>
          <w:right w:w="28" w:type="dxa"/>
        </w:tblCellMar>
      </w:tblPr>
      <w:tblGrid>
        <w:gridCol w:w="1081"/>
        <w:gridCol w:w="826"/>
        <w:gridCol w:w="109"/>
        <w:gridCol w:w="4501"/>
      </w:tblGrid>
      <w:tr>
        <w:trPr/>
        <w:tc>
          <w:tcPr>
            <w:tcW w:w="1081" w:type="dxa"/>
            <w:tcBorders/>
            <w:vAlign w:val="center"/>
          </w:tcPr>
          <w:p>
            <w:pPr>
              <w:pStyle w:val="TableHeading"/>
              <w:suppressLineNumbers/>
              <w:bidi w:val="0"/>
              <w:spacing w:before="0" w:after="283"/>
              <w:jc w:val="center"/>
              <w:rPr/>
            </w:pPr>
            <w:r>
              <w:rPr/>
              <w:t xml:space="preserve">Väestölaskenta </w:t>
            </w:r>
          </w:p>
        </w:tc>
        <w:tc>
          <w:tcPr>
            <w:tcW w:w="826" w:type="dxa"/>
            <w:tcBorders/>
            <w:vAlign w:val="center"/>
          </w:tcPr>
          <w:p>
            <w:pPr>
              <w:pStyle w:val="TableHeading"/>
              <w:suppressLineNumbers/>
              <w:bidi w:val="0"/>
              <w:spacing w:before="0" w:after="283"/>
              <w:jc w:val="center"/>
              <w:rPr/>
            </w:pPr>
            <w:r>
              <w:rPr/>
              <w:t xml:space="preserve">Pop. </w:t>
            </w:r>
          </w:p>
        </w:tc>
        <w:tc>
          <w:tcPr>
            <w:tcW w:w="109" w:type="dxa"/>
            <w:tcBorders/>
            <w:vAlign w:val="center"/>
          </w:tcPr>
          <w:p>
            <w:pPr>
              <w:pStyle w:val="TableHeading"/>
              <w:bidi w:val="0"/>
              <w:spacing w:before="0" w:after="283"/>
              <w:rPr>
                <w:sz w:val="4"/>
                <w:szCs w:val="4"/>
              </w:rPr>
            </w:pPr>
            <w:r>
              <w:rPr>
                <w:sz w:val="4"/>
                <w:szCs w:val="4"/>
              </w:rPr>
            </w:r>
          </w:p>
        </w:tc>
        <w:tc>
          <w:tcPr>
            <w:tcW w:w="4501" w:type="dxa"/>
            <w:tcBorders/>
            <w:vAlign w:val="center"/>
          </w:tcPr>
          <w:p>
            <w:pPr>
              <w:pStyle w:val="TableHeading"/>
              <w:suppressLineNumbers/>
              <w:bidi w:val="0"/>
              <w:spacing w:before="0" w:after="283"/>
              <w:jc w:val="center"/>
              <w:rPr/>
            </w:pPr>
            <w:r>
              <w:rPr/>
              <w:t xml:space="preserve">% ± </w:t>
            </w:r>
          </w:p>
        </w:tc>
      </w:tr>
      <w:tr>
        <w:trPr/>
        <w:tc>
          <w:tcPr>
            <w:tcW w:w="1081" w:type="dxa"/>
            <w:tcBorders/>
            <w:vAlign w:val="center"/>
          </w:tcPr>
          <w:p>
            <w:pPr>
              <w:pStyle w:val="TableContents"/>
              <w:bidi w:val="0"/>
              <w:spacing w:before="0" w:after="283"/>
              <w:jc w:val="left"/>
              <w:rPr/>
            </w:pPr>
            <w:r>
              <w:rPr/>
              <w:t xml:space="preserve">1960 </w:t>
            </w:r>
          </w:p>
        </w:tc>
        <w:tc>
          <w:tcPr>
            <w:tcW w:w="826" w:type="dxa"/>
            <w:tcBorders/>
            <w:vAlign w:val="center"/>
          </w:tcPr>
          <w:p>
            <w:pPr>
              <w:pStyle w:val="TableContents"/>
              <w:bidi w:val="0"/>
              <w:spacing w:before="0" w:after="283"/>
              <w:jc w:val="left"/>
              <w:rPr/>
            </w:pPr>
            <w:r>
              <w:rPr/>
              <w:t xml:space="preserve">356 </w:t>
            </w:r>
          </w:p>
        </w:tc>
        <w:tc>
          <w:tcPr>
            <w:tcW w:w="109" w:type="dxa"/>
            <w:tcBorders/>
            <w:vAlign w:val="center"/>
          </w:tcPr>
          <w:p>
            <w:pPr>
              <w:pStyle w:val="TableContents"/>
              <w:bidi w:val="0"/>
              <w:spacing w:before="0" w:after="283"/>
              <w:jc w:val="left"/>
              <w:rPr>
                <w:sz w:val="4"/>
                <w:szCs w:val="4"/>
              </w:rPr>
            </w:pPr>
            <w:r>
              <w:rPr>
                <w:sz w:val="4"/>
                <w:szCs w:val="4"/>
              </w:rPr>
            </w:r>
          </w:p>
        </w:tc>
        <w:tc>
          <w:tcPr>
            <w:tcW w:w="4501" w:type="dxa"/>
            <w:tcBorders/>
            <w:vAlign w:val="center"/>
          </w:tcPr>
          <w:p>
            <w:pPr>
              <w:pStyle w:val="TableContents"/>
              <w:bidi w:val="0"/>
              <w:spacing w:before="0" w:after="283"/>
              <w:jc w:val="left"/>
              <w:rPr/>
            </w:pPr>
            <w:r>
              <w:rPr/>
              <w:t xml:space="preserve">-- </w:t>
            </w:r>
          </w:p>
        </w:tc>
      </w:tr>
      <w:tr>
        <w:trPr/>
        <w:tc>
          <w:tcPr>
            <w:tcW w:w="1081" w:type="dxa"/>
            <w:tcBorders/>
            <w:vAlign w:val="center"/>
          </w:tcPr>
          <w:p>
            <w:pPr>
              <w:pStyle w:val="TableContents"/>
              <w:bidi w:val="0"/>
              <w:spacing w:before="0" w:after="283"/>
              <w:jc w:val="left"/>
              <w:rPr/>
            </w:pPr>
            <w:r>
              <w:rPr/>
              <w:t xml:space="preserve">1970 </w:t>
            </w:r>
          </w:p>
        </w:tc>
        <w:tc>
          <w:tcPr>
            <w:tcW w:w="826" w:type="dxa"/>
            <w:tcBorders/>
            <w:vAlign w:val="center"/>
          </w:tcPr>
          <w:p>
            <w:pPr>
              <w:pStyle w:val="TableContents"/>
              <w:bidi w:val="0"/>
              <w:spacing w:before="0" w:after="283"/>
              <w:jc w:val="left"/>
              <w:rPr/>
            </w:pPr>
            <w:r>
              <w:rPr>
                <w:color w:val="A9A9A9"/>
              </w:rPr>
              <w:t xml:space="preserve">909 </w:t>
            </w:r>
          </w:p>
        </w:tc>
        <w:tc>
          <w:tcPr>
            <w:tcW w:w="109" w:type="dxa"/>
            <w:tcBorders/>
            <w:vAlign w:val="center"/>
          </w:tcPr>
          <w:p>
            <w:pPr>
              <w:pStyle w:val="TableContents"/>
              <w:bidi w:val="0"/>
              <w:spacing w:before="0" w:after="283"/>
              <w:jc w:val="left"/>
              <w:rPr>
                <w:sz w:val="4"/>
                <w:szCs w:val="4"/>
              </w:rPr>
            </w:pPr>
            <w:r>
              <w:rPr>
                <w:sz w:val="4"/>
                <w:szCs w:val="4"/>
              </w:rPr>
            </w:r>
          </w:p>
        </w:tc>
        <w:tc>
          <w:tcPr>
            <w:tcW w:w="4501" w:type="dxa"/>
            <w:tcBorders/>
            <w:vAlign w:val="center"/>
          </w:tcPr>
          <w:p>
            <w:pPr>
              <w:pStyle w:val="TableContents"/>
              <w:bidi w:val="0"/>
              <w:spacing w:before="0" w:after="283"/>
              <w:jc w:val="left"/>
              <w:rPr/>
            </w:pPr>
            <w:r>
              <w:rPr/>
              <w:t xml:space="preserve">155.3% </w:t>
            </w:r>
          </w:p>
        </w:tc>
      </w:tr>
      <w:tr>
        <w:trPr/>
        <w:tc>
          <w:tcPr>
            <w:tcW w:w="1081" w:type="dxa"/>
            <w:tcBorders/>
            <w:vAlign w:val="center"/>
          </w:tcPr>
          <w:p>
            <w:pPr>
              <w:pStyle w:val="TableContents"/>
              <w:bidi w:val="0"/>
              <w:spacing w:before="0" w:after="283"/>
              <w:jc w:val="left"/>
              <w:rPr/>
            </w:pPr>
            <w:r>
              <w:rPr/>
              <w:t xml:space="preserve">1980 </w:t>
            </w:r>
          </w:p>
        </w:tc>
        <w:tc>
          <w:tcPr>
            <w:tcW w:w="826" w:type="dxa"/>
            <w:tcBorders/>
            <w:vAlign w:val="center"/>
          </w:tcPr>
          <w:p>
            <w:pPr>
              <w:pStyle w:val="TableContents"/>
              <w:bidi w:val="0"/>
              <w:spacing w:before="0" w:after="283"/>
              <w:jc w:val="left"/>
              <w:rPr/>
            </w:pPr>
            <w:r>
              <w:rPr/>
              <w:t xml:space="preserve">1,349 </w:t>
            </w:r>
          </w:p>
        </w:tc>
        <w:tc>
          <w:tcPr>
            <w:tcW w:w="109" w:type="dxa"/>
            <w:tcBorders/>
            <w:vAlign w:val="center"/>
          </w:tcPr>
          <w:p>
            <w:pPr>
              <w:pStyle w:val="TableContents"/>
              <w:bidi w:val="0"/>
              <w:spacing w:before="0" w:after="283"/>
              <w:jc w:val="left"/>
              <w:rPr>
                <w:sz w:val="4"/>
                <w:szCs w:val="4"/>
              </w:rPr>
            </w:pPr>
            <w:r>
              <w:rPr>
                <w:sz w:val="4"/>
                <w:szCs w:val="4"/>
              </w:rPr>
            </w:r>
          </w:p>
        </w:tc>
        <w:tc>
          <w:tcPr>
            <w:tcW w:w="4501" w:type="dxa"/>
            <w:tcBorders/>
            <w:vAlign w:val="center"/>
          </w:tcPr>
          <w:p>
            <w:pPr>
              <w:pStyle w:val="TableContents"/>
              <w:bidi w:val="0"/>
              <w:spacing w:before="0" w:after="283"/>
              <w:jc w:val="left"/>
              <w:rPr/>
            </w:pPr>
            <w:r>
              <w:rPr/>
              <w:t xml:space="preserve">48.4%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3,261 </w:t>
            </w:r>
          </w:p>
        </w:tc>
        <w:tc>
          <w:tcPr>
            <w:tcW w:w="109" w:type="dxa"/>
            <w:tcBorders/>
            <w:vAlign w:val="center"/>
          </w:tcPr>
          <w:p>
            <w:pPr>
              <w:pStyle w:val="TableContents"/>
              <w:bidi w:val="0"/>
              <w:spacing w:before="0" w:after="283"/>
              <w:jc w:val="left"/>
              <w:rPr>
                <w:sz w:val="4"/>
                <w:szCs w:val="4"/>
              </w:rPr>
            </w:pPr>
            <w:r>
              <w:rPr>
                <w:sz w:val="4"/>
                <w:szCs w:val="4"/>
              </w:rPr>
            </w:r>
          </w:p>
        </w:tc>
        <w:tc>
          <w:tcPr>
            <w:tcW w:w="4501" w:type="dxa"/>
            <w:tcBorders/>
            <w:vAlign w:val="center"/>
          </w:tcPr>
          <w:p>
            <w:pPr>
              <w:pStyle w:val="TableContents"/>
              <w:bidi w:val="0"/>
              <w:spacing w:before="0" w:after="283"/>
              <w:jc w:val="left"/>
              <w:rPr/>
            </w:pPr>
            <w:r>
              <w:rPr/>
              <w:t xml:space="preserve">141.7% </w:t>
            </w:r>
          </w:p>
        </w:tc>
      </w:tr>
      <w:tr>
        <w:trPr/>
        <w:tc>
          <w:tcPr>
            <w:tcW w:w="1081" w:type="dxa"/>
            <w:tcBorders/>
            <w:vAlign w:val="center"/>
          </w:tcPr>
          <w:p>
            <w:pPr>
              <w:pStyle w:val="TableContents"/>
              <w:bidi w:val="0"/>
              <w:spacing w:before="0" w:after="283"/>
              <w:jc w:val="left"/>
              <w:rPr/>
            </w:pPr>
            <w:r>
              <w:rPr/>
              <w:t xml:space="preserve">2000 </w:t>
            </w:r>
          </w:p>
        </w:tc>
        <w:tc>
          <w:tcPr>
            <w:tcW w:w="826" w:type="dxa"/>
            <w:tcBorders/>
            <w:vAlign w:val="center"/>
          </w:tcPr>
          <w:p>
            <w:pPr>
              <w:pStyle w:val="TableContents"/>
              <w:bidi w:val="0"/>
              <w:spacing w:before="0" w:after="283"/>
              <w:jc w:val="left"/>
              <w:rPr/>
            </w:pPr>
            <w:r>
              <w:rPr/>
              <w:t xml:space="preserve">5,044 </w:t>
            </w:r>
          </w:p>
        </w:tc>
        <w:tc>
          <w:tcPr>
            <w:tcW w:w="109" w:type="dxa"/>
            <w:tcBorders/>
            <w:vAlign w:val="center"/>
          </w:tcPr>
          <w:p>
            <w:pPr>
              <w:pStyle w:val="TableContents"/>
              <w:bidi w:val="0"/>
              <w:spacing w:before="0" w:after="283"/>
              <w:jc w:val="left"/>
              <w:rPr>
                <w:sz w:val="4"/>
                <w:szCs w:val="4"/>
              </w:rPr>
            </w:pPr>
            <w:r>
              <w:rPr>
                <w:sz w:val="4"/>
                <w:szCs w:val="4"/>
              </w:rPr>
            </w:r>
          </w:p>
        </w:tc>
        <w:tc>
          <w:tcPr>
            <w:tcW w:w="4501" w:type="dxa"/>
            <w:tcBorders/>
            <w:vAlign w:val="center"/>
          </w:tcPr>
          <w:p>
            <w:pPr>
              <w:pStyle w:val="TableContents"/>
              <w:bidi w:val="0"/>
              <w:spacing w:before="0" w:after="283"/>
              <w:jc w:val="left"/>
              <w:rPr/>
            </w:pPr>
            <w:r>
              <w:rPr/>
              <w:t xml:space="preserve">54.7%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9,741 </w:t>
            </w:r>
          </w:p>
        </w:tc>
        <w:tc>
          <w:tcPr>
            <w:tcW w:w="109" w:type="dxa"/>
            <w:tcBorders/>
            <w:vAlign w:val="center"/>
          </w:tcPr>
          <w:p>
            <w:pPr>
              <w:pStyle w:val="TableContents"/>
              <w:bidi w:val="0"/>
              <w:spacing w:before="0" w:after="283"/>
              <w:jc w:val="left"/>
              <w:rPr>
                <w:sz w:val="4"/>
                <w:szCs w:val="4"/>
              </w:rPr>
            </w:pPr>
            <w:r>
              <w:rPr>
                <w:sz w:val="4"/>
                <w:szCs w:val="4"/>
              </w:rPr>
            </w:r>
          </w:p>
        </w:tc>
        <w:tc>
          <w:tcPr>
            <w:tcW w:w="4501" w:type="dxa"/>
            <w:tcBorders/>
            <w:vAlign w:val="center"/>
          </w:tcPr>
          <w:p>
            <w:pPr>
              <w:pStyle w:val="TableContents"/>
              <w:bidi w:val="0"/>
              <w:spacing w:before="0" w:after="283"/>
              <w:jc w:val="left"/>
              <w:rPr/>
            </w:pPr>
            <w:r>
              <w:rPr/>
              <w:t xml:space="preserve">93.1% </w:t>
            </w:r>
          </w:p>
        </w:tc>
      </w:tr>
      <w:tr>
        <w:trPr/>
        <w:tc>
          <w:tcPr>
            <w:tcW w:w="1081" w:type="dxa"/>
            <w:tcBorders/>
            <w:vAlign w:val="center"/>
          </w:tcPr>
          <w:p>
            <w:pPr>
              <w:pStyle w:val="TableContents"/>
              <w:bidi w:val="0"/>
              <w:spacing w:before="0" w:after="283"/>
              <w:jc w:val="left"/>
              <w:rPr/>
            </w:pPr>
            <w:r>
              <w:rPr/>
              <w:t xml:space="preserve">Est. 2017 </w:t>
            </w:r>
          </w:p>
        </w:tc>
        <w:tc>
          <w:tcPr>
            <w:tcW w:w="826" w:type="dxa"/>
            <w:tcBorders/>
            <w:vAlign w:val="center"/>
          </w:tcPr>
          <w:p>
            <w:pPr>
              <w:pStyle w:val="TableContents"/>
              <w:bidi w:val="0"/>
              <w:spacing w:before="0" w:after="283"/>
              <w:jc w:val="left"/>
              <w:rPr/>
            </w:pPr>
            <w:r>
              <w:rPr/>
              <w:t xml:space="preserve">11,809 </w:t>
            </w:r>
          </w:p>
        </w:tc>
        <w:tc>
          <w:tcPr>
            <w:tcW w:w="109" w:type="dxa"/>
            <w:tcBorders/>
            <w:vAlign w:val="center"/>
          </w:tcPr>
          <w:p>
            <w:pPr>
              <w:pStyle w:val="TableContents"/>
              <w:bidi w:val="0"/>
              <w:spacing w:before="0" w:after="283"/>
              <w:jc w:val="left"/>
              <w:rPr>
                <w:sz w:val="4"/>
                <w:szCs w:val="4"/>
              </w:rPr>
            </w:pPr>
            <w:r>
              <w:rPr>
                <w:sz w:val="4"/>
                <w:szCs w:val="4"/>
              </w:rPr>
            </w:r>
          </w:p>
        </w:tc>
        <w:tc>
          <w:tcPr>
            <w:tcW w:w="4501" w:type="dxa"/>
            <w:tcBorders/>
            <w:vAlign w:val="center"/>
          </w:tcPr>
          <w:p>
            <w:pPr>
              <w:pStyle w:val="TableContents"/>
              <w:bidi w:val="0"/>
              <w:spacing w:before="0" w:after="283"/>
              <w:jc w:val="left"/>
              <w:rPr/>
            </w:pPr>
            <w:r>
              <w:rPr/>
              <w:t xml:space="preserve">21,2 % U.S. Decennial Census 2013 Estimate (Yhdysvaltain kymmenvuotislaskenta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Gulf Shoresin väkiluku vuonna 1970?</w:t>
      </w:r>
    </w:p>
    <w:p>
      <w:pPr>
        <w:pStyle w:val="TextBody"/>
        <w:bidi w:val="0"/>
        <w:jc w:val="left"/>
        <w:rPr>
          <w:b/>
          <w:u w:val="single"/>
          <w:shd w:val="clear" w:fill="FFFF00"/>
        </w:rPr>
      </w:pPr>
      <w:r>
        <w:rPr>
          <w:b/>
          <w:u w:val="single"/>
          <w:shd w:val="clear" w:fill="FFFF00"/>
        </w:rPr>
        <w:t xml:space="preserve">Asiakirjan numero 29291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 the Waters of Babylon'' on yhdysvaltalaisen kirjailijan Stephen Vincent Benétin post-apokalyptinen novelli, joka julkaistiin ensimmäisen kerran </w:t>
      </w:r>
      <w:r>
        <w:rPr>
          <w:color w:val="A9A9A9"/>
        </w:rPr>
        <w:t xml:space="preserve">31. heinäkuuta 1937 </w:t>
      </w:r>
      <w:r>
        <w:rPr/>
        <w:t xml:space="preserve">The Saturday Evening Post -lehdessä nimellä ``The Place of the Gods''. Se julkaistiin uudelleen vuonna 1943 The Pocket Book of Science Fiction -lehdessä, ja Brainerd Duffield muokkasi siitä vuonna 1971 näytelmän.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kirjoitettu Babylonin vesien äärellä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w:t>
      </w:r>
      <w:r>
        <w:rPr/>
        <w:t xml:space="preserve">sijoittuu </w:t>
      </w:r>
      <w:r>
        <w:rPr>
          <w:color w:val="A9A9A9"/>
        </w:rPr>
        <w:t xml:space="preserve">teollisen sivilisaation tuhon jälkeiseen tulevaisuuteen</w:t>
      </w:r>
      <w:r>
        <w:rPr/>
        <w:t xml:space="preserve">, ja sen kertoo nuori mies, joka on papin poika. Johanneksen kansan (kukkulan kansan) papit ovat uteliaita ihmisiä, jotka liittyvät jumalalliseen. He ovat ainoat, jotka voivat käsitellä metallia, joka on kerätty sellaisten kauan sitten kuolleiden ihmisten kodeista (joita kutsutaan ``kuolleiden paikoiksi''), joiden he uskovat olevan jumalia. Juoni seuraa Johnin itse antamaa tehtävää päästä Jumalten paikkaan. Hänen isänsä sallii hänen lähteä hengelliselle matkalle, tietämättä, että John on menossa tähän kiellettyyn paikkaan.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tarina Babylonin vesillä tapahtuu?</w:t>
      </w:r>
    </w:p>
    <w:p>
      <w:pPr>
        <w:pStyle w:val="TextBody"/>
        <w:bidi w:val="0"/>
        <w:jc w:val="left"/>
        <w:rPr>
          <w:b/>
          <w:u w:val="single"/>
          <w:shd w:val="clear" w:fill="FFFF00"/>
        </w:rPr>
      </w:pPr>
      <w:r>
        <w:rPr>
          <w:b/>
          <w:u w:val="single"/>
          <w:shd w:val="clear" w:fill="FFFF00"/>
        </w:rPr>
        <w:t xml:space="preserve">Asiakirjan numero 29292</w:t>
      </w:r>
    </w:p>
    <w:p>
      <w:pPr>
        <w:pStyle w:val="TextBody"/>
        <w:bidi w:val="0"/>
        <w:jc w:val="left"/>
        <w:rPr>
          <w:b/>
          <w:shd w:val="clear" w:fill="FFFF00"/>
        </w:rPr>
      </w:pPr>
      <w:r>
        <w:rPr>
          <w:b/>
          <w:shd w:val="clear" w:fill="FFFF00"/>
        </w:rPr>
        <w:t xml:space="preserve">Tekstin numero 0</w:t>
      </w:r>
    </w:p>
    <w:p>
      <w:pPr>
        <w:pStyle w:val="TextBody"/>
        <w:numPr>
          <w:ilvl w:val="0"/>
          <w:numId w:val="41"/>
        </w:numPr>
        <w:tabs>
          <w:tab w:val="clear" w:pos="1134"/>
          <w:tab w:val="left" w:leader="none" w:pos="720"/>
        </w:tabs>
        <w:bidi w:val="0"/>
        <w:ind w:start="720" w:hanging="283"/>
        <w:jc w:val="left"/>
        <w:rPr/>
      </w:pPr>
      <w:r>
        <w:rPr>
          <w:color w:val="A9A9A9"/>
        </w:rPr>
        <w:t xml:space="preserve">Dorothy McNulty </w:t>
      </w:r>
      <w:r>
        <w:rPr/>
        <w:t xml:space="preserve">(AKA-Penny Singleton) roolissa Polly Byrnes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Pollya elokuvassa Laihan miehen jälkeen</w:t>
      </w:r>
    </w:p>
    <w:p>
      <w:pPr>
        <w:pStyle w:val="TextBody"/>
        <w:bidi w:val="0"/>
        <w:jc w:val="left"/>
        <w:rPr>
          <w:b/>
          <w:u w:val="single"/>
          <w:shd w:val="clear" w:fill="FFFF00"/>
        </w:rPr>
      </w:pPr>
      <w:r>
        <w:rPr>
          <w:b/>
          <w:u w:val="single"/>
          <w:shd w:val="clear" w:fill="FFFF00"/>
        </w:rPr>
        <w:t xml:space="preserve">Asiakirjan numero 29293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Cristiano </w:t>
      </w:r>
      <w:r>
        <w:rPr>
          <w:color w:val="A9A9A9"/>
        </w:rPr>
        <w:t xml:space="preserve">Ronaldo on </w:t>
      </w:r>
      <w:r>
        <w:rPr/>
        <w:t xml:space="preserve">Portugalin jalkapallomaajoukkueen kaikkien aikojen paras maalintekijä, ja hänellä on eniten maaleja tällä hetkellä aktiivisista pelaajista. 26. maaliskuuta 2018 mennessä hän on tehnyt 81 maalia 149 ottelussa debyyttinsä jälkeen 20. elokuuta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kansainvälisiä maaleja messi vai ronaldo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2017 9 </w:t>
      </w:r>
      <w:r>
        <w:rPr/>
        <w:t xml:space="preserve">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Ronaldolla on Portugalissa?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Ronaldo on osallistunut kahdeksaan suureen turnaukseen: neljään UEFA:n EM-kisaan vuosina 2004, 2008, 2012 ja 2016, kolmeen FIFA:n maailmanmestaruuskilpailuun vuosina 2006, 2010 ja 2014 sekä yhteen FIFA:n konfederaatiokisaan vuonna 2017, ja hänestä on tullut ainoa pelaaja, joka on tehnyt maalin kaikissa kahdeksassa turnauksessa. Portugalin voitettua UEFA Euro 2016:n, Ronaldo nosti pokaalin joukkueensa kapteenina, ja hänelle myönnettiin myös hopeasaapas turnauksen toiseksi parhaana maalintekijänä kolmella maalilla ja kolmella syöttöpisteellä; hänet nimettiin myös turnauksen joukkueeseen kolmannen kerran urallaan. Tämän voiton myötä Portugali voitti ensimmäisen suuren turnauksensa, ja Ronaldo voitti ensimmäisen pokaalinsa maajoukkueensa kanssa. Hänellä on yhteensä 9 maalia EM-kisoissa, </w:t>
      </w:r>
      <w:r>
        <w:rPr>
          <w:color w:val="A9A9A9"/>
        </w:rPr>
        <w:t xml:space="preserve">3</w:t>
      </w:r>
      <w:r>
        <w:rPr/>
        <w:t xml:space="preserve"> maalia </w:t>
      </w:r>
      <w:r>
        <w:rPr>
          <w:color w:val="A9A9A9"/>
        </w:rPr>
        <w:t xml:space="preserve">MM-kisoissa </w:t>
      </w:r>
      <w:r>
        <w:rPr/>
        <w:t xml:space="preserve">ja 2 maalia Confederations Cupissa. Ronaldo on tehnyt </w:t>
      </w:r>
      <w:r>
        <w:rPr>
          <w:color w:val="DCDCDC"/>
        </w:rPr>
        <w:t xml:space="preserve">29 maalia MM-karsinnoissa </w:t>
      </w:r>
      <w:r>
        <w:rPr/>
        <w:t xml:space="preserve">ja 20 maalia EM-karsinnoissa. Hänen loput 15 maaliaan ovat tulleet ystävyysotteluissa. Vastustajat, joita vastaan hän on tehnyt eniten maaleja, ovat Armenia, Latvia ja Ruotsi 5 maalilla. Hän on tehnyt 9 maalia Lissabonin Estádio da Luzissa, mikä on hänen eniten maalejaan yhdellä pelipaikalla.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Ronaldo on MM-kisoissa?</w:t>
      </w:r>
    </w:p>
    <w:p>
      <w:pPr>
        <w:pStyle w:val="TextBody"/>
        <w:bidi w:val="0"/>
        <w:jc w:val="left"/>
        <w:rPr>
          <w:b/>
          <w:u w:val="single"/>
          <w:shd w:val="clear" w:fill="FFFF00"/>
        </w:rPr>
      </w:pPr>
      <w:r>
        <w:rPr>
          <w:b/>
          <w:u w:val="single"/>
          <w:shd w:val="clear" w:fill="FFFF00"/>
        </w:rPr>
        <w:t xml:space="preserve">Asiakirjan numero 29294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``Espanjan inkvisitio'' on sarja sketsejä Monty Python's Flying Circus -sarjassa, sarja 2, jakso 2, ensiesitys 22. syyskuuta 1970, </w:t>
      </w:r>
      <w:r>
        <w:rPr>
          <w:color w:val="A9A9A9"/>
        </w:rPr>
        <w:t xml:space="preserve">jotka parodioivat tosielämän Espanjan inkvisitiota</w:t>
      </w:r>
      <w:r>
        <w:rPr/>
        <w:t xml:space="preserve">. Jakson nimi on itse ``Spanjalainen inkvisitio''. Sketsit ovat merkittäviä niiden tärkeimmästä iskulauseesta: ``Kukaan ei odota Espanjan inkvisitiota!''. Sketsin lopussa käytetään musiikkia Charles Williamsin sävellyksestä Devil's Galop.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monty python kukaan ei odota Espanjan inkvisitio merkitys</w:t>
      </w:r>
    </w:p>
    <w:p>
      <w:pPr>
        <w:pStyle w:val="TextBody"/>
        <w:bidi w:val="0"/>
        <w:jc w:val="left"/>
        <w:rPr>
          <w:b/>
          <w:u w:val="single"/>
          <w:shd w:val="clear" w:fill="FFFF00"/>
        </w:rPr>
      </w:pPr>
      <w:r>
        <w:rPr>
          <w:b/>
          <w:u w:val="single"/>
          <w:shd w:val="clear" w:fill="FFFF00"/>
        </w:rPr>
        <w:t xml:space="preserve">Asiakirjan numero 29295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Heidän jäsenensä olivat tuolloin Ron Banks (joka kuoli sydänkohtaukseen </w:t>
      </w:r>
      <w:r>
        <w:rPr>
          <w:color w:val="A9A9A9"/>
        </w:rPr>
        <w:t xml:space="preserve">4. maaliskuuta 2010 </w:t>
      </w:r>
      <w:r>
        <w:rPr/>
        <w:t xml:space="preserve">58-vuotiaana), William ``Wee Gee'' Howard (joka kuoli sydänkohtaukseen 22. helmikuuta 2000 49-vuotiaana), Elbert Wilkins (joka kuoli sydänkohtaukseen 13. joulukuuta 1992 45-vuotiaana), Willie Ford, Larry Demps ja kosketinsoittaja James Mack Brown (joka kuoli 28. marraskuuta 2008 58-vuotiaana).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Ron Banks The Dramaticsista kuoli?</w:t>
      </w:r>
    </w:p>
    <w:p>
      <w:pPr>
        <w:pStyle w:val="TextBody"/>
        <w:bidi w:val="0"/>
        <w:jc w:val="left"/>
        <w:rPr>
          <w:b/>
          <w:u w:val="single"/>
          <w:shd w:val="clear" w:fill="FFFF00"/>
        </w:rPr>
      </w:pPr>
      <w:r>
        <w:rPr>
          <w:b/>
          <w:u w:val="single"/>
          <w:shd w:val="clear" w:fill="FFFF00"/>
        </w:rPr>
        <w:t xml:space="preserve">Asiakirjan numero 29296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Giver Quartet on Lois Lowryn kirjoittama neljän nuoren aikuisen romaanin sarja. Kvartetti koostuu teoksista The Giver (1993), </w:t>
      </w:r>
      <w:r>
        <w:rPr>
          <w:color w:val="A9A9A9"/>
        </w:rPr>
        <w:t xml:space="preserve">Gathering Blue </w:t>
      </w:r>
      <w:r>
        <w:rPr/>
        <w:t xml:space="preserve">(2000), Messenger (2004) ja Son (2012). Ensimmäinen kirja voitti Newbery-mitalin vuonna 1994, ja sitä on myyty yli 10 miljoonaa kappaletta. Tarina sijoittuu Giverin maailmaan. Jokaisessa kirjassa on eri päähenkilö, mutta ne sijoittuvat samaan futuristiseen aikakauteen.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kirja The Giver-sarjassa?</w:t>
      </w:r>
    </w:p>
    <w:p>
      <w:pPr>
        <w:pStyle w:val="TextBody"/>
        <w:bidi w:val="0"/>
        <w:jc w:val="left"/>
        <w:rPr>
          <w:b/>
          <w:u w:val="single"/>
          <w:shd w:val="clear" w:fill="FFFF00"/>
        </w:rPr>
      </w:pPr>
      <w:r>
        <w:rPr>
          <w:b/>
          <w:u w:val="single"/>
          <w:shd w:val="clear" w:fill="FFFF00"/>
        </w:rPr>
        <w:t xml:space="preserve">Asiakirjan numero 29297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Jatko-osa, nimeltään Kingsman: The Golden Circle julkaistiin </w:t>
      </w:r>
      <w:r>
        <w:rPr>
          <w:color w:val="A9A9A9"/>
        </w:rPr>
        <w:t xml:space="preserve">syyskuussa 2017</w:t>
      </w:r>
      <w:r>
        <w:rPr/>
        <w:t xml:space="preserve">, ja Vaughn ja pääosan esittäjät palasivat.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Kingsmen-elokuva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Kingsman Golden Circle ilmestyi?</w:t>
      </w:r>
    </w:p>
    <w:p>
      <w:pPr>
        <w:pStyle w:val="TextBody"/>
        <w:bidi w:val="0"/>
        <w:jc w:val="left"/>
        <w:rPr>
          <w:b/>
          <w:shd w:val="clear" w:fill="FFFF00"/>
        </w:rPr>
      </w:pPr>
      <w:r>
        <w:rPr>
          <w:b/>
          <w:shd w:val="clear" w:fill="FFFF00"/>
        </w:rPr>
        <w:t xml:space="preserve">Teksti numero 1</w:t>
      </w:r>
    </w:p>
    <w:p>
      <w:pPr>
        <w:pStyle w:val="TextBody"/>
        <w:numPr>
          <w:ilvl w:val="0"/>
          <w:numId w:val="42"/>
        </w:numPr>
        <w:tabs>
          <w:tab w:val="clear" w:pos="1134"/>
          <w:tab w:val="left" w:leader="none" w:pos="720"/>
        </w:tabs>
        <w:bidi w:val="0"/>
        <w:ind w:start="720" w:hanging="283"/>
        <w:jc w:val="left"/>
        <w:rPr/>
      </w:pPr>
      <w:r>
        <w:rPr>
          <w:color w:val="A9A9A9"/>
        </w:rPr>
        <w:t xml:space="preserve">Hanna Alström </w:t>
      </w:r>
      <w:r>
        <w:rPr/>
        <w:t xml:space="preserve">Ruotsin kruununprinsessa Tilde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prinsessa elokuvassa kingsmanin salainen palvelu?</w:t>
      </w:r>
    </w:p>
    <w:p>
      <w:pPr>
        <w:pStyle w:val="TextBody"/>
        <w:bidi w:val="0"/>
        <w:jc w:val="left"/>
        <w:rPr>
          <w:b/>
          <w:u w:val="single"/>
          <w:shd w:val="clear" w:fill="FFFF00"/>
        </w:rPr>
      </w:pPr>
      <w:r>
        <w:rPr>
          <w:b/>
          <w:u w:val="single"/>
          <w:shd w:val="clear" w:fill="FFFF00"/>
        </w:rPr>
        <w:t xml:space="preserve">Asiakirjan numero 29298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041" w:type="dxa"/>
        <w:jc w:val="left"/>
        <w:tblInd w:w="0" w:type="dxa"/>
        <w:tblLayout w:type="fixed"/>
        <w:tblCellMar>
          <w:top w:w="28" w:type="dxa"/>
          <w:left w:w="28" w:type="dxa"/>
          <w:bottom w:w="28" w:type="dxa"/>
          <w:right w:w="28" w:type="dxa"/>
        </w:tblCellMar>
      </w:tblPr>
      <w:tblGrid>
        <w:gridCol w:w="2746"/>
        <w:gridCol w:w="1201"/>
        <w:gridCol w:w="1066"/>
        <w:gridCol w:w="2071"/>
        <w:gridCol w:w="1921"/>
        <w:gridCol w:w="1036"/>
      </w:tblGrid>
      <w:tr>
        <w:trPr/>
        <w:tc>
          <w:tcPr>
            <w:tcW w:w="2746" w:type="dxa"/>
            <w:tcBorders/>
            <w:vAlign w:val="center"/>
          </w:tcPr>
          <w:p>
            <w:pPr>
              <w:pStyle w:val="TableHeading"/>
              <w:suppressLineNumbers/>
              <w:bidi w:val="0"/>
              <w:spacing w:before="0" w:after="283"/>
              <w:jc w:val="center"/>
              <w:rPr/>
            </w:pPr>
            <w:r>
              <w:rPr/>
              <w:t xml:space="preserve">Alun perin esitetyt jaksot </w:t>
            </w:r>
          </w:p>
        </w:tc>
        <w:tc>
          <w:tcPr>
            <w:tcW w:w="1201"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2071" w:type="dxa"/>
            <w:tcBorders/>
          </w:tcPr>
          <w:p>
            <w:pPr>
              <w:pStyle w:val="TableContents"/>
              <w:bidi w:val="0"/>
              <w:spacing w:before="0" w:after="283"/>
              <w:jc w:val="left"/>
              <w:rPr>
                <w:sz w:val="4"/>
                <w:szCs w:val="4"/>
              </w:rPr>
            </w:pPr>
            <w:r>
              <w:rPr>
                <w:sz w:val="4"/>
                <w:szCs w:val="4"/>
              </w:rPr>
            </w:r>
          </w:p>
        </w:tc>
        <w:tc>
          <w:tcPr>
            <w:tcW w:w="1921"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Heading"/>
              <w:suppressLineNumbers/>
              <w:bidi w:val="0"/>
              <w:spacing w:before="0" w:after="283"/>
              <w:jc w:val="center"/>
              <w:rPr/>
            </w:pPr>
            <w:r>
              <w:rPr/>
              <w:t xml:space="preserve">Ensiesitys </w:t>
            </w:r>
          </w:p>
        </w:tc>
        <w:tc>
          <w:tcPr>
            <w:tcW w:w="1201" w:type="dxa"/>
            <w:tcBorders/>
            <w:vAlign w:val="center"/>
          </w:tcPr>
          <w:p>
            <w:pPr>
              <w:pStyle w:val="TableHeading"/>
              <w:suppressLineNumbers/>
              <w:bidi w:val="0"/>
              <w:spacing w:before="0" w:after="283"/>
              <w:jc w:val="center"/>
              <w:rPr/>
            </w:pPr>
            <w:r>
              <w:rPr/>
              <w:t xml:space="preserve">Viimeksi esitetty </w:t>
            </w:r>
          </w:p>
        </w:tc>
        <w:tc>
          <w:tcPr>
            <w:tcW w:w="1066" w:type="dxa"/>
            <w:tcBorders/>
            <w:vAlign w:val="center"/>
          </w:tcPr>
          <w:p>
            <w:pPr>
              <w:pStyle w:val="TableHeading"/>
              <w:suppressLineNumbers/>
              <w:bidi w:val="0"/>
              <w:spacing w:before="0" w:after="283"/>
              <w:jc w:val="center"/>
              <w:rPr/>
            </w:pPr>
            <w:r>
              <w:rPr/>
              <w:t xml:space="preserve">Verkko </w:t>
            </w:r>
          </w:p>
        </w:tc>
        <w:tc>
          <w:tcPr>
            <w:tcW w:w="2071" w:type="dxa"/>
            <w:tcBorders/>
          </w:tcPr>
          <w:p>
            <w:pPr>
              <w:pStyle w:val="TableContents"/>
              <w:bidi w:val="0"/>
              <w:spacing w:before="0" w:after="283"/>
              <w:jc w:val="left"/>
              <w:rPr>
                <w:sz w:val="4"/>
                <w:szCs w:val="4"/>
              </w:rPr>
            </w:pPr>
            <w:r>
              <w:rPr>
                <w:sz w:val="4"/>
                <w:szCs w:val="4"/>
              </w:rPr>
            </w:r>
          </w:p>
        </w:tc>
        <w:tc>
          <w:tcPr>
            <w:tcW w:w="1921"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22 </w:t>
            </w:r>
          </w:p>
        </w:tc>
        <w:tc>
          <w:tcPr>
            <w:tcW w:w="2071" w:type="dxa"/>
            <w:tcBorders/>
            <w:vAlign w:val="center"/>
          </w:tcPr>
          <w:p>
            <w:pPr>
              <w:pStyle w:val="TableContents"/>
              <w:bidi w:val="0"/>
              <w:spacing w:before="0" w:after="283"/>
              <w:jc w:val="left"/>
              <w:rPr/>
            </w:pPr>
            <w:r>
              <w:rPr/>
              <w:t xml:space="preserve">5. lokakuuta 2001 </w:t>
            </w:r>
          </w:p>
        </w:tc>
        <w:tc>
          <w:tcPr>
            <w:tcW w:w="1921" w:type="dxa"/>
            <w:tcBorders/>
            <w:vAlign w:val="center"/>
          </w:tcPr>
          <w:p>
            <w:pPr>
              <w:pStyle w:val="TableContents"/>
              <w:bidi w:val="0"/>
              <w:spacing w:before="0" w:after="283"/>
              <w:jc w:val="left"/>
              <w:rPr/>
            </w:pPr>
            <w:r>
              <w:rPr/>
              <w:t xml:space="preserve">10. toukokuuta 2002 </w:t>
            </w:r>
          </w:p>
        </w:tc>
        <w:tc>
          <w:tcPr>
            <w:tcW w:w="1036" w:type="dxa"/>
            <w:tcBorders/>
            <w:vAlign w:val="center"/>
          </w:tcPr>
          <w:p>
            <w:pPr>
              <w:pStyle w:val="TableContents"/>
              <w:bidi w:val="0"/>
              <w:spacing w:before="0" w:after="283"/>
              <w:jc w:val="left"/>
              <w:rPr/>
            </w:pPr>
            <w:r>
              <w:rPr/>
              <w:t xml:space="preserve">Maailmanpankki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25 </w:t>
            </w:r>
          </w:p>
        </w:tc>
        <w:tc>
          <w:tcPr>
            <w:tcW w:w="2071" w:type="dxa"/>
            <w:tcBorders/>
            <w:vAlign w:val="center"/>
          </w:tcPr>
          <w:p>
            <w:pPr>
              <w:pStyle w:val="TableContents"/>
              <w:bidi w:val="0"/>
              <w:spacing w:before="0" w:after="283"/>
              <w:jc w:val="left"/>
              <w:rPr/>
            </w:pPr>
            <w:r>
              <w:rPr/>
              <w:t xml:space="preserve">20. syyskuuta 2002 </w:t>
            </w:r>
          </w:p>
        </w:tc>
        <w:tc>
          <w:tcPr>
            <w:tcW w:w="1921" w:type="dxa"/>
            <w:tcBorders/>
            <w:vAlign w:val="center"/>
          </w:tcPr>
          <w:p>
            <w:pPr>
              <w:pStyle w:val="TableContents"/>
              <w:bidi w:val="0"/>
              <w:spacing w:before="0" w:after="283"/>
              <w:jc w:val="left"/>
              <w:rPr/>
            </w:pPr>
            <w:r>
              <w:rPr/>
              <w:t xml:space="preserve">9. toukokuuta 2003 </w:t>
            </w:r>
          </w:p>
        </w:tc>
        <w:tc>
          <w:tcPr>
            <w:tcW w:w="103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23 </w:t>
            </w:r>
          </w:p>
        </w:tc>
        <w:tc>
          <w:tcPr>
            <w:tcW w:w="2071" w:type="dxa"/>
            <w:tcBorders/>
            <w:vAlign w:val="center"/>
          </w:tcPr>
          <w:p>
            <w:pPr>
              <w:pStyle w:val="TableContents"/>
              <w:bidi w:val="0"/>
              <w:spacing w:before="0" w:after="283"/>
              <w:jc w:val="left"/>
              <w:rPr/>
            </w:pPr>
            <w:r>
              <w:rPr/>
              <w:t xml:space="preserve">12. syyskuuta 2003 </w:t>
            </w:r>
          </w:p>
        </w:tc>
        <w:tc>
          <w:tcPr>
            <w:tcW w:w="1921" w:type="dxa"/>
            <w:tcBorders/>
            <w:vAlign w:val="center"/>
          </w:tcPr>
          <w:p>
            <w:pPr>
              <w:pStyle w:val="TableContents"/>
              <w:bidi w:val="0"/>
              <w:spacing w:before="0" w:after="283"/>
              <w:jc w:val="left"/>
              <w:rPr/>
            </w:pPr>
            <w:r>
              <w:rPr/>
              <w:t xml:space="preserve">14. toukokuuta 2004 </w:t>
            </w:r>
          </w:p>
        </w:tc>
        <w:tc>
          <w:tcPr>
            <w:tcW w:w="103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22 </w:t>
            </w:r>
          </w:p>
        </w:tc>
        <w:tc>
          <w:tcPr>
            <w:tcW w:w="2071" w:type="dxa"/>
            <w:tcBorders/>
            <w:vAlign w:val="center"/>
          </w:tcPr>
          <w:p>
            <w:pPr>
              <w:pStyle w:val="TableContents"/>
              <w:bidi w:val="0"/>
              <w:spacing w:before="0" w:after="283"/>
              <w:jc w:val="left"/>
              <w:rPr/>
            </w:pPr>
            <w:r>
              <w:rPr/>
              <w:t xml:space="preserve">17. syyskuuta 2004 </w:t>
            </w:r>
          </w:p>
        </w:tc>
        <w:tc>
          <w:tcPr>
            <w:tcW w:w="1921" w:type="dxa"/>
            <w:tcBorders/>
            <w:vAlign w:val="center"/>
          </w:tcPr>
          <w:p>
            <w:pPr>
              <w:pStyle w:val="TableContents"/>
              <w:bidi w:val="0"/>
              <w:spacing w:before="0" w:after="283"/>
              <w:jc w:val="left"/>
              <w:rPr/>
            </w:pPr>
            <w:r>
              <w:rPr/>
              <w:t xml:space="preserve">20. toukokuuta 2005 </w:t>
            </w:r>
          </w:p>
        </w:tc>
        <w:tc>
          <w:tcPr>
            <w:tcW w:w="103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22 </w:t>
            </w:r>
          </w:p>
        </w:tc>
        <w:tc>
          <w:tcPr>
            <w:tcW w:w="2071" w:type="dxa"/>
            <w:tcBorders/>
            <w:vAlign w:val="center"/>
          </w:tcPr>
          <w:p>
            <w:pPr>
              <w:pStyle w:val="TableContents"/>
              <w:bidi w:val="0"/>
              <w:spacing w:before="0" w:after="283"/>
              <w:jc w:val="left"/>
              <w:rPr/>
            </w:pPr>
            <w:r>
              <w:rPr/>
              <w:t xml:space="preserve">16. syyskuuta 2005 </w:t>
            </w:r>
          </w:p>
        </w:tc>
        <w:tc>
          <w:tcPr>
            <w:tcW w:w="1921" w:type="dxa"/>
            <w:tcBorders/>
            <w:vAlign w:val="center"/>
          </w:tcPr>
          <w:p>
            <w:pPr>
              <w:pStyle w:val="TableContents"/>
              <w:bidi w:val="0"/>
              <w:spacing w:before="0" w:after="283"/>
              <w:jc w:val="left"/>
              <w:rPr/>
            </w:pPr>
            <w:r>
              <w:rPr/>
              <w:t xml:space="preserve">5. toukokuuta 2006 </w:t>
            </w:r>
          </w:p>
        </w:tc>
        <w:tc>
          <w:tcPr>
            <w:tcW w:w="103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13 </w:t>
            </w:r>
          </w:p>
        </w:tc>
        <w:tc>
          <w:tcPr>
            <w:tcW w:w="2071" w:type="dxa"/>
            <w:tcBorders/>
            <w:vAlign w:val="center"/>
          </w:tcPr>
          <w:p>
            <w:pPr>
              <w:pStyle w:val="TableContents"/>
              <w:bidi w:val="0"/>
              <w:spacing w:before="0" w:after="283"/>
              <w:jc w:val="left"/>
              <w:rPr/>
            </w:pPr>
            <w:r>
              <w:rPr/>
              <w:t xml:space="preserve">19. marraskuuta 2006 </w:t>
            </w:r>
          </w:p>
        </w:tc>
        <w:tc>
          <w:tcPr>
            <w:tcW w:w="1921" w:type="dxa"/>
            <w:tcBorders/>
            <w:vAlign w:val="center"/>
          </w:tcPr>
          <w:p>
            <w:pPr>
              <w:pStyle w:val="TableContents"/>
              <w:bidi w:val="0"/>
              <w:spacing w:before="0" w:after="283"/>
              <w:jc w:val="left"/>
              <w:rPr/>
            </w:pPr>
            <w:r>
              <w:rPr/>
              <w:t xml:space="preserve">18. helmikuuta 2007 </w:t>
            </w:r>
          </w:p>
        </w:tc>
        <w:tc>
          <w:tcPr>
            <w:tcW w:w="1036" w:type="dxa"/>
            <w:tcBorders/>
            <w:vAlign w:val="center"/>
          </w:tcPr>
          <w:p>
            <w:pPr>
              <w:pStyle w:val="TableContents"/>
              <w:bidi w:val="0"/>
              <w:spacing w:before="0" w:after="283"/>
              <w:jc w:val="left"/>
              <w:rPr/>
            </w:pPr>
            <w:r>
              <w:rPr/>
              <w:t xml:space="preserve">CW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6 reba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6"/>
        <w:gridCol w:w="786"/>
        <w:gridCol w:w="1594"/>
        <w:gridCol w:w="1314"/>
        <w:gridCol w:w="1232"/>
        <w:gridCol w:w="1176"/>
        <w:gridCol w:w="3407"/>
      </w:tblGrid>
      <w:tr>
        <w:trPr/>
        <w:tc>
          <w:tcPr>
            <w:tcW w:w="696" w:type="dxa"/>
            <w:tcBorders/>
            <w:vAlign w:val="center"/>
          </w:tcPr>
          <w:p>
            <w:pPr>
              <w:pStyle w:val="TableHeading"/>
              <w:suppressLineNumbers/>
              <w:bidi w:val="0"/>
              <w:spacing w:before="0" w:after="283"/>
              <w:jc w:val="center"/>
              <w:rPr/>
            </w:pPr>
            <w:r>
              <w:rPr/>
              <w:t xml:space="preserve">Nro sarjassa </w:t>
            </w:r>
          </w:p>
        </w:tc>
        <w:tc>
          <w:tcPr>
            <w:tcW w:w="786" w:type="dxa"/>
            <w:tcBorders/>
            <w:vAlign w:val="center"/>
          </w:tcPr>
          <w:p>
            <w:pPr>
              <w:pStyle w:val="TableHeading"/>
              <w:suppressLineNumbers/>
              <w:bidi w:val="0"/>
              <w:spacing w:before="0" w:after="283"/>
              <w:jc w:val="center"/>
              <w:rPr/>
            </w:pPr>
            <w:r>
              <w:rPr/>
              <w:t xml:space="preserve">Nro kauden aikana </w:t>
            </w:r>
          </w:p>
        </w:tc>
        <w:tc>
          <w:tcPr>
            <w:tcW w:w="1594" w:type="dxa"/>
            <w:tcBorders/>
            <w:vAlign w:val="center"/>
          </w:tcPr>
          <w:p>
            <w:pPr>
              <w:pStyle w:val="TableHeading"/>
              <w:suppressLineNumbers/>
              <w:bidi w:val="0"/>
              <w:spacing w:before="0" w:after="283"/>
              <w:jc w:val="center"/>
              <w:rPr/>
            </w:pPr>
            <w:r>
              <w:rPr/>
              <w:t xml:space="preserve">Otsikko </w:t>
            </w:r>
          </w:p>
        </w:tc>
        <w:tc>
          <w:tcPr>
            <w:tcW w:w="1314" w:type="dxa"/>
            <w:tcBorders/>
            <w:vAlign w:val="center"/>
          </w:tcPr>
          <w:p>
            <w:pPr>
              <w:pStyle w:val="TableHeading"/>
              <w:suppressLineNumbers/>
              <w:bidi w:val="0"/>
              <w:spacing w:before="0" w:after="283"/>
              <w:jc w:val="center"/>
              <w:rPr/>
            </w:pPr>
            <w:r>
              <w:rPr/>
              <w:t xml:space="preserve">Ohjaaja </w:t>
            </w:r>
          </w:p>
        </w:tc>
        <w:tc>
          <w:tcPr>
            <w:tcW w:w="1232" w:type="dxa"/>
            <w:tcBorders/>
            <w:vAlign w:val="center"/>
          </w:tcPr>
          <w:p>
            <w:pPr>
              <w:pStyle w:val="TableHeading"/>
              <w:suppressLineNumbers/>
              <w:bidi w:val="0"/>
              <w:spacing w:before="0" w:after="283"/>
              <w:jc w:val="center"/>
              <w:rPr/>
            </w:pPr>
            <w:r>
              <w:rPr/>
              <w:t xml:space="preserve">Kirjoittanut </w:t>
            </w:r>
          </w:p>
        </w:tc>
        <w:tc>
          <w:tcPr>
            <w:tcW w:w="1176" w:type="dxa"/>
            <w:tcBorders/>
            <w:vAlign w:val="center"/>
          </w:tcPr>
          <w:p>
            <w:pPr>
              <w:pStyle w:val="TableHeading"/>
              <w:suppressLineNumbers/>
              <w:bidi w:val="0"/>
              <w:spacing w:before="0" w:after="283"/>
              <w:jc w:val="center"/>
              <w:rPr/>
            </w:pPr>
            <w:r>
              <w:rPr/>
              <w:t xml:space="preserve">Alkuperäinen lähetyspäivä </w:t>
            </w:r>
          </w:p>
        </w:tc>
        <w:tc>
          <w:tcPr>
            <w:tcW w:w="3407" w:type="dxa"/>
            <w:tcBorders/>
            <w:vAlign w:val="center"/>
          </w:tcPr>
          <w:p>
            <w:pPr>
              <w:pStyle w:val="TableHeading"/>
              <w:suppressLineNumbers/>
              <w:bidi w:val="0"/>
              <w:spacing w:before="0" w:after="283"/>
              <w:jc w:val="center"/>
              <w:rPr/>
            </w:pPr>
            <w:r>
              <w:rPr/>
              <w:t xml:space="preserve">Tuotantokoodi </w:t>
            </w:r>
          </w:p>
        </w:tc>
      </w:tr>
      <w:tr>
        <w:trPr/>
        <w:tc>
          <w:tcPr>
            <w:tcW w:w="696" w:type="dxa"/>
            <w:tcBorders/>
            <w:vAlign w:val="center"/>
          </w:tcPr>
          <w:p>
            <w:pPr>
              <w:pStyle w:val="TableHeading"/>
              <w:suppressLineNumbers/>
              <w:bidi w:val="0"/>
              <w:spacing w:before="0" w:after="283"/>
              <w:jc w:val="center"/>
              <w:rPr/>
            </w:pPr>
            <w:r>
              <w:rPr/>
              <w:t xml:space="preserve">115 </w:t>
            </w:r>
          </w:p>
        </w:tc>
        <w:tc>
          <w:tcPr>
            <w:tcW w:w="786" w:type="dxa"/>
            <w:tcBorders/>
            <w:vAlign w:val="center"/>
          </w:tcPr>
          <w:p>
            <w:pPr>
              <w:pStyle w:val="TableContents"/>
              <w:bidi w:val="0"/>
              <w:spacing w:before="0" w:after="283"/>
              <w:jc w:val="left"/>
              <w:rPr>
                <w:sz w:val="4"/>
                <w:szCs w:val="4"/>
              </w:rPr>
            </w:pPr>
            <w:r>
              <w:rPr>
                <w:sz w:val="4"/>
                <w:szCs w:val="4"/>
              </w:rPr>
            </w:r>
          </w:p>
        </w:tc>
        <w:tc>
          <w:tcPr>
            <w:tcW w:w="1594" w:type="dxa"/>
            <w:tcBorders/>
            <w:vAlign w:val="center"/>
          </w:tcPr>
          <w:p>
            <w:pPr>
              <w:pStyle w:val="TableContents"/>
              <w:bidi w:val="0"/>
              <w:spacing w:before="0" w:after="283"/>
              <w:jc w:val="left"/>
              <w:rPr/>
            </w:pPr>
            <w:r>
              <w:rPr/>
              <w:t xml:space="preserve">``Let's Get Physical'' </w:t>
            </w:r>
          </w:p>
        </w:tc>
        <w:tc>
          <w:tcPr>
            <w:tcW w:w="1314" w:type="dxa"/>
            <w:tcBorders/>
            <w:vAlign w:val="center"/>
          </w:tcPr>
          <w:p>
            <w:pPr>
              <w:pStyle w:val="TableContents"/>
              <w:bidi w:val="0"/>
              <w:spacing w:before="0" w:after="283"/>
              <w:jc w:val="left"/>
              <w:rPr/>
            </w:pPr>
            <w:r>
              <w:rPr/>
              <w:t xml:space="preserve">Will Mackenzie </w:t>
            </w:r>
          </w:p>
        </w:tc>
        <w:tc>
          <w:tcPr>
            <w:tcW w:w="1232" w:type="dxa"/>
            <w:tcBorders/>
            <w:vAlign w:val="center"/>
          </w:tcPr>
          <w:p>
            <w:pPr>
              <w:pStyle w:val="TableContents"/>
              <w:bidi w:val="0"/>
              <w:spacing w:before="0" w:after="283"/>
              <w:jc w:val="left"/>
              <w:rPr/>
            </w:pPr>
            <w:r>
              <w:rPr/>
              <w:t xml:space="preserve">Kevin Abbott </w:t>
            </w:r>
          </w:p>
        </w:tc>
        <w:tc>
          <w:tcPr>
            <w:tcW w:w="1176" w:type="dxa"/>
            <w:tcBorders/>
            <w:vAlign w:val="center"/>
          </w:tcPr>
          <w:p>
            <w:pPr>
              <w:pStyle w:val="TableContents"/>
              <w:bidi w:val="0"/>
              <w:spacing w:before="0" w:after="283"/>
              <w:jc w:val="left"/>
              <w:rPr/>
            </w:pPr>
            <w:r>
              <w:rPr/>
              <w:t xml:space="preserve">19. marraskuuta 2006 (2006-11-19) </w:t>
            </w:r>
          </w:p>
        </w:tc>
        <w:tc>
          <w:tcPr>
            <w:tcW w:w="3407" w:type="dxa"/>
            <w:tcBorders/>
            <w:vAlign w:val="center"/>
          </w:tcPr>
          <w:p>
            <w:pPr>
              <w:pStyle w:val="TableContents"/>
              <w:bidi w:val="0"/>
              <w:spacing w:before="0" w:after="283"/>
              <w:jc w:val="left"/>
              <w:rPr/>
            </w:pPr>
            <w:r>
              <w:rPr/>
              <w:t xml:space="preserve">6AES01 Barbra Jeanin onnistuneen laihdutuksen jälkeen Reba huolestuu siitä, että hänestä tulee pian pullea ystävä, ja alkaa syödä terveellisesti. Samaan aikaan Brock alkaa epäillä, että Barbra Jeanilla saattaa olla suhde valmentajansa Jordanin kanssa, minkä vuoksi hän pyytää Rebaa tarkistamaan, mitä salilla todella tapahtuu. Samaan aikaan Kyra palaa pitkältä poissaololtaan. Reba kysyy häneltä, missä hän on ollut, ja Kyra vastaa, että hän oli hakemassa jotain syötävää. </w:t>
            </w:r>
          </w:p>
        </w:tc>
      </w:tr>
      <w:tr>
        <w:trPr/>
        <w:tc>
          <w:tcPr>
            <w:tcW w:w="696" w:type="dxa"/>
            <w:tcBorders/>
            <w:vAlign w:val="center"/>
          </w:tcPr>
          <w:p>
            <w:pPr>
              <w:pStyle w:val="TableHeading"/>
              <w:suppressLineNumbers/>
              <w:bidi w:val="0"/>
              <w:spacing w:before="0" w:after="283"/>
              <w:jc w:val="center"/>
              <w:rPr/>
            </w:pPr>
            <w:r>
              <w:rPr/>
              <w:t xml:space="preserve">116 </w:t>
            </w:r>
          </w:p>
        </w:tc>
        <w:tc>
          <w:tcPr>
            <w:tcW w:w="786" w:type="dxa"/>
            <w:tcBorders/>
            <w:vAlign w:val="center"/>
          </w:tcPr>
          <w:p>
            <w:pPr>
              <w:pStyle w:val="TableContents"/>
              <w:bidi w:val="0"/>
              <w:spacing w:before="0" w:after="283"/>
              <w:jc w:val="left"/>
              <w:rPr>
                <w:sz w:val="4"/>
                <w:szCs w:val="4"/>
              </w:rPr>
            </w:pPr>
            <w:r>
              <w:rPr>
                <w:sz w:val="4"/>
                <w:szCs w:val="4"/>
              </w:rPr>
            </w:r>
          </w:p>
        </w:tc>
        <w:tc>
          <w:tcPr>
            <w:tcW w:w="1594" w:type="dxa"/>
            <w:tcBorders/>
            <w:vAlign w:val="center"/>
          </w:tcPr>
          <w:p>
            <w:pPr>
              <w:pStyle w:val="TableContents"/>
              <w:bidi w:val="0"/>
              <w:spacing w:before="0" w:after="283"/>
              <w:jc w:val="left"/>
              <w:rPr/>
            </w:pPr>
            <w:r>
              <w:rPr/>
              <w:t xml:space="preserve">``Just Business'' </w:t>
            </w:r>
          </w:p>
        </w:tc>
        <w:tc>
          <w:tcPr>
            <w:tcW w:w="1314" w:type="dxa"/>
            <w:tcBorders/>
            <w:vAlign w:val="center"/>
          </w:tcPr>
          <w:p>
            <w:pPr>
              <w:pStyle w:val="TableContents"/>
              <w:bidi w:val="0"/>
              <w:spacing w:before="0" w:after="283"/>
              <w:jc w:val="left"/>
              <w:rPr/>
            </w:pPr>
            <w:r>
              <w:rPr/>
              <w:t xml:space="preserve">Will Mackenzie </w:t>
            </w:r>
          </w:p>
        </w:tc>
        <w:tc>
          <w:tcPr>
            <w:tcW w:w="1232" w:type="dxa"/>
            <w:tcBorders/>
            <w:vAlign w:val="center"/>
          </w:tcPr>
          <w:p>
            <w:pPr>
              <w:pStyle w:val="TableContents"/>
              <w:bidi w:val="0"/>
              <w:spacing w:before="0" w:after="283"/>
              <w:jc w:val="left"/>
              <w:rPr/>
            </w:pPr>
            <w:r>
              <w:rPr/>
              <w:t xml:space="preserve">Matt Berry </w:t>
            </w:r>
          </w:p>
        </w:tc>
        <w:tc>
          <w:tcPr>
            <w:tcW w:w="1176" w:type="dxa"/>
            <w:tcBorders/>
            <w:vAlign w:val="center"/>
          </w:tcPr>
          <w:p>
            <w:pPr>
              <w:pStyle w:val="TableContents"/>
              <w:bidi w:val="0"/>
              <w:spacing w:before="0" w:after="283"/>
              <w:jc w:val="left"/>
              <w:rPr/>
            </w:pPr>
            <w:r>
              <w:rPr/>
              <w:t xml:space="preserve">19. marraskuuta 2006 (2006-11-19) </w:t>
            </w:r>
          </w:p>
        </w:tc>
        <w:tc>
          <w:tcPr>
            <w:tcW w:w="3407" w:type="dxa"/>
            <w:tcBorders/>
            <w:vAlign w:val="center"/>
          </w:tcPr>
          <w:p>
            <w:pPr>
              <w:pStyle w:val="TableContents"/>
              <w:bidi w:val="0"/>
              <w:spacing w:before="0" w:after="283"/>
              <w:jc w:val="left"/>
              <w:rPr/>
            </w:pPr>
            <w:r>
              <w:rPr/>
              <w:t xml:space="preserve">6AES02 Kaupungin suurin kiinteistöyhtiö on soittanut, ja Reba suostuttelee Vanin asettamaan lojaalisuutensa syrjään ja tulemaan mukaansa katsomaan, mitä he aikovat tehdä, mutta saa selville, että he haluavat vain Vanin eivätkä häntä. Samaan aikaan Brock on huolissaan siitä, että Barbara Jeanin uusi ulkonäkö saa hänet katsomaan muualle, joten hän tekee mielenkiintoisia muutoksia tehdäkseen vaikutuksen Barbara Jeaniin. </w:t>
            </w:r>
          </w:p>
        </w:tc>
      </w:tr>
      <w:tr>
        <w:trPr/>
        <w:tc>
          <w:tcPr>
            <w:tcW w:w="696" w:type="dxa"/>
            <w:tcBorders/>
            <w:vAlign w:val="center"/>
          </w:tcPr>
          <w:p>
            <w:pPr>
              <w:pStyle w:val="TableHeading"/>
              <w:suppressLineNumbers/>
              <w:bidi w:val="0"/>
              <w:spacing w:before="0" w:after="283"/>
              <w:jc w:val="center"/>
              <w:rPr/>
            </w:pPr>
            <w:r>
              <w:rPr/>
              <w:t xml:space="preserve">117 </w:t>
            </w:r>
          </w:p>
        </w:tc>
        <w:tc>
          <w:tcPr>
            <w:tcW w:w="786" w:type="dxa"/>
            <w:tcBorders/>
            <w:vAlign w:val="center"/>
          </w:tcPr>
          <w:p>
            <w:pPr>
              <w:pStyle w:val="TableContents"/>
              <w:bidi w:val="0"/>
              <w:spacing w:before="0" w:after="283"/>
              <w:jc w:val="left"/>
              <w:rPr>
                <w:sz w:val="4"/>
                <w:szCs w:val="4"/>
              </w:rPr>
            </w:pPr>
            <w:r>
              <w:rPr>
                <w:sz w:val="4"/>
                <w:szCs w:val="4"/>
              </w:rPr>
            </w:r>
          </w:p>
        </w:tc>
        <w:tc>
          <w:tcPr>
            <w:tcW w:w="1594" w:type="dxa"/>
            <w:tcBorders/>
            <w:vAlign w:val="center"/>
          </w:tcPr>
          <w:p>
            <w:pPr>
              <w:pStyle w:val="TableContents"/>
              <w:bidi w:val="0"/>
              <w:spacing w:before="0" w:after="283"/>
              <w:jc w:val="left"/>
              <w:rPr/>
            </w:pPr>
            <w:r>
              <w:rPr/>
              <w:t xml:space="preserve">``Trading Spaces'' </w:t>
            </w:r>
          </w:p>
        </w:tc>
        <w:tc>
          <w:tcPr>
            <w:tcW w:w="1314" w:type="dxa"/>
            <w:tcBorders/>
            <w:vAlign w:val="center"/>
          </w:tcPr>
          <w:p>
            <w:pPr>
              <w:pStyle w:val="TableContents"/>
              <w:bidi w:val="0"/>
              <w:spacing w:before="0" w:after="283"/>
              <w:jc w:val="left"/>
              <w:rPr/>
            </w:pPr>
            <w:r>
              <w:rPr/>
              <w:t xml:space="preserve">Christopher Rich </w:t>
            </w:r>
          </w:p>
        </w:tc>
        <w:tc>
          <w:tcPr>
            <w:tcW w:w="1232" w:type="dxa"/>
            <w:tcBorders/>
            <w:vAlign w:val="center"/>
          </w:tcPr>
          <w:p>
            <w:pPr>
              <w:pStyle w:val="TableContents"/>
              <w:bidi w:val="0"/>
              <w:spacing w:before="0" w:after="283"/>
              <w:jc w:val="left"/>
              <w:rPr/>
            </w:pPr>
            <w:r>
              <w:rPr/>
              <w:t xml:space="preserve">Donald Beck </w:t>
            </w:r>
          </w:p>
        </w:tc>
        <w:tc>
          <w:tcPr>
            <w:tcW w:w="1176" w:type="dxa"/>
            <w:tcBorders/>
            <w:vAlign w:val="center"/>
          </w:tcPr>
          <w:p>
            <w:pPr>
              <w:pStyle w:val="TableContents"/>
              <w:bidi w:val="0"/>
              <w:spacing w:before="0" w:after="283"/>
              <w:jc w:val="left"/>
              <w:rPr/>
            </w:pPr>
            <w:r>
              <w:rPr/>
              <w:t xml:space="preserve">26. marraskuuta 2006 (2006-11-26) </w:t>
            </w:r>
          </w:p>
        </w:tc>
        <w:tc>
          <w:tcPr>
            <w:tcW w:w="3407" w:type="dxa"/>
            <w:tcBorders/>
            <w:vAlign w:val="center"/>
          </w:tcPr>
          <w:p>
            <w:pPr>
              <w:pStyle w:val="TableContents"/>
              <w:bidi w:val="0"/>
              <w:spacing w:before="0" w:after="283"/>
              <w:jc w:val="left"/>
              <w:rPr/>
            </w:pPr>
            <w:r>
              <w:rPr/>
              <w:t xml:space="preserve">6AES03 Kun Van kieltäytyy Norris Realtyn tarjouksesta, hän päättää tehdä autotalliin toimiston, jossa hän ja Reba voivat työskennellä. Reba kyseenalaistaa hänen päätöksensä ja saa selville, että Cheyenne on jälleen raskaana, mutta häntä on käsketty olemaan kertomatta Cheyennelle, että hän on kertonut hänelle. Sillä välin, kun yliopistoon on enää kymmenen kuukautta, Kyra päättää muuttaa takaisin Reban luo. Reba saa Cheyennen tunnustamaan vain saadakseen myös tietää, että he aikovat muuttaa pois. Rebaa repivät tunnetasolla Kyran paluu sekä Vanin ja Cheyennen todennäköinen muutto. </w:t>
            </w:r>
          </w:p>
        </w:tc>
      </w:tr>
      <w:tr>
        <w:trPr/>
        <w:tc>
          <w:tcPr>
            <w:tcW w:w="696" w:type="dxa"/>
            <w:tcBorders/>
            <w:vAlign w:val="center"/>
          </w:tcPr>
          <w:p>
            <w:pPr>
              <w:pStyle w:val="TableHeading"/>
              <w:suppressLineNumbers/>
              <w:bidi w:val="0"/>
              <w:spacing w:before="0" w:after="283"/>
              <w:jc w:val="center"/>
              <w:rPr/>
            </w:pPr>
            <w:r>
              <w:rPr/>
              <w:t xml:space="preserve">118 </w:t>
            </w:r>
          </w:p>
        </w:tc>
        <w:tc>
          <w:tcPr>
            <w:tcW w:w="786" w:type="dxa"/>
            <w:tcBorders/>
            <w:vAlign w:val="center"/>
          </w:tcPr>
          <w:p>
            <w:pPr>
              <w:pStyle w:val="TableContents"/>
              <w:bidi w:val="0"/>
              <w:spacing w:before="0" w:after="283"/>
              <w:jc w:val="left"/>
              <w:rPr>
                <w:sz w:val="4"/>
                <w:szCs w:val="4"/>
              </w:rPr>
            </w:pPr>
            <w:r>
              <w:rPr>
                <w:sz w:val="4"/>
                <w:szCs w:val="4"/>
              </w:rPr>
            </w:r>
          </w:p>
        </w:tc>
        <w:tc>
          <w:tcPr>
            <w:tcW w:w="1594" w:type="dxa"/>
            <w:tcBorders/>
            <w:vAlign w:val="center"/>
          </w:tcPr>
          <w:p>
            <w:pPr>
              <w:pStyle w:val="TableContents"/>
              <w:bidi w:val="0"/>
              <w:spacing w:before="0" w:after="283"/>
              <w:jc w:val="left"/>
              <w:rPr/>
            </w:pPr>
            <w:r>
              <w:rPr/>
              <w:t xml:space="preserve">``Roll With It'' </w:t>
            </w:r>
          </w:p>
        </w:tc>
        <w:tc>
          <w:tcPr>
            <w:tcW w:w="1314" w:type="dxa"/>
            <w:tcBorders/>
            <w:vAlign w:val="center"/>
          </w:tcPr>
          <w:p>
            <w:pPr>
              <w:pStyle w:val="TableContents"/>
              <w:bidi w:val="0"/>
              <w:spacing w:before="0" w:after="283"/>
              <w:jc w:val="left"/>
              <w:rPr/>
            </w:pPr>
            <w:r>
              <w:rPr/>
              <w:t xml:space="preserve">Christopher Rich </w:t>
            </w:r>
          </w:p>
        </w:tc>
        <w:tc>
          <w:tcPr>
            <w:tcW w:w="1232" w:type="dxa"/>
            <w:tcBorders/>
            <w:vAlign w:val="center"/>
          </w:tcPr>
          <w:p>
            <w:pPr>
              <w:pStyle w:val="TableContents"/>
              <w:bidi w:val="0"/>
              <w:spacing w:before="0" w:after="283"/>
              <w:jc w:val="left"/>
              <w:rPr/>
            </w:pPr>
            <w:r>
              <w:rPr/>
              <w:t xml:space="preserve">Pat Bullard </w:t>
            </w:r>
          </w:p>
        </w:tc>
        <w:tc>
          <w:tcPr>
            <w:tcW w:w="1176" w:type="dxa"/>
            <w:tcBorders/>
            <w:vAlign w:val="center"/>
          </w:tcPr>
          <w:p>
            <w:pPr>
              <w:pStyle w:val="TableContents"/>
              <w:bidi w:val="0"/>
              <w:spacing w:before="0" w:after="283"/>
              <w:jc w:val="left"/>
              <w:rPr/>
            </w:pPr>
            <w:r>
              <w:rPr/>
              <w:t xml:space="preserve">3. joulukuuta 2006 (2006-12-03) </w:t>
            </w:r>
          </w:p>
        </w:tc>
        <w:tc>
          <w:tcPr>
            <w:tcW w:w="3407" w:type="dxa"/>
            <w:tcBorders/>
            <w:vAlign w:val="center"/>
          </w:tcPr>
          <w:p>
            <w:pPr>
              <w:pStyle w:val="TableContents"/>
              <w:bidi w:val="0"/>
              <w:spacing w:before="0" w:after="283"/>
              <w:jc w:val="left"/>
              <w:rPr/>
            </w:pPr>
            <w:r>
              <w:rPr/>
              <w:t xml:space="preserve">6AES04 Reba, joka on tyytyväinen elämäänsä, koska Kyra on muuttanut kotiin, ja Cheyenne, joka on raskaana, tajuavat, että Kyralla oli liikaa vapautta Brockin ja Barbra Jeanin luona. Samaan aikaan Jake huomaa vahingossa kokeilevansa pyörätuolikoripallojoukkuetta ja teeskentelee olevansa vammainen, jotta hänestä tulisi heidän tähtipelaajansa. </w:t>
            </w:r>
          </w:p>
        </w:tc>
      </w:tr>
      <w:tr>
        <w:trPr/>
        <w:tc>
          <w:tcPr>
            <w:tcW w:w="696" w:type="dxa"/>
            <w:tcBorders/>
            <w:vAlign w:val="center"/>
          </w:tcPr>
          <w:p>
            <w:pPr>
              <w:pStyle w:val="TableHeading"/>
              <w:suppressLineNumbers/>
              <w:bidi w:val="0"/>
              <w:spacing w:before="0" w:after="283"/>
              <w:jc w:val="center"/>
              <w:rPr/>
            </w:pPr>
            <w:r>
              <w:rPr/>
              <w:t xml:space="preserve">119 </w:t>
            </w:r>
          </w:p>
        </w:tc>
        <w:tc>
          <w:tcPr>
            <w:tcW w:w="786" w:type="dxa"/>
            <w:tcBorders/>
            <w:vAlign w:val="center"/>
          </w:tcPr>
          <w:p>
            <w:pPr>
              <w:pStyle w:val="TableContents"/>
              <w:bidi w:val="0"/>
              <w:spacing w:before="0" w:after="283"/>
              <w:jc w:val="left"/>
              <w:rPr/>
            </w:pPr>
            <w:r>
              <w:rPr/>
              <w:t xml:space="preserve">5 </w:t>
            </w:r>
          </w:p>
        </w:tc>
        <w:tc>
          <w:tcPr>
            <w:tcW w:w="1594" w:type="dxa"/>
            <w:tcBorders/>
            <w:vAlign w:val="center"/>
          </w:tcPr>
          <w:p>
            <w:pPr>
              <w:pStyle w:val="TableContents"/>
              <w:bidi w:val="0"/>
              <w:spacing w:before="0" w:after="283"/>
              <w:jc w:val="left"/>
              <w:rPr/>
            </w:pPr>
            <w:r>
              <w:rPr/>
              <w:t xml:space="preserve">"The Break-Up </w:t>
            </w:r>
          </w:p>
        </w:tc>
        <w:tc>
          <w:tcPr>
            <w:tcW w:w="1314" w:type="dxa"/>
            <w:tcBorders/>
            <w:vAlign w:val="center"/>
          </w:tcPr>
          <w:p>
            <w:pPr>
              <w:pStyle w:val="TableContents"/>
              <w:bidi w:val="0"/>
              <w:spacing w:before="0" w:after="283"/>
              <w:jc w:val="left"/>
              <w:rPr/>
            </w:pPr>
            <w:r>
              <w:rPr/>
              <w:t xml:space="preserve">Christopher Rich </w:t>
            </w:r>
          </w:p>
        </w:tc>
        <w:tc>
          <w:tcPr>
            <w:tcW w:w="1232" w:type="dxa"/>
            <w:tcBorders/>
            <w:vAlign w:val="center"/>
          </w:tcPr>
          <w:p>
            <w:pPr>
              <w:pStyle w:val="TableContents"/>
              <w:bidi w:val="0"/>
              <w:spacing w:before="0" w:after="283"/>
              <w:jc w:val="left"/>
              <w:rPr/>
            </w:pPr>
            <w:r>
              <w:rPr/>
              <w:t xml:space="preserve">Christopher Case </w:t>
            </w:r>
          </w:p>
        </w:tc>
        <w:tc>
          <w:tcPr>
            <w:tcW w:w="1176" w:type="dxa"/>
            <w:tcBorders/>
            <w:vAlign w:val="center"/>
          </w:tcPr>
          <w:p>
            <w:pPr>
              <w:pStyle w:val="TableContents"/>
              <w:bidi w:val="0"/>
              <w:spacing w:before="0" w:after="283"/>
              <w:jc w:val="left"/>
              <w:rPr/>
            </w:pPr>
            <w:r>
              <w:rPr/>
              <w:t xml:space="preserve">10. joulukuuta 2006 (2006-12-10) </w:t>
            </w:r>
          </w:p>
        </w:tc>
        <w:tc>
          <w:tcPr>
            <w:tcW w:w="3407" w:type="dxa"/>
            <w:tcBorders/>
            <w:vAlign w:val="center"/>
          </w:tcPr>
          <w:p>
            <w:pPr>
              <w:pStyle w:val="TableContents"/>
              <w:bidi w:val="0"/>
              <w:spacing w:before="0" w:after="283"/>
              <w:jc w:val="left"/>
              <w:rPr/>
            </w:pPr>
            <w:r>
              <w:rPr/>
              <w:t xml:space="preserve">6AES05 Jatkuvan suostuttelun jälkeen Van hyväksyy Steve Norrisin työn. Reba tukee hänen päätöstään siirtyä isompaan kiinteistönvälitysfirmaan, mutta kieltäytyy antamasta Vanille heidän asiakaslistaansa, mikä johtaa lopulliseen kiinteistönvälitystaisteluun. Mukaan lukien se, kumpi voisi myydä tämän lentokentän vieressä sijaitsevan myyntikelvottoman talon. Samaan aikaan Barbra Jean tavoittelee yhtä unelmistaan, nimittäin TV-uutisten säätiedottajaksi ryhtymistä. </w:t>
            </w:r>
          </w:p>
        </w:tc>
      </w:tr>
      <w:tr>
        <w:trPr/>
        <w:tc>
          <w:tcPr>
            <w:tcW w:w="696" w:type="dxa"/>
            <w:tcBorders/>
            <w:vAlign w:val="center"/>
          </w:tcPr>
          <w:p>
            <w:pPr>
              <w:pStyle w:val="TableHeading"/>
              <w:suppressLineNumbers/>
              <w:bidi w:val="0"/>
              <w:spacing w:before="0" w:after="283"/>
              <w:jc w:val="center"/>
              <w:rPr/>
            </w:pPr>
            <w:r>
              <w:rPr/>
              <w:t xml:space="preserve">120 </w:t>
            </w:r>
          </w:p>
        </w:tc>
        <w:tc>
          <w:tcPr>
            <w:tcW w:w="786" w:type="dxa"/>
            <w:tcBorders/>
            <w:vAlign w:val="center"/>
          </w:tcPr>
          <w:p>
            <w:pPr>
              <w:pStyle w:val="TableContents"/>
              <w:bidi w:val="0"/>
              <w:spacing w:before="0" w:after="283"/>
              <w:jc w:val="left"/>
              <w:rPr/>
            </w:pPr>
            <w:r>
              <w:rPr/>
              <w:t xml:space="preserve">6 </w:t>
            </w:r>
          </w:p>
        </w:tc>
        <w:tc>
          <w:tcPr>
            <w:tcW w:w="1594" w:type="dxa"/>
            <w:tcBorders/>
            <w:vAlign w:val="center"/>
          </w:tcPr>
          <w:p>
            <w:pPr>
              <w:pStyle w:val="TableContents"/>
              <w:bidi w:val="0"/>
              <w:spacing w:before="0" w:after="283"/>
              <w:jc w:val="left"/>
              <w:rPr/>
            </w:pPr>
            <w:r>
              <w:rPr/>
              <w:t xml:space="preserve">``Sweet Child O' Mine`` </w:t>
            </w:r>
          </w:p>
        </w:tc>
        <w:tc>
          <w:tcPr>
            <w:tcW w:w="1314" w:type="dxa"/>
            <w:tcBorders/>
            <w:vAlign w:val="center"/>
          </w:tcPr>
          <w:p>
            <w:pPr>
              <w:pStyle w:val="TableContents"/>
              <w:bidi w:val="0"/>
              <w:spacing w:before="0" w:after="283"/>
              <w:jc w:val="left"/>
              <w:rPr/>
            </w:pPr>
            <w:r>
              <w:rPr/>
              <w:t xml:space="preserve">Robbie Countryman </w:t>
            </w:r>
          </w:p>
        </w:tc>
        <w:tc>
          <w:tcPr>
            <w:tcW w:w="1232" w:type="dxa"/>
            <w:tcBorders/>
            <w:vAlign w:val="center"/>
          </w:tcPr>
          <w:p>
            <w:pPr>
              <w:pStyle w:val="TableContents"/>
              <w:bidi w:val="0"/>
              <w:spacing w:before="0" w:after="283"/>
              <w:jc w:val="left"/>
              <w:rPr/>
            </w:pPr>
            <w:r>
              <w:rPr/>
              <w:t xml:space="preserve">Ed Yeager </w:t>
            </w:r>
          </w:p>
        </w:tc>
        <w:tc>
          <w:tcPr>
            <w:tcW w:w="1176" w:type="dxa"/>
            <w:tcBorders/>
            <w:vAlign w:val="center"/>
          </w:tcPr>
          <w:p>
            <w:pPr>
              <w:pStyle w:val="TableContents"/>
              <w:bidi w:val="0"/>
              <w:spacing w:before="0" w:after="283"/>
              <w:jc w:val="left"/>
              <w:rPr/>
            </w:pPr>
            <w:r>
              <w:rPr/>
              <w:t xml:space="preserve">17. joulukuuta 2006 (2006-12-17) </w:t>
            </w:r>
          </w:p>
        </w:tc>
        <w:tc>
          <w:tcPr>
            <w:tcW w:w="3407" w:type="dxa"/>
            <w:tcBorders/>
            <w:vAlign w:val="center"/>
          </w:tcPr>
          <w:p>
            <w:pPr>
              <w:pStyle w:val="TableContents"/>
              <w:bidi w:val="0"/>
              <w:spacing w:before="0" w:after="283"/>
              <w:jc w:val="left"/>
              <w:rPr/>
            </w:pPr>
            <w:r>
              <w:rPr/>
              <w:t xml:space="preserve">6AES06 Estääkseen syntymättömän lapsensa päätymisen Kyran kaltaiseksi Cheyenne yrittää lunastaa hyvän karman antamalla takaisin Kyran viides syntymäpäiväjuhlat, jotka Cheyenne tuhosi vuosia sitten. Samaan aikaan Cheyenne tekee Vanin hulluksi parinkymmenen sivun listalla asioista, jotka pitää tehdä ennen vauvan syntymää. Reba joutuu, kuten aina, keskelle, kun hänen on korjattava kaikki perheen ongelmat. </w:t>
            </w:r>
          </w:p>
        </w:tc>
      </w:tr>
      <w:tr>
        <w:trPr/>
        <w:tc>
          <w:tcPr>
            <w:tcW w:w="696" w:type="dxa"/>
            <w:tcBorders/>
            <w:vAlign w:val="center"/>
          </w:tcPr>
          <w:p>
            <w:pPr>
              <w:pStyle w:val="TableHeading"/>
              <w:suppressLineNumbers/>
              <w:bidi w:val="0"/>
              <w:spacing w:before="0" w:after="283"/>
              <w:jc w:val="center"/>
              <w:rPr/>
            </w:pPr>
            <w:r>
              <w:rPr/>
              <w:t xml:space="preserve">121 </w:t>
            </w:r>
          </w:p>
        </w:tc>
        <w:tc>
          <w:tcPr>
            <w:tcW w:w="786" w:type="dxa"/>
            <w:tcBorders/>
            <w:vAlign w:val="center"/>
          </w:tcPr>
          <w:p>
            <w:pPr>
              <w:pStyle w:val="TableContents"/>
              <w:bidi w:val="0"/>
              <w:spacing w:before="0" w:after="283"/>
              <w:jc w:val="left"/>
              <w:rPr/>
            </w:pPr>
            <w:r>
              <w:rPr/>
              <w:t xml:space="preserve">7 </w:t>
            </w:r>
          </w:p>
        </w:tc>
        <w:tc>
          <w:tcPr>
            <w:tcW w:w="1594" w:type="dxa"/>
            <w:tcBorders/>
            <w:vAlign w:val="center"/>
          </w:tcPr>
          <w:p>
            <w:pPr>
              <w:pStyle w:val="TableContents"/>
              <w:bidi w:val="0"/>
              <w:spacing w:before="0" w:after="283"/>
              <w:jc w:val="left"/>
              <w:rPr/>
            </w:pPr>
            <w:r>
              <w:rPr/>
              <w:t xml:space="preserve">``Locked and Loaded'' </w:t>
            </w:r>
          </w:p>
        </w:tc>
        <w:tc>
          <w:tcPr>
            <w:tcW w:w="1314" w:type="dxa"/>
            <w:tcBorders/>
            <w:vAlign w:val="center"/>
          </w:tcPr>
          <w:p>
            <w:pPr>
              <w:pStyle w:val="TableContents"/>
              <w:bidi w:val="0"/>
              <w:spacing w:before="0" w:after="283"/>
              <w:jc w:val="left"/>
              <w:rPr/>
            </w:pPr>
            <w:r>
              <w:rPr/>
              <w:t xml:space="preserve">Robbie Countryman </w:t>
            </w:r>
          </w:p>
        </w:tc>
        <w:tc>
          <w:tcPr>
            <w:tcW w:w="1232" w:type="dxa"/>
            <w:tcBorders/>
            <w:vAlign w:val="center"/>
          </w:tcPr>
          <w:p>
            <w:pPr>
              <w:pStyle w:val="TableContents"/>
              <w:bidi w:val="0"/>
              <w:spacing w:before="0" w:after="283"/>
              <w:jc w:val="left"/>
              <w:rPr/>
            </w:pPr>
            <w:r>
              <w:rPr/>
              <w:t xml:space="preserve">Chris Atwood </w:t>
            </w:r>
          </w:p>
        </w:tc>
        <w:tc>
          <w:tcPr>
            <w:tcW w:w="1176" w:type="dxa"/>
            <w:tcBorders/>
            <w:vAlign w:val="center"/>
          </w:tcPr>
          <w:p>
            <w:pPr>
              <w:pStyle w:val="TableContents"/>
              <w:bidi w:val="0"/>
              <w:spacing w:before="0" w:after="283"/>
              <w:jc w:val="left"/>
              <w:rPr/>
            </w:pPr>
            <w:r>
              <w:rPr/>
              <w:t xml:space="preserve">7. tammikuuta 2007 (2007-01-07) </w:t>
            </w:r>
          </w:p>
        </w:tc>
        <w:tc>
          <w:tcPr>
            <w:tcW w:w="3407" w:type="dxa"/>
            <w:tcBorders/>
            <w:vAlign w:val="center"/>
          </w:tcPr>
          <w:p>
            <w:pPr>
              <w:pStyle w:val="TableContents"/>
              <w:bidi w:val="0"/>
              <w:spacing w:before="0" w:after="283"/>
              <w:jc w:val="left"/>
              <w:rPr/>
            </w:pPr>
            <w:r>
              <w:rPr/>
              <w:t xml:space="preserve">6AES07 Brock haluaa tuoda kipinän takaisin avioliittoonsa ja päättää salaa peruttaa vasektomiansa ja saattaa Barbra Jeanin raskaaksi, koska hän uskoi, että Barbra Jean oli onnellisin, kun he odottivat lasta. Samaan aikaan Cheyennen raskaus saa hänen hormoninsa sekaisin ja Kyra kuvaa Vanin hölmöilyä YouTubea varten. </w:t>
            </w:r>
          </w:p>
        </w:tc>
      </w:tr>
      <w:tr>
        <w:trPr/>
        <w:tc>
          <w:tcPr>
            <w:tcW w:w="696" w:type="dxa"/>
            <w:tcBorders/>
            <w:vAlign w:val="center"/>
          </w:tcPr>
          <w:p>
            <w:pPr>
              <w:pStyle w:val="TableHeading"/>
              <w:suppressLineNumbers/>
              <w:bidi w:val="0"/>
              <w:spacing w:before="0" w:after="283"/>
              <w:jc w:val="center"/>
              <w:rPr/>
            </w:pPr>
            <w:r>
              <w:rPr/>
              <w:t xml:space="preserve">122 </w:t>
            </w:r>
          </w:p>
        </w:tc>
        <w:tc>
          <w:tcPr>
            <w:tcW w:w="786" w:type="dxa"/>
            <w:tcBorders/>
            <w:vAlign w:val="center"/>
          </w:tcPr>
          <w:p>
            <w:pPr>
              <w:pStyle w:val="TableContents"/>
              <w:bidi w:val="0"/>
              <w:spacing w:before="0" w:after="283"/>
              <w:jc w:val="left"/>
              <w:rPr/>
            </w:pPr>
            <w:r>
              <w:rPr/>
              <w:t xml:space="preserve">8 </w:t>
            </w:r>
          </w:p>
        </w:tc>
        <w:tc>
          <w:tcPr>
            <w:tcW w:w="1594" w:type="dxa"/>
            <w:tcBorders/>
            <w:vAlign w:val="center"/>
          </w:tcPr>
          <w:p>
            <w:pPr>
              <w:pStyle w:val="TableContents"/>
              <w:bidi w:val="0"/>
              <w:spacing w:before="0" w:after="283"/>
              <w:jc w:val="left"/>
              <w:rPr/>
            </w:pPr>
            <w:r>
              <w:rPr/>
              <w:t xml:space="preserve">``As We Forgive Those ...'' </w:t>
            </w:r>
          </w:p>
        </w:tc>
        <w:tc>
          <w:tcPr>
            <w:tcW w:w="1314" w:type="dxa"/>
            <w:tcBorders/>
            <w:vAlign w:val="center"/>
          </w:tcPr>
          <w:p>
            <w:pPr>
              <w:pStyle w:val="TableContents"/>
              <w:bidi w:val="0"/>
              <w:spacing w:before="0" w:after="283"/>
              <w:jc w:val="left"/>
              <w:rPr/>
            </w:pPr>
            <w:r>
              <w:rPr/>
              <w:t xml:space="preserve">Robbie Countryman </w:t>
            </w:r>
          </w:p>
        </w:tc>
        <w:tc>
          <w:tcPr>
            <w:tcW w:w="1232" w:type="dxa"/>
            <w:tcBorders/>
            <w:vAlign w:val="center"/>
          </w:tcPr>
          <w:p>
            <w:pPr>
              <w:pStyle w:val="TableContents"/>
              <w:bidi w:val="0"/>
              <w:spacing w:before="0" w:after="283"/>
              <w:jc w:val="left"/>
              <w:rPr/>
            </w:pPr>
            <w:r>
              <w:rPr/>
              <w:t xml:space="preserve">Matt Berry </w:t>
            </w:r>
          </w:p>
        </w:tc>
        <w:tc>
          <w:tcPr>
            <w:tcW w:w="1176" w:type="dxa"/>
            <w:tcBorders/>
            <w:vAlign w:val="center"/>
          </w:tcPr>
          <w:p>
            <w:pPr>
              <w:pStyle w:val="TableContents"/>
              <w:bidi w:val="0"/>
              <w:spacing w:before="0" w:after="283"/>
              <w:jc w:val="left"/>
              <w:rPr/>
            </w:pPr>
            <w:r>
              <w:rPr/>
              <w:t xml:space="preserve">14. tammikuuta 2007 (2007-01-14) </w:t>
            </w:r>
          </w:p>
        </w:tc>
        <w:tc>
          <w:tcPr>
            <w:tcW w:w="3407" w:type="dxa"/>
            <w:tcBorders/>
            <w:vAlign w:val="center"/>
          </w:tcPr>
          <w:p>
            <w:pPr>
              <w:pStyle w:val="TableContents"/>
              <w:bidi w:val="0"/>
              <w:jc w:val="left"/>
              <w:rPr/>
            </w:pPr>
            <w:r>
              <w:rPr/>
              <w:t xml:space="preserve">6AES08 </w:t>
            </w:r>
          </w:p>
          <w:p>
            <w:pPr>
              <w:pStyle w:val="TextBody"/>
              <w:bidi w:val="0"/>
              <w:spacing w:before="0" w:after="283"/>
              <w:jc w:val="left"/>
              <w:rPr/>
            </w:pPr>
            <w:r>
              <w:rPr/>
              <w:t xml:space="preserve">Barbra Jean, joka kouluttaa Oklahomasta kotoisin olevaa nousevaa säätyläisnaista, Kellyä (näyttelijä Kelly Clarkson), ja pelkää, että Kelly vie pian hänen työnsä. Aluksi Reba ihailee Kellyä, mutta kun hän huomaa, että Kelly on kaikin tavoin samanlainen kuin Barbra Jean, Reba tajuaa, ettei ehkä olekaan antanut Barbra Jeanille anteeksi niin kuin luuli. Samaan aikaan Van ja Cheyenne saavat tietää, että he saavat pojan, ja heidän on keksittävä keino rikkoa Cheyennen nuorempana tekemä lupaus, jonka mukaan hänen ensimmäisen poikansa nimi olisi Brock. ---</w:t>
            </w:r>
          </w:p>
          <w:p>
            <w:pPr>
              <w:pStyle w:val="TextBody"/>
              <w:bidi w:val="0"/>
              <w:spacing w:before="0" w:after="283"/>
              <w:jc w:val="left"/>
              <w:rPr/>
            </w:pPr>
            <w:r>
              <w:rPr/>
              <w:t xml:space="preserve">Huomautus: Tässä jaksossa paljastuu, että Brockin toinen nimi on Enroll. </w:t>
            </w:r>
          </w:p>
        </w:tc>
      </w:tr>
      <w:tr>
        <w:trPr/>
        <w:tc>
          <w:tcPr>
            <w:tcW w:w="696" w:type="dxa"/>
            <w:tcBorders/>
            <w:vAlign w:val="center"/>
          </w:tcPr>
          <w:p>
            <w:pPr>
              <w:pStyle w:val="TableHeading"/>
              <w:suppressLineNumbers/>
              <w:bidi w:val="0"/>
              <w:spacing w:before="0" w:after="283"/>
              <w:jc w:val="center"/>
              <w:rPr/>
            </w:pPr>
            <w:r>
              <w:rPr/>
              <w:t xml:space="preserve">123 </w:t>
            </w:r>
          </w:p>
        </w:tc>
        <w:tc>
          <w:tcPr>
            <w:tcW w:w="786" w:type="dxa"/>
            <w:tcBorders/>
            <w:vAlign w:val="center"/>
          </w:tcPr>
          <w:p>
            <w:pPr>
              <w:pStyle w:val="TableContents"/>
              <w:bidi w:val="0"/>
              <w:spacing w:before="0" w:after="283"/>
              <w:jc w:val="left"/>
              <w:rPr/>
            </w:pPr>
            <w:r>
              <w:rPr/>
              <w:t xml:space="preserve">9 </w:t>
            </w:r>
          </w:p>
        </w:tc>
        <w:tc>
          <w:tcPr>
            <w:tcW w:w="1594" w:type="dxa"/>
            <w:tcBorders/>
            <w:vAlign w:val="center"/>
          </w:tcPr>
          <w:p>
            <w:pPr>
              <w:pStyle w:val="TableContents"/>
              <w:bidi w:val="0"/>
              <w:spacing w:before="0" w:after="283"/>
              <w:jc w:val="left"/>
              <w:rPr/>
            </w:pPr>
            <w:r>
              <w:rPr/>
              <w:t xml:space="preserve">``Bullets Over Brock''... </w:t>
            </w:r>
          </w:p>
        </w:tc>
        <w:tc>
          <w:tcPr>
            <w:tcW w:w="1314" w:type="dxa"/>
            <w:tcBorders/>
            <w:vAlign w:val="center"/>
          </w:tcPr>
          <w:p>
            <w:pPr>
              <w:pStyle w:val="TableContents"/>
              <w:bidi w:val="0"/>
              <w:spacing w:before="0" w:after="283"/>
              <w:jc w:val="left"/>
              <w:rPr/>
            </w:pPr>
            <w:r>
              <w:rPr/>
              <w:t xml:space="preserve">Robbie Countryman </w:t>
            </w:r>
          </w:p>
        </w:tc>
        <w:tc>
          <w:tcPr>
            <w:tcW w:w="1232" w:type="dxa"/>
            <w:tcBorders/>
            <w:vAlign w:val="center"/>
          </w:tcPr>
          <w:p>
            <w:pPr>
              <w:pStyle w:val="TableContents"/>
              <w:bidi w:val="0"/>
              <w:spacing w:before="0" w:after="283"/>
              <w:jc w:val="left"/>
              <w:rPr/>
            </w:pPr>
            <w:r>
              <w:rPr/>
              <w:t xml:space="preserve">Christopher Case </w:t>
            </w:r>
          </w:p>
        </w:tc>
        <w:tc>
          <w:tcPr>
            <w:tcW w:w="1176" w:type="dxa"/>
            <w:tcBorders/>
            <w:vAlign w:val="center"/>
          </w:tcPr>
          <w:p>
            <w:pPr>
              <w:pStyle w:val="TableContents"/>
              <w:bidi w:val="0"/>
              <w:spacing w:before="0" w:after="283"/>
              <w:jc w:val="left"/>
              <w:rPr/>
            </w:pPr>
            <w:r>
              <w:rPr/>
              <w:t xml:space="preserve">21. tammikuuta 2007 (2007-01-21) </w:t>
            </w:r>
          </w:p>
        </w:tc>
        <w:tc>
          <w:tcPr>
            <w:tcW w:w="3407" w:type="dxa"/>
            <w:tcBorders/>
            <w:vAlign w:val="center"/>
          </w:tcPr>
          <w:p>
            <w:pPr>
              <w:pStyle w:val="TableContents"/>
              <w:bidi w:val="0"/>
              <w:spacing w:before="0" w:after="283"/>
              <w:jc w:val="left"/>
              <w:rPr/>
            </w:pPr>
            <w:r>
              <w:rPr/>
              <w:t xml:space="preserve">6AES09 Reba määrätään rentoutumaan, jotta hänen verenpaineensa laskisi, mutta se on mahdotonta, koska Brock asuu autotallissa välttääkseen tappelua Barbra Jeanin kanssa. Hänen jatkuvat valheensa saavat Barbra Jeanin uskomaan, että hän on poissa kaupungista, ja Reba vaatii häntä olemaan rehellinen vaimolleen; jännitys heidän välillään saavuttaa ennätyskorkean tason, mikä johtaa siihen, että he hakevat avioeroa. Samaan aikaan Van näkee isänsä itsessään, kun hän saa potkut temperamenttinsa vuoksi valmentaessaan Jaken surkeaa jalkapallojoukkuetta, jossa Jake on huonoin pelaaja. </w:t>
            </w:r>
          </w:p>
        </w:tc>
      </w:tr>
      <w:tr>
        <w:trPr/>
        <w:tc>
          <w:tcPr>
            <w:tcW w:w="696" w:type="dxa"/>
            <w:tcBorders/>
            <w:vAlign w:val="center"/>
          </w:tcPr>
          <w:p>
            <w:pPr>
              <w:pStyle w:val="TableHeading"/>
              <w:suppressLineNumbers/>
              <w:bidi w:val="0"/>
              <w:spacing w:before="0" w:after="283"/>
              <w:jc w:val="center"/>
              <w:rPr/>
            </w:pPr>
            <w:r>
              <w:rPr/>
              <w:t xml:space="preserve">124 </w:t>
            </w:r>
          </w:p>
        </w:tc>
        <w:tc>
          <w:tcPr>
            <w:tcW w:w="786" w:type="dxa"/>
            <w:tcBorders/>
            <w:vAlign w:val="center"/>
          </w:tcPr>
          <w:p>
            <w:pPr>
              <w:pStyle w:val="TableContents"/>
              <w:bidi w:val="0"/>
              <w:spacing w:before="0" w:after="283"/>
              <w:jc w:val="left"/>
              <w:rPr/>
            </w:pPr>
            <w:r>
              <w:rPr/>
              <w:t xml:space="preserve">10 </w:t>
            </w:r>
          </w:p>
        </w:tc>
        <w:tc>
          <w:tcPr>
            <w:tcW w:w="1594" w:type="dxa"/>
            <w:tcBorders/>
            <w:vAlign w:val="center"/>
          </w:tcPr>
          <w:p>
            <w:pPr>
              <w:pStyle w:val="TableContents"/>
              <w:bidi w:val="0"/>
              <w:spacing w:before="0" w:after="283"/>
              <w:jc w:val="left"/>
              <w:rPr/>
            </w:pPr>
            <w:r>
              <w:rPr/>
              <w:t xml:space="preserve">``Cheyennen kilpailija'' </w:t>
            </w:r>
          </w:p>
        </w:tc>
        <w:tc>
          <w:tcPr>
            <w:tcW w:w="1314" w:type="dxa"/>
            <w:tcBorders/>
            <w:vAlign w:val="center"/>
          </w:tcPr>
          <w:p>
            <w:pPr>
              <w:pStyle w:val="TableContents"/>
              <w:bidi w:val="0"/>
              <w:spacing w:before="0" w:after="283"/>
              <w:jc w:val="left"/>
              <w:rPr/>
            </w:pPr>
            <w:r>
              <w:rPr/>
              <w:t xml:space="preserve">Will Mackenzie </w:t>
            </w:r>
          </w:p>
        </w:tc>
        <w:tc>
          <w:tcPr>
            <w:tcW w:w="1232" w:type="dxa"/>
            <w:tcBorders/>
            <w:vAlign w:val="center"/>
          </w:tcPr>
          <w:p>
            <w:pPr>
              <w:pStyle w:val="TableContents"/>
              <w:bidi w:val="0"/>
              <w:spacing w:before="0" w:after="283"/>
              <w:jc w:val="left"/>
              <w:rPr/>
            </w:pPr>
            <w:r>
              <w:rPr/>
              <w:t xml:space="preserve">Donald Beck </w:t>
            </w:r>
          </w:p>
        </w:tc>
        <w:tc>
          <w:tcPr>
            <w:tcW w:w="1176" w:type="dxa"/>
            <w:tcBorders/>
            <w:vAlign w:val="center"/>
          </w:tcPr>
          <w:p>
            <w:pPr>
              <w:pStyle w:val="TableContents"/>
              <w:bidi w:val="0"/>
              <w:spacing w:before="0" w:after="283"/>
              <w:jc w:val="left"/>
              <w:rPr/>
            </w:pPr>
            <w:r>
              <w:rPr/>
              <w:t xml:space="preserve">28. tammikuuta 2007 (2007-01-28) </w:t>
            </w:r>
          </w:p>
        </w:tc>
        <w:tc>
          <w:tcPr>
            <w:tcW w:w="3407" w:type="dxa"/>
            <w:tcBorders/>
            <w:vAlign w:val="center"/>
          </w:tcPr>
          <w:p>
            <w:pPr>
              <w:pStyle w:val="TableContents"/>
              <w:bidi w:val="0"/>
              <w:spacing w:before="0" w:after="283"/>
              <w:jc w:val="left"/>
              <w:rPr/>
            </w:pPr>
            <w:r>
              <w:rPr/>
              <w:t xml:space="preserve">6AES10 Reba löytää Vanille ja Cheyennelle täydellisen talon, ja kun hän yrittää tehdä sopimusta omistajan kanssa, hän huomaa, että kyseessä on Cheyennen vihollinen lukiosta. Samaan aikaan Brock ja Barbra Jean pukevat itsensä valmiiksi avioerotreffeille. </w:t>
            </w:r>
          </w:p>
        </w:tc>
      </w:tr>
      <w:tr>
        <w:trPr/>
        <w:tc>
          <w:tcPr>
            <w:tcW w:w="696" w:type="dxa"/>
            <w:tcBorders/>
            <w:vAlign w:val="center"/>
          </w:tcPr>
          <w:p>
            <w:pPr>
              <w:pStyle w:val="TableHeading"/>
              <w:suppressLineNumbers/>
              <w:bidi w:val="0"/>
              <w:spacing w:before="0" w:after="283"/>
              <w:jc w:val="center"/>
              <w:rPr/>
            </w:pPr>
            <w:r>
              <w:rPr/>
              <w:t xml:space="preserve">125 </w:t>
            </w:r>
          </w:p>
        </w:tc>
        <w:tc>
          <w:tcPr>
            <w:tcW w:w="786" w:type="dxa"/>
            <w:tcBorders/>
            <w:vAlign w:val="center"/>
          </w:tcPr>
          <w:p>
            <w:pPr>
              <w:pStyle w:val="TableContents"/>
              <w:bidi w:val="0"/>
              <w:spacing w:before="0" w:after="283"/>
              <w:jc w:val="left"/>
              <w:rPr/>
            </w:pPr>
            <w:r>
              <w:rPr/>
              <w:t xml:space="preserve">11 </w:t>
            </w:r>
          </w:p>
        </w:tc>
        <w:tc>
          <w:tcPr>
            <w:tcW w:w="1594" w:type="dxa"/>
            <w:tcBorders/>
            <w:vAlign w:val="center"/>
          </w:tcPr>
          <w:p>
            <w:pPr>
              <w:pStyle w:val="TableContents"/>
              <w:bidi w:val="0"/>
              <w:spacing w:before="0" w:after="283"/>
              <w:jc w:val="left"/>
              <w:rPr/>
            </w:pPr>
            <w:r>
              <w:rPr/>
              <w:t xml:space="preserve">"Hän on bändin mukana"... </w:t>
            </w:r>
          </w:p>
        </w:tc>
        <w:tc>
          <w:tcPr>
            <w:tcW w:w="1314" w:type="dxa"/>
            <w:tcBorders/>
            <w:vAlign w:val="center"/>
          </w:tcPr>
          <w:p>
            <w:pPr>
              <w:pStyle w:val="TableContents"/>
              <w:bidi w:val="0"/>
              <w:spacing w:before="0" w:after="283"/>
              <w:jc w:val="left"/>
              <w:rPr/>
            </w:pPr>
            <w:r>
              <w:rPr/>
              <w:t xml:space="preserve">Will Mackenzie </w:t>
            </w:r>
          </w:p>
        </w:tc>
        <w:tc>
          <w:tcPr>
            <w:tcW w:w="1232" w:type="dxa"/>
            <w:tcBorders/>
            <w:vAlign w:val="center"/>
          </w:tcPr>
          <w:p>
            <w:pPr>
              <w:pStyle w:val="TableContents"/>
              <w:bidi w:val="0"/>
              <w:spacing w:before="0" w:after="283"/>
              <w:jc w:val="left"/>
              <w:rPr/>
            </w:pPr>
            <w:r>
              <w:rPr/>
              <w:t xml:space="preserve">Chris Atwood </w:t>
            </w:r>
          </w:p>
        </w:tc>
        <w:tc>
          <w:tcPr>
            <w:tcW w:w="1176" w:type="dxa"/>
            <w:tcBorders/>
            <w:vAlign w:val="center"/>
          </w:tcPr>
          <w:p>
            <w:pPr>
              <w:pStyle w:val="TableContents"/>
              <w:bidi w:val="0"/>
              <w:spacing w:before="0" w:after="283"/>
              <w:jc w:val="left"/>
              <w:rPr/>
            </w:pPr>
            <w:r>
              <w:rPr/>
              <w:t xml:space="preserve">11. helmikuuta 2007 (2007-02-11) </w:t>
            </w:r>
          </w:p>
        </w:tc>
        <w:tc>
          <w:tcPr>
            <w:tcW w:w="3407" w:type="dxa"/>
            <w:tcBorders/>
            <w:vAlign w:val="center"/>
          </w:tcPr>
          <w:p>
            <w:pPr>
              <w:pStyle w:val="TableContents"/>
              <w:bidi w:val="0"/>
              <w:spacing w:before="0" w:after="283"/>
              <w:jc w:val="left"/>
              <w:rPr/>
            </w:pPr>
            <w:r>
              <w:rPr/>
              <w:t xml:space="preserve">6AES11 Reba ja Brock ovat järkyttyneitä, kun Kyra kertoo heille, että hän lykkää opiskelua lähtiäkseen kiertueelle bändinsä kanssa. Valitettavasti kun Reba painaa jalat alta ja kertoo Kyralle, ettei hän anna tämän tehdä tätä suurta virhettä, Kyra päättää muuttaa pois. Samaan aikaan Cheyenne ja Van eivät pääse yksimielisyyteen siitä, miten sisustaa heidän uusi talonsa. </w:t>
            </w:r>
          </w:p>
        </w:tc>
      </w:tr>
      <w:tr>
        <w:trPr/>
        <w:tc>
          <w:tcPr>
            <w:tcW w:w="696" w:type="dxa"/>
            <w:tcBorders/>
            <w:vAlign w:val="center"/>
          </w:tcPr>
          <w:p>
            <w:pPr>
              <w:pStyle w:val="TableHeading"/>
              <w:suppressLineNumbers/>
              <w:bidi w:val="0"/>
              <w:spacing w:before="0" w:after="283"/>
              <w:jc w:val="center"/>
              <w:rPr/>
            </w:pPr>
            <w:r>
              <w:rPr/>
              <w:t xml:space="preserve">126 </w:t>
            </w:r>
          </w:p>
        </w:tc>
        <w:tc>
          <w:tcPr>
            <w:tcW w:w="786" w:type="dxa"/>
            <w:tcBorders/>
            <w:vAlign w:val="center"/>
          </w:tcPr>
          <w:p>
            <w:pPr>
              <w:pStyle w:val="TableContents"/>
              <w:bidi w:val="0"/>
              <w:spacing w:before="0" w:after="283"/>
              <w:jc w:val="left"/>
              <w:rPr/>
            </w:pPr>
            <w:r>
              <w:rPr/>
              <w:t xml:space="preserve">12 </w:t>
            </w:r>
          </w:p>
        </w:tc>
        <w:tc>
          <w:tcPr>
            <w:tcW w:w="1594" w:type="dxa"/>
            <w:tcBorders/>
            <w:vAlign w:val="center"/>
          </w:tcPr>
          <w:p>
            <w:pPr>
              <w:pStyle w:val="TableContents"/>
              <w:bidi w:val="0"/>
              <w:spacing w:before="0" w:after="283"/>
              <w:jc w:val="left"/>
              <w:rPr/>
            </w:pPr>
            <w:r>
              <w:rPr/>
              <w:t xml:space="preserve">"Tupaantuliaiset </w:t>
            </w:r>
          </w:p>
        </w:tc>
        <w:tc>
          <w:tcPr>
            <w:tcW w:w="1314" w:type="dxa"/>
            <w:tcBorders/>
            <w:vAlign w:val="center"/>
          </w:tcPr>
          <w:p>
            <w:pPr>
              <w:pStyle w:val="TableContents"/>
              <w:bidi w:val="0"/>
              <w:spacing w:before="0" w:after="283"/>
              <w:jc w:val="left"/>
              <w:rPr/>
            </w:pPr>
            <w:r>
              <w:rPr/>
              <w:t xml:space="preserve">Will Mackenzie </w:t>
            </w:r>
          </w:p>
        </w:tc>
        <w:tc>
          <w:tcPr>
            <w:tcW w:w="1232" w:type="dxa"/>
            <w:tcBorders/>
            <w:vAlign w:val="center"/>
          </w:tcPr>
          <w:p>
            <w:pPr>
              <w:pStyle w:val="TableContents"/>
              <w:bidi w:val="0"/>
              <w:spacing w:before="0" w:after="283"/>
              <w:jc w:val="left"/>
              <w:rPr/>
            </w:pPr>
            <w:r>
              <w:rPr/>
              <w:t xml:space="preserve">Pat Bullard </w:t>
            </w:r>
          </w:p>
        </w:tc>
        <w:tc>
          <w:tcPr>
            <w:tcW w:w="1176" w:type="dxa"/>
            <w:tcBorders/>
            <w:vAlign w:val="center"/>
          </w:tcPr>
          <w:p>
            <w:pPr>
              <w:pStyle w:val="TableContents"/>
              <w:bidi w:val="0"/>
              <w:spacing w:before="0" w:after="283"/>
              <w:jc w:val="left"/>
              <w:rPr/>
            </w:pPr>
            <w:r>
              <w:rPr/>
              <w:t xml:space="preserve">18. helmikuuta 2007 (2007-02-18) </w:t>
            </w:r>
          </w:p>
        </w:tc>
        <w:tc>
          <w:tcPr>
            <w:tcW w:w="3407" w:type="dxa"/>
            <w:tcBorders/>
            <w:vAlign w:val="center"/>
          </w:tcPr>
          <w:p>
            <w:pPr>
              <w:pStyle w:val="TableContents"/>
              <w:bidi w:val="0"/>
              <w:spacing w:before="0" w:after="283"/>
              <w:jc w:val="left"/>
              <w:rPr/>
            </w:pPr>
            <w:r>
              <w:rPr/>
              <w:t xml:space="preserve">6AES12 Kun Van ja Cheyenne asettuvat uuteen kotiinsa, he huomaavat, että heillä on oma ``Barbra Jean'', joka tulee jatkuvasti kylään ilmoittamatta ja kutsumatta - Reba. Samaan aikaan Barbra Jean käyttää avioeroprosessiaan Brockin kanssa dramatisoidakseen uudessa uutisuutisnaisten työssään Stormy Clearweatherina uutislähetyksissä saadakseen uusia faneja. </w:t>
            </w:r>
          </w:p>
        </w:tc>
      </w:tr>
      <w:tr>
        <w:trPr/>
        <w:tc>
          <w:tcPr>
            <w:tcW w:w="696" w:type="dxa"/>
            <w:tcBorders/>
            <w:vAlign w:val="center"/>
          </w:tcPr>
          <w:p>
            <w:pPr>
              <w:pStyle w:val="TableHeading"/>
              <w:suppressLineNumbers/>
              <w:bidi w:val="0"/>
              <w:spacing w:before="0" w:after="283"/>
              <w:jc w:val="center"/>
              <w:rPr/>
            </w:pPr>
            <w:r>
              <w:rPr/>
              <w:t xml:space="preserve">127 </w:t>
            </w:r>
          </w:p>
        </w:tc>
        <w:tc>
          <w:tcPr>
            <w:tcW w:w="786" w:type="dxa"/>
            <w:tcBorders/>
            <w:vAlign w:val="center"/>
          </w:tcPr>
          <w:p>
            <w:pPr>
              <w:pStyle w:val="TableContents"/>
              <w:bidi w:val="0"/>
              <w:spacing w:before="0" w:after="283"/>
              <w:jc w:val="left"/>
              <w:rPr/>
            </w:pPr>
            <w:r>
              <w:rPr/>
              <w:t xml:space="preserve">13 </w:t>
            </w:r>
          </w:p>
        </w:tc>
        <w:tc>
          <w:tcPr>
            <w:tcW w:w="1594" w:type="dxa"/>
            <w:tcBorders/>
            <w:vAlign w:val="center"/>
          </w:tcPr>
          <w:p>
            <w:pPr>
              <w:pStyle w:val="TableContents"/>
              <w:bidi w:val="0"/>
              <w:spacing w:before="0" w:after="283"/>
              <w:jc w:val="left"/>
              <w:rPr/>
            </w:pPr>
            <w:r>
              <w:rPr/>
              <w:t xml:space="preserve">"The </w:t>
            </w:r>
            <w:r>
              <w:rPr>
                <w:color w:val="A9A9A9"/>
              </w:rPr>
              <w:t xml:space="preserve">Kids Are Alrigh</w:t>
            </w:r>
            <w:r>
              <w:rPr/>
              <w:t xml:space="preserve">t </w:t>
            </w:r>
          </w:p>
        </w:tc>
        <w:tc>
          <w:tcPr>
            <w:tcW w:w="1314" w:type="dxa"/>
            <w:tcBorders/>
            <w:vAlign w:val="center"/>
          </w:tcPr>
          <w:p>
            <w:pPr>
              <w:pStyle w:val="TableContents"/>
              <w:bidi w:val="0"/>
              <w:spacing w:before="0" w:after="283"/>
              <w:jc w:val="left"/>
              <w:rPr/>
            </w:pPr>
            <w:r>
              <w:rPr/>
              <w:t xml:space="preserve">Will Mackenzie </w:t>
            </w:r>
          </w:p>
        </w:tc>
        <w:tc>
          <w:tcPr>
            <w:tcW w:w="1232" w:type="dxa"/>
            <w:tcBorders/>
            <w:vAlign w:val="center"/>
          </w:tcPr>
          <w:p>
            <w:pPr>
              <w:pStyle w:val="TableContents"/>
              <w:bidi w:val="0"/>
              <w:spacing w:before="0" w:after="283"/>
              <w:jc w:val="left"/>
              <w:rPr/>
            </w:pPr>
            <w:r>
              <w:rPr/>
              <w:t xml:space="preserve">Chris Atwood </w:t>
            </w:r>
          </w:p>
        </w:tc>
        <w:tc>
          <w:tcPr>
            <w:tcW w:w="1176" w:type="dxa"/>
            <w:tcBorders/>
            <w:vAlign w:val="center"/>
          </w:tcPr>
          <w:p>
            <w:pPr>
              <w:pStyle w:val="TableContents"/>
              <w:bidi w:val="0"/>
              <w:spacing w:before="0" w:after="283"/>
              <w:jc w:val="left"/>
              <w:rPr/>
            </w:pPr>
            <w:r>
              <w:rPr/>
              <w:t xml:space="preserve">18. helmikuuta 2007 (2007-02-18) </w:t>
            </w:r>
          </w:p>
        </w:tc>
        <w:tc>
          <w:tcPr>
            <w:tcW w:w="3407" w:type="dxa"/>
            <w:tcBorders/>
            <w:vAlign w:val="center"/>
          </w:tcPr>
          <w:p>
            <w:pPr>
              <w:pStyle w:val="TableContents"/>
              <w:bidi w:val="0"/>
              <w:spacing w:before="0" w:after="283"/>
              <w:jc w:val="left"/>
              <w:rPr/>
            </w:pPr>
            <w:r>
              <w:rPr/>
              <w:t xml:space="preserve">6AES13 Sarjan finaalissa Vanin huonot remonttitaidot aiheuttavat pienen tulipalon heidän kodissaan, minkä vuoksi Reba antaa Vanin ja Cheyennen asua luonaan, kunnes he saavat asiat kuntoon. Samaan aikaan Barbra Jean kieltäytyy osavaltion ulkopuolisesta ylennyksestä saadakseen asiat kuntoon Brockin kanssa, ja he päättävät olla ottamatta avioeroa ja tehdä sovinnon. He kaikki ymmärtävät, että heillä oli kuusi hullua vuotta, mutta he selvisivät niistä. Reba jopa ilmoittaa pitävänsä Barbra Jeania parhaana ystävänään. Jakson lopussa otetaan perhekuva ja näytetään se, sitten näytetään kuva ensimmäisestä jaksosta. Montaasin aikana soi ``I'm a Survivor'', kun yleisö taputtaa.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Reban viimeisen jakson nimi?</w:t>
      </w:r>
    </w:p>
    <w:p>
      <w:pPr>
        <w:pStyle w:val="TextBody"/>
        <w:bidi w:val="0"/>
        <w:jc w:val="left"/>
        <w:rPr>
          <w:b/>
          <w:u w:val="single"/>
          <w:shd w:val="clear" w:fill="FFFF00"/>
        </w:rPr>
      </w:pPr>
      <w:r>
        <w:rPr>
          <w:b/>
          <w:u w:val="single"/>
          <w:shd w:val="clear" w:fill="FFFF00"/>
        </w:rPr>
        <w:t xml:space="preserve">Asiakirjan numero 29299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2005 alussa 30 Odd Foot of Grunts -yhtye oli "hajonnut / kehittynyt", ja Crowe tunsi, että hänen tuleva musiikkinsa ottaisi uuden suunnan. Hän aloitti yhteistyön kanadalaisen Great Big Sea -yhtyeen Alan Doylen kanssa, ja sen myötä syntyi uusi yhtye: </w:t>
      </w:r>
      <w:r>
        <w:rPr>
          <w:color w:val="A9A9A9"/>
        </w:rPr>
        <w:t xml:space="preserve">The Ordinary Fear of God</w:t>
      </w:r>
      <w:r>
        <w:rPr/>
        <w:t xml:space="preserve">, jossa oli mukana myös joitakin jäseniä aiemmasta TOFOG-kokoonpanosta. Uusi single Raewyn julkaistiin huhtikuussa 2005 ja albumi My Hand, My Heart, joka julkaistiin ja on ladattavissa iTunesista. Albumi sisältää kunnianosoituslaulun näyttelijä Richard Harrisille, josta tuli Crowen ystävä Gladiatorin kuvausten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Russell Crowen bändin nimi?</w:t>
      </w:r>
    </w:p>
    <w:p>
      <w:pPr>
        <w:pStyle w:val="TextBody"/>
        <w:bidi w:val="0"/>
        <w:jc w:val="left"/>
        <w:rPr>
          <w:b/>
          <w:u w:val="single"/>
          <w:shd w:val="clear" w:fill="FFFF00"/>
        </w:rPr>
      </w:pPr>
      <w:r>
        <w:rPr>
          <w:b/>
          <w:u w:val="single"/>
          <w:shd w:val="clear" w:fill="FFFF00"/>
        </w:rPr>
        <w:t xml:space="preserve">Asiakirjan numero 29300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Nimellä haluttiin kunnioittaa sitä</w:t>
      </w:r>
      <w:r>
        <w:rPr>
          <w:color w:val="A9A9A9"/>
        </w:rPr>
        <w:t xml:space="preserve">, että pohjoisen pallonpuoliskon vuorten pohjoispuolisko on yleensä kylmin, jäisin ja vaikein kiipeilyreitti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mukaan North Face -brändi on nimetty</w:t>
      </w:r>
    </w:p>
    <w:p>
      <w:pPr>
        <w:pStyle w:val="TextBody"/>
        <w:bidi w:val="0"/>
        <w:jc w:val="left"/>
        <w:rPr>
          <w:b/>
          <w:u w:val="single"/>
          <w:shd w:val="clear" w:fill="FFFF00"/>
        </w:rPr>
      </w:pPr>
      <w:r>
        <w:rPr>
          <w:b/>
          <w:u w:val="single"/>
          <w:shd w:val="clear" w:fill="FFFF00"/>
        </w:rPr>
        <w:t xml:space="preserve">Asiakirjan numero 29301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Gary Joseph Knipfing (s. 22. marraskuuta 1961), joka tunnetaan paremmin nimellä </w:t>
      </w:r>
      <w:r>
        <w:rPr>
          <w:color w:val="A9A9A9"/>
        </w:rPr>
        <w:t xml:space="preserve">Gary Valentine</w:t>
      </w:r>
      <w:r>
        <w:rPr/>
        <w:t xml:space="preserve">, on yhdysvaltalainen näyttelijä, koomikko ja kirjailija. Hän on näyttelijä Kevin Jamesin vanhempi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Danny Heffernania King of Queensissa...</w:t>
      </w:r>
    </w:p>
    <w:p>
      <w:pPr>
        <w:pStyle w:val="TextBody"/>
        <w:bidi w:val="0"/>
        <w:jc w:val="left"/>
        <w:rPr>
          <w:b/>
          <w:u w:val="single"/>
          <w:shd w:val="clear" w:fill="FFFF00"/>
        </w:rPr>
      </w:pPr>
      <w:r>
        <w:rPr>
          <w:b/>
          <w:u w:val="single"/>
          <w:shd w:val="clear" w:fill="FFFF00"/>
        </w:rPr>
        <w:t xml:space="preserve">Asiakirjan numero 29302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Supertukialus on epävirallinen termi suurimmalle lentotukialustyypille, joka on tyypillisesti yli 70 000 tonnin (71 000 metrisen tonnin) painovoimainen. Supertukialukset ovat suurimpia koskaan rakennettuja sota-aluksia, suurempia kuin suurimmat minkään maan rakentamat taistelulaivat. </w:t>
      </w:r>
      <w:r>
        <w:rPr>
          <w:color w:val="A9A9A9"/>
        </w:rPr>
        <w:t xml:space="preserve">Yhdysvaltain </w:t>
      </w:r>
      <w:r>
        <w:rPr/>
        <w:t xml:space="preserve">laivastolla on 11 aktiivista supertukialusta vuonna 2017. Yhdistyneen kuningaskunnan ensimmäinen Queen Elizabeth-luokan lentotukialus on parhaillaan merikokeissa, ja sen odotetaan tulevan käyttöön vuoden 2017 lopulla. Neuvostoliitto aloitti supertukialuksen rakentamisen ennen kuin se perui sen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suurin lentotukialus</w:t>
      </w:r>
    </w:p>
    <w:p>
      <w:pPr>
        <w:pStyle w:val="TextBody"/>
        <w:bidi w:val="0"/>
        <w:jc w:val="left"/>
        <w:rPr>
          <w:b/>
          <w:u w:val="single"/>
          <w:shd w:val="clear" w:fill="FFFF00"/>
        </w:rPr>
      </w:pPr>
      <w:r>
        <w:rPr>
          <w:b/>
          <w:u w:val="single"/>
          <w:shd w:val="clear" w:fill="FFFF00"/>
        </w:rPr>
        <w:t xml:space="preserve">Asiakirjan numero 29303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Jeffersonilainen demokratia, joka on saanut nimensä sen puolestapuhujan Thomas Jeffersonin mukaan, oli toinen kahdesta vallitsevasta poliittisesta näkemyksestä ja liikkeestä Yhdysvalloissa 1790-luvulta 1820-luvulle. Termiä käytettiin yleisesti viitattaessa </w:t>
      </w:r>
      <w:r>
        <w:rPr>
          <w:color w:val="A9A9A9"/>
        </w:rPr>
        <w:t xml:space="preserve">demokraattis-tasavaltalaisiin puolueeseen </w:t>
      </w:r>
      <w:r>
        <w:rPr/>
        <w:t xml:space="preserve">(viralliselta nimeltään ``Republikaaninen puolue''), jonka Jefferson perusti vastakohtana Alexander Hamiltonin federalistiselle puolueelle. Jeffersonilaiset olivat syvästi sitoutuneita amerikkalaiseen republikaanisuuteen, mikä tarkoitti kaikenlaisen aristokratian vastustamista, korruption vastustamista ja hyveellisyyden korostamista, ja heidän etusijalleen asetettiin "maanviljelijä", "viljelijät" ja "tavallinen kansa".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poliittisen puolueen perusti Thomas Jefferson, joka kannatti rajoitetumpaa hallintoa?</w:t>
      </w:r>
    </w:p>
    <w:p>
      <w:pPr>
        <w:pStyle w:val="TextBody"/>
        <w:bidi w:val="0"/>
        <w:jc w:val="left"/>
        <w:rPr>
          <w:b/>
          <w:u w:val="single"/>
          <w:shd w:val="clear" w:fill="FFFF00"/>
        </w:rPr>
      </w:pPr>
      <w:r>
        <w:rPr>
          <w:b/>
          <w:u w:val="single"/>
          <w:shd w:val="clear" w:fill="FFFF00"/>
        </w:rPr>
        <w:t xml:space="preserve">Asiakirjan numero 29304</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07"/>
        </w:tabs>
        <w:bidi w:val="0"/>
        <w:spacing w:before="0" w:after="0"/>
        <w:ind w:start="707" w:hanging="283"/>
        <w:jc w:val="left"/>
        <w:rPr/>
      </w:pPr>
      <w:r>
        <w:rPr/>
        <w:t xml:space="preserve">Asa Butterfield näyttelee Jacob "Jake" Portmania, 16-vuotiasta amerikkalaista teiniä ja Aben pojanpoikaa. Hän vierailee Miss Peregrinen erikoisten lasten kodissa ja saa Miss Peregrineltä tehtäväksi / lupauksen suojella lapsia. Kuten isoisällään, Jakella on kyky nähdä näkymättömät Hollowsit. </w:t>
      </w:r>
    </w:p>
    <w:p>
      <w:pPr>
        <w:pStyle w:val="TextBody"/>
        <w:numPr>
          <w:ilvl w:val="1"/>
          <w:numId w:val="43"/>
        </w:numPr>
        <w:tabs>
          <w:tab w:val="clear" w:pos="1134"/>
          <w:tab w:val="left" w:leader="none" w:pos="1414"/>
        </w:tabs>
        <w:bidi w:val="0"/>
        <w:spacing w:before="0" w:after="0"/>
        <w:ind w:start="1414" w:hanging="283"/>
        <w:jc w:val="left"/>
        <w:rPr/>
      </w:pPr>
      <w:r>
        <w:rPr/>
        <w:t xml:space="preserve">Butterfield esittää myös herra Barronin valepuvun Jakea. </w:t>
      </w:r>
    </w:p>
    <w:p>
      <w:pPr>
        <w:pStyle w:val="TextBody"/>
        <w:numPr>
          <w:ilvl w:val="1"/>
          <w:numId w:val="43"/>
        </w:numPr>
        <w:tabs>
          <w:tab w:val="clear" w:pos="1134"/>
          <w:tab w:val="left" w:leader="none" w:pos="1414"/>
        </w:tabs>
        <w:bidi w:val="0"/>
        <w:spacing w:before="0" w:after="0"/>
        <w:ind w:start="1414" w:hanging="283"/>
        <w:jc w:val="left"/>
        <w:rPr/>
      </w:pPr>
      <w:r>
        <w:rPr/>
        <w:t xml:space="preserve">Aiden Flowers 10-vuotiaana Jakena. </w:t>
      </w:r>
    </w:p>
    <w:p>
      <w:pPr>
        <w:pStyle w:val="TextBody"/>
        <w:numPr>
          <w:ilvl w:val="1"/>
          <w:numId w:val="43"/>
        </w:numPr>
        <w:tabs>
          <w:tab w:val="clear" w:pos="1134"/>
          <w:tab w:val="left" w:leader="none" w:pos="1414"/>
        </w:tabs>
        <w:bidi w:val="0"/>
        <w:spacing w:before="0" w:after="0"/>
        <w:ind w:start="1414" w:hanging="283"/>
        <w:jc w:val="left"/>
        <w:rPr/>
      </w:pPr>
      <w:r>
        <w:rPr/>
        <w:t xml:space="preserve">Nicholas Oteri 6-vuotiaana Jakena. </w:t>
      </w:r>
    </w:p>
    <w:p>
      <w:pPr>
        <w:pStyle w:val="TextBody"/>
        <w:numPr>
          <w:ilvl w:val="0"/>
          <w:numId w:val="43"/>
        </w:numPr>
        <w:tabs>
          <w:tab w:val="clear" w:pos="1134"/>
          <w:tab w:val="left" w:leader="none" w:pos="707"/>
        </w:tabs>
        <w:bidi w:val="0"/>
        <w:spacing w:before="0" w:after="0"/>
        <w:ind w:start="707" w:hanging="283"/>
        <w:jc w:val="left"/>
        <w:rPr/>
      </w:pPr>
      <w:r>
        <w:rPr/>
        <w:t xml:space="preserve">Ella Purnell näyttelee Emma Bloomia, aerokineettistä teiniä, joka pystyy manipuloimaan ilmaa ja hengittämään veden alla luomalla nestemäisiä ilmakuplia. Hän on ilmaa kevyempi, ja hänen on aina pidettävä lyijykenkiä tai köyttä, jotta hän ei kelluisi pois. Emma on myös Aben entinen rakkauden kohde 1940-luvulla ja Jaken nykyinen rakkauden kohde. </w:t>
      </w:r>
    </w:p>
    <w:p>
      <w:pPr>
        <w:pStyle w:val="TextBody"/>
        <w:numPr>
          <w:ilvl w:val="0"/>
          <w:numId w:val="43"/>
        </w:numPr>
        <w:tabs>
          <w:tab w:val="clear" w:pos="1134"/>
          <w:tab w:val="left" w:leader="none" w:pos="707"/>
        </w:tabs>
        <w:bidi w:val="0"/>
        <w:spacing w:before="0" w:after="0"/>
        <w:ind w:start="707" w:hanging="283"/>
        <w:jc w:val="left"/>
        <w:rPr/>
      </w:pPr>
      <w:r>
        <w:rPr/>
        <w:t xml:space="preserve">Finlay MacMillan Enoch O'Connorina, teini-ikäisenä ja Oliven rakkauden kohteena, joka voi herättää kuolleet henkiin ja herättää elottomat esineet eläviksi nukkeikseen rajoitetuksi ajaksi laittamalla sydämen sisäänsä. </w:t>
      </w:r>
    </w:p>
    <w:p>
      <w:pPr>
        <w:pStyle w:val="TextBody"/>
        <w:numPr>
          <w:ilvl w:val="0"/>
          <w:numId w:val="43"/>
        </w:numPr>
        <w:tabs>
          <w:tab w:val="clear" w:pos="1134"/>
          <w:tab w:val="left" w:leader="none" w:pos="707"/>
        </w:tabs>
        <w:bidi w:val="0"/>
        <w:spacing w:before="0" w:after="0"/>
        <w:ind w:start="707" w:hanging="283"/>
        <w:jc w:val="left"/>
        <w:rPr/>
      </w:pPr>
      <w:r>
        <w:rPr/>
        <w:t xml:space="preserve">Lauren McCrostie Olive Abroholos Elephantana, punatukkaisena pyrokinettisenä teininä ja Enochin rakkauden kohteena. Hänen on käytettävä erityisiä mustia hanskoja, jotta hän ei polttaisi kaikkea, mihin hän koskettaa. </w:t>
      </w:r>
    </w:p>
    <w:p>
      <w:pPr>
        <w:pStyle w:val="TextBody"/>
        <w:numPr>
          <w:ilvl w:val="0"/>
          <w:numId w:val="43"/>
        </w:numPr>
        <w:tabs>
          <w:tab w:val="clear" w:pos="1134"/>
          <w:tab w:val="left" w:leader="none" w:pos="707"/>
        </w:tabs>
        <w:bidi w:val="0"/>
        <w:spacing w:before="0" w:after="0"/>
        <w:ind w:start="707" w:hanging="283"/>
        <w:jc w:val="left"/>
        <w:rPr/>
      </w:pPr>
      <w:r>
        <w:rPr/>
        <w:t xml:space="preserve">Cameron King näkymättömän pojan Millard Nullingsin äänenä ja liikekuvana. </w:t>
      </w:r>
    </w:p>
    <w:p>
      <w:pPr>
        <w:pStyle w:val="TextBody"/>
        <w:numPr>
          <w:ilvl w:val="0"/>
          <w:numId w:val="43"/>
        </w:numPr>
        <w:tabs>
          <w:tab w:val="clear" w:pos="1134"/>
          <w:tab w:val="left" w:leader="none" w:pos="707"/>
        </w:tabs>
        <w:bidi w:val="0"/>
        <w:spacing w:before="0" w:after="0"/>
        <w:ind w:start="707" w:hanging="283"/>
        <w:jc w:val="left"/>
        <w:rPr/>
      </w:pPr>
      <w:r>
        <w:rPr/>
        <w:t xml:space="preserve">Pixie Davies on Bronwyn Bruntley, supervahva nuori tyttö. </w:t>
      </w:r>
    </w:p>
    <w:p>
      <w:pPr>
        <w:pStyle w:val="TextBody"/>
        <w:numPr>
          <w:ilvl w:val="0"/>
          <w:numId w:val="43"/>
        </w:numPr>
        <w:tabs>
          <w:tab w:val="clear" w:pos="1134"/>
          <w:tab w:val="left" w:leader="none" w:pos="707"/>
        </w:tabs>
        <w:bidi w:val="0"/>
        <w:spacing w:before="0" w:after="0"/>
        <w:ind w:start="707" w:hanging="283"/>
        <w:jc w:val="left"/>
        <w:rPr/>
      </w:pPr>
      <w:r>
        <w:rPr/>
        <w:t xml:space="preserve">Georgia Pemberton näyttelee Fiona Frauenfeldiä, nuorta tyttöä, joka pystyy hallitsemaan ja ylläpitämään kasveja, kuten neiti Peregrinen puutarhan vihanneksia. </w:t>
      </w:r>
    </w:p>
    <w:p>
      <w:pPr>
        <w:pStyle w:val="TextBody"/>
        <w:numPr>
          <w:ilvl w:val="0"/>
          <w:numId w:val="43"/>
        </w:numPr>
        <w:tabs>
          <w:tab w:val="clear" w:pos="1134"/>
          <w:tab w:val="left" w:leader="none" w:pos="707"/>
        </w:tabs>
        <w:bidi w:val="0"/>
        <w:spacing w:before="0" w:after="0"/>
        <w:ind w:start="707" w:hanging="283"/>
        <w:jc w:val="left"/>
        <w:rPr/>
      </w:pPr>
      <w:r>
        <w:rPr/>
        <w:t xml:space="preserve">Milo Parker Hugh Apistonina, poikana, jonka vatsassa asuu mehiläisiä. </w:t>
      </w:r>
    </w:p>
    <w:p>
      <w:pPr>
        <w:pStyle w:val="TextBody"/>
        <w:numPr>
          <w:ilvl w:val="0"/>
          <w:numId w:val="43"/>
        </w:numPr>
        <w:tabs>
          <w:tab w:val="clear" w:pos="1134"/>
          <w:tab w:val="left" w:leader="none" w:pos="707"/>
        </w:tabs>
        <w:bidi w:val="0"/>
        <w:spacing w:before="0" w:after="0"/>
        <w:ind w:start="707" w:hanging="283"/>
        <w:jc w:val="left"/>
        <w:rPr/>
      </w:pPr>
      <w:r>
        <w:rPr/>
        <w:t xml:space="preserve">Raffiella Chapman Claire Densmorena, nuorena tyttönä, jolla on takaraivossaan piilotettu lisäsuu. </w:t>
      </w:r>
    </w:p>
    <w:p>
      <w:pPr>
        <w:pStyle w:val="TextBody"/>
        <w:numPr>
          <w:ilvl w:val="0"/>
          <w:numId w:val="43"/>
        </w:numPr>
        <w:tabs>
          <w:tab w:val="clear" w:pos="1134"/>
          <w:tab w:val="left" w:leader="none" w:pos="707"/>
        </w:tabs>
        <w:bidi w:val="0"/>
        <w:spacing w:before="0" w:after="0"/>
        <w:ind w:start="707" w:hanging="283"/>
        <w:jc w:val="left"/>
        <w:rPr/>
      </w:pPr>
      <w:r>
        <w:rPr/>
        <w:t xml:space="preserve">Hayden Keeler-Stone Horace Somnussonina, poikana, joka pystyy heijastamaan uniaan (jotka ovat joskus profeetallisia) monokkelin kautta. </w:t>
      </w:r>
    </w:p>
    <w:p>
      <w:pPr>
        <w:pStyle w:val="TextBody"/>
        <w:numPr>
          <w:ilvl w:val="0"/>
          <w:numId w:val="43"/>
        </w:numPr>
        <w:tabs>
          <w:tab w:val="clear" w:pos="1134"/>
          <w:tab w:val="left" w:leader="none" w:pos="707"/>
        </w:tabs>
        <w:bidi w:val="0"/>
        <w:spacing w:before="0" w:after="0"/>
        <w:ind w:start="707" w:hanging="283"/>
        <w:jc w:val="left"/>
        <w:rPr/>
      </w:pPr>
      <w:r>
        <w:rPr>
          <w:color w:val="A9A9A9"/>
        </w:rPr>
        <w:t xml:space="preserve">Joseph ja Thomas Odwell </w:t>
      </w:r>
      <w:r>
        <w:rPr/>
        <w:t xml:space="preserve">kaksosina, kahtena naamioituneena gorgonien kaltaisena kaksospoikana, jotka muuttavat kaikki, jotka näkevät heidät, kiveksi. Heillä on yleensä huput kasvojansa peittämässä. </w:t>
      </w:r>
    </w:p>
    <w:p>
      <w:pPr>
        <w:pStyle w:val="TextBody"/>
        <w:numPr>
          <w:ilvl w:val="0"/>
          <w:numId w:val="43"/>
        </w:numPr>
        <w:tabs>
          <w:tab w:val="clear" w:pos="1134"/>
          <w:tab w:val="left" w:leader="none" w:pos="707"/>
        </w:tabs>
        <w:bidi w:val="0"/>
        <w:ind w:start="707" w:hanging="283"/>
        <w:jc w:val="left"/>
        <w:rPr/>
      </w:pPr>
      <w:r>
        <w:rPr/>
        <w:t xml:space="preserve">Louis Davison Victor Bruntleynä, Bronwynin edesmenneenä veljenä, jolla oli sama kyky kuin Bronwynilla. Ontto soluttautuja tappoi hänet ennen elokuvan tapahtumia, ja Enoch herätti hänet hetkeksi henkiin.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kaksosia Miss Peregrinen kodissa...</w:t>
      </w:r>
    </w:p>
    <w:p>
      <w:pPr>
        <w:pStyle w:val="TextBody"/>
        <w:bidi w:val="0"/>
        <w:jc w:val="left"/>
        <w:rPr>
          <w:b/>
          <w:shd w:val="clear" w:fill="FFFF00"/>
        </w:rPr>
      </w:pPr>
      <w:r>
        <w:rPr>
          <w:b/>
          <w:shd w:val="clear" w:fill="FFFF00"/>
        </w:rPr>
        <w:t xml:space="preserve">Teksti numero 1</w:t>
      </w:r>
    </w:p>
    <w:p>
      <w:pPr>
        <w:pStyle w:val="TextBody"/>
        <w:numPr>
          <w:ilvl w:val="0"/>
          <w:numId w:val="44"/>
        </w:numPr>
        <w:tabs>
          <w:tab w:val="clear" w:pos="1134"/>
          <w:tab w:val="left" w:leader="none" w:pos="720"/>
        </w:tabs>
        <w:bidi w:val="0"/>
        <w:ind w:start="720" w:hanging="283"/>
        <w:jc w:val="left"/>
        <w:rPr/>
      </w:pPr>
      <w:r>
        <w:rPr/>
        <w:t xml:space="preserve">Samuel L. Jackson elokuvassa herra Barronina, wightien ja hollowien muodonmuuttajajohtajana, joka on elokuvassa yksinoikeudella mukana. Barron ja hänen wight- ja hollow-kätyrinsä metsästävät peculiareita ja ahmivat heidän silmänsä vangittuaan heidät saadakseen takaisin ihmismuodon. Hänen muodonmuutosominaisuutensa ansiosta hän voi naamioitua toiseksi ihmiseksi. Kun hän käyttää omituisuuttaan muuttuakseen henkilöksi, jota ei ole olemassa, hänen valkoiset silmänsä eivät muutu, joten hänen on käytettävä piilolinssejä. Hän voi myös muodostaa teriä, kirveitä ja/tai lassoja omilla käsillään. </w:t>
      </w:r>
    </w:p>
    <w:p>
      <w:pPr>
        <w:pStyle w:val="TextBody"/>
        <w:numPr>
          <w:ilvl w:val="0"/>
          <w:numId w:val="45"/>
        </w:numPr>
        <w:tabs>
          <w:tab w:val="clear" w:pos="1134"/>
          <w:tab w:val="left" w:leader="none" w:pos="707"/>
        </w:tabs>
        <w:bidi w:val="0"/>
        <w:spacing w:before="0" w:after="0"/>
        <w:ind w:start="707" w:hanging="283"/>
        <w:jc w:val="left"/>
        <w:rPr/>
      </w:pPr>
      <w:r>
        <w:rPr/>
        <w:t xml:space="preserve">Allison Janney tohtori Nancy Golanina, joka on Jaken psykiatri ja yksi herra Barronin valepuvuista. </w:t>
      </w:r>
    </w:p>
    <w:p>
      <w:pPr>
        <w:pStyle w:val="TextBody"/>
        <w:numPr>
          <w:ilvl w:val="0"/>
          <w:numId w:val="45"/>
        </w:numPr>
        <w:tabs>
          <w:tab w:val="clear" w:pos="1134"/>
          <w:tab w:val="left" w:leader="none" w:pos="707"/>
        </w:tabs>
        <w:bidi w:val="0"/>
        <w:ind w:start="707" w:hanging="283"/>
        <w:jc w:val="left"/>
        <w:rPr/>
      </w:pPr>
      <w:r>
        <w:rPr/>
        <w:t xml:space="preserve">Rupert Everett </w:t>
      </w:r>
      <w:r>
        <w:rPr>
          <w:color w:val="A9A9A9"/>
        </w:rPr>
        <w:t xml:space="preserve">John Lamontina </w:t>
      </w:r>
      <w:r>
        <w:rPr/>
        <w:t xml:space="preserve">(jonka nimi on ``Ornithologist''), joka on ornitologi ja toinen herra Barronin valepuvuista.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Rupert Everett näytteli Miss Peregrinessä?</w:t>
      </w:r>
    </w:p>
    <w:p>
      <w:pPr>
        <w:pStyle w:val="TextBody"/>
        <w:bidi w:val="0"/>
        <w:jc w:val="left"/>
        <w:rPr>
          <w:b/>
          <w:u w:val="single"/>
          <w:shd w:val="clear" w:fill="FFFF00"/>
        </w:rPr>
      </w:pPr>
      <w:r>
        <w:rPr>
          <w:b/>
          <w:u w:val="single"/>
          <w:shd w:val="clear" w:fill="FFFF00"/>
        </w:rPr>
        <w:t xml:space="preserve">Asiakirjan numero 29305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3"/>
        <w:gridCol w:w="679"/>
        <w:gridCol w:w="966"/>
        <w:gridCol w:w="987"/>
        <w:gridCol w:w="1176"/>
        <w:gridCol w:w="1137"/>
        <w:gridCol w:w="4437"/>
      </w:tblGrid>
      <w:tr>
        <w:trPr/>
        <w:tc>
          <w:tcPr>
            <w:tcW w:w="823" w:type="dxa"/>
            <w:tcBorders/>
            <w:vAlign w:val="center"/>
          </w:tcPr>
          <w:p>
            <w:pPr>
              <w:pStyle w:val="TableHeading"/>
              <w:suppressLineNumbers/>
              <w:bidi w:val="0"/>
              <w:spacing w:before="0" w:after="283"/>
              <w:jc w:val="center"/>
              <w:rPr/>
            </w:pPr>
            <w:r>
              <w:rPr/>
              <w:t xml:space="preserve">Ei. </w:t>
            </w:r>
          </w:p>
        </w:tc>
        <w:tc>
          <w:tcPr>
            <w:tcW w:w="679" w:type="dxa"/>
            <w:tcBorders/>
            <w:vAlign w:val="center"/>
          </w:tcPr>
          <w:p>
            <w:pPr>
              <w:pStyle w:val="TableHeading"/>
              <w:suppressLineNumbers/>
              <w:bidi w:val="0"/>
              <w:spacing w:before="0" w:after="283"/>
              <w:jc w:val="center"/>
              <w:rPr/>
            </w:pPr>
            <w:r>
              <w:rPr/>
              <w:t xml:space="preserve">Nro sarjassa </w:t>
            </w:r>
          </w:p>
        </w:tc>
        <w:tc>
          <w:tcPr>
            <w:tcW w:w="966" w:type="dxa"/>
            <w:tcBorders/>
            <w:vAlign w:val="center"/>
          </w:tcPr>
          <w:p>
            <w:pPr>
              <w:pStyle w:val="TableHeading"/>
              <w:suppressLineNumbers/>
              <w:bidi w:val="0"/>
              <w:spacing w:before="0" w:after="283"/>
              <w:jc w:val="center"/>
              <w:rPr/>
            </w:pPr>
            <w:r>
              <w:rPr/>
              <w:t xml:space="preserve">Otsikko </w:t>
            </w:r>
          </w:p>
        </w:tc>
        <w:tc>
          <w:tcPr>
            <w:tcW w:w="987" w:type="dxa"/>
            <w:tcBorders/>
            <w:vAlign w:val="center"/>
          </w:tcPr>
          <w:p>
            <w:pPr>
              <w:pStyle w:val="TableHeading"/>
              <w:suppressLineNumbers/>
              <w:bidi w:val="0"/>
              <w:spacing w:before="0" w:after="283"/>
              <w:jc w:val="center"/>
              <w:rPr/>
            </w:pPr>
            <w:r>
              <w:rPr/>
              <w:t xml:space="preserve">Ohjaaja </w:t>
            </w:r>
          </w:p>
        </w:tc>
        <w:tc>
          <w:tcPr>
            <w:tcW w:w="1176" w:type="dxa"/>
            <w:tcBorders/>
            <w:vAlign w:val="center"/>
          </w:tcPr>
          <w:p>
            <w:pPr>
              <w:pStyle w:val="TableHeading"/>
              <w:suppressLineNumbers/>
              <w:bidi w:val="0"/>
              <w:spacing w:before="0" w:after="283"/>
              <w:jc w:val="center"/>
              <w:rPr/>
            </w:pPr>
            <w:r>
              <w:rPr/>
              <w:t xml:space="preserve">Kirjoittanut </w:t>
            </w:r>
          </w:p>
        </w:tc>
        <w:tc>
          <w:tcPr>
            <w:tcW w:w="1137" w:type="dxa"/>
            <w:tcBorders/>
            <w:vAlign w:val="center"/>
          </w:tcPr>
          <w:p>
            <w:pPr>
              <w:pStyle w:val="TableHeading"/>
              <w:suppressLineNumbers/>
              <w:bidi w:val="0"/>
              <w:spacing w:before="0" w:after="283"/>
              <w:jc w:val="center"/>
              <w:rPr/>
            </w:pPr>
            <w:r>
              <w:rPr/>
              <w:t xml:space="preserve">Alkuperäinen lähetyspäivä </w:t>
            </w:r>
          </w:p>
        </w:tc>
        <w:tc>
          <w:tcPr>
            <w:tcW w:w="4437" w:type="dxa"/>
            <w:tcBorders/>
            <w:vAlign w:val="center"/>
          </w:tcPr>
          <w:p>
            <w:pPr>
              <w:pStyle w:val="TableHeading"/>
              <w:suppressLineNumbers/>
              <w:bidi w:val="0"/>
              <w:spacing w:before="0" w:after="283"/>
              <w:jc w:val="center"/>
              <w:rPr/>
            </w:pPr>
            <w:r>
              <w:rPr/>
              <w:t xml:space="preserve">Yhdistyneen kuningaskunnan katsojat (miljoonaa) </w:t>
            </w:r>
          </w:p>
        </w:tc>
      </w:tr>
      <w:tr>
        <w:trPr/>
        <w:tc>
          <w:tcPr>
            <w:tcW w:w="823" w:type="dxa"/>
            <w:tcBorders/>
            <w:vAlign w:val="center"/>
          </w:tcPr>
          <w:p>
            <w:pPr>
              <w:pStyle w:val="TableHeading"/>
              <w:bidi w:val="0"/>
              <w:spacing w:before="0" w:after="283"/>
              <w:rPr>
                <w:sz w:val="4"/>
                <w:szCs w:val="4"/>
              </w:rPr>
            </w:pPr>
            <w:r>
              <w:rPr>
                <w:sz w:val="4"/>
                <w:szCs w:val="4"/>
              </w:rPr>
            </w:r>
          </w:p>
        </w:tc>
        <w:tc>
          <w:tcPr>
            <w:tcW w:w="679" w:type="dxa"/>
            <w:tcBorders/>
            <w:vAlign w:val="center"/>
          </w:tcPr>
          <w:p>
            <w:pPr>
              <w:pStyle w:val="TableContents"/>
              <w:bidi w:val="0"/>
              <w:spacing w:before="0" w:after="283"/>
              <w:jc w:val="left"/>
              <w:rPr>
                <w:sz w:val="4"/>
                <w:szCs w:val="4"/>
              </w:rPr>
            </w:pPr>
            <w:r>
              <w:rPr>
                <w:sz w:val="4"/>
                <w:szCs w:val="4"/>
              </w:rPr>
            </w:r>
          </w:p>
        </w:tc>
        <w:tc>
          <w:tcPr>
            <w:tcW w:w="966" w:type="dxa"/>
            <w:tcBorders/>
            <w:vAlign w:val="center"/>
          </w:tcPr>
          <w:p>
            <w:pPr>
              <w:pStyle w:val="TableContents"/>
              <w:bidi w:val="0"/>
              <w:spacing w:before="0" w:after="283"/>
              <w:jc w:val="left"/>
              <w:rPr/>
            </w:pPr>
            <w:r>
              <w:rPr>
                <w:color w:val="A9A9A9"/>
              </w:rPr>
              <w:t xml:space="preserve">"Kansallishymn</w:t>
            </w:r>
            <w:r>
              <w:rPr/>
              <w:t xml:space="preserve">i </w:t>
            </w:r>
          </w:p>
        </w:tc>
        <w:tc>
          <w:tcPr>
            <w:tcW w:w="987" w:type="dxa"/>
            <w:tcBorders/>
            <w:vAlign w:val="center"/>
          </w:tcPr>
          <w:p>
            <w:pPr>
              <w:pStyle w:val="TableContents"/>
              <w:bidi w:val="0"/>
              <w:spacing w:before="0" w:after="283"/>
              <w:jc w:val="left"/>
              <w:rPr/>
            </w:pPr>
            <w:r>
              <w:rPr/>
              <w:t xml:space="preserve">Otto Bathurst </w:t>
            </w:r>
          </w:p>
        </w:tc>
        <w:tc>
          <w:tcPr>
            <w:tcW w:w="1176" w:type="dxa"/>
            <w:tcBorders/>
            <w:vAlign w:val="center"/>
          </w:tcPr>
          <w:p>
            <w:pPr>
              <w:pStyle w:val="TableContents"/>
              <w:bidi w:val="0"/>
              <w:spacing w:before="0" w:after="283"/>
              <w:jc w:val="left"/>
              <w:rPr/>
            </w:pPr>
            <w:r>
              <w:rPr/>
              <w:t xml:space="preserve">Charlie Brooker </w:t>
            </w:r>
          </w:p>
        </w:tc>
        <w:tc>
          <w:tcPr>
            <w:tcW w:w="1137" w:type="dxa"/>
            <w:tcBorders/>
            <w:vAlign w:val="center"/>
          </w:tcPr>
          <w:p>
            <w:pPr>
              <w:pStyle w:val="TableContents"/>
              <w:bidi w:val="0"/>
              <w:spacing w:before="0" w:after="283"/>
              <w:jc w:val="left"/>
              <w:rPr/>
            </w:pPr>
            <w:r>
              <w:rPr/>
              <w:t xml:space="preserve">4 joulukuuta 2011 (2011-12-04) </w:t>
            </w:r>
          </w:p>
        </w:tc>
        <w:tc>
          <w:tcPr>
            <w:tcW w:w="4437" w:type="dxa"/>
            <w:tcBorders/>
            <w:vAlign w:val="center"/>
          </w:tcPr>
          <w:p>
            <w:pPr>
              <w:pStyle w:val="TableContents"/>
              <w:bidi w:val="0"/>
              <w:jc w:val="left"/>
              <w:rPr/>
            </w:pPr>
            <w:r>
              <w:rPr/>
              <w:t xml:space="preserve">2.07 </w:t>
            </w:r>
          </w:p>
          <w:p>
            <w:pPr>
              <w:pStyle w:val="TextBody"/>
              <w:bidi w:val="0"/>
              <w:spacing w:before="0" w:after="283"/>
              <w:jc w:val="left"/>
              <w:rPr/>
            </w:pPr>
            <w:r>
              <w:rPr/>
              <w:t xml:space="preserve">Prinsessa Susannah, Britannian kuninkaallisen perheen jäsen, on siepattu. Palauttaakseen prinsessan kidnappaaja vaatii maan pääministeriä Michael Callow'ta olemaan sukupuoliyhteydessä sian kanssa suorassa televisiolähetyksessä, muuten hän tappaa hänet. Callow kieltäytyy kiristyksestä, mutta yleinen mielipide kääntyy vähitellen häntä vastaan. Turvallisuusjoukot yrittävät löytää sieppaajan, mutta kaikki yritykset epäonnistuvat. Painostuksen alla Callow suostuu lopulta täyttämään vaatimuksen. Britit kerääntyvät julkisille paikoille ja katsovat järkyttävää lähetystä, eikä kukaan tajua, että sieppaaja oli jo vapauttanut prinsessan, kolmekymmentä minuuttia ennen Callow'n seksiaktin alkamista. Kidnappaaja tekee itsemurhan hirttämällä, ja myöhemmin paljastuu, että hän on taiteilija, joka suunnitteli tämän katastrofin antaakseen lausuntonsa ihmisten pakkomielteestä mediaa kohtaan. Vuotta myöhemmin Callow'n kannatusluvut ovat palautuneet täysin, mutta hänen suhteensa vaimoonsa on kärsinyt kovan kolauksen. </w:t>
            </w:r>
          </w:p>
          <w:p>
            <w:pPr>
              <w:pStyle w:val="TextBody"/>
              <w:bidi w:val="0"/>
              <w:spacing w:before="0" w:after="283"/>
              <w:jc w:val="left"/>
              <w:rPr/>
            </w:pPr>
            <w:r>
              <w:rPr/>
              <w:t xml:space="preserve">Pääosissa: Rory Kinnear ja Lindsay Duncan. </w:t>
            </w:r>
          </w:p>
        </w:tc>
      </w:tr>
      <w:tr>
        <w:trPr/>
        <w:tc>
          <w:tcPr>
            <w:tcW w:w="823" w:type="dxa"/>
            <w:tcBorders/>
            <w:vAlign w:val="center"/>
          </w:tcPr>
          <w:p>
            <w:pPr>
              <w:pStyle w:val="TableHeading"/>
              <w:bidi w:val="0"/>
              <w:spacing w:before="0" w:after="283"/>
              <w:rPr>
                <w:sz w:val="4"/>
                <w:szCs w:val="4"/>
              </w:rPr>
            </w:pPr>
            <w:r>
              <w:rPr>
                <w:sz w:val="4"/>
                <w:szCs w:val="4"/>
              </w:rPr>
            </w:r>
          </w:p>
        </w:tc>
        <w:tc>
          <w:tcPr>
            <w:tcW w:w="679" w:type="dxa"/>
            <w:tcBorders/>
            <w:vAlign w:val="center"/>
          </w:tcPr>
          <w:p>
            <w:pPr>
              <w:pStyle w:val="TableContents"/>
              <w:bidi w:val="0"/>
              <w:spacing w:before="0" w:after="283"/>
              <w:jc w:val="left"/>
              <w:rPr>
                <w:sz w:val="4"/>
                <w:szCs w:val="4"/>
              </w:rPr>
            </w:pPr>
            <w:r>
              <w:rPr>
                <w:sz w:val="4"/>
                <w:szCs w:val="4"/>
              </w:rPr>
            </w:r>
          </w:p>
        </w:tc>
        <w:tc>
          <w:tcPr>
            <w:tcW w:w="966" w:type="dxa"/>
            <w:tcBorders/>
            <w:vAlign w:val="center"/>
          </w:tcPr>
          <w:p>
            <w:pPr>
              <w:pStyle w:val="TableContents"/>
              <w:bidi w:val="0"/>
              <w:spacing w:before="0" w:after="283"/>
              <w:jc w:val="left"/>
              <w:rPr/>
            </w:pPr>
            <w:r>
              <w:rPr/>
              <w:t xml:space="preserve">"Viisitoista miljoonaa ansiota </w:t>
            </w:r>
          </w:p>
        </w:tc>
        <w:tc>
          <w:tcPr>
            <w:tcW w:w="987" w:type="dxa"/>
            <w:tcBorders/>
            <w:vAlign w:val="center"/>
          </w:tcPr>
          <w:p>
            <w:pPr>
              <w:pStyle w:val="TableContents"/>
              <w:bidi w:val="0"/>
              <w:spacing w:before="0" w:after="283"/>
              <w:jc w:val="left"/>
              <w:rPr/>
            </w:pPr>
            <w:r>
              <w:rPr/>
              <w:t xml:space="preserve">Euros Lyn </w:t>
            </w:r>
          </w:p>
        </w:tc>
        <w:tc>
          <w:tcPr>
            <w:tcW w:w="1176" w:type="dxa"/>
            <w:tcBorders/>
            <w:vAlign w:val="center"/>
          </w:tcPr>
          <w:p>
            <w:pPr>
              <w:pStyle w:val="TableContents"/>
              <w:bidi w:val="0"/>
              <w:spacing w:before="0" w:after="283"/>
              <w:jc w:val="left"/>
              <w:rPr/>
            </w:pPr>
            <w:r>
              <w:rPr/>
              <w:t xml:space="preserve">Charlie Brooker &amp; Kanak Huq </w:t>
            </w:r>
          </w:p>
        </w:tc>
        <w:tc>
          <w:tcPr>
            <w:tcW w:w="1137" w:type="dxa"/>
            <w:tcBorders/>
            <w:vAlign w:val="center"/>
          </w:tcPr>
          <w:p>
            <w:pPr>
              <w:pStyle w:val="TableContents"/>
              <w:bidi w:val="0"/>
              <w:spacing w:before="0" w:after="283"/>
              <w:jc w:val="left"/>
              <w:rPr/>
            </w:pPr>
            <w:r>
              <w:rPr/>
              <w:t xml:space="preserve">11. joulukuuta 2011 (2011-12-11) </w:t>
            </w:r>
          </w:p>
        </w:tc>
        <w:tc>
          <w:tcPr>
            <w:tcW w:w="4437" w:type="dxa"/>
            <w:tcBorders/>
            <w:vAlign w:val="center"/>
          </w:tcPr>
          <w:p>
            <w:pPr>
              <w:pStyle w:val="TableContents"/>
              <w:bidi w:val="0"/>
              <w:jc w:val="left"/>
              <w:rPr/>
            </w:pPr>
            <w:r>
              <w:rPr/>
              <w:t xml:space="preserve">1.52 </w:t>
            </w:r>
          </w:p>
          <w:p>
            <w:pPr>
              <w:pStyle w:val="TextBody"/>
              <w:bidi w:val="0"/>
              <w:spacing w:before="0" w:after="283"/>
              <w:jc w:val="left"/>
              <w:rPr/>
            </w:pPr>
            <w:r>
              <w:rPr/>
              <w:t xml:space="preserve">Bing tuntee jääneensä loukkuun suljettuun, automatisoituun tilaan yhteiskunnan jäsenenä, joka ajaa energiaa tuottavilla paikallaan pysyvillä polkupyörillä vastineeksi "meriiteistä", eräänlaisesta valuutasta, jolla voi ostaa tarvitsemiaan asioita. Eräänä päivänä hän kuulee Abi-nimisen tytön laulavan kylpyhuoneessa ja rakastuu häneen. Hän päättää lahjoittaa tytölle viisitoista miljoonaa meriittiä, joilla tämä voi ostaa lipun kykyjenetsintäkilpailuun. Abi hyväksyy sen ja osallistuu kilpailuun, jossa hänelle annetaan psykotrooppista juomaa juotavaksi ennen lavalle menoa. Tuomarit ovat vaikuttuneita hänen laulustaan, mutta ehdottavat, että hän sopisi paremmin pornografiaan. Abi hyväksyy heidän tarjouksensa, eikä pysty ajattelemaan selkeästi. Bing palaa paikallaan olevien pyörien ääreen, päättäväisesti ansaitakseen takaisin ansiot, joita hän tarvitsee osallistuakseen itse kilpailuun, ja onnistuu lopulta ostamaan uuden lipun. Lavalle astuessaan hän käyttää tilaisuutta hyväkseen ilmaistakseen närkästyksensä ja uhkaa tehdä itsemurhan, kun muut jäsenet katsovat sitä yleisössä. Kun hän on lopettanut puheensa, tuomarit tarjoavat hänelle viikoittaista ohjelmaa, jossa hänellä on mahdollisuus paasata järjestelmästä. Bing hyväksyy tarjouksen. </w:t>
            </w:r>
          </w:p>
          <w:p>
            <w:pPr>
              <w:pStyle w:val="TextBody"/>
              <w:bidi w:val="0"/>
              <w:spacing w:before="0" w:after="283"/>
              <w:jc w:val="left"/>
              <w:rPr/>
            </w:pPr>
            <w:r>
              <w:rPr/>
              <w:t xml:space="preserve">Pääosissa: Daniel Kaluuya, Jessica Brown Findlay ja Rupert Everett. </w:t>
            </w:r>
          </w:p>
        </w:tc>
      </w:tr>
      <w:tr>
        <w:trPr/>
        <w:tc>
          <w:tcPr>
            <w:tcW w:w="823" w:type="dxa"/>
            <w:tcBorders/>
            <w:vAlign w:val="center"/>
          </w:tcPr>
          <w:p>
            <w:pPr>
              <w:pStyle w:val="TableHeading"/>
              <w:bidi w:val="0"/>
              <w:spacing w:before="0" w:after="283"/>
              <w:rPr>
                <w:sz w:val="4"/>
                <w:szCs w:val="4"/>
              </w:rPr>
            </w:pPr>
            <w:r>
              <w:rPr>
                <w:sz w:val="4"/>
                <w:szCs w:val="4"/>
              </w:rPr>
            </w:r>
          </w:p>
        </w:tc>
        <w:tc>
          <w:tcPr>
            <w:tcW w:w="679" w:type="dxa"/>
            <w:tcBorders/>
            <w:vAlign w:val="center"/>
          </w:tcPr>
          <w:p>
            <w:pPr>
              <w:pStyle w:val="TableContents"/>
              <w:bidi w:val="0"/>
              <w:spacing w:before="0" w:after="283"/>
              <w:jc w:val="left"/>
              <w:rPr>
                <w:sz w:val="4"/>
                <w:szCs w:val="4"/>
              </w:rPr>
            </w:pPr>
            <w:r>
              <w:rPr>
                <w:sz w:val="4"/>
                <w:szCs w:val="4"/>
              </w:rPr>
            </w:r>
          </w:p>
        </w:tc>
        <w:tc>
          <w:tcPr>
            <w:tcW w:w="966" w:type="dxa"/>
            <w:tcBorders/>
            <w:vAlign w:val="center"/>
          </w:tcPr>
          <w:p>
            <w:pPr>
              <w:pStyle w:val="TableContents"/>
              <w:bidi w:val="0"/>
              <w:spacing w:before="0" w:after="283"/>
              <w:jc w:val="left"/>
              <w:rPr/>
            </w:pPr>
            <w:r>
              <w:rPr/>
              <w:t xml:space="preserve">``Sinun koko historia'' </w:t>
            </w:r>
          </w:p>
        </w:tc>
        <w:tc>
          <w:tcPr>
            <w:tcW w:w="987" w:type="dxa"/>
            <w:tcBorders/>
            <w:vAlign w:val="center"/>
          </w:tcPr>
          <w:p>
            <w:pPr>
              <w:pStyle w:val="TableContents"/>
              <w:bidi w:val="0"/>
              <w:spacing w:before="0" w:after="283"/>
              <w:jc w:val="left"/>
              <w:rPr/>
            </w:pPr>
            <w:r>
              <w:rPr/>
              <w:t xml:space="preserve">Brian Welsh </w:t>
            </w:r>
          </w:p>
        </w:tc>
        <w:tc>
          <w:tcPr>
            <w:tcW w:w="1176" w:type="dxa"/>
            <w:tcBorders/>
            <w:vAlign w:val="center"/>
          </w:tcPr>
          <w:p>
            <w:pPr>
              <w:pStyle w:val="TableContents"/>
              <w:bidi w:val="0"/>
              <w:spacing w:before="0" w:after="283"/>
              <w:jc w:val="left"/>
              <w:rPr/>
            </w:pPr>
            <w:r>
              <w:rPr/>
              <w:t xml:space="preserve">Jesse Armstrong </w:t>
            </w:r>
          </w:p>
        </w:tc>
        <w:tc>
          <w:tcPr>
            <w:tcW w:w="1137" w:type="dxa"/>
            <w:tcBorders/>
            <w:vAlign w:val="center"/>
          </w:tcPr>
          <w:p>
            <w:pPr>
              <w:pStyle w:val="TableContents"/>
              <w:bidi w:val="0"/>
              <w:spacing w:before="0" w:after="283"/>
              <w:jc w:val="left"/>
              <w:rPr/>
            </w:pPr>
            <w:r>
              <w:rPr/>
              <w:t xml:space="preserve">18. joulukuuta 2011 (2011-12-18) </w:t>
            </w:r>
          </w:p>
        </w:tc>
        <w:tc>
          <w:tcPr>
            <w:tcW w:w="4437" w:type="dxa"/>
            <w:tcBorders/>
            <w:vAlign w:val="center"/>
          </w:tcPr>
          <w:p>
            <w:pPr>
              <w:pStyle w:val="TableContents"/>
              <w:bidi w:val="0"/>
              <w:jc w:val="left"/>
              <w:rPr/>
            </w:pPr>
            <w:r>
              <w:rPr/>
              <w:t xml:space="preserve">0.87 </w:t>
            </w:r>
          </w:p>
          <w:p>
            <w:pPr>
              <w:pStyle w:val="TextBody"/>
              <w:bidi w:val="0"/>
              <w:spacing w:before="0" w:after="283"/>
              <w:jc w:val="left"/>
              <w:rPr/>
            </w:pPr>
            <w:r>
              <w:rPr/>
              <w:t xml:space="preserve">Ihmiset ovat istuttaneet korvansa taakse "jyvän", jonka avulla he voivat tallentaa kaiken näkemänsä ja kuulemansa. Käyttäjä voi kaukosäätimellä tehdä "uusintakatselun" ja toistaa muistonsa suoraan silmälleen tai videomonitorille. Illallisjuhlissa Liam epäilee vaimonsa Ffionin käyttäytymistä Jonas-nimistä miestä kohtaan. Kotiin palatessaan Ffion myöntää, että hänellä oli ennen suhde miehen kanssa. Seuraavana aamuna Liam suuntaa humalassa Jonasin kotiin ja pakottaa hänet poistamaan kaikki muistot seksuaalisesta kanssakäymisestä Ffionin kanssa. Näytölle ilmestyvistä muistoista Liam huomaa yhden ajalta, jolloin hän ja Ffion olivat jo suhteessa. Liam, joka pelkää, että hän ei ehkä olekaan lapsensa oikea isä, palaa kotiin ja vaatii Ffionia näyttämään hänelle kyseisen seksuaalisen kanssakäymisen uusintaversion todistaakseen, että he olivat käyttäneet kondomia. Uusintakuvaus todistaa, että he harrastivat suojaamatonta seksiä. Vähän myöhemmin, kun Liam on jäänyt yksin kotiinsa, hän menee kylpyhuoneeseen ja leikkaa partaterällä jyvän pois korvansa takaa. </w:t>
            </w:r>
          </w:p>
          <w:p>
            <w:pPr>
              <w:pStyle w:val="TextBody"/>
              <w:bidi w:val="0"/>
              <w:spacing w:before="0" w:after="283"/>
              <w:jc w:val="left"/>
              <w:rPr/>
            </w:pPr>
            <w:r>
              <w:rPr/>
              <w:t xml:space="preserve">Pääosissa: Toby Kebbell ja Jodie Whittaker.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black mirrorin ensimmäinen jakso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Joulukuun 29. päivään 2017 mennessä </w:t>
      </w:r>
      <w:r>
        <w:rPr/>
        <w:t xml:space="preserve">Black Mirrorista on julkaistu </w:t>
      </w:r>
      <w:r>
        <w:rPr>
          <w:color w:val="A9A9A9"/>
        </w:rPr>
        <w:t xml:space="preserve">19 jaksoa</w:t>
      </w:r>
      <w:r>
        <w:rPr/>
        <w:t xml:space="preserve">, mukaan lukien yksi erikoisjakso, joka päättää neljännen sarjan. Netflix tilasi 5. maaliskuuta 2018 Black Mirrorin viidennen 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Black Mirrorista on olemassa</w:t>
      </w:r>
    </w:p>
    <w:p>
      <w:pPr>
        <w:pStyle w:val="TextBody"/>
        <w:bidi w:val="0"/>
        <w:jc w:val="left"/>
        <w:rPr>
          <w:b/>
          <w:u w:val="single"/>
          <w:shd w:val="clear" w:fill="FFFF00"/>
        </w:rPr>
      </w:pPr>
      <w:r>
        <w:rPr>
          <w:b/>
          <w:u w:val="single"/>
          <w:shd w:val="clear" w:fill="FFFF00"/>
        </w:rPr>
        <w:t xml:space="preserve">Asiakirjan numero 29306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Korean tasavallan pääministeri </w:t>
      </w:r>
      <w:r>
        <w:rPr/>
        <w:t xml:space="preserve">대한민국 국무 국무 총리 </w:t>
      </w:r>
      <w:r>
        <w:rPr/>
        <w:t xml:space="preserve">Pääministerin vakio Pääministerin tunnus Virkaa tekevä </w:t>
      </w:r>
      <w:r>
        <w:rPr>
          <w:color w:val="A9A9A9"/>
        </w:rPr>
        <w:t xml:space="preserve">Lee Nak-yeon </w:t>
      </w:r>
      <w:r>
        <w:rPr/>
        <w:t xml:space="preserve">31. toukokuuta 2017 alkaen. </w:t>
      </w:r>
    </w:p>
    <w:tbl>
      <w:tblPr>
        <w:tblW w:w="9602" w:type="dxa"/>
        <w:jc w:val="left"/>
        <w:tblInd w:w="0" w:type="dxa"/>
        <w:tblLayout w:type="fixed"/>
        <w:tblCellMar>
          <w:top w:w="28" w:type="dxa"/>
          <w:left w:w="28" w:type="dxa"/>
          <w:bottom w:w="28" w:type="dxa"/>
          <w:right w:w="28" w:type="dxa"/>
        </w:tblCellMar>
      </w:tblPr>
      <w:tblGrid>
        <w:gridCol w:w="2611"/>
        <w:gridCol w:w="6991"/>
      </w:tblGrid>
      <w:tr>
        <w:trPr/>
        <w:tc>
          <w:tcPr>
            <w:tcW w:w="2611" w:type="dxa"/>
            <w:tcBorders/>
            <w:vAlign w:val="center"/>
          </w:tcPr>
          <w:p>
            <w:pPr>
              <w:pStyle w:val="TableHeading"/>
              <w:suppressLineNumbers/>
              <w:bidi w:val="0"/>
              <w:spacing w:before="0" w:after="283"/>
              <w:jc w:val="center"/>
              <w:rPr/>
            </w:pPr>
            <w:r>
              <w:rPr/>
              <w:t xml:space="preserve">Tyyli </w:t>
            </w:r>
          </w:p>
        </w:tc>
        <w:tc>
          <w:tcPr>
            <w:tcW w:w="6991" w:type="dxa"/>
            <w:tcBorders/>
            <w:vAlign w:val="center"/>
          </w:tcPr>
          <w:p>
            <w:pPr>
              <w:pStyle w:val="TableContents"/>
              <w:bidi w:val="0"/>
              <w:spacing w:before="0" w:after="283"/>
              <w:jc w:val="left"/>
              <w:rPr/>
            </w:pPr>
            <w:r>
              <w:rPr/>
              <w:t xml:space="preserve">Pääministeri </w:t>
            </w:r>
            <w:r>
              <w:rPr/>
              <w:t xml:space="preserve">(총리 </w:t>
            </w:r>
            <w:r>
              <w:rPr/>
              <w:t xml:space="preserve">님) (epävirallinen) </w:t>
            </w:r>
          </w:p>
        </w:tc>
      </w:tr>
      <w:tr>
        <w:trPr/>
        <w:tc>
          <w:tcPr>
            <w:tcW w:w="2611" w:type="dxa"/>
            <w:tcBorders/>
            <w:vAlign w:val="center"/>
          </w:tcPr>
          <w:p>
            <w:pPr>
              <w:pStyle w:val="TableHeading"/>
              <w:suppressLineNumbers/>
              <w:bidi w:val="0"/>
              <w:spacing w:before="0" w:after="283"/>
              <w:jc w:val="center"/>
              <w:rPr/>
            </w:pPr>
            <w:r>
              <w:rPr/>
              <w:t xml:space="preserve">Jäsen </w:t>
            </w:r>
          </w:p>
        </w:tc>
        <w:tc>
          <w:tcPr>
            <w:tcW w:w="6991" w:type="dxa"/>
            <w:tcBorders/>
            <w:vAlign w:val="center"/>
          </w:tcPr>
          <w:p>
            <w:pPr>
              <w:pStyle w:val="TableContents"/>
              <w:bidi w:val="0"/>
              <w:spacing w:before="0" w:after="283"/>
              <w:jc w:val="left"/>
              <w:rPr/>
            </w:pPr>
            <w:r>
              <w:rPr/>
              <w:t xml:space="preserve">Valtioneuvosto Kansallinen turvallisuusneuvosto </w:t>
            </w:r>
          </w:p>
        </w:tc>
      </w:tr>
      <w:tr>
        <w:trPr/>
        <w:tc>
          <w:tcPr>
            <w:tcW w:w="2611" w:type="dxa"/>
            <w:tcBorders/>
            <w:vAlign w:val="center"/>
          </w:tcPr>
          <w:p>
            <w:pPr>
              <w:pStyle w:val="TableHeading"/>
              <w:suppressLineNumbers/>
              <w:bidi w:val="0"/>
              <w:spacing w:before="0" w:after="283"/>
              <w:jc w:val="center"/>
              <w:rPr/>
            </w:pPr>
            <w:r>
              <w:rPr/>
              <w:t xml:space="preserve">Nimittäjä </w:t>
            </w:r>
          </w:p>
        </w:tc>
        <w:tc>
          <w:tcPr>
            <w:tcW w:w="6991" w:type="dxa"/>
            <w:tcBorders/>
            <w:vAlign w:val="center"/>
          </w:tcPr>
          <w:p>
            <w:pPr>
              <w:pStyle w:val="TableContents"/>
              <w:bidi w:val="0"/>
              <w:spacing w:before="0" w:after="283"/>
              <w:jc w:val="left"/>
              <w:rPr/>
            </w:pPr>
            <w:r>
              <w:rPr/>
              <w:t xml:space="preserve">Etelä-Korean presidentti (edellyttää kansalliskokouksen hyväksyntää) </w:t>
            </w:r>
          </w:p>
        </w:tc>
      </w:tr>
      <w:tr>
        <w:trPr/>
        <w:tc>
          <w:tcPr>
            <w:tcW w:w="2611" w:type="dxa"/>
            <w:tcBorders/>
            <w:vAlign w:val="center"/>
          </w:tcPr>
          <w:p>
            <w:pPr>
              <w:pStyle w:val="TableHeading"/>
              <w:suppressLineNumbers/>
              <w:bidi w:val="0"/>
              <w:spacing w:before="0" w:after="283"/>
              <w:jc w:val="center"/>
              <w:rPr/>
            </w:pPr>
            <w:r>
              <w:rPr/>
              <w:t xml:space="preserve">Toimikauden pituus </w:t>
            </w:r>
          </w:p>
        </w:tc>
        <w:tc>
          <w:tcPr>
            <w:tcW w:w="6991" w:type="dxa"/>
            <w:tcBorders/>
            <w:vAlign w:val="center"/>
          </w:tcPr>
          <w:p>
            <w:pPr>
              <w:pStyle w:val="TableContents"/>
              <w:bidi w:val="0"/>
              <w:spacing w:before="0" w:after="283"/>
              <w:jc w:val="left"/>
              <w:rPr/>
            </w:pPr>
            <w:r>
              <w:rPr/>
              <w:t xml:space="preserve">Ei määräaikainen </w:t>
            </w:r>
          </w:p>
        </w:tc>
      </w:tr>
      <w:tr>
        <w:trPr/>
        <w:tc>
          <w:tcPr>
            <w:tcW w:w="2611" w:type="dxa"/>
            <w:tcBorders/>
            <w:vAlign w:val="center"/>
          </w:tcPr>
          <w:p>
            <w:pPr>
              <w:pStyle w:val="TableHeading"/>
              <w:suppressLineNumbers/>
              <w:bidi w:val="0"/>
              <w:spacing w:before="0" w:after="283"/>
              <w:jc w:val="center"/>
              <w:rPr/>
            </w:pPr>
            <w:r>
              <w:rPr/>
              <w:t xml:space="preserve">Perustamisasiakirja </w:t>
            </w:r>
          </w:p>
        </w:tc>
        <w:tc>
          <w:tcPr>
            <w:tcW w:w="6991" w:type="dxa"/>
            <w:tcBorders/>
            <w:vAlign w:val="center"/>
          </w:tcPr>
          <w:p>
            <w:pPr>
              <w:pStyle w:val="TableContents"/>
              <w:bidi w:val="0"/>
              <w:spacing w:before="0" w:after="283"/>
              <w:jc w:val="left"/>
              <w:rPr/>
            </w:pPr>
            <w:r>
              <w:rPr/>
              <w:t xml:space="preserve">Etelä-Korean perustuslaki </w:t>
            </w:r>
          </w:p>
        </w:tc>
      </w:tr>
      <w:tr>
        <w:trPr/>
        <w:tc>
          <w:tcPr>
            <w:tcW w:w="2611" w:type="dxa"/>
            <w:tcBorders/>
            <w:vAlign w:val="center"/>
          </w:tcPr>
          <w:p>
            <w:pPr>
              <w:pStyle w:val="TableHeading"/>
              <w:suppressLineNumbers/>
              <w:bidi w:val="0"/>
              <w:spacing w:before="0" w:after="283"/>
              <w:jc w:val="center"/>
              <w:rPr/>
            </w:pPr>
            <w:r>
              <w:rPr/>
              <w:t xml:space="preserve">Virkaanastujaisten haltija </w:t>
            </w:r>
          </w:p>
        </w:tc>
        <w:tc>
          <w:tcPr>
            <w:tcW w:w="6991" w:type="dxa"/>
            <w:tcBorders/>
            <w:vAlign w:val="center"/>
          </w:tcPr>
          <w:p>
            <w:pPr>
              <w:pStyle w:val="TableContents"/>
              <w:bidi w:val="0"/>
              <w:spacing w:before="0" w:after="283"/>
              <w:jc w:val="left"/>
              <w:rPr/>
            </w:pPr>
            <w:r>
              <w:rPr/>
              <w:t xml:space="preserve">Lee Beom-seok </w:t>
            </w:r>
          </w:p>
        </w:tc>
      </w:tr>
      <w:tr>
        <w:trPr/>
        <w:tc>
          <w:tcPr>
            <w:tcW w:w="2611" w:type="dxa"/>
            <w:tcBorders/>
            <w:vAlign w:val="center"/>
          </w:tcPr>
          <w:p>
            <w:pPr>
              <w:pStyle w:val="TableHeading"/>
              <w:suppressLineNumbers/>
              <w:bidi w:val="0"/>
              <w:spacing w:before="0" w:after="283"/>
              <w:jc w:val="center"/>
              <w:rPr/>
            </w:pPr>
            <w:r>
              <w:rPr/>
              <w:t xml:space="preserve">Muodostelma </w:t>
            </w:r>
          </w:p>
        </w:tc>
        <w:tc>
          <w:tcPr>
            <w:tcW w:w="6991" w:type="dxa"/>
            <w:tcBorders/>
            <w:vAlign w:val="center"/>
          </w:tcPr>
          <w:p>
            <w:pPr>
              <w:pStyle w:val="TableContents"/>
              <w:bidi w:val="0"/>
              <w:spacing w:before="0" w:after="283"/>
              <w:jc w:val="left"/>
              <w:rPr/>
            </w:pPr>
            <w:r>
              <w:rPr/>
              <w:t xml:space="preserve">31. heinäkuuta 1948; 69 vuotta sitten (1948-07-31)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6991" w:type="dxa"/>
            <w:tcBorders/>
            <w:vAlign w:val="center"/>
          </w:tcPr>
          <w:p>
            <w:pPr>
              <w:pStyle w:val="TableContents"/>
              <w:bidi w:val="0"/>
              <w:spacing w:before="0" w:after="283"/>
              <w:jc w:val="left"/>
              <w:rPr/>
            </w:pPr>
            <w:r>
              <w:rPr/>
              <w:t xml:space="preserve">(englanniksi) pmo.go.kr/ (koreaksi) pmo.go.kr/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Etelä-Korean pääministeri 2018</w:t>
      </w:r>
    </w:p>
    <w:p>
      <w:pPr>
        <w:pStyle w:val="TextBody"/>
        <w:bidi w:val="0"/>
        <w:jc w:val="left"/>
        <w:rPr>
          <w:b/>
          <w:u w:val="single"/>
          <w:shd w:val="clear" w:fill="FFFF00"/>
        </w:rPr>
      </w:pPr>
      <w:r>
        <w:rPr>
          <w:b/>
          <w:u w:val="single"/>
          <w:shd w:val="clear" w:fill="FFFF00"/>
        </w:rPr>
        <w:t xml:space="preserve">Asiakirjan numero 29307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Peto </w:t>
      </w:r>
    </w:p>
    <w:tbl>
      <w:tblPr>
        <w:tblW w:w="10205" w:type="dxa"/>
        <w:jc w:val="left"/>
        <w:tblInd w:w="0" w:type="dxa"/>
        <w:tblLayout w:type="fixed"/>
        <w:tblCellMar>
          <w:top w:w="28" w:type="dxa"/>
          <w:left w:w="28" w:type="dxa"/>
          <w:bottom w:w="28" w:type="dxa"/>
          <w:right w:w="28" w:type="dxa"/>
        </w:tblCellMar>
      </w:tblPr>
      <w:tblGrid>
        <w:gridCol w:w="1679"/>
        <w:gridCol w:w="8526"/>
      </w:tblGrid>
      <w:tr>
        <w:trPr/>
        <w:tc>
          <w:tcPr>
            <w:tcW w:w="1679" w:type="dxa"/>
            <w:tcBorders/>
            <w:vAlign w:val="center"/>
          </w:tcPr>
          <w:p>
            <w:pPr>
              <w:pStyle w:val="TableHeading"/>
              <w:suppressLineNumbers/>
              <w:bidi w:val="0"/>
              <w:spacing w:before="0" w:after="283"/>
              <w:jc w:val="center"/>
              <w:rPr/>
            </w:pPr>
            <w:r>
              <w:rPr/>
              <w:t xml:space="preserve">Ensimmäinen esiintyminen </w:t>
            </w:r>
          </w:p>
        </w:tc>
        <w:tc>
          <w:tcPr>
            <w:tcW w:w="8526" w:type="dxa"/>
            <w:tcBorders/>
            <w:vAlign w:val="center"/>
          </w:tcPr>
          <w:p>
            <w:pPr>
              <w:pStyle w:val="TableContents"/>
              <w:bidi w:val="0"/>
              <w:spacing w:before="0" w:after="283"/>
              <w:jc w:val="left"/>
              <w:rPr/>
            </w:pPr>
            <w:r>
              <w:rPr/>
              <w:t xml:space="preserve">Kaunotar ja hirviö (1991) </w:t>
            </w:r>
          </w:p>
        </w:tc>
      </w:tr>
      <w:tr>
        <w:trPr/>
        <w:tc>
          <w:tcPr>
            <w:tcW w:w="1679" w:type="dxa"/>
            <w:tcBorders/>
            <w:vAlign w:val="center"/>
          </w:tcPr>
          <w:p>
            <w:pPr>
              <w:pStyle w:val="TableHeading"/>
              <w:suppressLineNumbers/>
              <w:bidi w:val="0"/>
              <w:spacing w:before="0" w:after="283"/>
              <w:jc w:val="center"/>
              <w:rPr/>
            </w:pPr>
            <w:r>
              <w:rPr/>
              <w:t xml:space="preserve">Luonut </w:t>
            </w:r>
          </w:p>
        </w:tc>
        <w:tc>
          <w:tcPr>
            <w:tcW w:w="8526" w:type="dxa"/>
            <w:tcBorders/>
            <w:vAlign w:val="center"/>
          </w:tcPr>
          <w:p>
            <w:pPr>
              <w:pStyle w:val="TableContents"/>
              <w:bidi w:val="0"/>
              <w:spacing w:before="0" w:after="283"/>
              <w:jc w:val="left"/>
              <w:rPr/>
            </w:pPr>
            <w:r>
              <w:rPr/>
              <w:t xml:space="preserve">Linda Woolverton (elokuvasovitus) </w:t>
            </w:r>
          </w:p>
        </w:tc>
      </w:tr>
      <w:tr>
        <w:trPr/>
        <w:tc>
          <w:tcPr>
            <w:tcW w:w="1679" w:type="dxa"/>
            <w:tcBorders/>
            <w:vAlign w:val="center"/>
          </w:tcPr>
          <w:p>
            <w:pPr>
              <w:pStyle w:val="TableHeading"/>
              <w:suppressLineNumbers/>
              <w:bidi w:val="0"/>
              <w:spacing w:before="0" w:after="283"/>
              <w:jc w:val="center"/>
              <w:rPr/>
            </w:pPr>
            <w:r>
              <w:rPr/>
              <w:t xml:space="preserve">Kuvat: </w:t>
            </w:r>
          </w:p>
        </w:tc>
        <w:tc>
          <w:tcPr>
            <w:tcW w:w="8526" w:type="dxa"/>
            <w:tcBorders/>
            <w:vAlign w:val="center"/>
          </w:tcPr>
          <w:p>
            <w:pPr>
              <w:pStyle w:val="TableContents"/>
              <w:bidi w:val="0"/>
              <w:spacing w:before="0" w:after="283"/>
              <w:jc w:val="left"/>
              <w:rPr/>
            </w:pPr>
            <w:r>
              <w:rPr/>
              <w:t xml:space="preserve">Terrence Mann (Kaunotar ja hirviö -elokuvan alkuperäinen rooli Broadwaylle) Jeff Bridges (Disney Dreams Portraits -valokuvat) Dan Payne (Descendants) Dan Stevens (2017 live action -elokuva) </w:t>
            </w:r>
          </w:p>
        </w:tc>
      </w:tr>
      <w:tr>
        <w:trPr/>
        <w:tc>
          <w:tcPr>
            <w:tcW w:w="1679" w:type="dxa"/>
            <w:tcBorders/>
            <w:vAlign w:val="center"/>
          </w:tcPr>
          <w:p>
            <w:pPr>
              <w:pStyle w:val="TableHeading"/>
              <w:suppressLineNumbers/>
              <w:bidi w:val="0"/>
              <w:spacing w:before="0" w:after="283"/>
              <w:jc w:val="center"/>
              <w:rPr/>
            </w:pPr>
            <w:r>
              <w:rPr/>
              <w:t xml:space="preserve">Äänenä </w:t>
            </w:r>
          </w:p>
        </w:tc>
        <w:tc>
          <w:tcPr>
            <w:tcW w:w="8526" w:type="dxa"/>
            <w:tcBorders/>
            <w:vAlign w:val="center"/>
          </w:tcPr>
          <w:p>
            <w:pPr>
              <w:pStyle w:val="TableContents"/>
              <w:bidi w:val="0"/>
              <w:spacing w:before="0" w:after="283"/>
              <w:jc w:val="left"/>
              <w:rPr/>
            </w:pPr>
            <w:r>
              <w:rPr/>
              <w:t xml:space="preserve">Robby Benson </w:t>
            </w:r>
          </w:p>
        </w:tc>
      </w:tr>
      <w:tr>
        <w:trPr/>
        <w:tc>
          <w:tcPr>
            <w:tcW w:w="1679" w:type="dxa"/>
            <w:tcBorders/>
            <w:vAlign w:val="center"/>
          </w:tcPr>
          <w:p>
            <w:pPr>
              <w:pStyle w:val="TableHeading"/>
              <w:suppressLineNumbers/>
              <w:bidi w:val="0"/>
              <w:spacing w:before="0" w:after="283"/>
              <w:jc w:val="center"/>
              <w:rPr/>
            </w:pPr>
            <w:r>
              <w:rPr/>
              <w:t xml:space="preserve">Aliasit </w:t>
            </w:r>
          </w:p>
        </w:tc>
        <w:tc>
          <w:tcPr>
            <w:tcW w:w="8526" w:type="dxa"/>
            <w:tcBorders/>
            <w:vAlign w:val="center"/>
          </w:tcPr>
          <w:p>
            <w:pPr>
              <w:pStyle w:val="TableContents"/>
              <w:bidi w:val="0"/>
              <w:spacing w:before="0" w:after="283"/>
              <w:jc w:val="left"/>
              <w:rPr/>
            </w:pPr>
            <w:r>
              <w:rPr>
                <w:color w:val="A9A9A9"/>
              </w:rPr>
              <w:t xml:space="preserve">Prinssi Adam</w:t>
            </w:r>
            <w:r>
              <w:rPr/>
              <w:t xml:space="preserve">, </w:t>
            </w:r>
            <w:r>
              <w:rPr/>
              <w:t xml:space="preserve">linnan</w:t>
            </w:r>
            <w:r>
              <w:rPr>
                <w:color w:val="DCDCDC"/>
              </w:rPr>
              <w:t xml:space="preserve"> isäntä </w:t>
            </w:r>
          </w:p>
        </w:tc>
      </w:tr>
      <w:tr>
        <w:trPr/>
        <w:tc>
          <w:tcPr>
            <w:tcW w:w="1679" w:type="dxa"/>
            <w:tcBorders/>
            <w:vAlign w:val="center"/>
          </w:tcPr>
          <w:p>
            <w:pPr>
              <w:pStyle w:val="TableHeading"/>
              <w:suppressLineNumbers/>
              <w:bidi w:val="0"/>
              <w:spacing w:before="0" w:after="283"/>
              <w:jc w:val="center"/>
              <w:rPr/>
            </w:pPr>
            <w:r>
              <w:rPr/>
              <w:t xml:space="preserve">Ammatti </w:t>
            </w:r>
          </w:p>
        </w:tc>
        <w:tc>
          <w:tcPr>
            <w:tcW w:w="8526" w:type="dxa"/>
            <w:tcBorders/>
            <w:vAlign w:val="center"/>
          </w:tcPr>
          <w:p>
            <w:pPr>
              <w:pStyle w:val="TableContents"/>
              <w:bidi w:val="0"/>
              <w:spacing w:before="0" w:after="283"/>
              <w:jc w:val="left"/>
              <w:rPr/>
            </w:pPr>
            <w:r>
              <w:rPr/>
              <w:t xml:space="preserve">Prinssi </w:t>
            </w:r>
          </w:p>
        </w:tc>
      </w:tr>
      <w:tr>
        <w:trPr/>
        <w:tc>
          <w:tcPr>
            <w:tcW w:w="1679" w:type="dxa"/>
            <w:tcBorders/>
            <w:vAlign w:val="center"/>
          </w:tcPr>
          <w:p>
            <w:pPr>
              <w:pStyle w:val="TableHeading"/>
              <w:suppressLineNumbers/>
              <w:bidi w:val="0"/>
              <w:spacing w:before="0" w:after="283"/>
              <w:jc w:val="center"/>
              <w:rPr/>
            </w:pPr>
            <w:r>
              <w:rPr/>
              <w:t xml:space="preserve">Merkityksellinen toinen henkilö (s) </w:t>
            </w:r>
          </w:p>
        </w:tc>
        <w:tc>
          <w:tcPr>
            <w:tcW w:w="8526" w:type="dxa"/>
            <w:tcBorders/>
            <w:vAlign w:val="center"/>
          </w:tcPr>
          <w:p>
            <w:pPr>
              <w:pStyle w:val="TableContents"/>
              <w:bidi w:val="0"/>
              <w:spacing w:before="0" w:after="283"/>
              <w:jc w:val="left"/>
              <w:rPr/>
            </w:pPr>
            <w:r>
              <w:rPr/>
              <w:t xml:space="preserve">Belle </w:t>
            </w:r>
          </w:p>
        </w:tc>
      </w:tr>
      <w:tr>
        <w:trPr/>
        <w:tc>
          <w:tcPr>
            <w:tcW w:w="1679" w:type="dxa"/>
            <w:tcBorders/>
            <w:vAlign w:val="center"/>
          </w:tcPr>
          <w:p>
            <w:pPr>
              <w:pStyle w:val="TableHeading"/>
              <w:suppressLineNumbers/>
              <w:bidi w:val="0"/>
              <w:spacing w:before="0" w:after="283"/>
              <w:jc w:val="center"/>
              <w:rPr/>
            </w:pPr>
            <w:r>
              <w:rPr/>
              <w:t xml:space="preserve">Lapset </w:t>
            </w:r>
          </w:p>
        </w:tc>
        <w:tc>
          <w:tcPr>
            <w:tcW w:w="8526" w:type="dxa"/>
            <w:tcBorders/>
            <w:vAlign w:val="center"/>
          </w:tcPr>
          <w:p>
            <w:pPr>
              <w:pStyle w:val="TableContents"/>
              <w:bidi w:val="0"/>
              <w:spacing w:before="0" w:after="283"/>
              <w:jc w:val="left"/>
              <w:rPr/>
            </w:pPr>
            <w:r>
              <w:rPr/>
              <w:t xml:space="preserve">Prinssi Ben (poika; vain jälkeläisissä) </w:t>
            </w:r>
          </w:p>
        </w:tc>
      </w:tr>
      <w:tr>
        <w:trPr/>
        <w:tc>
          <w:tcPr>
            <w:tcW w:w="1679" w:type="dxa"/>
            <w:tcBorders/>
            <w:vAlign w:val="center"/>
          </w:tcPr>
          <w:p>
            <w:pPr>
              <w:pStyle w:val="TableHeading"/>
              <w:suppressLineNumbers/>
              <w:bidi w:val="0"/>
              <w:spacing w:before="0" w:after="283"/>
              <w:jc w:val="center"/>
              <w:rPr/>
            </w:pPr>
            <w:r>
              <w:rPr/>
              <w:t xml:space="preserve">Sukulaiset </w:t>
            </w:r>
          </w:p>
        </w:tc>
        <w:tc>
          <w:tcPr>
            <w:tcW w:w="8526" w:type="dxa"/>
            <w:tcBorders/>
            <w:vAlign w:val="center"/>
          </w:tcPr>
          <w:p>
            <w:pPr>
              <w:pStyle w:val="TableContents"/>
              <w:bidi w:val="0"/>
              <w:spacing w:before="0" w:after="283"/>
              <w:jc w:val="left"/>
              <w:rPr/>
            </w:pPr>
            <w:r>
              <w:rPr/>
              <w:t xml:space="preserve">Maurice (appiukko) </w:t>
            </w:r>
          </w:p>
        </w:tc>
      </w:tr>
      <w:tr>
        <w:trPr/>
        <w:tc>
          <w:tcPr>
            <w:tcW w:w="1679" w:type="dxa"/>
            <w:tcBorders/>
            <w:vAlign w:val="center"/>
          </w:tcPr>
          <w:p>
            <w:pPr>
              <w:pStyle w:val="TableHeading"/>
              <w:suppressLineNumbers/>
              <w:bidi w:val="0"/>
              <w:spacing w:before="0" w:after="283"/>
              <w:jc w:val="center"/>
              <w:rPr/>
            </w:pPr>
            <w:r>
              <w:rPr/>
              <w:t xml:space="preserve">Kansalaisuus </w:t>
            </w:r>
          </w:p>
        </w:tc>
        <w:tc>
          <w:tcPr>
            <w:tcW w:w="8526" w:type="dxa"/>
            <w:tcBorders/>
            <w:vAlign w:val="center"/>
          </w:tcPr>
          <w:p>
            <w:pPr>
              <w:pStyle w:val="TableContents"/>
              <w:bidi w:val="0"/>
              <w:spacing w:before="0" w:after="283"/>
              <w:jc w:val="left"/>
              <w:rPr/>
            </w:pPr>
            <w:r>
              <w:rPr/>
              <w:t xml:space="preserve">Ranskan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pedon nimi elokuvassa Kaunotar ja peto?</w:t>
      </w:r>
    </w:p>
    <w:p>
      <w:pPr>
        <w:pStyle w:val="TextBody"/>
        <w:bidi w:val="0"/>
        <w:jc w:val="left"/>
        <w:rPr>
          <w:b/>
          <w:u w:val="single"/>
          <w:shd w:val="clear" w:fill="FFFF00"/>
        </w:rPr>
      </w:pPr>
      <w:r>
        <w:rPr>
          <w:b/>
          <w:u w:val="single"/>
          <w:shd w:val="clear" w:fill="FFFF00"/>
        </w:rPr>
        <w:t xml:space="preserve">Asiakirjan numero 29308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Castillo San Felipe del Morro sijaitsee </w:t>
      </w:r>
      <w:r>
        <w:rPr>
          <w:color w:val="A9A9A9"/>
        </w:rPr>
        <w:t xml:space="preserve">Vanhan San Juanin saaren koillisimmassa pisteessä</w:t>
      </w:r>
      <w:r>
        <w:rPr/>
        <w:t xml:space="preserve">, ja se on nimetty Espanjan kuningas Filip II:n kunniaksi. Linnoitus, jota kutsutaan myös nimellä el Morro eli "niemeke", suunniteltiin vartioimaan San Juanin lahden sisäänkäyntiä ja puolustamaan espanjalaista siirtomaasatamakaupunkia San Juania merivihollisilta.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 morro sijaitsee puerto ricossa?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Castillo San Felipe del Morro Castillo San Felipe del Morro lintuperspektiivistä katsottuna </w:t>
      </w:r>
    </w:p>
    <w:tbl>
      <w:tblPr>
        <w:tblW w:w="10205" w:type="dxa"/>
        <w:jc w:val="left"/>
        <w:tblInd w:w="0" w:type="dxa"/>
        <w:tblLayout w:type="fixed"/>
        <w:tblCellMar>
          <w:top w:w="28" w:type="dxa"/>
          <w:left w:w="28" w:type="dxa"/>
          <w:bottom w:w="28" w:type="dxa"/>
          <w:right w:w="28" w:type="dxa"/>
        </w:tblCellMar>
      </w:tblPr>
      <w:tblGrid>
        <w:gridCol w:w="1582"/>
        <w:gridCol w:w="8623"/>
      </w:tblGrid>
      <w:tr>
        <w:trPr/>
        <w:tc>
          <w:tcPr>
            <w:tcW w:w="1582" w:type="dxa"/>
            <w:tcBorders/>
            <w:vAlign w:val="center"/>
          </w:tcPr>
          <w:p>
            <w:pPr>
              <w:pStyle w:val="TableHeading"/>
              <w:suppressLineNumbers/>
              <w:bidi w:val="0"/>
              <w:spacing w:before="0" w:after="283"/>
              <w:jc w:val="center"/>
              <w:rPr/>
            </w:pPr>
            <w:r>
              <w:rPr/>
              <w:t xml:space="preserve">Sijainti </w:t>
            </w:r>
          </w:p>
        </w:tc>
        <w:tc>
          <w:tcPr>
            <w:tcW w:w="8623" w:type="dxa"/>
            <w:tcBorders/>
            <w:vAlign w:val="center"/>
          </w:tcPr>
          <w:p>
            <w:pPr>
              <w:pStyle w:val="TableContents"/>
              <w:bidi w:val="0"/>
              <w:spacing w:before="0" w:after="283"/>
              <w:jc w:val="left"/>
              <w:rPr/>
            </w:pPr>
            <w:r>
              <w:rPr/>
              <w:t xml:space="preserve">San Juan, Puerto Rico </w:t>
            </w:r>
          </w:p>
        </w:tc>
      </w:tr>
      <w:tr>
        <w:trPr/>
        <w:tc>
          <w:tcPr>
            <w:tcW w:w="1582" w:type="dxa"/>
            <w:tcBorders/>
            <w:vAlign w:val="center"/>
          </w:tcPr>
          <w:p>
            <w:pPr>
              <w:pStyle w:val="TableHeading"/>
              <w:suppressLineNumbers/>
              <w:bidi w:val="0"/>
              <w:spacing w:before="0" w:after="283"/>
              <w:jc w:val="center"/>
              <w:rPr/>
            </w:pPr>
            <w:r>
              <w:rPr/>
              <w:t xml:space="preserve">Koordinaatit </w:t>
            </w:r>
          </w:p>
        </w:tc>
        <w:tc>
          <w:tcPr>
            <w:tcW w:w="8623" w:type="dxa"/>
            <w:tcBorders/>
            <w:vAlign w:val="center"/>
          </w:tcPr>
          <w:p>
            <w:pPr>
              <w:pStyle w:val="TableContents"/>
              <w:bidi w:val="0"/>
              <w:spacing w:before="0" w:after="283"/>
              <w:jc w:val="left"/>
              <w:rPr/>
            </w:pPr>
            <w:r>
              <w:rPr/>
              <w:t xml:space="preserve">18 ° 28 ′ 16'' N 66 ° 07 ′ 27'' W </w:t>
            </w:r>
            <w:r>
              <w:rPr/>
              <w:t xml:space="preserve">/ </w:t>
            </w:r>
            <w:r>
              <w:rPr/>
              <w:t xml:space="preserve">18.4711 ° N 66.1242 ° W </w:t>
            </w:r>
            <w:r>
              <w:rPr/>
              <w:t xml:space="preserve">/ 18.4711;-66.1242 Koordinaatit: 18 ° 28 ′ 16'' N 66 ° 07 ′ 27'' W </w:t>
            </w:r>
            <w:r>
              <w:rPr/>
              <w:t xml:space="preserve">/ </w:t>
            </w:r>
            <w:r>
              <w:rPr/>
              <w:t xml:space="preserve">18.4711 ° N 66.1242 ° W </w:t>
            </w:r>
            <w:r>
              <w:rPr/>
              <w:t xml:space="preserve">/ 18.4711;-66.1242 </w:t>
            </w:r>
          </w:p>
        </w:tc>
      </w:tr>
      <w:tr>
        <w:trPr/>
        <w:tc>
          <w:tcPr>
            <w:tcW w:w="1582" w:type="dxa"/>
            <w:tcBorders/>
            <w:vAlign w:val="center"/>
          </w:tcPr>
          <w:p>
            <w:pPr>
              <w:pStyle w:val="TableHeading"/>
              <w:suppressLineNumbers/>
              <w:bidi w:val="0"/>
              <w:spacing w:before="0" w:after="283"/>
              <w:jc w:val="center"/>
              <w:rPr/>
            </w:pPr>
            <w:r>
              <w:rPr/>
              <w:t xml:space="preserve">Rakennettu </w:t>
            </w:r>
          </w:p>
        </w:tc>
        <w:tc>
          <w:tcPr>
            <w:tcW w:w="8623" w:type="dxa"/>
            <w:tcBorders/>
            <w:vAlign w:val="center"/>
          </w:tcPr>
          <w:p>
            <w:pPr>
              <w:pStyle w:val="TableContents"/>
              <w:bidi w:val="0"/>
              <w:spacing w:before="0" w:after="283"/>
              <w:jc w:val="left"/>
              <w:rPr/>
            </w:pPr>
            <w:r>
              <w:rPr>
                <w:color w:val="A9A9A9"/>
              </w:rPr>
              <w:t xml:space="preserve">16. </w:t>
            </w:r>
            <w:r>
              <w:rPr/>
              <w:t xml:space="preserve">vuosisata </w:t>
            </w:r>
          </w:p>
        </w:tc>
      </w:tr>
      <w:tr>
        <w:trPr/>
        <w:tc>
          <w:tcPr>
            <w:tcW w:w="1582" w:type="dxa"/>
            <w:tcBorders/>
            <w:vAlign w:val="center"/>
          </w:tcPr>
          <w:p>
            <w:pPr>
              <w:pStyle w:val="TableHeading"/>
              <w:suppressLineNumbers/>
              <w:bidi w:val="0"/>
              <w:spacing w:before="0" w:after="283"/>
              <w:jc w:val="center"/>
              <w:rPr/>
            </w:pPr>
            <w:r>
              <w:rPr/>
              <w:t xml:space="preserve">Hallintoelin </w:t>
            </w:r>
          </w:p>
        </w:tc>
        <w:tc>
          <w:tcPr>
            <w:tcW w:w="8623" w:type="dxa"/>
            <w:tcBorders/>
            <w:vAlign w:val="center"/>
          </w:tcPr>
          <w:p>
            <w:pPr>
              <w:pStyle w:val="TableContents"/>
              <w:bidi w:val="0"/>
              <w:spacing w:before="0" w:after="283"/>
              <w:jc w:val="left"/>
              <w:rPr/>
            </w:pPr>
            <w:r>
              <w:rPr/>
              <w:t xml:space="preserve">National Park Service Unescon maailmanperintökohde </w:t>
            </w:r>
          </w:p>
        </w:tc>
      </w:tr>
      <w:tr>
        <w:trPr/>
        <w:tc>
          <w:tcPr>
            <w:tcW w:w="1582" w:type="dxa"/>
            <w:tcBorders/>
            <w:vAlign w:val="center"/>
          </w:tcPr>
          <w:p>
            <w:pPr>
              <w:pStyle w:val="TableHeading"/>
              <w:suppressLineNumbers/>
              <w:bidi w:val="0"/>
              <w:spacing w:before="0" w:after="283"/>
              <w:jc w:val="center"/>
              <w:rPr/>
            </w:pPr>
            <w:r>
              <w:rPr/>
              <w:t xml:space="preserve">Tyyppi </w:t>
            </w:r>
          </w:p>
        </w:tc>
        <w:tc>
          <w:tcPr>
            <w:tcW w:w="8623" w:type="dxa"/>
            <w:tcBorders/>
            <w:vAlign w:val="center"/>
          </w:tcPr>
          <w:p>
            <w:pPr>
              <w:pStyle w:val="TableContents"/>
              <w:bidi w:val="0"/>
              <w:spacing w:before="0" w:after="283"/>
              <w:jc w:val="left"/>
              <w:rPr/>
            </w:pPr>
            <w:r>
              <w:rPr/>
              <w:t xml:space="preserve">Kulttuuri </w:t>
            </w:r>
          </w:p>
        </w:tc>
      </w:tr>
      <w:tr>
        <w:trPr/>
        <w:tc>
          <w:tcPr>
            <w:tcW w:w="1582" w:type="dxa"/>
            <w:tcBorders/>
            <w:vAlign w:val="center"/>
          </w:tcPr>
          <w:p>
            <w:pPr>
              <w:pStyle w:val="TableHeading"/>
              <w:suppressLineNumbers/>
              <w:bidi w:val="0"/>
              <w:spacing w:before="0" w:after="283"/>
              <w:jc w:val="center"/>
              <w:rPr/>
            </w:pPr>
            <w:r>
              <w:rPr/>
              <w:t xml:space="preserve">Kriteerit </w:t>
            </w:r>
          </w:p>
        </w:tc>
        <w:tc>
          <w:tcPr>
            <w:tcW w:w="8623" w:type="dxa"/>
            <w:tcBorders/>
            <w:vAlign w:val="center"/>
          </w:tcPr>
          <w:p>
            <w:pPr>
              <w:pStyle w:val="TableContents"/>
              <w:bidi w:val="0"/>
              <w:spacing w:before="0" w:after="283"/>
              <w:jc w:val="left"/>
              <w:rPr/>
            </w:pPr>
            <w:r>
              <w:rPr/>
              <w:t xml:space="preserve">vi </w:t>
            </w:r>
          </w:p>
        </w:tc>
      </w:tr>
      <w:tr>
        <w:trPr/>
        <w:tc>
          <w:tcPr>
            <w:tcW w:w="1582" w:type="dxa"/>
            <w:tcBorders/>
            <w:vAlign w:val="center"/>
          </w:tcPr>
          <w:p>
            <w:pPr>
              <w:pStyle w:val="TableHeading"/>
              <w:suppressLineNumbers/>
              <w:bidi w:val="0"/>
              <w:spacing w:before="0" w:after="283"/>
              <w:jc w:val="center"/>
              <w:rPr/>
            </w:pPr>
            <w:r>
              <w:rPr/>
              <w:t xml:space="preserve">Nimetyt </w:t>
            </w:r>
          </w:p>
        </w:tc>
        <w:tc>
          <w:tcPr>
            <w:tcW w:w="8623" w:type="dxa"/>
            <w:tcBorders/>
            <w:vAlign w:val="center"/>
          </w:tcPr>
          <w:p>
            <w:pPr>
              <w:pStyle w:val="TableContents"/>
              <w:bidi w:val="0"/>
              <w:spacing w:before="0" w:after="283"/>
              <w:jc w:val="left"/>
              <w:rPr/>
            </w:pPr>
            <w:r>
              <w:rPr/>
              <w:t xml:space="preserve">1983 (7. istunto) </w:t>
            </w:r>
          </w:p>
        </w:tc>
      </w:tr>
      <w:tr>
        <w:trPr/>
        <w:tc>
          <w:tcPr>
            <w:tcW w:w="1582" w:type="dxa"/>
            <w:tcBorders/>
            <w:vAlign w:val="center"/>
          </w:tcPr>
          <w:p>
            <w:pPr>
              <w:pStyle w:val="TableHeading"/>
              <w:suppressLineNumbers/>
              <w:bidi w:val="0"/>
              <w:spacing w:before="0" w:after="283"/>
              <w:jc w:val="center"/>
              <w:rPr/>
            </w:pPr>
            <w:r>
              <w:rPr/>
              <w:t xml:space="preserve">Osa </w:t>
            </w:r>
          </w:p>
        </w:tc>
        <w:tc>
          <w:tcPr>
            <w:tcW w:w="8623" w:type="dxa"/>
            <w:tcBorders/>
            <w:vAlign w:val="center"/>
          </w:tcPr>
          <w:p>
            <w:pPr>
              <w:pStyle w:val="TableContents"/>
              <w:bidi w:val="0"/>
              <w:spacing w:before="0" w:after="283"/>
              <w:jc w:val="left"/>
              <w:rPr/>
            </w:pPr>
            <w:r>
              <w:rPr/>
              <w:t xml:space="preserve">La Fortaleza ja San Juanin kansallinen historiallinen alue </w:t>
            </w:r>
          </w:p>
        </w:tc>
      </w:tr>
      <w:tr>
        <w:trPr/>
        <w:tc>
          <w:tcPr>
            <w:tcW w:w="1582" w:type="dxa"/>
            <w:tcBorders/>
            <w:vAlign w:val="center"/>
          </w:tcPr>
          <w:p>
            <w:pPr>
              <w:pStyle w:val="TableHeading"/>
              <w:suppressLineNumbers/>
              <w:bidi w:val="0"/>
              <w:spacing w:before="0" w:after="283"/>
              <w:jc w:val="center"/>
              <w:rPr/>
            </w:pPr>
            <w:r>
              <w:rPr/>
              <w:t xml:space="preserve">Viitenumero. </w:t>
            </w:r>
          </w:p>
        </w:tc>
        <w:tc>
          <w:tcPr>
            <w:tcW w:w="8623" w:type="dxa"/>
            <w:tcBorders/>
            <w:vAlign w:val="center"/>
          </w:tcPr>
          <w:p>
            <w:pPr>
              <w:pStyle w:val="TableContents"/>
              <w:bidi w:val="0"/>
              <w:spacing w:before="0" w:after="283"/>
              <w:jc w:val="left"/>
              <w:rPr/>
            </w:pPr>
            <w:r>
              <w:rPr/>
              <w:t xml:space="preserve">266 </w:t>
            </w:r>
          </w:p>
        </w:tc>
      </w:tr>
      <w:tr>
        <w:trPr/>
        <w:tc>
          <w:tcPr>
            <w:tcW w:w="1582" w:type="dxa"/>
            <w:tcBorders/>
            <w:vAlign w:val="center"/>
          </w:tcPr>
          <w:p>
            <w:pPr>
              <w:pStyle w:val="TableHeading"/>
              <w:suppressLineNumbers/>
              <w:bidi w:val="0"/>
              <w:spacing w:before="0" w:after="283"/>
              <w:jc w:val="center"/>
              <w:rPr/>
            </w:pPr>
            <w:r>
              <w:rPr/>
              <w:t xml:space="preserve">Osapuoli </w:t>
            </w:r>
          </w:p>
        </w:tc>
        <w:tc>
          <w:tcPr>
            <w:tcW w:w="8623" w:type="dxa"/>
            <w:tcBorders/>
            <w:vAlign w:val="center"/>
          </w:tcPr>
          <w:p>
            <w:pPr>
              <w:pStyle w:val="TableContents"/>
              <w:bidi w:val="0"/>
              <w:spacing w:before="0" w:after="283"/>
              <w:jc w:val="left"/>
              <w:rPr/>
            </w:pPr>
            <w:r>
              <w:rPr/>
              <w:t xml:space="preserve">Yhdysvallat </w:t>
            </w:r>
          </w:p>
        </w:tc>
      </w:tr>
      <w:tr>
        <w:trPr/>
        <w:tc>
          <w:tcPr>
            <w:tcW w:w="1582" w:type="dxa"/>
            <w:tcBorders/>
            <w:vAlign w:val="center"/>
          </w:tcPr>
          <w:p>
            <w:pPr>
              <w:pStyle w:val="TableHeading"/>
              <w:suppressLineNumbers/>
              <w:bidi w:val="0"/>
              <w:spacing w:before="0" w:after="283"/>
              <w:jc w:val="center"/>
              <w:rPr/>
            </w:pPr>
            <w:r>
              <w:rPr/>
              <w:t xml:space="preserve">Alue </w:t>
            </w:r>
          </w:p>
        </w:tc>
        <w:tc>
          <w:tcPr>
            <w:tcW w:w="8623" w:type="dxa"/>
            <w:tcBorders/>
            <w:vAlign w:val="center"/>
          </w:tcPr>
          <w:p>
            <w:pPr>
              <w:pStyle w:val="TableContents"/>
              <w:bidi w:val="0"/>
              <w:spacing w:before="0" w:after="283"/>
              <w:jc w:val="left"/>
              <w:rPr/>
            </w:pPr>
            <w:r>
              <w:rPr/>
              <w:t xml:space="preserve">Pohjois-Amerikka ja Länsi-Intia U.S. National Register of Historic Places (Yhdysvaltain kansallinen historiallisten paikkojen rekisteri) </w:t>
            </w:r>
          </w:p>
        </w:tc>
      </w:tr>
      <w:tr>
        <w:trPr/>
        <w:tc>
          <w:tcPr>
            <w:tcW w:w="1582" w:type="dxa"/>
            <w:tcBorders/>
            <w:vAlign w:val="center"/>
          </w:tcPr>
          <w:p>
            <w:pPr>
              <w:pStyle w:val="TableHeading"/>
              <w:suppressLineNumbers/>
              <w:bidi w:val="0"/>
              <w:spacing w:before="0" w:after="283"/>
              <w:jc w:val="center"/>
              <w:rPr/>
            </w:pPr>
            <w:r>
              <w:rPr/>
              <w:t xml:space="preserve">Nimetyt </w:t>
            </w:r>
          </w:p>
        </w:tc>
        <w:tc>
          <w:tcPr>
            <w:tcW w:w="8623" w:type="dxa"/>
            <w:tcBorders/>
            <w:vAlign w:val="center"/>
          </w:tcPr>
          <w:p>
            <w:pPr>
              <w:pStyle w:val="TableContents"/>
              <w:bidi w:val="0"/>
              <w:spacing w:before="0" w:after="283"/>
              <w:jc w:val="left"/>
              <w:rPr/>
            </w:pPr>
            <w:r>
              <w:rPr/>
              <w:t xml:space="preserve">15. lokakuuta 1966 </w:t>
            </w:r>
          </w:p>
        </w:tc>
      </w:tr>
      <w:tr>
        <w:trPr/>
        <w:tc>
          <w:tcPr>
            <w:tcW w:w="1582" w:type="dxa"/>
            <w:tcBorders/>
            <w:vAlign w:val="center"/>
          </w:tcPr>
          <w:p>
            <w:pPr>
              <w:pStyle w:val="TableHeading"/>
              <w:suppressLineNumbers/>
              <w:bidi w:val="0"/>
              <w:spacing w:before="0" w:after="283"/>
              <w:jc w:val="center"/>
              <w:rPr/>
            </w:pPr>
            <w:r>
              <w:rPr/>
              <w:t xml:space="preserve">Osa </w:t>
            </w:r>
          </w:p>
        </w:tc>
        <w:tc>
          <w:tcPr>
            <w:tcW w:w="8623" w:type="dxa"/>
            <w:tcBorders/>
            <w:vAlign w:val="center"/>
          </w:tcPr>
          <w:p>
            <w:pPr>
              <w:pStyle w:val="TableContents"/>
              <w:bidi w:val="0"/>
              <w:spacing w:before="0" w:after="283"/>
              <w:jc w:val="left"/>
              <w:rPr/>
            </w:pPr>
            <w:r>
              <w:rPr/>
              <w:t xml:space="preserve">San Juanin kansallinen historiallinen alue </w:t>
            </w:r>
          </w:p>
        </w:tc>
      </w:tr>
      <w:tr>
        <w:trPr/>
        <w:tc>
          <w:tcPr>
            <w:tcW w:w="1582" w:type="dxa"/>
            <w:tcBorders/>
            <w:vAlign w:val="center"/>
          </w:tcPr>
          <w:p>
            <w:pPr>
              <w:pStyle w:val="TableHeading"/>
              <w:suppressLineNumbers/>
              <w:bidi w:val="0"/>
              <w:spacing w:before="0" w:after="283"/>
              <w:jc w:val="center"/>
              <w:rPr/>
            </w:pPr>
            <w:r>
              <w:rPr/>
              <w:t xml:space="preserve">Viitenumero. </w:t>
            </w:r>
          </w:p>
        </w:tc>
        <w:tc>
          <w:tcPr>
            <w:tcW w:w="8623" w:type="dxa"/>
            <w:tcBorders/>
            <w:vAlign w:val="center"/>
          </w:tcPr>
          <w:p>
            <w:pPr>
              <w:pStyle w:val="TableContents"/>
              <w:bidi w:val="0"/>
              <w:spacing w:before="0" w:after="283"/>
              <w:jc w:val="left"/>
              <w:rPr/>
            </w:pPr>
            <w:r>
              <w:rPr/>
              <w:t xml:space="preserve">66000930 Castillo San Felipe del Morron sijainti Puerto Ricossa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castillo san felipe del morro rakennettiin?</w:t>
      </w:r>
    </w:p>
    <w:p>
      <w:pPr>
        <w:pStyle w:val="TextBody"/>
        <w:bidi w:val="0"/>
        <w:jc w:val="left"/>
        <w:rPr>
          <w:b/>
          <w:u w:val="single"/>
          <w:shd w:val="clear" w:fill="FFFF00"/>
        </w:rPr>
      </w:pPr>
      <w:r>
        <w:rPr>
          <w:b/>
          <w:u w:val="single"/>
          <w:shd w:val="clear" w:fill="FFFF00"/>
        </w:rPr>
        <w:t xml:space="preserve">Asiakirjan numero 29309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pääkuvaukset alkoivat 16. marraskuuta 2015 </w:t>
      </w:r>
      <w:r>
        <w:rPr>
          <w:color w:val="A9A9A9"/>
        </w:rPr>
        <w:t xml:space="preserve">Atlantassa </w:t>
      </w:r>
      <w:r>
        <w:rPr/>
        <w:t xml:space="preserve">ja siirtyivät sitten </w:t>
      </w:r>
      <w:r>
        <w:rPr>
          <w:color w:val="2F4F4F"/>
        </w:rPr>
        <w:t xml:space="preserve">Dominikaaniseen tasavaltaan</w:t>
      </w:r>
      <w:r>
        <w:rPr/>
        <w:t xml:space="preserve">, jossa ne päättyivät 12. helmikuuta 2016.</w:t>
      </w:r>
      <w:r>
        <w:rPr/>
        <w:t xml:space="preserve"> Kuvausryhmään kuuluivat muun muassa kuvaaja Peter Lyons Collister, tuotantosuunnittelija Toby Corbett, pukusuunnittelija Lizz Wolf ja leikkaaja Sean Albertson.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kansainvälisen salamurhaajan muistelmat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true memoirs of an international assassin (kansainvälisen salamurhaajan todelliset muistelmat)?</w:t>
      </w:r>
    </w:p>
    <w:p>
      <w:pPr>
        <w:pStyle w:val="TextBody"/>
        <w:bidi w:val="0"/>
        <w:jc w:val="left"/>
        <w:rPr>
          <w:b/>
          <w:u w:val="single"/>
          <w:shd w:val="clear" w:fill="FFFF00"/>
        </w:rPr>
      </w:pPr>
      <w:r>
        <w:rPr>
          <w:b/>
          <w:u w:val="single"/>
          <w:shd w:val="clear" w:fill="FFFF00"/>
        </w:rPr>
        <w:t xml:space="preserve">Asiakirjan numero 29310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Donny &amp; Marie on yhdysvaltalainen varieteeohjelma, joka esitettiin ABC-kanavalla </w:t>
      </w:r>
      <w:r>
        <w:rPr>
          <w:color w:val="A9A9A9"/>
        </w:rPr>
        <w:t xml:space="preserve">tammikuusta 1976 tammikuuhun 1979</w:t>
      </w:r>
      <w:r>
        <w:rPr/>
        <w:t xml:space="preserve">. Ohjelman pääosissa oli veljespariskunta Donny ja Marie Osmond. Donny oli tullut suosituksi laulamalla veljiensä kanssa The Osmond -yhtyeessä, ja Marie oli yksi nuorimmista laulajista, joka oli noussut Billboard Country Music -listan ykköseksi (kappaleella ``Paper Roses'' vuonna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Donny ja Marie -ohjelma esitettiin?</w:t>
      </w:r>
    </w:p>
    <w:p>
      <w:pPr>
        <w:pStyle w:val="TextBody"/>
        <w:bidi w:val="0"/>
        <w:jc w:val="left"/>
        <w:rPr>
          <w:b/>
          <w:u w:val="single"/>
          <w:shd w:val="clear" w:fill="FFFF00"/>
        </w:rPr>
      </w:pPr>
      <w:r>
        <w:rPr>
          <w:b/>
          <w:u w:val="single"/>
          <w:shd w:val="clear" w:fill="FFFF00"/>
        </w:rPr>
        <w:t xml:space="preserve">Asiakirjan numero 29311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Scottsdale Stadium on </w:t>
      </w:r>
      <w:r>
        <w:rPr/>
        <w:t xml:space="preserve">baseball-kenttä, joka sijaitsee Scottsdalessa, Arizonassa, Yhdysvalloissa. Stadion rakennettiin vuonna 1992, ja sinne mahtuu 12 000 ihmistä. Se on San Francisco Giantsin kevätharjoituskoti.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san francisco giantsin kevätharjoitukset pidetään?</w:t>
      </w:r>
    </w:p>
    <w:p>
      <w:pPr>
        <w:pStyle w:val="TextBody"/>
        <w:bidi w:val="0"/>
        <w:jc w:val="left"/>
        <w:rPr>
          <w:b/>
          <w:u w:val="single"/>
          <w:shd w:val="clear" w:fill="FFFF00"/>
        </w:rPr>
      </w:pPr>
      <w:r>
        <w:rPr>
          <w:b/>
          <w:u w:val="single"/>
          <w:shd w:val="clear" w:fill="FFFF00"/>
        </w:rPr>
        <w:t xml:space="preserve">Asiakirjan numero 29312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Gatwick avattiin lentopaikaksi 1920-luvun lopulla, ja se on ollut kaupallisten lentojen käytössä vuodesta 1933. Lentoasemalla on kaksi terminaalia, pohjoinen terminaali (98 000 m) ja eteläinen terminaali (160 000 m), joiden pinta-alat ovat 98 000 m ja 160 000 m (1 700 000 m²). Lentoasema </w:t>
      </w:r>
      <w:r>
        <w:rPr/>
        <w:t xml:space="preserve">toimii </w:t>
      </w:r>
      <w:r>
        <w:rPr>
          <w:color w:val="A9A9A9"/>
        </w:rPr>
        <w:t xml:space="preserve">yhden kiitotien lentoasemana, jonka </w:t>
      </w:r>
      <w:r>
        <w:rPr/>
        <w:t xml:space="preserve">pääkiitotie on 3 316 metriä pitkä. Käytettävissä on myös toinen kiitotie, mutta koska se sijaitsee lähellä pääkiitotietä, sitä voidaan käyttää vain, jos pääkiitotie ei ole käytössä. Vuonna 2017 lentoaseman kautta kulki 45,6 miljoonaa matkustajaa, mikä on 5,2 % enemmän kuin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kiitotietä on gatwickin lentoasemalla?</w:t>
      </w:r>
    </w:p>
    <w:p>
      <w:pPr>
        <w:pStyle w:val="TextBody"/>
        <w:bidi w:val="0"/>
        <w:jc w:val="left"/>
        <w:rPr>
          <w:b/>
          <w:u w:val="single"/>
          <w:shd w:val="clear" w:fill="FFFF00"/>
        </w:rPr>
      </w:pPr>
      <w:r>
        <w:rPr>
          <w:b/>
          <w:u w:val="single"/>
          <w:shd w:val="clear" w:fill="FFFF00"/>
        </w:rPr>
        <w:t xml:space="preserve">Asiakirjan numero 29313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Cotton Bowl oli pitkään koti vuosittaiselle collegejalkapallon kauden jälkeiselle kulho-ottelulle, joka tunnetaan nimellä Cotton Bowl Classic, jonka mukaan stadion on nimetty. Se aloitti uudenvuodenpäivänä 1937 ja isännöi 73 ensimmäistä ottelua tammikuuhun 2009 asti; </w:t>
      </w:r>
      <w:r>
        <w:rPr/>
        <w:t xml:space="preserve">tammikuussa 2010 </w:t>
      </w:r>
      <w:r>
        <w:rPr/>
        <w:t xml:space="preserve">peli siirrettiin </w:t>
      </w:r>
      <w:r>
        <w:rPr>
          <w:color w:val="A9A9A9"/>
        </w:rPr>
        <w:t xml:space="preserve">AT&amp;T Stadiumille Arlingtoniin.</w:t>
      </w:r>
      <w:r>
        <w:rPr/>
        <w:t xml:space="preserve"> Stadionilla järjestetään myös Red River Showdown, joka on vuosittainen yliopistojalkapallo-ottelu Oklahoma Soonersin ja Texas Longhornsin välillä, sekä Heart of Dallas Bowl.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pelaavat puuvilla kulhossa</w:t>
      </w:r>
    </w:p>
    <w:p>
      <w:pPr>
        <w:pStyle w:val="TextBody"/>
        <w:bidi w:val="0"/>
        <w:jc w:val="left"/>
        <w:rPr>
          <w:b/>
          <w:u w:val="single"/>
          <w:shd w:val="clear" w:fill="FFFF00"/>
        </w:rPr>
      </w:pPr>
      <w:r>
        <w:rPr>
          <w:b/>
          <w:u w:val="single"/>
          <w:shd w:val="clear" w:fill="FFFF00"/>
        </w:rPr>
        <w:t xml:space="preserve">Asiakirjan numero 29314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tapahtuu </w:t>
      </w:r>
      <w:r>
        <w:rPr>
          <w:color w:val="A9A9A9"/>
        </w:rPr>
        <w:t xml:space="preserve">samanaikaisesti televisiosarjan kanssa kolmannen kauden lopusta juuri ennen viidennen kauden alkua</w:t>
      </w:r>
      <w:r>
        <w:rPr/>
        <w:t xml:space="preserve">. Tarina keskittyy Forresterin sukuun, jota ei vielä esitellä televisiosarjassa, mutta joka mainitaan lyhyesti romaanissa A Dance with Dragons. Forresterin suku on kotoisin Ironrathista, joka on linnoitus Wolfswoodin metsässä Westerosin pohjoisosassa, jossa he hallitsevat arvokkaita Ironwoodin metsiköitä, joita monet himoitsevat puun sotilaallisen merkityksen vuoksi. Pelin tapahtumat sijoittuvat pääasiassa Ironrathin lähistölle, mutta myös muihin paikkoihin Westerosin ja Essosin mantereilla.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Telltalesin Game of Thrones tapahtuu?</w:t>
      </w:r>
    </w:p>
    <w:p>
      <w:pPr>
        <w:pStyle w:val="TextBody"/>
        <w:bidi w:val="0"/>
        <w:jc w:val="left"/>
        <w:rPr>
          <w:b/>
          <w:u w:val="single"/>
          <w:shd w:val="clear" w:fill="FFFF00"/>
        </w:rPr>
      </w:pPr>
      <w:r>
        <w:rPr>
          <w:b/>
          <w:u w:val="single"/>
          <w:shd w:val="clear" w:fill="FFFF00"/>
        </w:rPr>
        <w:t xml:space="preserve">Asiakirjan numero 29315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Mann on </w:t>
      </w:r>
      <w:r>
        <w:rPr>
          <w:color w:val="A9A9A9"/>
        </w:rPr>
        <w:t xml:space="preserve">germaanista alkuperää </w:t>
      </w:r>
      <w:r>
        <w:rPr/>
        <w:t xml:space="preserve">oleva sukunimi</w:t>
      </w:r>
      <w:r>
        <w:rPr/>
        <w:t xml:space="preserve">. Sana tarkoittaa ``miestä'', ``henkilöä'', ``miehiä''.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mann tulee</w:t>
      </w:r>
    </w:p>
    <w:p>
      <w:pPr>
        <w:pStyle w:val="TextBody"/>
        <w:bidi w:val="0"/>
        <w:jc w:val="left"/>
        <w:rPr>
          <w:b/>
          <w:u w:val="single"/>
          <w:shd w:val="clear" w:fill="FFFF00"/>
        </w:rPr>
      </w:pPr>
      <w:r>
        <w:rPr>
          <w:b/>
          <w:u w:val="single"/>
          <w:shd w:val="clear" w:fill="FFFF00"/>
        </w:rPr>
        <w:t xml:space="preserve">Asiakirjan numero 29316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Cefn-coed-y-cymmerissä sijaitsevasta </w:t>
      </w:r>
      <w:r>
        <w:rPr/>
        <w:t xml:space="preserve">yhtymäkohdasta </w:t>
      </w:r>
      <w:r>
        <w:rPr/>
        <w:t xml:space="preserve">joki virtaa etelään ja ohittaa useita kaupunkeja. Se saa muutamia sivujokia, kuten Cynon- ja Rhondda-joen, Bargoed Tafin ja Nant Clydachin. Se virtaa Pontypriddin läpi ja Taff's Welliin, jossa sijaitsee Walesin ainoa terminen lähde. Se virtaa M4-moottoritien alitse, kääntyy sitten kaakkoon ja virtaa Cardiffin lähiöiden Radyrin, Whitchurchin, Llandaffin, Pontcannan, kaupungin keskustan ja Grangetownin läpi, ennen kuin se laskee </w:t>
      </w:r>
      <w:r>
        <w:rPr>
          <w:color w:val="DCDCDC"/>
        </w:rPr>
        <w:t xml:space="preserve">Cardiffin lahteen lähellä Ely-joen suuta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joki alkaa ja päättyy</w:t>
      </w:r>
    </w:p>
    <w:p>
      <w:pPr>
        <w:pStyle w:val="TextBody"/>
        <w:bidi w:val="0"/>
        <w:jc w:val="left"/>
        <w:rPr>
          <w:b/>
          <w:u w:val="single"/>
          <w:shd w:val="clear" w:fill="FFFF00"/>
        </w:rPr>
      </w:pPr>
      <w:r>
        <w:rPr>
          <w:b/>
          <w:u w:val="single"/>
          <w:shd w:val="clear" w:fill="FFFF00"/>
        </w:rPr>
        <w:t xml:space="preserve">Asiakirjan numero 29317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Kellopeliappelsiini on </w:t>
      </w:r>
      <w:r>
        <w:rPr/>
        <w:t xml:space="preserve">Stanley Kubrickin sovittama, tuottama ja ohjaama dystooppinen rikoselokuva vuodelta 1971, joka perustuu Anthony Burgessin samannimiseen romaaniin vuodelta 1962. Se käyttää häiritseviä, väkivaltaisia kuvia kommentoidakseen psykiatriaa, nuorisorikollisuutta, nuorisojengejä ja muita sosiaalisia, poliittisia ja taloudellisia aiheita dystooppisessa lähitulevaisuuden Britanniassa.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elokuvat, joiden otsikossa on sana oranssi</w:t>
      </w:r>
    </w:p>
    <w:p>
      <w:pPr>
        <w:pStyle w:val="TextBody"/>
        <w:bidi w:val="0"/>
        <w:jc w:val="left"/>
        <w:rPr>
          <w:b/>
          <w:u w:val="single"/>
          <w:shd w:val="clear" w:fill="FFFF00"/>
        </w:rPr>
      </w:pPr>
      <w:r>
        <w:rPr>
          <w:b/>
          <w:u w:val="single"/>
          <w:shd w:val="clear" w:fill="FFFF00"/>
        </w:rPr>
        <w:t xml:space="preserve">Asiakirjan numero 29318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26"/>
        <w:gridCol w:w="1532"/>
        <w:gridCol w:w="1120"/>
        <w:gridCol w:w="1005"/>
        <w:gridCol w:w="2679"/>
        <w:gridCol w:w="1243"/>
      </w:tblGrid>
      <w:tr>
        <w:trPr/>
        <w:tc>
          <w:tcPr>
            <w:tcW w:w="2626" w:type="dxa"/>
            <w:tcBorders/>
            <w:vAlign w:val="center"/>
          </w:tcPr>
          <w:p>
            <w:pPr>
              <w:pStyle w:val="TableHeading"/>
              <w:suppressLineNumbers/>
              <w:bidi w:val="0"/>
              <w:spacing w:before="0" w:after="283"/>
              <w:jc w:val="center"/>
              <w:rPr/>
            </w:pPr>
            <w:r>
              <w:rPr/>
              <w:t xml:space="preserve">2015 Sijoitus </w:t>
            </w:r>
          </w:p>
        </w:tc>
        <w:tc>
          <w:tcPr>
            <w:tcW w:w="1532" w:type="dxa"/>
            <w:tcBorders/>
            <w:vAlign w:val="center"/>
          </w:tcPr>
          <w:p>
            <w:pPr>
              <w:pStyle w:val="TableHeading"/>
              <w:suppressLineNumbers/>
              <w:bidi w:val="0"/>
              <w:spacing w:before="0" w:after="283"/>
              <w:jc w:val="center"/>
              <w:rPr/>
            </w:pPr>
            <w:r>
              <w:rPr/>
              <w:t xml:space="preserve">Kaupunki </w:t>
            </w:r>
          </w:p>
        </w:tc>
        <w:tc>
          <w:tcPr>
            <w:tcW w:w="1120" w:type="dxa"/>
            <w:tcBorders/>
            <w:vAlign w:val="center"/>
          </w:tcPr>
          <w:p>
            <w:pPr>
              <w:pStyle w:val="TableHeading"/>
              <w:suppressLineNumbers/>
              <w:bidi w:val="0"/>
              <w:spacing w:before="0" w:after="283"/>
              <w:jc w:val="center"/>
              <w:rPr/>
            </w:pPr>
            <w:r>
              <w:rPr/>
              <w:t xml:space="preserve">Arvio 2015 </w:t>
            </w:r>
          </w:p>
        </w:tc>
        <w:tc>
          <w:tcPr>
            <w:tcW w:w="1005" w:type="dxa"/>
            <w:tcBorders/>
            <w:vAlign w:val="center"/>
          </w:tcPr>
          <w:p>
            <w:pPr>
              <w:pStyle w:val="TableHeading"/>
              <w:suppressLineNumbers/>
              <w:bidi w:val="0"/>
              <w:spacing w:before="0" w:after="283"/>
              <w:jc w:val="center"/>
              <w:rPr/>
            </w:pPr>
            <w:r>
              <w:rPr/>
              <w:t xml:space="preserve">2010 väestönlaskenta </w:t>
            </w:r>
          </w:p>
        </w:tc>
        <w:tc>
          <w:tcPr>
            <w:tcW w:w="2679" w:type="dxa"/>
            <w:tcBorders/>
            <w:vAlign w:val="center"/>
          </w:tcPr>
          <w:p>
            <w:pPr>
              <w:pStyle w:val="TableHeading"/>
              <w:suppressLineNumbers/>
              <w:bidi w:val="0"/>
              <w:spacing w:before="0" w:after="283"/>
              <w:jc w:val="center"/>
              <w:rPr/>
            </w:pPr>
            <w:r>
              <w:rPr/>
              <w:t xml:space="preserve">Muuta </w:t>
            </w:r>
          </w:p>
        </w:tc>
        <w:tc>
          <w:tcPr>
            <w:tcW w:w="1243" w:type="dxa"/>
            <w:tcBorders/>
            <w:vAlign w:val="center"/>
          </w:tcPr>
          <w:p>
            <w:pPr>
              <w:pStyle w:val="TableHeading"/>
              <w:suppressLineNumbers/>
              <w:bidi w:val="0"/>
              <w:spacing w:before="0" w:after="283"/>
              <w:jc w:val="center"/>
              <w:rPr/>
            </w:pPr>
            <w:r>
              <w:rPr/>
              <w:t xml:space="preserve">Piirikunta </w:t>
            </w:r>
          </w:p>
        </w:tc>
      </w:tr>
      <w:tr>
        <w:trPr/>
        <w:tc>
          <w:tcPr>
            <w:tcW w:w="2626" w:type="dxa"/>
            <w:tcBorders/>
            <w:vAlign w:val="center"/>
          </w:tcPr>
          <w:p>
            <w:pPr>
              <w:pStyle w:val="TableContents"/>
              <w:bidi w:val="0"/>
              <w:spacing w:before="0" w:after="283"/>
              <w:jc w:val="left"/>
              <w:rPr/>
            </w:pPr>
            <w:r>
              <w:rPr/>
              <w:t xml:space="preserve">7000100000000000000 ♠ 1 </w:t>
            </w:r>
          </w:p>
        </w:tc>
        <w:tc>
          <w:tcPr>
            <w:tcW w:w="1532" w:type="dxa"/>
            <w:tcBorders/>
            <w:vAlign w:val="center"/>
          </w:tcPr>
          <w:p>
            <w:pPr>
              <w:pStyle w:val="TableContents"/>
              <w:bidi w:val="0"/>
              <w:spacing w:before="0" w:after="283"/>
              <w:jc w:val="left"/>
              <w:rPr/>
            </w:pPr>
            <w:r>
              <w:rPr>
                <w:color w:val="A9A9A9"/>
              </w:rPr>
              <w:t xml:space="preserve">Farg</w:t>
            </w:r>
            <w:r>
              <w:rPr/>
              <w:t xml:space="preserve">o </w:t>
            </w:r>
          </w:p>
        </w:tc>
        <w:tc>
          <w:tcPr>
            <w:tcW w:w="1120" w:type="dxa"/>
            <w:tcBorders/>
            <w:vAlign w:val="center"/>
          </w:tcPr>
          <w:p>
            <w:pPr>
              <w:pStyle w:val="TableContents"/>
              <w:bidi w:val="0"/>
              <w:spacing w:before="0" w:after="283"/>
              <w:jc w:val="left"/>
              <w:rPr/>
            </w:pPr>
            <w:r>
              <w:rPr/>
              <w:t xml:space="preserve">118,523 </w:t>
            </w:r>
          </w:p>
        </w:tc>
        <w:tc>
          <w:tcPr>
            <w:tcW w:w="1005" w:type="dxa"/>
            <w:tcBorders/>
            <w:vAlign w:val="center"/>
          </w:tcPr>
          <w:p>
            <w:pPr>
              <w:pStyle w:val="TableContents"/>
              <w:bidi w:val="0"/>
              <w:spacing w:before="0" w:after="283"/>
              <w:jc w:val="left"/>
              <w:rPr/>
            </w:pPr>
            <w:r>
              <w:rPr/>
              <w:t xml:space="preserve">105,549 </w:t>
            </w:r>
          </w:p>
        </w:tc>
        <w:tc>
          <w:tcPr>
            <w:tcW w:w="2679" w:type="dxa"/>
            <w:tcBorders/>
            <w:vAlign w:val="center"/>
          </w:tcPr>
          <w:p>
            <w:pPr>
              <w:pStyle w:val="TableContents"/>
              <w:bidi w:val="0"/>
              <w:spacing w:before="0" w:after="283"/>
              <w:jc w:val="left"/>
              <w:rPr/>
            </w:pPr>
            <w:r>
              <w:rPr/>
              <w:t xml:space="preserve">7001122919212877430 ♠ + 12.29%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7000200000000000000 ♠ 2 </w:t>
            </w:r>
          </w:p>
        </w:tc>
        <w:tc>
          <w:tcPr>
            <w:tcW w:w="1532" w:type="dxa"/>
            <w:tcBorders/>
            <w:vAlign w:val="center"/>
          </w:tcPr>
          <w:p>
            <w:pPr>
              <w:pStyle w:val="TableContents"/>
              <w:bidi w:val="0"/>
              <w:spacing w:before="0" w:after="283"/>
              <w:jc w:val="left"/>
              <w:rPr/>
            </w:pPr>
            <w:r>
              <w:rPr/>
              <w:t xml:space="preserve">Bismarck </w:t>
            </w:r>
          </w:p>
        </w:tc>
        <w:tc>
          <w:tcPr>
            <w:tcW w:w="1120" w:type="dxa"/>
            <w:tcBorders/>
            <w:vAlign w:val="center"/>
          </w:tcPr>
          <w:p>
            <w:pPr>
              <w:pStyle w:val="TableContents"/>
              <w:bidi w:val="0"/>
              <w:spacing w:before="0" w:after="283"/>
              <w:jc w:val="left"/>
              <w:rPr/>
            </w:pPr>
            <w:r>
              <w:rPr/>
              <w:t xml:space="preserve">71,167 </w:t>
            </w:r>
          </w:p>
        </w:tc>
        <w:tc>
          <w:tcPr>
            <w:tcW w:w="1005" w:type="dxa"/>
            <w:tcBorders/>
            <w:vAlign w:val="center"/>
          </w:tcPr>
          <w:p>
            <w:pPr>
              <w:pStyle w:val="TableContents"/>
              <w:bidi w:val="0"/>
              <w:spacing w:before="0" w:after="283"/>
              <w:jc w:val="left"/>
              <w:rPr/>
            </w:pPr>
            <w:r>
              <w:rPr/>
              <w:t xml:space="preserve">61,272 </w:t>
            </w:r>
          </w:p>
        </w:tc>
        <w:tc>
          <w:tcPr>
            <w:tcW w:w="2679" w:type="dxa"/>
            <w:tcBorders/>
            <w:vAlign w:val="center"/>
          </w:tcPr>
          <w:p>
            <w:pPr>
              <w:pStyle w:val="TableContents"/>
              <w:bidi w:val="0"/>
              <w:spacing w:before="0" w:after="283"/>
              <w:jc w:val="left"/>
              <w:rPr/>
            </w:pPr>
            <w:r>
              <w:rPr/>
              <w:t xml:space="preserve">7001161493014753880 ♠ + 16.15% </w:t>
            </w:r>
          </w:p>
        </w:tc>
        <w:tc>
          <w:tcPr>
            <w:tcW w:w="1243" w:type="dxa"/>
            <w:tcBorders/>
            <w:vAlign w:val="center"/>
          </w:tcPr>
          <w:p>
            <w:pPr>
              <w:pStyle w:val="TableContents"/>
              <w:bidi w:val="0"/>
              <w:spacing w:before="0" w:after="283"/>
              <w:jc w:val="left"/>
              <w:rPr/>
            </w:pPr>
            <w:r>
              <w:rPr/>
              <w:t xml:space="preserve">Burleigh </w:t>
            </w:r>
          </w:p>
        </w:tc>
      </w:tr>
      <w:tr>
        <w:trPr/>
        <w:tc>
          <w:tcPr>
            <w:tcW w:w="2626" w:type="dxa"/>
            <w:tcBorders/>
            <w:vAlign w:val="center"/>
          </w:tcPr>
          <w:p>
            <w:pPr>
              <w:pStyle w:val="TableContents"/>
              <w:bidi w:val="0"/>
              <w:spacing w:before="0" w:after="283"/>
              <w:jc w:val="left"/>
              <w:rPr/>
            </w:pPr>
            <w:r>
              <w:rPr/>
              <w:t xml:space="preserve">7000300000000000000 ♠ 3 </w:t>
            </w:r>
          </w:p>
        </w:tc>
        <w:tc>
          <w:tcPr>
            <w:tcW w:w="1532" w:type="dxa"/>
            <w:tcBorders/>
            <w:vAlign w:val="center"/>
          </w:tcPr>
          <w:p>
            <w:pPr>
              <w:pStyle w:val="TableContents"/>
              <w:bidi w:val="0"/>
              <w:spacing w:before="0" w:after="283"/>
              <w:jc w:val="left"/>
              <w:rPr/>
            </w:pPr>
            <w:r>
              <w:rPr/>
              <w:t xml:space="preserve">Grand Forks </w:t>
            </w:r>
          </w:p>
        </w:tc>
        <w:tc>
          <w:tcPr>
            <w:tcW w:w="1120" w:type="dxa"/>
            <w:tcBorders/>
            <w:vAlign w:val="center"/>
          </w:tcPr>
          <w:p>
            <w:pPr>
              <w:pStyle w:val="TableContents"/>
              <w:bidi w:val="0"/>
              <w:spacing w:before="0" w:after="283"/>
              <w:jc w:val="left"/>
              <w:rPr/>
            </w:pPr>
            <w:r>
              <w:rPr/>
              <w:t xml:space="preserve">57,011 </w:t>
            </w:r>
          </w:p>
        </w:tc>
        <w:tc>
          <w:tcPr>
            <w:tcW w:w="1005" w:type="dxa"/>
            <w:tcBorders/>
            <w:vAlign w:val="center"/>
          </w:tcPr>
          <w:p>
            <w:pPr>
              <w:pStyle w:val="TableContents"/>
              <w:bidi w:val="0"/>
              <w:spacing w:before="0" w:after="283"/>
              <w:jc w:val="left"/>
              <w:rPr/>
            </w:pPr>
            <w:r>
              <w:rPr/>
              <w:t xml:space="preserve">52,838 </w:t>
            </w:r>
          </w:p>
        </w:tc>
        <w:tc>
          <w:tcPr>
            <w:tcW w:w="2679" w:type="dxa"/>
            <w:tcBorders/>
            <w:vAlign w:val="center"/>
          </w:tcPr>
          <w:p>
            <w:pPr>
              <w:pStyle w:val="TableContents"/>
              <w:bidi w:val="0"/>
              <w:spacing w:before="0" w:after="283"/>
              <w:jc w:val="left"/>
              <w:rPr/>
            </w:pPr>
            <w:r>
              <w:rPr/>
              <w:t xml:space="preserve">7000789772512207120 ♠ + 7.90% </w:t>
            </w:r>
          </w:p>
        </w:tc>
        <w:tc>
          <w:tcPr>
            <w:tcW w:w="1243" w:type="dxa"/>
            <w:tcBorders/>
            <w:vAlign w:val="center"/>
          </w:tcPr>
          <w:p>
            <w:pPr>
              <w:pStyle w:val="TableContents"/>
              <w:bidi w:val="0"/>
              <w:spacing w:before="0" w:after="283"/>
              <w:jc w:val="left"/>
              <w:rPr/>
            </w:pPr>
            <w:r>
              <w:rPr/>
              <w:t xml:space="preserve">Grand Forks </w:t>
            </w:r>
          </w:p>
        </w:tc>
      </w:tr>
      <w:tr>
        <w:trPr/>
        <w:tc>
          <w:tcPr>
            <w:tcW w:w="2626" w:type="dxa"/>
            <w:tcBorders/>
            <w:vAlign w:val="center"/>
          </w:tcPr>
          <w:p>
            <w:pPr>
              <w:pStyle w:val="TableContents"/>
              <w:bidi w:val="0"/>
              <w:spacing w:before="0" w:after="283"/>
              <w:jc w:val="left"/>
              <w:rPr/>
            </w:pPr>
            <w:r>
              <w:rPr/>
              <w:t xml:space="preserve">7000400000000000000 ♠ 4 </w:t>
            </w:r>
          </w:p>
        </w:tc>
        <w:tc>
          <w:tcPr>
            <w:tcW w:w="1532" w:type="dxa"/>
            <w:tcBorders/>
            <w:vAlign w:val="center"/>
          </w:tcPr>
          <w:p>
            <w:pPr>
              <w:pStyle w:val="TableContents"/>
              <w:bidi w:val="0"/>
              <w:spacing w:before="0" w:after="283"/>
              <w:jc w:val="left"/>
              <w:rPr/>
            </w:pPr>
            <w:r>
              <w:rPr/>
              <w:t xml:space="preserve">Minot </w:t>
            </w:r>
          </w:p>
        </w:tc>
        <w:tc>
          <w:tcPr>
            <w:tcW w:w="1120" w:type="dxa"/>
            <w:tcBorders/>
            <w:vAlign w:val="center"/>
          </w:tcPr>
          <w:p>
            <w:pPr>
              <w:pStyle w:val="TableContents"/>
              <w:bidi w:val="0"/>
              <w:spacing w:before="0" w:after="283"/>
              <w:jc w:val="left"/>
              <w:rPr/>
            </w:pPr>
            <w:r>
              <w:rPr/>
              <w:t xml:space="preserve">49,450 </w:t>
            </w:r>
          </w:p>
        </w:tc>
        <w:tc>
          <w:tcPr>
            <w:tcW w:w="1005" w:type="dxa"/>
            <w:tcBorders/>
            <w:vAlign w:val="center"/>
          </w:tcPr>
          <w:p>
            <w:pPr>
              <w:pStyle w:val="TableContents"/>
              <w:bidi w:val="0"/>
              <w:spacing w:before="0" w:after="283"/>
              <w:jc w:val="left"/>
              <w:rPr/>
            </w:pPr>
            <w:r>
              <w:rPr/>
              <w:t xml:space="preserve">40,888 </w:t>
            </w:r>
          </w:p>
        </w:tc>
        <w:tc>
          <w:tcPr>
            <w:tcW w:w="2679" w:type="dxa"/>
            <w:tcBorders/>
            <w:vAlign w:val="center"/>
          </w:tcPr>
          <w:p>
            <w:pPr>
              <w:pStyle w:val="TableContents"/>
              <w:bidi w:val="0"/>
              <w:spacing w:before="0" w:after="283"/>
              <w:jc w:val="left"/>
              <w:rPr/>
            </w:pPr>
            <w:r>
              <w:rPr/>
              <w:t xml:space="preserve">7001209401291332420 ♠ + 20.94% </w:t>
            </w:r>
          </w:p>
        </w:tc>
        <w:tc>
          <w:tcPr>
            <w:tcW w:w="1243" w:type="dxa"/>
            <w:tcBorders/>
            <w:vAlign w:val="center"/>
          </w:tcPr>
          <w:p>
            <w:pPr>
              <w:pStyle w:val="TableContents"/>
              <w:bidi w:val="0"/>
              <w:spacing w:before="0" w:after="283"/>
              <w:jc w:val="left"/>
              <w:rPr/>
            </w:pPr>
            <w:r>
              <w:rPr/>
              <w:t xml:space="preserve">Osasto </w:t>
            </w:r>
          </w:p>
        </w:tc>
      </w:tr>
      <w:tr>
        <w:trPr/>
        <w:tc>
          <w:tcPr>
            <w:tcW w:w="2626" w:type="dxa"/>
            <w:tcBorders/>
            <w:vAlign w:val="center"/>
          </w:tcPr>
          <w:p>
            <w:pPr>
              <w:pStyle w:val="TableContents"/>
              <w:bidi w:val="0"/>
              <w:spacing w:before="0" w:after="283"/>
              <w:jc w:val="left"/>
              <w:rPr/>
            </w:pPr>
            <w:r>
              <w:rPr/>
              <w:t xml:space="preserve">7000500000000000000 ♠ 5 </w:t>
            </w:r>
          </w:p>
        </w:tc>
        <w:tc>
          <w:tcPr>
            <w:tcW w:w="1532" w:type="dxa"/>
            <w:tcBorders/>
            <w:vAlign w:val="center"/>
          </w:tcPr>
          <w:p>
            <w:pPr>
              <w:pStyle w:val="TableContents"/>
              <w:bidi w:val="0"/>
              <w:spacing w:before="0" w:after="283"/>
              <w:jc w:val="left"/>
              <w:rPr/>
            </w:pPr>
            <w:r>
              <w:rPr/>
              <w:t xml:space="preserve">West Fargo </w:t>
            </w:r>
          </w:p>
        </w:tc>
        <w:tc>
          <w:tcPr>
            <w:tcW w:w="1120" w:type="dxa"/>
            <w:tcBorders/>
            <w:vAlign w:val="center"/>
          </w:tcPr>
          <w:p>
            <w:pPr>
              <w:pStyle w:val="TableContents"/>
              <w:bidi w:val="0"/>
              <w:spacing w:before="0" w:after="283"/>
              <w:jc w:val="left"/>
              <w:rPr/>
            </w:pPr>
            <w:r>
              <w:rPr/>
              <w:t xml:space="preserve">33,597 </w:t>
            </w:r>
          </w:p>
        </w:tc>
        <w:tc>
          <w:tcPr>
            <w:tcW w:w="1005" w:type="dxa"/>
            <w:tcBorders/>
            <w:vAlign w:val="center"/>
          </w:tcPr>
          <w:p>
            <w:pPr>
              <w:pStyle w:val="TableContents"/>
              <w:bidi w:val="0"/>
              <w:spacing w:before="0" w:after="283"/>
              <w:jc w:val="left"/>
              <w:rPr/>
            </w:pPr>
            <w:r>
              <w:rPr/>
              <w:t xml:space="preserve">25,830 </w:t>
            </w:r>
          </w:p>
        </w:tc>
        <w:tc>
          <w:tcPr>
            <w:tcW w:w="2679" w:type="dxa"/>
            <w:tcBorders/>
            <w:vAlign w:val="center"/>
          </w:tcPr>
          <w:p>
            <w:pPr>
              <w:pStyle w:val="TableContents"/>
              <w:bidi w:val="0"/>
              <w:spacing w:before="0" w:after="283"/>
              <w:jc w:val="left"/>
              <w:rPr/>
            </w:pPr>
            <w:r>
              <w:rPr/>
              <w:t xml:space="preserve">7001300696864111500 ♠ + 30.07%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7000600000000000000 ♠ 6 </w:t>
            </w:r>
          </w:p>
        </w:tc>
        <w:tc>
          <w:tcPr>
            <w:tcW w:w="1532" w:type="dxa"/>
            <w:tcBorders/>
            <w:vAlign w:val="center"/>
          </w:tcPr>
          <w:p>
            <w:pPr>
              <w:pStyle w:val="TableContents"/>
              <w:bidi w:val="0"/>
              <w:spacing w:before="0" w:after="283"/>
              <w:jc w:val="left"/>
              <w:rPr/>
            </w:pPr>
            <w:r>
              <w:rPr/>
              <w:t xml:space="preserve">Williston </w:t>
            </w:r>
          </w:p>
        </w:tc>
        <w:tc>
          <w:tcPr>
            <w:tcW w:w="1120" w:type="dxa"/>
            <w:tcBorders/>
            <w:vAlign w:val="center"/>
          </w:tcPr>
          <w:p>
            <w:pPr>
              <w:pStyle w:val="TableContents"/>
              <w:bidi w:val="0"/>
              <w:spacing w:before="0" w:after="283"/>
              <w:jc w:val="left"/>
              <w:rPr/>
            </w:pPr>
            <w:r>
              <w:rPr/>
              <w:t xml:space="preserve">26,977 </w:t>
            </w:r>
          </w:p>
        </w:tc>
        <w:tc>
          <w:tcPr>
            <w:tcW w:w="1005" w:type="dxa"/>
            <w:tcBorders/>
            <w:vAlign w:val="center"/>
          </w:tcPr>
          <w:p>
            <w:pPr>
              <w:pStyle w:val="TableContents"/>
              <w:bidi w:val="0"/>
              <w:spacing w:before="0" w:after="283"/>
              <w:jc w:val="left"/>
              <w:rPr/>
            </w:pPr>
            <w:r>
              <w:rPr/>
              <w:t xml:space="preserve">14,716 </w:t>
            </w:r>
          </w:p>
        </w:tc>
        <w:tc>
          <w:tcPr>
            <w:tcW w:w="2679" w:type="dxa"/>
            <w:tcBorders/>
            <w:vAlign w:val="center"/>
          </w:tcPr>
          <w:p>
            <w:pPr>
              <w:pStyle w:val="TableContents"/>
              <w:bidi w:val="0"/>
              <w:spacing w:before="0" w:after="283"/>
              <w:jc w:val="left"/>
              <w:rPr/>
            </w:pPr>
            <w:r>
              <w:rPr/>
              <w:t xml:space="preserve">7001833174775754280 ♠ + 83.32% </w:t>
            </w:r>
          </w:p>
        </w:tc>
        <w:tc>
          <w:tcPr>
            <w:tcW w:w="1243" w:type="dxa"/>
            <w:tcBorders/>
            <w:vAlign w:val="center"/>
          </w:tcPr>
          <w:p>
            <w:pPr>
              <w:pStyle w:val="TableContents"/>
              <w:bidi w:val="0"/>
              <w:spacing w:before="0" w:after="283"/>
              <w:jc w:val="left"/>
              <w:rPr/>
            </w:pPr>
            <w:r>
              <w:rPr/>
              <w:t xml:space="preserve">Williams </w:t>
            </w:r>
          </w:p>
        </w:tc>
      </w:tr>
      <w:tr>
        <w:trPr/>
        <w:tc>
          <w:tcPr>
            <w:tcW w:w="2626" w:type="dxa"/>
            <w:tcBorders/>
            <w:vAlign w:val="center"/>
          </w:tcPr>
          <w:p>
            <w:pPr>
              <w:pStyle w:val="TableContents"/>
              <w:bidi w:val="0"/>
              <w:spacing w:before="0" w:after="283"/>
              <w:jc w:val="left"/>
              <w:rPr/>
            </w:pPr>
            <w:r>
              <w:rPr/>
              <w:t xml:space="preserve">7000700000000000000 ♠ 7 </w:t>
            </w:r>
          </w:p>
        </w:tc>
        <w:tc>
          <w:tcPr>
            <w:tcW w:w="1532" w:type="dxa"/>
            <w:tcBorders/>
            <w:vAlign w:val="center"/>
          </w:tcPr>
          <w:p>
            <w:pPr>
              <w:pStyle w:val="TableContents"/>
              <w:bidi w:val="0"/>
              <w:spacing w:before="0" w:after="283"/>
              <w:jc w:val="left"/>
              <w:rPr/>
            </w:pPr>
            <w:r>
              <w:rPr/>
              <w:t xml:space="preserve">Dickinson </w:t>
            </w:r>
          </w:p>
        </w:tc>
        <w:tc>
          <w:tcPr>
            <w:tcW w:w="1120" w:type="dxa"/>
            <w:tcBorders/>
            <w:vAlign w:val="center"/>
          </w:tcPr>
          <w:p>
            <w:pPr>
              <w:pStyle w:val="TableContents"/>
              <w:bidi w:val="0"/>
              <w:spacing w:before="0" w:after="283"/>
              <w:jc w:val="left"/>
              <w:rPr/>
            </w:pPr>
            <w:r>
              <w:rPr/>
              <w:t xml:space="preserve">23,765 </w:t>
            </w:r>
          </w:p>
        </w:tc>
        <w:tc>
          <w:tcPr>
            <w:tcW w:w="1005" w:type="dxa"/>
            <w:tcBorders/>
            <w:vAlign w:val="center"/>
          </w:tcPr>
          <w:p>
            <w:pPr>
              <w:pStyle w:val="TableContents"/>
              <w:bidi w:val="0"/>
              <w:spacing w:before="0" w:after="283"/>
              <w:jc w:val="left"/>
              <w:rPr/>
            </w:pPr>
            <w:r>
              <w:rPr/>
              <w:t xml:space="preserve">17,787 </w:t>
            </w:r>
          </w:p>
        </w:tc>
        <w:tc>
          <w:tcPr>
            <w:tcW w:w="2679" w:type="dxa"/>
            <w:tcBorders/>
            <w:vAlign w:val="center"/>
          </w:tcPr>
          <w:p>
            <w:pPr>
              <w:pStyle w:val="TableContents"/>
              <w:bidi w:val="0"/>
              <w:spacing w:before="0" w:after="283"/>
              <w:jc w:val="left"/>
              <w:rPr/>
            </w:pPr>
            <w:r>
              <w:rPr/>
              <w:t xml:space="preserve">7001336088154269970 ♠ + 33.61% </w:t>
            </w:r>
          </w:p>
        </w:tc>
        <w:tc>
          <w:tcPr>
            <w:tcW w:w="1243" w:type="dxa"/>
            <w:tcBorders/>
            <w:vAlign w:val="center"/>
          </w:tcPr>
          <w:p>
            <w:pPr>
              <w:pStyle w:val="TableContents"/>
              <w:bidi w:val="0"/>
              <w:spacing w:before="0" w:after="283"/>
              <w:jc w:val="left"/>
              <w:rPr/>
            </w:pPr>
            <w:r>
              <w:rPr/>
              <w:t xml:space="preserve">Stark </w:t>
            </w:r>
          </w:p>
        </w:tc>
      </w:tr>
      <w:tr>
        <w:trPr/>
        <w:tc>
          <w:tcPr>
            <w:tcW w:w="2626" w:type="dxa"/>
            <w:tcBorders/>
            <w:vAlign w:val="center"/>
          </w:tcPr>
          <w:p>
            <w:pPr>
              <w:pStyle w:val="TableContents"/>
              <w:bidi w:val="0"/>
              <w:spacing w:before="0" w:after="283"/>
              <w:jc w:val="left"/>
              <w:rPr/>
            </w:pPr>
            <w:r>
              <w:rPr/>
              <w:t xml:space="preserve">7000800000000000000 ♠ 8 </w:t>
            </w:r>
          </w:p>
        </w:tc>
        <w:tc>
          <w:tcPr>
            <w:tcW w:w="1532" w:type="dxa"/>
            <w:tcBorders/>
            <w:vAlign w:val="center"/>
          </w:tcPr>
          <w:p>
            <w:pPr>
              <w:pStyle w:val="TableContents"/>
              <w:bidi w:val="0"/>
              <w:spacing w:before="0" w:after="283"/>
              <w:jc w:val="left"/>
              <w:rPr/>
            </w:pPr>
            <w:r>
              <w:rPr/>
              <w:t xml:space="preserve">Mandan </w:t>
            </w:r>
          </w:p>
        </w:tc>
        <w:tc>
          <w:tcPr>
            <w:tcW w:w="1120" w:type="dxa"/>
            <w:tcBorders/>
            <w:vAlign w:val="center"/>
          </w:tcPr>
          <w:p>
            <w:pPr>
              <w:pStyle w:val="TableContents"/>
              <w:bidi w:val="0"/>
              <w:spacing w:before="0" w:after="283"/>
              <w:jc w:val="left"/>
              <w:rPr/>
            </w:pPr>
            <w:r>
              <w:rPr/>
              <w:t xml:space="preserve">21,382 </w:t>
            </w:r>
          </w:p>
        </w:tc>
        <w:tc>
          <w:tcPr>
            <w:tcW w:w="1005" w:type="dxa"/>
            <w:tcBorders/>
            <w:vAlign w:val="center"/>
          </w:tcPr>
          <w:p>
            <w:pPr>
              <w:pStyle w:val="TableContents"/>
              <w:bidi w:val="0"/>
              <w:spacing w:before="0" w:after="283"/>
              <w:jc w:val="left"/>
              <w:rPr/>
            </w:pPr>
            <w:r>
              <w:rPr/>
              <w:t xml:space="preserve">18,331 </w:t>
            </w:r>
          </w:p>
        </w:tc>
        <w:tc>
          <w:tcPr>
            <w:tcW w:w="2679" w:type="dxa"/>
            <w:tcBorders/>
            <w:vAlign w:val="center"/>
          </w:tcPr>
          <w:p>
            <w:pPr>
              <w:pStyle w:val="TableContents"/>
              <w:bidi w:val="0"/>
              <w:spacing w:before="0" w:after="283"/>
              <w:jc w:val="left"/>
              <w:rPr/>
            </w:pPr>
            <w:r>
              <w:rPr/>
              <w:t xml:space="preserve">7001166439365010090 ♠ + 16.64% </w:t>
            </w:r>
          </w:p>
        </w:tc>
        <w:tc>
          <w:tcPr>
            <w:tcW w:w="1243" w:type="dxa"/>
            <w:tcBorders/>
            <w:vAlign w:val="center"/>
          </w:tcPr>
          <w:p>
            <w:pPr>
              <w:pStyle w:val="TableContents"/>
              <w:bidi w:val="0"/>
              <w:spacing w:before="0" w:after="283"/>
              <w:jc w:val="left"/>
              <w:rPr/>
            </w:pPr>
            <w:r>
              <w:rPr/>
              <w:t xml:space="preserve">Morton </w:t>
            </w:r>
          </w:p>
        </w:tc>
      </w:tr>
      <w:tr>
        <w:trPr/>
        <w:tc>
          <w:tcPr>
            <w:tcW w:w="2626" w:type="dxa"/>
            <w:tcBorders/>
            <w:vAlign w:val="center"/>
          </w:tcPr>
          <w:p>
            <w:pPr>
              <w:pStyle w:val="TableContents"/>
              <w:bidi w:val="0"/>
              <w:spacing w:before="0" w:after="283"/>
              <w:jc w:val="left"/>
              <w:rPr/>
            </w:pPr>
            <w:r>
              <w:rPr/>
              <w:t xml:space="preserve">7000900000000000000 ♠ 9 </w:t>
            </w:r>
          </w:p>
        </w:tc>
        <w:tc>
          <w:tcPr>
            <w:tcW w:w="1532" w:type="dxa"/>
            <w:tcBorders/>
            <w:vAlign w:val="center"/>
          </w:tcPr>
          <w:p>
            <w:pPr>
              <w:pStyle w:val="TableContents"/>
              <w:bidi w:val="0"/>
              <w:spacing w:before="0" w:after="283"/>
              <w:jc w:val="left"/>
              <w:rPr/>
            </w:pPr>
            <w:r>
              <w:rPr/>
              <w:t xml:space="preserve">Jamestown </w:t>
            </w:r>
          </w:p>
        </w:tc>
        <w:tc>
          <w:tcPr>
            <w:tcW w:w="1120" w:type="dxa"/>
            <w:tcBorders/>
            <w:vAlign w:val="center"/>
          </w:tcPr>
          <w:p>
            <w:pPr>
              <w:pStyle w:val="TableContents"/>
              <w:bidi w:val="0"/>
              <w:spacing w:before="0" w:after="283"/>
              <w:jc w:val="left"/>
              <w:rPr/>
            </w:pPr>
            <w:r>
              <w:rPr/>
              <w:t xml:space="preserve">15,422 </w:t>
            </w:r>
          </w:p>
        </w:tc>
        <w:tc>
          <w:tcPr>
            <w:tcW w:w="1005" w:type="dxa"/>
            <w:tcBorders/>
            <w:vAlign w:val="center"/>
          </w:tcPr>
          <w:p>
            <w:pPr>
              <w:pStyle w:val="TableContents"/>
              <w:bidi w:val="0"/>
              <w:spacing w:before="0" w:after="283"/>
              <w:jc w:val="left"/>
              <w:rPr/>
            </w:pPr>
            <w:r>
              <w:rPr/>
              <w:t xml:space="preserve">15,427 </w:t>
            </w:r>
          </w:p>
        </w:tc>
        <w:tc>
          <w:tcPr>
            <w:tcW w:w="2679" w:type="dxa"/>
            <w:tcBorders/>
            <w:vAlign w:val="center"/>
          </w:tcPr>
          <w:p>
            <w:pPr>
              <w:pStyle w:val="TableContents"/>
              <w:bidi w:val="0"/>
              <w:spacing w:before="0" w:after="283"/>
              <w:jc w:val="left"/>
              <w:rPr/>
            </w:pPr>
            <w:r>
              <w:rPr/>
              <w:t xml:space="preserve">3001675892915019130 ♠ - 0.03% </w:t>
            </w:r>
          </w:p>
        </w:tc>
        <w:tc>
          <w:tcPr>
            <w:tcW w:w="1243" w:type="dxa"/>
            <w:tcBorders/>
            <w:vAlign w:val="center"/>
          </w:tcPr>
          <w:p>
            <w:pPr>
              <w:pStyle w:val="TableContents"/>
              <w:bidi w:val="0"/>
              <w:spacing w:before="0" w:after="283"/>
              <w:jc w:val="left"/>
              <w:rPr/>
            </w:pPr>
            <w:r>
              <w:rPr/>
              <w:t xml:space="preserve">Stutsman </w:t>
            </w:r>
          </w:p>
        </w:tc>
      </w:tr>
      <w:tr>
        <w:trPr/>
        <w:tc>
          <w:tcPr>
            <w:tcW w:w="2626" w:type="dxa"/>
            <w:tcBorders/>
            <w:vAlign w:val="center"/>
          </w:tcPr>
          <w:p>
            <w:pPr>
              <w:pStyle w:val="TableContents"/>
              <w:bidi w:val="0"/>
              <w:spacing w:before="0" w:after="283"/>
              <w:jc w:val="left"/>
              <w:rPr/>
            </w:pPr>
            <w:r>
              <w:rPr/>
              <w:t xml:space="preserve">7001100000000000000 ♠ 10 </w:t>
            </w:r>
          </w:p>
        </w:tc>
        <w:tc>
          <w:tcPr>
            <w:tcW w:w="1532" w:type="dxa"/>
            <w:tcBorders/>
            <w:vAlign w:val="center"/>
          </w:tcPr>
          <w:p>
            <w:pPr>
              <w:pStyle w:val="TableContents"/>
              <w:bidi w:val="0"/>
              <w:spacing w:before="0" w:after="283"/>
              <w:jc w:val="left"/>
              <w:rPr/>
            </w:pPr>
            <w:r>
              <w:rPr/>
              <w:t xml:space="preserve">Wahpeton </w:t>
            </w:r>
          </w:p>
        </w:tc>
        <w:tc>
          <w:tcPr>
            <w:tcW w:w="1120" w:type="dxa"/>
            <w:tcBorders/>
            <w:vAlign w:val="center"/>
          </w:tcPr>
          <w:p>
            <w:pPr>
              <w:pStyle w:val="TableContents"/>
              <w:bidi w:val="0"/>
              <w:spacing w:before="0" w:after="283"/>
              <w:jc w:val="left"/>
              <w:rPr/>
            </w:pPr>
            <w:r>
              <w:rPr/>
              <w:t xml:space="preserve">7,899 </w:t>
            </w:r>
          </w:p>
        </w:tc>
        <w:tc>
          <w:tcPr>
            <w:tcW w:w="1005" w:type="dxa"/>
            <w:tcBorders/>
            <w:vAlign w:val="center"/>
          </w:tcPr>
          <w:p>
            <w:pPr>
              <w:pStyle w:val="TableContents"/>
              <w:bidi w:val="0"/>
              <w:spacing w:before="0" w:after="283"/>
              <w:jc w:val="left"/>
              <w:rPr/>
            </w:pPr>
            <w:r>
              <w:rPr/>
              <w:t xml:space="preserve">7,766 </w:t>
            </w:r>
          </w:p>
        </w:tc>
        <w:tc>
          <w:tcPr>
            <w:tcW w:w="2679" w:type="dxa"/>
            <w:tcBorders/>
            <w:vAlign w:val="center"/>
          </w:tcPr>
          <w:p>
            <w:pPr>
              <w:pStyle w:val="TableContents"/>
              <w:bidi w:val="0"/>
              <w:spacing w:before="0" w:after="283"/>
              <w:jc w:val="left"/>
              <w:rPr/>
            </w:pPr>
            <w:r>
              <w:rPr/>
              <w:t xml:space="preserve">7000171259335565280 ♠ + 1.71% </w:t>
            </w:r>
          </w:p>
        </w:tc>
        <w:tc>
          <w:tcPr>
            <w:tcW w:w="1243" w:type="dxa"/>
            <w:tcBorders/>
            <w:vAlign w:val="center"/>
          </w:tcPr>
          <w:p>
            <w:pPr>
              <w:pStyle w:val="TableContents"/>
              <w:bidi w:val="0"/>
              <w:spacing w:before="0" w:after="283"/>
              <w:jc w:val="left"/>
              <w:rPr/>
            </w:pPr>
            <w:r>
              <w:rPr/>
              <w:t xml:space="preserve">Richland </w:t>
            </w:r>
          </w:p>
        </w:tc>
      </w:tr>
      <w:tr>
        <w:trPr/>
        <w:tc>
          <w:tcPr>
            <w:tcW w:w="2626" w:type="dxa"/>
            <w:tcBorders/>
            <w:vAlign w:val="center"/>
          </w:tcPr>
          <w:p>
            <w:pPr>
              <w:pStyle w:val="TableContents"/>
              <w:bidi w:val="0"/>
              <w:spacing w:before="0" w:after="283"/>
              <w:jc w:val="left"/>
              <w:rPr/>
            </w:pPr>
            <w:r>
              <w:rPr/>
              <w:t xml:space="preserve">7001110000000000000 ♠ 11 </w:t>
            </w:r>
          </w:p>
        </w:tc>
        <w:tc>
          <w:tcPr>
            <w:tcW w:w="1532" w:type="dxa"/>
            <w:tcBorders/>
            <w:vAlign w:val="center"/>
          </w:tcPr>
          <w:p>
            <w:pPr>
              <w:pStyle w:val="TableContents"/>
              <w:bidi w:val="0"/>
              <w:spacing w:before="0" w:after="283"/>
              <w:jc w:val="left"/>
              <w:rPr/>
            </w:pPr>
            <w:r>
              <w:rPr/>
              <w:t xml:space="preserve">Devils Lake </w:t>
            </w:r>
          </w:p>
        </w:tc>
        <w:tc>
          <w:tcPr>
            <w:tcW w:w="1120" w:type="dxa"/>
            <w:tcBorders/>
            <w:vAlign w:val="center"/>
          </w:tcPr>
          <w:p>
            <w:pPr>
              <w:pStyle w:val="TableContents"/>
              <w:bidi w:val="0"/>
              <w:spacing w:before="0" w:after="283"/>
              <w:jc w:val="left"/>
              <w:rPr/>
            </w:pPr>
            <w:r>
              <w:rPr/>
              <w:t xml:space="preserve">7,351 </w:t>
            </w:r>
          </w:p>
        </w:tc>
        <w:tc>
          <w:tcPr>
            <w:tcW w:w="1005" w:type="dxa"/>
            <w:tcBorders/>
            <w:vAlign w:val="center"/>
          </w:tcPr>
          <w:p>
            <w:pPr>
              <w:pStyle w:val="TableContents"/>
              <w:bidi w:val="0"/>
              <w:spacing w:before="0" w:after="283"/>
              <w:jc w:val="left"/>
              <w:rPr/>
            </w:pPr>
            <w:r>
              <w:rPr/>
              <w:t xml:space="preserve">7,141 </w:t>
            </w:r>
          </w:p>
        </w:tc>
        <w:tc>
          <w:tcPr>
            <w:tcW w:w="2679" w:type="dxa"/>
            <w:tcBorders/>
            <w:vAlign w:val="center"/>
          </w:tcPr>
          <w:p>
            <w:pPr>
              <w:pStyle w:val="TableContents"/>
              <w:bidi w:val="0"/>
              <w:spacing w:before="0" w:after="283"/>
              <w:jc w:val="left"/>
              <w:rPr/>
            </w:pPr>
            <w:r>
              <w:rPr/>
              <w:t xml:space="preserve">7000294076459879570 ♠ + 2.94% </w:t>
            </w:r>
          </w:p>
        </w:tc>
        <w:tc>
          <w:tcPr>
            <w:tcW w:w="1243" w:type="dxa"/>
            <w:tcBorders/>
            <w:vAlign w:val="center"/>
          </w:tcPr>
          <w:p>
            <w:pPr>
              <w:pStyle w:val="TableContents"/>
              <w:bidi w:val="0"/>
              <w:spacing w:before="0" w:after="283"/>
              <w:jc w:val="left"/>
              <w:rPr/>
            </w:pPr>
            <w:r>
              <w:rPr/>
              <w:t xml:space="preserve">Ramsey </w:t>
            </w:r>
          </w:p>
        </w:tc>
      </w:tr>
      <w:tr>
        <w:trPr/>
        <w:tc>
          <w:tcPr>
            <w:tcW w:w="2626" w:type="dxa"/>
            <w:tcBorders/>
            <w:vAlign w:val="center"/>
          </w:tcPr>
          <w:p>
            <w:pPr>
              <w:pStyle w:val="TableContents"/>
              <w:bidi w:val="0"/>
              <w:spacing w:before="0" w:after="283"/>
              <w:jc w:val="left"/>
              <w:rPr/>
            </w:pPr>
            <w:r>
              <w:rPr/>
              <w:t xml:space="preserve">7001120000000000000 ♠ 12 </w:t>
            </w:r>
          </w:p>
        </w:tc>
        <w:tc>
          <w:tcPr>
            <w:tcW w:w="1532" w:type="dxa"/>
            <w:tcBorders/>
            <w:vAlign w:val="center"/>
          </w:tcPr>
          <w:p>
            <w:pPr>
              <w:pStyle w:val="TableContents"/>
              <w:bidi w:val="0"/>
              <w:spacing w:before="0" w:after="283"/>
              <w:jc w:val="left"/>
              <w:rPr/>
            </w:pPr>
            <w:r>
              <w:rPr/>
              <w:t xml:space="preserve">Watford City </w:t>
            </w:r>
          </w:p>
        </w:tc>
        <w:tc>
          <w:tcPr>
            <w:tcW w:w="1120" w:type="dxa"/>
            <w:tcBorders/>
            <w:vAlign w:val="center"/>
          </w:tcPr>
          <w:p>
            <w:pPr>
              <w:pStyle w:val="TableContents"/>
              <w:bidi w:val="0"/>
              <w:spacing w:before="0" w:after="283"/>
              <w:jc w:val="left"/>
              <w:rPr/>
            </w:pPr>
            <w:r>
              <w:rPr/>
              <w:t xml:space="preserve">6,708 </w:t>
            </w:r>
          </w:p>
        </w:tc>
        <w:tc>
          <w:tcPr>
            <w:tcW w:w="1005" w:type="dxa"/>
            <w:tcBorders/>
            <w:vAlign w:val="center"/>
          </w:tcPr>
          <w:p>
            <w:pPr>
              <w:pStyle w:val="TableContents"/>
              <w:bidi w:val="0"/>
              <w:spacing w:before="0" w:after="283"/>
              <w:jc w:val="left"/>
              <w:rPr/>
            </w:pPr>
            <w:r>
              <w:rPr/>
              <w:t xml:space="preserve">1,744 </w:t>
            </w:r>
          </w:p>
        </w:tc>
        <w:tc>
          <w:tcPr>
            <w:tcW w:w="2679" w:type="dxa"/>
            <w:tcBorders/>
            <w:vAlign w:val="center"/>
          </w:tcPr>
          <w:p>
            <w:pPr>
              <w:pStyle w:val="TableContents"/>
              <w:bidi w:val="0"/>
              <w:spacing w:before="0" w:after="283"/>
              <w:jc w:val="left"/>
              <w:rPr/>
            </w:pPr>
            <w:r>
              <w:rPr/>
              <w:t xml:space="preserve">7002284633027522940 ♠ + 284.63% </w:t>
            </w:r>
          </w:p>
        </w:tc>
        <w:tc>
          <w:tcPr>
            <w:tcW w:w="1243" w:type="dxa"/>
            <w:tcBorders/>
            <w:vAlign w:val="center"/>
          </w:tcPr>
          <w:p>
            <w:pPr>
              <w:pStyle w:val="TableContents"/>
              <w:bidi w:val="0"/>
              <w:spacing w:before="0" w:after="283"/>
              <w:jc w:val="left"/>
              <w:rPr/>
            </w:pPr>
            <w:r>
              <w:rPr/>
              <w:t xml:space="preserve">McKenzie </w:t>
            </w:r>
          </w:p>
        </w:tc>
      </w:tr>
      <w:tr>
        <w:trPr/>
        <w:tc>
          <w:tcPr>
            <w:tcW w:w="2626" w:type="dxa"/>
            <w:tcBorders/>
            <w:vAlign w:val="center"/>
          </w:tcPr>
          <w:p>
            <w:pPr>
              <w:pStyle w:val="TableContents"/>
              <w:bidi w:val="0"/>
              <w:spacing w:before="0" w:after="283"/>
              <w:jc w:val="left"/>
              <w:rPr/>
            </w:pPr>
            <w:r>
              <w:rPr/>
              <w:t xml:space="preserve">7001130000000000000 ♠ 13 </w:t>
            </w:r>
          </w:p>
        </w:tc>
        <w:tc>
          <w:tcPr>
            <w:tcW w:w="1532" w:type="dxa"/>
            <w:tcBorders/>
            <w:vAlign w:val="center"/>
          </w:tcPr>
          <w:p>
            <w:pPr>
              <w:pStyle w:val="TableContents"/>
              <w:bidi w:val="0"/>
              <w:spacing w:before="0" w:after="283"/>
              <w:jc w:val="left"/>
              <w:rPr/>
            </w:pPr>
            <w:r>
              <w:rPr/>
              <w:t xml:space="preserve">Valley City </w:t>
            </w:r>
          </w:p>
        </w:tc>
        <w:tc>
          <w:tcPr>
            <w:tcW w:w="1120" w:type="dxa"/>
            <w:tcBorders/>
            <w:vAlign w:val="center"/>
          </w:tcPr>
          <w:p>
            <w:pPr>
              <w:pStyle w:val="TableContents"/>
              <w:bidi w:val="0"/>
              <w:spacing w:before="0" w:after="283"/>
              <w:jc w:val="left"/>
              <w:rPr/>
            </w:pPr>
            <w:r>
              <w:rPr/>
              <w:t xml:space="preserve">6,669 </w:t>
            </w:r>
          </w:p>
        </w:tc>
        <w:tc>
          <w:tcPr>
            <w:tcW w:w="1005" w:type="dxa"/>
            <w:tcBorders/>
            <w:vAlign w:val="center"/>
          </w:tcPr>
          <w:p>
            <w:pPr>
              <w:pStyle w:val="TableContents"/>
              <w:bidi w:val="0"/>
              <w:spacing w:before="0" w:after="283"/>
              <w:jc w:val="left"/>
              <w:rPr/>
            </w:pPr>
            <w:r>
              <w:rPr/>
              <w:t xml:space="preserve">6,585 </w:t>
            </w:r>
          </w:p>
        </w:tc>
        <w:tc>
          <w:tcPr>
            <w:tcW w:w="2679" w:type="dxa"/>
            <w:tcBorders/>
            <w:vAlign w:val="center"/>
          </w:tcPr>
          <w:p>
            <w:pPr>
              <w:pStyle w:val="TableContents"/>
              <w:bidi w:val="0"/>
              <w:spacing w:before="0" w:after="283"/>
              <w:jc w:val="left"/>
              <w:rPr/>
            </w:pPr>
            <w:r>
              <w:rPr/>
              <w:t xml:space="preserve">7000127562642369020 ♠ + 1.28% </w:t>
            </w:r>
          </w:p>
        </w:tc>
        <w:tc>
          <w:tcPr>
            <w:tcW w:w="1243" w:type="dxa"/>
            <w:tcBorders/>
            <w:vAlign w:val="center"/>
          </w:tcPr>
          <w:p>
            <w:pPr>
              <w:pStyle w:val="TableContents"/>
              <w:bidi w:val="0"/>
              <w:spacing w:before="0" w:after="283"/>
              <w:jc w:val="left"/>
              <w:rPr/>
            </w:pPr>
            <w:r>
              <w:rPr/>
              <w:t xml:space="preserve">Barnes </w:t>
            </w:r>
          </w:p>
        </w:tc>
      </w:tr>
      <w:tr>
        <w:trPr/>
        <w:tc>
          <w:tcPr>
            <w:tcW w:w="2626" w:type="dxa"/>
            <w:tcBorders/>
            <w:vAlign w:val="center"/>
          </w:tcPr>
          <w:p>
            <w:pPr>
              <w:pStyle w:val="TableContents"/>
              <w:bidi w:val="0"/>
              <w:spacing w:before="0" w:after="283"/>
              <w:jc w:val="left"/>
              <w:rPr/>
            </w:pPr>
            <w:r>
              <w:rPr/>
              <w:t xml:space="preserve">7001140000000000000 ♠ 14 </w:t>
            </w:r>
          </w:p>
        </w:tc>
        <w:tc>
          <w:tcPr>
            <w:tcW w:w="1532" w:type="dxa"/>
            <w:tcBorders/>
            <w:vAlign w:val="center"/>
          </w:tcPr>
          <w:p>
            <w:pPr>
              <w:pStyle w:val="TableContents"/>
              <w:bidi w:val="0"/>
              <w:spacing w:before="0" w:after="283"/>
              <w:jc w:val="left"/>
              <w:rPr/>
            </w:pPr>
            <w:r>
              <w:rPr/>
              <w:t xml:space="preserve">Grafton </w:t>
            </w:r>
          </w:p>
        </w:tc>
        <w:tc>
          <w:tcPr>
            <w:tcW w:w="1120" w:type="dxa"/>
            <w:tcBorders/>
            <w:vAlign w:val="center"/>
          </w:tcPr>
          <w:p>
            <w:pPr>
              <w:pStyle w:val="TableContents"/>
              <w:bidi w:val="0"/>
              <w:spacing w:before="0" w:after="283"/>
              <w:jc w:val="left"/>
              <w:rPr/>
            </w:pPr>
            <w:r>
              <w:rPr/>
              <w:t xml:space="preserve">4,243 </w:t>
            </w:r>
          </w:p>
        </w:tc>
        <w:tc>
          <w:tcPr>
            <w:tcW w:w="1005" w:type="dxa"/>
            <w:tcBorders/>
            <w:vAlign w:val="center"/>
          </w:tcPr>
          <w:p>
            <w:pPr>
              <w:pStyle w:val="TableContents"/>
              <w:bidi w:val="0"/>
              <w:spacing w:before="0" w:after="283"/>
              <w:jc w:val="left"/>
              <w:rPr/>
            </w:pPr>
            <w:r>
              <w:rPr/>
              <w:t xml:space="preserve">4,284 </w:t>
            </w:r>
          </w:p>
        </w:tc>
        <w:tc>
          <w:tcPr>
            <w:tcW w:w="2679" w:type="dxa"/>
            <w:tcBorders/>
            <w:vAlign w:val="center"/>
          </w:tcPr>
          <w:p>
            <w:pPr>
              <w:pStyle w:val="TableContents"/>
              <w:bidi w:val="0"/>
              <w:spacing w:before="0" w:after="283"/>
              <w:jc w:val="left"/>
              <w:rPr/>
            </w:pPr>
            <w:r>
              <w:rPr/>
              <w:t xml:space="preserve">3000042950513538750 ♠ - 0.96% </w:t>
            </w:r>
          </w:p>
        </w:tc>
        <w:tc>
          <w:tcPr>
            <w:tcW w:w="1243" w:type="dxa"/>
            <w:tcBorders/>
            <w:vAlign w:val="center"/>
          </w:tcPr>
          <w:p>
            <w:pPr>
              <w:pStyle w:val="TableContents"/>
              <w:bidi w:val="0"/>
              <w:spacing w:before="0" w:after="283"/>
              <w:jc w:val="left"/>
              <w:rPr/>
            </w:pPr>
            <w:r>
              <w:rPr/>
              <w:t xml:space="preserve">Walsh </w:t>
            </w:r>
          </w:p>
        </w:tc>
      </w:tr>
      <w:tr>
        <w:trPr/>
        <w:tc>
          <w:tcPr>
            <w:tcW w:w="2626" w:type="dxa"/>
            <w:tcBorders/>
            <w:vAlign w:val="center"/>
          </w:tcPr>
          <w:p>
            <w:pPr>
              <w:pStyle w:val="TableContents"/>
              <w:bidi w:val="0"/>
              <w:spacing w:before="0" w:after="283"/>
              <w:jc w:val="left"/>
              <w:rPr/>
            </w:pPr>
            <w:r>
              <w:rPr/>
              <w:t xml:space="preserve">7001150000000000000 ♠ 15 </w:t>
            </w:r>
          </w:p>
        </w:tc>
        <w:tc>
          <w:tcPr>
            <w:tcW w:w="1532" w:type="dxa"/>
            <w:tcBorders/>
            <w:vAlign w:val="center"/>
          </w:tcPr>
          <w:p>
            <w:pPr>
              <w:pStyle w:val="TableContents"/>
              <w:bidi w:val="0"/>
              <w:spacing w:before="0" w:after="283"/>
              <w:jc w:val="left"/>
              <w:rPr/>
            </w:pPr>
            <w:r>
              <w:rPr/>
              <w:t xml:space="preserve">Lincoln </w:t>
            </w:r>
          </w:p>
        </w:tc>
        <w:tc>
          <w:tcPr>
            <w:tcW w:w="1120" w:type="dxa"/>
            <w:tcBorders/>
            <w:vAlign w:val="center"/>
          </w:tcPr>
          <w:p>
            <w:pPr>
              <w:pStyle w:val="TableContents"/>
              <w:bidi w:val="0"/>
              <w:spacing w:before="0" w:after="283"/>
              <w:jc w:val="left"/>
              <w:rPr/>
            </w:pPr>
            <w:r>
              <w:rPr/>
              <w:t xml:space="preserve">3,519 </w:t>
            </w:r>
          </w:p>
        </w:tc>
        <w:tc>
          <w:tcPr>
            <w:tcW w:w="1005" w:type="dxa"/>
            <w:tcBorders/>
            <w:vAlign w:val="center"/>
          </w:tcPr>
          <w:p>
            <w:pPr>
              <w:pStyle w:val="TableContents"/>
              <w:bidi w:val="0"/>
              <w:spacing w:before="0" w:after="283"/>
              <w:jc w:val="left"/>
              <w:rPr/>
            </w:pPr>
            <w:r>
              <w:rPr/>
              <w:t xml:space="preserve">2,406 </w:t>
            </w:r>
          </w:p>
        </w:tc>
        <w:tc>
          <w:tcPr>
            <w:tcW w:w="2679" w:type="dxa"/>
            <w:tcBorders/>
            <w:vAlign w:val="center"/>
          </w:tcPr>
          <w:p>
            <w:pPr>
              <w:pStyle w:val="TableContents"/>
              <w:bidi w:val="0"/>
              <w:spacing w:before="0" w:after="283"/>
              <w:jc w:val="left"/>
              <w:rPr/>
            </w:pPr>
            <w:r>
              <w:rPr/>
              <w:t xml:space="preserve">7001462593516209480 ♠ + 46.26% </w:t>
            </w:r>
          </w:p>
        </w:tc>
        <w:tc>
          <w:tcPr>
            <w:tcW w:w="1243" w:type="dxa"/>
            <w:tcBorders/>
            <w:vAlign w:val="center"/>
          </w:tcPr>
          <w:p>
            <w:pPr>
              <w:pStyle w:val="TableContents"/>
              <w:bidi w:val="0"/>
              <w:spacing w:before="0" w:after="283"/>
              <w:jc w:val="left"/>
              <w:rPr/>
            </w:pPr>
            <w:r>
              <w:rPr/>
              <w:t xml:space="preserve">Burleigh </w:t>
            </w:r>
          </w:p>
        </w:tc>
      </w:tr>
      <w:tr>
        <w:trPr/>
        <w:tc>
          <w:tcPr>
            <w:tcW w:w="2626" w:type="dxa"/>
            <w:tcBorders/>
            <w:vAlign w:val="center"/>
          </w:tcPr>
          <w:p>
            <w:pPr>
              <w:pStyle w:val="TableContents"/>
              <w:bidi w:val="0"/>
              <w:spacing w:before="0" w:after="283"/>
              <w:jc w:val="left"/>
              <w:rPr/>
            </w:pPr>
            <w:r>
              <w:rPr/>
              <w:t xml:space="preserve">7001160000000000000 ♠ 16 </w:t>
            </w:r>
          </w:p>
        </w:tc>
        <w:tc>
          <w:tcPr>
            <w:tcW w:w="1532" w:type="dxa"/>
            <w:tcBorders/>
            <w:vAlign w:val="center"/>
          </w:tcPr>
          <w:p>
            <w:pPr>
              <w:pStyle w:val="TableContents"/>
              <w:bidi w:val="0"/>
              <w:spacing w:before="0" w:after="283"/>
              <w:jc w:val="left"/>
              <w:rPr/>
            </w:pPr>
            <w:r>
              <w:rPr/>
              <w:t xml:space="preserve">Beulah </w:t>
            </w:r>
          </w:p>
        </w:tc>
        <w:tc>
          <w:tcPr>
            <w:tcW w:w="1120" w:type="dxa"/>
            <w:tcBorders/>
            <w:vAlign w:val="center"/>
          </w:tcPr>
          <w:p>
            <w:pPr>
              <w:pStyle w:val="TableContents"/>
              <w:bidi w:val="0"/>
              <w:spacing w:before="0" w:after="283"/>
              <w:jc w:val="left"/>
              <w:rPr/>
            </w:pPr>
            <w:r>
              <w:rPr/>
              <w:t xml:space="preserve">3,393 </w:t>
            </w:r>
          </w:p>
        </w:tc>
        <w:tc>
          <w:tcPr>
            <w:tcW w:w="1005" w:type="dxa"/>
            <w:tcBorders/>
            <w:vAlign w:val="center"/>
          </w:tcPr>
          <w:p>
            <w:pPr>
              <w:pStyle w:val="TableContents"/>
              <w:bidi w:val="0"/>
              <w:spacing w:before="0" w:after="283"/>
              <w:jc w:val="left"/>
              <w:rPr/>
            </w:pPr>
            <w:r>
              <w:rPr/>
              <w:t xml:space="preserve">3,121 </w:t>
            </w:r>
          </w:p>
        </w:tc>
        <w:tc>
          <w:tcPr>
            <w:tcW w:w="2679" w:type="dxa"/>
            <w:tcBorders/>
            <w:vAlign w:val="center"/>
          </w:tcPr>
          <w:p>
            <w:pPr>
              <w:pStyle w:val="TableContents"/>
              <w:bidi w:val="0"/>
              <w:spacing w:before="0" w:after="283"/>
              <w:jc w:val="left"/>
              <w:rPr/>
            </w:pPr>
            <w:r>
              <w:rPr/>
              <w:t xml:space="preserve">7000871515539891060 ♠ + 8.72% </w:t>
            </w:r>
          </w:p>
        </w:tc>
        <w:tc>
          <w:tcPr>
            <w:tcW w:w="1243" w:type="dxa"/>
            <w:tcBorders/>
            <w:vAlign w:val="center"/>
          </w:tcPr>
          <w:p>
            <w:pPr>
              <w:pStyle w:val="TableContents"/>
              <w:bidi w:val="0"/>
              <w:spacing w:before="0" w:after="283"/>
              <w:jc w:val="left"/>
              <w:rPr/>
            </w:pPr>
            <w:r>
              <w:rPr/>
              <w:t xml:space="preserve">Mercer </w:t>
            </w:r>
          </w:p>
        </w:tc>
      </w:tr>
      <w:tr>
        <w:trPr/>
        <w:tc>
          <w:tcPr>
            <w:tcW w:w="2626" w:type="dxa"/>
            <w:tcBorders/>
            <w:vAlign w:val="center"/>
          </w:tcPr>
          <w:p>
            <w:pPr>
              <w:pStyle w:val="TableContents"/>
              <w:bidi w:val="0"/>
              <w:spacing w:before="0" w:after="283"/>
              <w:jc w:val="left"/>
              <w:rPr/>
            </w:pPr>
            <w:r>
              <w:rPr/>
              <w:t xml:space="preserve">7001170000000000000 ♠ 17 </w:t>
            </w:r>
          </w:p>
        </w:tc>
        <w:tc>
          <w:tcPr>
            <w:tcW w:w="1532" w:type="dxa"/>
            <w:tcBorders/>
            <w:vAlign w:val="center"/>
          </w:tcPr>
          <w:p>
            <w:pPr>
              <w:pStyle w:val="TableContents"/>
              <w:bidi w:val="0"/>
              <w:spacing w:before="0" w:after="283"/>
              <w:jc w:val="left"/>
              <w:rPr/>
            </w:pPr>
            <w:r>
              <w:rPr/>
              <w:t xml:space="preserve">Rugby </w:t>
            </w:r>
          </w:p>
        </w:tc>
        <w:tc>
          <w:tcPr>
            <w:tcW w:w="1120" w:type="dxa"/>
            <w:tcBorders/>
            <w:vAlign w:val="center"/>
          </w:tcPr>
          <w:p>
            <w:pPr>
              <w:pStyle w:val="TableContents"/>
              <w:bidi w:val="0"/>
              <w:spacing w:before="0" w:after="283"/>
              <w:jc w:val="left"/>
              <w:rPr/>
            </w:pPr>
            <w:r>
              <w:rPr/>
              <w:t xml:space="preserve">2,846 </w:t>
            </w:r>
          </w:p>
        </w:tc>
        <w:tc>
          <w:tcPr>
            <w:tcW w:w="1005" w:type="dxa"/>
            <w:tcBorders/>
            <w:vAlign w:val="center"/>
          </w:tcPr>
          <w:p>
            <w:pPr>
              <w:pStyle w:val="TableContents"/>
              <w:bidi w:val="0"/>
              <w:spacing w:before="0" w:after="283"/>
              <w:jc w:val="left"/>
              <w:rPr/>
            </w:pPr>
            <w:r>
              <w:rPr/>
              <w:t xml:space="preserve">2,876 </w:t>
            </w:r>
          </w:p>
        </w:tc>
        <w:tc>
          <w:tcPr>
            <w:tcW w:w="2679" w:type="dxa"/>
            <w:tcBorders/>
            <w:vAlign w:val="center"/>
          </w:tcPr>
          <w:p>
            <w:pPr>
              <w:pStyle w:val="TableContents"/>
              <w:bidi w:val="0"/>
              <w:spacing w:before="0" w:after="283"/>
              <w:jc w:val="left"/>
              <w:rPr/>
            </w:pPr>
            <w:r>
              <w:rPr/>
              <w:t xml:space="preserve">2999895688456189149 ♠ - 1.04% </w:t>
            </w:r>
          </w:p>
        </w:tc>
        <w:tc>
          <w:tcPr>
            <w:tcW w:w="1243" w:type="dxa"/>
            <w:tcBorders/>
            <w:vAlign w:val="center"/>
          </w:tcPr>
          <w:p>
            <w:pPr>
              <w:pStyle w:val="TableContents"/>
              <w:bidi w:val="0"/>
              <w:spacing w:before="0" w:after="283"/>
              <w:jc w:val="left"/>
              <w:rPr/>
            </w:pPr>
            <w:r>
              <w:rPr/>
              <w:t xml:space="preserve">Pierce </w:t>
            </w:r>
          </w:p>
        </w:tc>
      </w:tr>
      <w:tr>
        <w:trPr/>
        <w:tc>
          <w:tcPr>
            <w:tcW w:w="2626" w:type="dxa"/>
            <w:tcBorders/>
            <w:vAlign w:val="center"/>
          </w:tcPr>
          <w:p>
            <w:pPr>
              <w:pStyle w:val="TableContents"/>
              <w:bidi w:val="0"/>
              <w:spacing w:before="0" w:after="283"/>
              <w:jc w:val="left"/>
              <w:rPr/>
            </w:pPr>
            <w:r>
              <w:rPr/>
              <w:t xml:space="preserve">7001180000000000000 ♠ 18 </w:t>
            </w:r>
          </w:p>
        </w:tc>
        <w:tc>
          <w:tcPr>
            <w:tcW w:w="1532" w:type="dxa"/>
            <w:tcBorders/>
            <w:vAlign w:val="center"/>
          </w:tcPr>
          <w:p>
            <w:pPr>
              <w:pStyle w:val="TableContents"/>
              <w:bidi w:val="0"/>
              <w:spacing w:before="0" w:after="283"/>
              <w:jc w:val="left"/>
              <w:rPr/>
            </w:pPr>
            <w:r>
              <w:rPr/>
              <w:t xml:space="preserve">Stanley </w:t>
            </w:r>
          </w:p>
        </w:tc>
        <w:tc>
          <w:tcPr>
            <w:tcW w:w="1120" w:type="dxa"/>
            <w:tcBorders/>
            <w:vAlign w:val="center"/>
          </w:tcPr>
          <w:p>
            <w:pPr>
              <w:pStyle w:val="TableContents"/>
              <w:bidi w:val="0"/>
              <w:spacing w:before="0" w:after="283"/>
              <w:jc w:val="left"/>
              <w:rPr/>
            </w:pPr>
            <w:r>
              <w:rPr/>
              <w:t xml:space="preserve">2,721 </w:t>
            </w:r>
          </w:p>
        </w:tc>
        <w:tc>
          <w:tcPr>
            <w:tcW w:w="1005" w:type="dxa"/>
            <w:tcBorders/>
            <w:vAlign w:val="center"/>
          </w:tcPr>
          <w:p>
            <w:pPr>
              <w:pStyle w:val="TableContents"/>
              <w:bidi w:val="0"/>
              <w:spacing w:before="0" w:after="283"/>
              <w:jc w:val="left"/>
              <w:rPr/>
            </w:pPr>
            <w:r>
              <w:rPr/>
              <w:t xml:space="preserve">1,458 </w:t>
            </w:r>
          </w:p>
        </w:tc>
        <w:tc>
          <w:tcPr>
            <w:tcW w:w="2679" w:type="dxa"/>
            <w:tcBorders/>
            <w:vAlign w:val="center"/>
          </w:tcPr>
          <w:p>
            <w:pPr>
              <w:pStyle w:val="TableContents"/>
              <w:bidi w:val="0"/>
              <w:spacing w:before="0" w:after="283"/>
              <w:jc w:val="left"/>
              <w:rPr/>
            </w:pPr>
            <w:r>
              <w:rPr/>
              <w:t xml:space="preserve">7001866255144032920 ♠ + 86.63% </w:t>
            </w:r>
          </w:p>
        </w:tc>
        <w:tc>
          <w:tcPr>
            <w:tcW w:w="1243" w:type="dxa"/>
            <w:tcBorders/>
            <w:vAlign w:val="center"/>
          </w:tcPr>
          <w:p>
            <w:pPr>
              <w:pStyle w:val="TableContents"/>
              <w:bidi w:val="0"/>
              <w:spacing w:before="0" w:after="283"/>
              <w:jc w:val="left"/>
              <w:rPr/>
            </w:pPr>
            <w:r>
              <w:rPr/>
              <w:t xml:space="preserve">Mountrail </w:t>
            </w:r>
          </w:p>
        </w:tc>
      </w:tr>
      <w:tr>
        <w:trPr/>
        <w:tc>
          <w:tcPr>
            <w:tcW w:w="2626" w:type="dxa"/>
            <w:tcBorders/>
            <w:vAlign w:val="center"/>
          </w:tcPr>
          <w:p>
            <w:pPr>
              <w:pStyle w:val="TableContents"/>
              <w:bidi w:val="0"/>
              <w:spacing w:before="0" w:after="283"/>
              <w:jc w:val="left"/>
              <w:rPr/>
            </w:pPr>
            <w:r>
              <w:rPr/>
              <w:t xml:space="preserve">7001190000000000000 ♠ 19 </w:t>
            </w:r>
          </w:p>
        </w:tc>
        <w:tc>
          <w:tcPr>
            <w:tcW w:w="1532" w:type="dxa"/>
            <w:tcBorders/>
            <w:vAlign w:val="center"/>
          </w:tcPr>
          <w:p>
            <w:pPr>
              <w:pStyle w:val="TableContents"/>
              <w:bidi w:val="0"/>
              <w:spacing w:before="0" w:after="283"/>
              <w:jc w:val="left"/>
              <w:rPr/>
            </w:pPr>
            <w:r>
              <w:rPr/>
              <w:t xml:space="preserve">Horace </w:t>
            </w:r>
          </w:p>
        </w:tc>
        <w:tc>
          <w:tcPr>
            <w:tcW w:w="1120" w:type="dxa"/>
            <w:tcBorders/>
            <w:vAlign w:val="center"/>
          </w:tcPr>
          <w:p>
            <w:pPr>
              <w:pStyle w:val="TableContents"/>
              <w:bidi w:val="0"/>
              <w:spacing w:before="0" w:after="283"/>
              <w:jc w:val="left"/>
              <w:rPr/>
            </w:pPr>
            <w:r>
              <w:rPr/>
              <w:t xml:space="preserve">2,545 </w:t>
            </w:r>
          </w:p>
        </w:tc>
        <w:tc>
          <w:tcPr>
            <w:tcW w:w="1005" w:type="dxa"/>
            <w:tcBorders/>
            <w:vAlign w:val="center"/>
          </w:tcPr>
          <w:p>
            <w:pPr>
              <w:pStyle w:val="TableContents"/>
              <w:bidi w:val="0"/>
              <w:spacing w:before="0" w:after="283"/>
              <w:jc w:val="left"/>
              <w:rPr/>
            </w:pPr>
            <w:r>
              <w:rPr/>
              <w:t xml:space="preserve">2,430 </w:t>
            </w:r>
          </w:p>
        </w:tc>
        <w:tc>
          <w:tcPr>
            <w:tcW w:w="2679" w:type="dxa"/>
            <w:tcBorders/>
            <w:vAlign w:val="center"/>
          </w:tcPr>
          <w:p>
            <w:pPr>
              <w:pStyle w:val="TableContents"/>
              <w:bidi w:val="0"/>
              <w:spacing w:before="0" w:after="283"/>
              <w:jc w:val="left"/>
              <w:rPr/>
            </w:pPr>
            <w:r>
              <w:rPr/>
              <w:t xml:space="preserve">7000473251028806580 ♠ + 4.73%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7001200000000000000 ♠ 20-(T) </w:t>
            </w:r>
          </w:p>
        </w:tc>
        <w:tc>
          <w:tcPr>
            <w:tcW w:w="1532" w:type="dxa"/>
            <w:tcBorders/>
            <w:vAlign w:val="center"/>
          </w:tcPr>
          <w:p>
            <w:pPr>
              <w:pStyle w:val="TableContents"/>
              <w:bidi w:val="0"/>
              <w:spacing w:before="0" w:after="283"/>
              <w:jc w:val="left"/>
              <w:rPr/>
            </w:pPr>
            <w:r>
              <w:rPr/>
              <w:t xml:space="preserve">Casselton </w:t>
            </w:r>
          </w:p>
        </w:tc>
        <w:tc>
          <w:tcPr>
            <w:tcW w:w="1120" w:type="dxa"/>
            <w:tcBorders/>
            <w:vAlign w:val="center"/>
          </w:tcPr>
          <w:p>
            <w:pPr>
              <w:pStyle w:val="TableContents"/>
              <w:bidi w:val="0"/>
              <w:spacing w:before="0" w:after="283"/>
              <w:jc w:val="left"/>
              <w:rPr/>
            </w:pPr>
            <w:r>
              <w:rPr/>
              <w:t xml:space="preserve">2,521 </w:t>
            </w:r>
          </w:p>
        </w:tc>
        <w:tc>
          <w:tcPr>
            <w:tcW w:w="1005" w:type="dxa"/>
            <w:tcBorders/>
            <w:vAlign w:val="center"/>
          </w:tcPr>
          <w:p>
            <w:pPr>
              <w:pStyle w:val="TableContents"/>
              <w:bidi w:val="0"/>
              <w:spacing w:before="0" w:after="283"/>
              <w:jc w:val="left"/>
              <w:rPr/>
            </w:pPr>
            <w:r>
              <w:rPr/>
              <w:t xml:space="preserve">2,329 </w:t>
            </w:r>
          </w:p>
        </w:tc>
        <w:tc>
          <w:tcPr>
            <w:tcW w:w="2679" w:type="dxa"/>
            <w:tcBorders/>
            <w:vAlign w:val="center"/>
          </w:tcPr>
          <w:p>
            <w:pPr>
              <w:pStyle w:val="TableContents"/>
              <w:bidi w:val="0"/>
              <w:spacing w:before="0" w:after="283"/>
              <w:jc w:val="left"/>
              <w:rPr/>
            </w:pPr>
            <w:r>
              <w:rPr/>
              <w:t xml:space="preserve">7000824388149420350 ♠ + 8.24%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7001200000000000000 ♠ 20-(T) </w:t>
            </w:r>
          </w:p>
        </w:tc>
        <w:tc>
          <w:tcPr>
            <w:tcW w:w="1532" w:type="dxa"/>
            <w:tcBorders/>
            <w:vAlign w:val="center"/>
          </w:tcPr>
          <w:p>
            <w:pPr>
              <w:pStyle w:val="TableContents"/>
              <w:bidi w:val="0"/>
              <w:spacing w:before="0" w:after="283"/>
              <w:jc w:val="left"/>
              <w:rPr/>
            </w:pPr>
            <w:r>
              <w:rPr/>
              <w:t xml:space="preserve">Uusi kaupunki </w:t>
            </w:r>
          </w:p>
        </w:tc>
        <w:tc>
          <w:tcPr>
            <w:tcW w:w="1120" w:type="dxa"/>
            <w:tcBorders/>
            <w:vAlign w:val="center"/>
          </w:tcPr>
          <w:p>
            <w:pPr>
              <w:pStyle w:val="TableContents"/>
              <w:bidi w:val="0"/>
              <w:spacing w:before="0" w:after="283"/>
              <w:jc w:val="left"/>
              <w:rPr/>
            </w:pPr>
            <w:r>
              <w:rPr/>
              <w:t xml:space="preserve">2,521 </w:t>
            </w:r>
          </w:p>
        </w:tc>
        <w:tc>
          <w:tcPr>
            <w:tcW w:w="1005" w:type="dxa"/>
            <w:tcBorders/>
            <w:vAlign w:val="center"/>
          </w:tcPr>
          <w:p>
            <w:pPr>
              <w:pStyle w:val="TableContents"/>
              <w:bidi w:val="0"/>
              <w:spacing w:before="0" w:after="283"/>
              <w:jc w:val="left"/>
              <w:rPr/>
            </w:pPr>
            <w:r>
              <w:rPr/>
              <w:t xml:space="preserve">1,925 </w:t>
            </w:r>
          </w:p>
        </w:tc>
        <w:tc>
          <w:tcPr>
            <w:tcW w:w="2679" w:type="dxa"/>
            <w:tcBorders/>
            <w:vAlign w:val="center"/>
          </w:tcPr>
          <w:p>
            <w:pPr>
              <w:pStyle w:val="TableContents"/>
              <w:bidi w:val="0"/>
              <w:spacing w:before="0" w:after="283"/>
              <w:jc w:val="left"/>
              <w:rPr/>
            </w:pPr>
            <w:r>
              <w:rPr/>
              <w:t xml:space="preserve">7001309610389610390 ♠ + 30.96% </w:t>
            </w:r>
          </w:p>
        </w:tc>
        <w:tc>
          <w:tcPr>
            <w:tcW w:w="1243" w:type="dxa"/>
            <w:tcBorders/>
            <w:vAlign w:val="center"/>
          </w:tcPr>
          <w:p>
            <w:pPr>
              <w:pStyle w:val="TableContents"/>
              <w:bidi w:val="0"/>
              <w:spacing w:before="0" w:after="283"/>
              <w:jc w:val="left"/>
              <w:rPr/>
            </w:pPr>
            <w:r>
              <w:rPr/>
              <w:t xml:space="preserve">Mountrail </w:t>
            </w:r>
          </w:p>
        </w:tc>
      </w:tr>
      <w:tr>
        <w:trPr/>
        <w:tc>
          <w:tcPr>
            <w:tcW w:w="2626" w:type="dxa"/>
            <w:tcBorders/>
            <w:vAlign w:val="center"/>
          </w:tcPr>
          <w:p>
            <w:pPr>
              <w:pStyle w:val="TableContents"/>
              <w:bidi w:val="0"/>
              <w:spacing w:before="0" w:after="283"/>
              <w:jc w:val="left"/>
              <w:rPr/>
            </w:pPr>
            <w:r>
              <w:rPr/>
              <w:t xml:space="preserve">7001220000000000000 ♠ 22 </w:t>
            </w:r>
          </w:p>
        </w:tc>
        <w:tc>
          <w:tcPr>
            <w:tcW w:w="1532" w:type="dxa"/>
            <w:tcBorders/>
            <w:vAlign w:val="center"/>
          </w:tcPr>
          <w:p>
            <w:pPr>
              <w:pStyle w:val="TableContents"/>
              <w:bidi w:val="0"/>
              <w:spacing w:before="0" w:after="283"/>
              <w:jc w:val="left"/>
              <w:rPr/>
            </w:pPr>
            <w:r>
              <w:rPr/>
              <w:t xml:space="preserve">Hazen </w:t>
            </w:r>
          </w:p>
        </w:tc>
        <w:tc>
          <w:tcPr>
            <w:tcW w:w="1120" w:type="dxa"/>
            <w:tcBorders/>
            <w:vAlign w:val="center"/>
          </w:tcPr>
          <w:p>
            <w:pPr>
              <w:pStyle w:val="TableContents"/>
              <w:bidi w:val="0"/>
              <w:spacing w:before="0" w:after="283"/>
              <w:jc w:val="left"/>
              <w:rPr/>
            </w:pPr>
            <w:r>
              <w:rPr/>
              <w:t xml:space="preserve">2,488 </w:t>
            </w:r>
          </w:p>
        </w:tc>
        <w:tc>
          <w:tcPr>
            <w:tcW w:w="1005" w:type="dxa"/>
            <w:tcBorders/>
            <w:vAlign w:val="center"/>
          </w:tcPr>
          <w:p>
            <w:pPr>
              <w:pStyle w:val="TableContents"/>
              <w:bidi w:val="0"/>
              <w:spacing w:before="0" w:after="283"/>
              <w:jc w:val="left"/>
              <w:rPr/>
            </w:pPr>
            <w:r>
              <w:rPr/>
              <w:t xml:space="preserve">2,411 </w:t>
            </w:r>
          </w:p>
        </w:tc>
        <w:tc>
          <w:tcPr>
            <w:tcW w:w="2679" w:type="dxa"/>
            <w:tcBorders/>
            <w:vAlign w:val="center"/>
          </w:tcPr>
          <w:p>
            <w:pPr>
              <w:pStyle w:val="TableContents"/>
              <w:bidi w:val="0"/>
              <w:spacing w:before="0" w:after="283"/>
              <w:jc w:val="left"/>
              <w:rPr/>
            </w:pPr>
            <w:r>
              <w:rPr/>
              <w:t xml:space="preserve">7000319369556200750 ♠ + 3.19% </w:t>
            </w:r>
          </w:p>
        </w:tc>
        <w:tc>
          <w:tcPr>
            <w:tcW w:w="1243" w:type="dxa"/>
            <w:tcBorders/>
            <w:vAlign w:val="center"/>
          </w:tcPr>
          <w:p>
            <w:pPr>
              <w:pStyle w:val="TableContents"/>
              <w:bidi w:val="0"/>
              <w:spacing w:before="0" w:after="283"/>
              <w:jc w:val="left"/>
              <w:rPr/>
            </w:pPr>
            <w:r>
              <w:rPr/>
              <w:t xml:space="preserve">Mercer </w:t>
            </w:r>
          </w:p>
        </w:tc>
      </w:tr>
      <w:tr>
        <w:trPr/>
        <w:tc>
          <w:tcPr>
            <w:tcW w:w="2626" w:type="dxa"/>
            <w:tcBorders/>
            <w:vAlign w:val="center"/>
          </w:tcPr>
          <w:p>
            <w:pPr>
              <w:pStyle w:val="TableContents"/>
              <w:bidi w:val="0"/>
              <w:spacing w:before="0" w:after="283"/>
              <w:jc w:val="left"/>
              <w:rPr/>
            </w:pPr>
            <w:r>
              <w:rPr/>
              <w:t xml:space="preserve">7001230000000000000 ♠ 23 </w:t>
            </w:r>
          </w:p>
        </w:tc>
        <w:tc>
          <w:tcPr>
            <w:tcW w:w="1532" w:type="dxa"/>
            <w:tcBorders/>
            <w:vAlign w:val="center"/>
          </w:tcPr>
          <w:p>
            <w:pPr>
              <w:pStyle w:val="TableContents"/>
              <w:bidi w:val="0"/>
              <w:spacing w:before="0" w:after="283"/>
              <w:jc w:val="left"/>
              <w:rPr/>
            </w:pPr>
            <w:r>
              <w:rPr/>
              <w:t xml:space="preserve">Bottineau </w:t>
            </w:r>
          </w:p>
        </w:tc>
        <w:tc>
          <w:tcPr>
            <w:tcW w:w="1120" w:type="dxa"/>
            <w:tcBorders/>
            <w:vAlign w:val="center"/>
          </w:tcPr>
          <w:p>
            <w:pPr>
              <w:pStyle w:val="TableContents"/>
              <w:bidi w:val="0"/>
              <w:spacing w:before="0" w:after="283"/>
              <w:jc w:val="left"/>
              <w:rPr/>
            </w:pPr>
            <w:r>
              <w:rPr/>
              <w:t xml:space="preserve">2,343 </w:t>
            </w:r>
          </w:p>
        </w:tc>
        <w:tc>
          <w:tcPr>
            <w:tcW w:w="1005" w:type="dxa"/>
            <w:tcBorders/>
            <w:vAlign w:val="center"/>
          </w:tcPr>
          <w:p>
            <w:pPr>
              <w:pStyle w:val="TableContents"/>
              <w:bidi w:val="0"/>
              <w:spacing w:before="0" w:after="283"/>
              <w:jc w:val="left"/>
              <w:rPr/>
            </w:pPr>
            <w:r>
              <w:rPr/>
              <w:t xml:space="preserve">2,211 </w:t>
            </w:r>
          </w:p>
        </w:tc>
        <w:tc>
          <w:tcPr>
            <w:tcW w:w="2679" w:type="dxa"/>
            <w:tcBorders/>
            <w:vAlign w:val="center"/>
          </w:tcPr>
          <w:p>
            <w:pPr>
              <w:pStyle w:val="TableContents"/>
              <w:bidi w:val="0"/>
              <w:spacing w:before="0" w:after="283"/>
              <w:jc w:val="left"/>
              <w:rPr/>
            </w:pPr>
            <w:r>
              <w:rPr/>
              <w:t xml:space="preserve">7000597014925373130 ♠ + 5.97% </w:t>
            </w:r>
          </w:p>
        </w:tc>
        <w:tc>
          <w:tcPr>
            <w:tcW w:w="1243" w:type="dxa"/>
            <w:tcBorders/>
            <w:vAlign w:val="center"/>
          </w:tcPr>
          <w:p>
            <w:pPr>
              <w:pStyle w:val="TableContents"/>
              <w:bidi w:val="0"/>
              <w:spacing w:before="0" w:after="283"/>
              <w:jc w:val="left"/>
              <w:rPr/>
            </w:pPr>
            <w:r>
              <w:rPr/>
              <w:t xml:space="preserve">Bottineau </w:t>
            </w:r>
          </w:p>
        </w:tc>
      </w:tr>
      <w:tr>
        <w:trPr/>
        <w:tc>
          <w:tcPr>
            <w:tcW w:w="2626" w:type="dxa"/>
            <w:tcBorders/>
            <w:vAlign w:val="center"/>
          </w:tcPr>
          <w:p>
            <w:pPr>
              <w:pStyle w:val="TableContents"/>
              <w:bidi w:val="0"/>
              <w:spacing w:before="0" w:after="283"/>
              <w:jc w:val="left"/>
              <w:rPr/>
            </w:pPr>
            <w:r>
              <w:rPr/>
              <w:t xml:space="preserve">7001240000000000000 ♠ 24 </w:t>
            </w:r>
          </w:p>
        </w:tc>
        <w:tc>
          <w:tcPr>
            <w:tcW w:w="1532" w:type="dxa"/>
            <w:tcBorders/>
            <w:vAlign w:val="center"/>
          </w:tcPr>
          <w:p>
            <w:pPr>
              <w:pStyle w:val="TableContents"/>
              <w:bidi w:val="0"/>
              <w:spacing w:before="0" w:after="283"/>
              <w:jc w:val="left"/>
              <w:rPr/>
            </w:pPr>
            <w:r>
              <w:rPr/>
              <w:t xml:space="preserve">Lissabon </w:t>
            </w:r>
          </w:p>
        </w:tc>
        <w:tc>
          <w:tcPr>
            <w:tcW w:w="1120" w:type="dxa"/>
            <w:tcBorders/>
            <w:vAlign w:val="center"/>
          </w:tcPr>
          <w:p>
            <w:pPr>
              <w:pStyle w:val="TableContents"/>
              <w:bidi w:val="0"/>
              <w:spacing w:before="0" w:after="283"/>
              <w:jc w:val="left"/>
              <w:rPr/>
            </w:pPr>
            <w:r>
              <w:rPr/>
              <w:t xml:space="preserve">2,145 </w:t>
            </w:r>
          </w:p>
        </w:tc>
        <w:tc>
          <w:tcPr>
            <w:tcW w:w="1005" w:type="dxa"/>
            <w:tcBorders/>
            <w:vAlign w:val="center"/>
          </w:tcPr>
          <w:p>
            <w:pPr>
              <w:pStyle w:val="TableContents"/>
              <w:bidi w:val="0"/>
              <w:spacing w:before="0" w:after="283"/>
              <w:jc w:val="left"/>
              <w:rPr/>
            </w:pPr>
            <w:r>
              <w:rPr/>
              <w:t xml:space="preserve">2,154 </w:t>
            </w:r>
          </w:p>
        </w:tc>
        <w:tc>
          <w:tcPr>
            <w:tcW w:w="2679" w:type="dxa"/>
            <w:tcBorders/>
            <w:vAlign w:val="center"/>
          </w:tcPr>
          <w:p>
            <w:pPr>
              <w:pStyle w:val="TableContents"/>
              <w:bidi w:val="0"/>
              <w:spacing w:before="0" w:after="283"/>
              <w:jc w:val="left"/>
              <w:rPr/>
            </w:pPr>
            <w:r>
              <w:rPr/>
              <w:t xml:space="preserve">3000582172701949859 ♠ - 0.42% </w:t>
            </w:r>
          </w:p>
        </w:tc>
        <w:tc>
          <w:tcPr>
            <w:tcW w:w="1243" w:type="dxa"/>
            <w:tcBorders/>
            <w:vAlign w:val="center"/>
          </w:tcPr>
          <w:p>
            <w:pPr>
              <w:pStyle w:val="TableContents"/>
              <w:bidi w:val="0"/>
              <w:spacing w:before="0" w:after="283"/>
              <w:jc w:val="left"/>
              <w:rPr/>
            </w:pPr>
            <w:r>
              <w:rPr/>
              <w:t xml:space="preserve">Ransom </w:t>
            </w:r>
          </w:p>
        </w:tc>
      </w:tr>
      <w:tr>
        <w:trPr/>
        <w:tc>
          <w:tcPr>
            <w:tcW w:w="2626" w:type="dxa"/>
            <w:tcBorders/>
            <w:vAlign w:val="center"/>
          </w:tcPr>
          <w:p>
            <w:pPr>
              <w:pStyle w:val="TableContents"/>
              <w:bidi w:val="0"/>
              <w:spacing w:before="0" w:after="283"/>
              <w:jc w:val="left"/>
              <w:rPr/>
            </w:pPr>
            <w:r>
              <w:rPr/>
              <w:t xml:space="preserve">7001250000000000000 ♠ 25 </w:t>
            </w:r>
          </w:p>
        </w:tc>
        <w:tc>
          <w:tcPr>
            <w:tcW w:w="1532" w:type="dxa"/>
            <w:tcBorders/>
            <w:vAlign w:val="center"/>
          </w:tcPr>
          <w:p>
            <w:pPr>
              <w:pStyle w:val="TableContents"/>
              <w:bidi w:val="0"/>
              <w:spacing w:before="0" w:after="283"/>
              <w:jc w:val="left"/>
              <w:rPr/>
            </w:pPr>
            <w:r>
              <w:rPr/>
              <w:t xml:space="preserve">Carrington </w:t>
            </w:r>
          </w:p>
        </w:tc>
        <w:tc>
          <w:tcPr>
            <w:tcW w:w="1120" w:type="dxa"/>
            <w:tcBorders/>
            <w:vAlign w:val="center"/>
          </w:tcPr>
          <w:p>
            <w:pPr>
              <w:pStyle w:val="TableContents"/>
              <w:bidi w:val="0"/>
              <w:spacing w:before="0" w:after="283"/>
              <w:jc w:val="left"/>
              <w:rPr/>
            </w:pPr>
            <w:r>
              <w:rPr/>
              <w:t xml:space="preserve">2,072 </w:t>
            </w:r>
          </w:p>
        </w:tc>
        <w:tc>
          <w:tcPr>
            <w:tcW w:w="1005" w:type="dxa"/>
            <w:tcBorders/>
            <w:vAlign w:val="center"/>
          </w:tcPr>
          <w:p>
            <w:pPr>
              <w:pStyle w:val="TableContents"/>
              <w:bidi w:val="0"/>
              <w:spacing w:before="0" w:after="283"/>
              <w:jc w:val="left"/>
              <w:rPr/>
            </w:pPr>
            <w:r>
              <w:rPr/>
              <w:t xml:space="preserve">2,065 </w:t>
            </w:r>
          </w:p>
        </w:tc>
        <w:tc>
          <w:tcPr>
            <w:tcW w:w="2679" w:type="dxa"/>
            <w:tcBorders/>
            <w:vAlign w:val="center"/>
          </w:tcPr>
          <w:p>
            <w:pPr>
              <w:pStyle w:val="TableContents"/>
              <w:bidi w:val="0"/>
              <w:spacing w:before="0" w:after="283"/>
              <w:jc w:val="left"/>
              <w:rPr/>
            </w:pPr>
            <w:r>
              <w:rPr/>
              <w:t xml:space="preserve">6999338983050847450 ♠ + 0.34% </w:t>
            </w:r>
          </w:p>
        </w:tc>
        <w:tc>
          <w:tcPr>
            <w:tcW w:w="1243" w:type="dxa"/>
            <w:tcBorders/>
            <w:vAlign w:val="center"/>
          </w:tcPr>
          <w:p>
            <w:pPr>
              <w:pStyle w:val="TableContents"/>
              <w:bidi w:val="0"/>
              <w:spacing w:before="0" w:after="283"/>
              <w:jc w:val="left"/>
              <w:rPr/>
            </w:pPr>
            <w:r>
              <w:rPr/>
              <w:t xml:space="preserve">Foster </w:t>
            </w:r>
          </w:p>
        </w:tc>
      </w:tr>
      <w:tr>
        <w:trPr/>
        <w:tc>
          <w:tcPr>
            <w:tcW w:w="2626" w:type="dxa"/>
            <w:tcBorders/>
            <w:vAlign w:val="center"/>
          </w:tcPr>
          <w:p>
            <w:pPr>
              <w:pStyle w:val="TableContents"/>
              <w:bidi w:val="0"/>
              <w:spacing w:before="0" w:after="283"/>
              <w:jc w:val="left"/>
              <w:rPr/>
            </w:pPr>
            <w:r>
              <w:rPr/>
              <w:t xml:space="preserve">7001260000000000000 ♠ 26 </w:t>
            </w:r>
          </w:p>
        </w:tc>
        <w:tc>
          <w:tcPr>
            <w:tcW w:w="1532" w:type="dxa"/>
            <w:tcBorders/>
            <w:vAlign w:val="center"/>
          </w:tcPr>
          <w:p>
            <w:pPr>
              <w:pStyle w:val="TableContents"/>
              <w:bidi w:val="0"/>
              <w:spacing w:before="0" w:after="283"/>
              <w:jc w:val="left"/>
              <w:rPr/>
            </w:pPr>
            <w:r>
              <w:rPr/>
              <w:t xml:space="preserve">Mayville </w:t>
            </w:r>
          </w:p>
        </w:tc>
        <w:tc>
          <w:tcPr>
            <w:tcW w:w="1120" w:type="dxa"/>
            <w:tcBorders/>
            <w:vAlign w:val="center"/>
          </w:tcPr>
          <w:p>
            <w:pPr>
              <w:pStyle w:val="TableContents"/>
              <w:bidi w:val="0"/>
              <w:spacing w:before="0" w:after="283"/>
              <w:jc w:val="left"/>
              <w:rPr/>
            </w:pPr>
            <w:r>
              <w:rPr/>
              <w:t xml:space="preserve">1,829 </w:t>
            </w:r>
          </w:p>
        </w:tc>
        <w:tc>
          <w:tcPr>
            <w:tcW w:w="1005" w:type="dxa"/>
            <w:tcBorders/>
            <w:vAlign w:val="center"/>
          </w:tcPr>
          <w:p>
            <w:pPr>
              <w:pStyle w:val="TableContents"/>
              <w:bidi w:val="0"/>
              <w:spacing w:before="0" w:after="283"/>
              <w:jc w:val="left"/>
              <w:rPr/>
            </w:pPr>
            <w:r>
              <w:rPr/>
              <w:t xml:space="preserve">1,858 </w:t>
            </w:r>
          </w:p>
        </w:tc>
        <w:tc>
          <w:tcPr>
            <w:tcW w:w="2679" w:type="dxa"/>
            <w:tcBorders/>
            <w:vAlign w:val="center"/>
          </w:tcPr>
          <w:p>
            <w:pPr>
              <w:pStyle w:val="TableContents"/>
              <w:bidi w:val="0"/>
              <w:spacing w:before="0" w:after="283"/>
              <w:jc w:val="left"/>
              <w:rPr/>
            </w:pPr>
            <w:r>
              <w:rPr/>
              <w:t xml:space="preserve">2999843918191603880 ♠ - 1.56% </w:t>
            </w:r>
          </w:p>
        </w:tc>
        <w:tc>
          <w:tcPr>
            <w:tcW w:w="1243" w:type="dxa"/>
            <w:tcBorders/>
            <w:vAlign w:val="center"/>
          </w:tcPr>
          <w:p>
            <w:pPr>
              <w:pStyle w:val="TableContents"/>
              <w:bidi w:val="0"/>
              <w:spacing w:before="0" w:after="283"/>
              <w:jc w:val="left"/>
              <w:rPr/>
            </w:pPr>
            <w:r>
              <w:rPr/>
              <w:t xml:space="preserve">Traill </w:t>
            </w:r>
          </w:p>
        </w:tc>
      </w:tr>
      <w:tr>
        <w:trPr/>
        <w:tc>
          <w:tcPr>
            <w:tcW w:w="2626" w:type="dxa"/>
            <w:tcBorders/>
            <w:vAlign w:val="center"/>
          </w:tcPr>
          <w:p>
            <w:pPr>
              <w:pStyle w:val="TableContents"/>
              <w:bidi w:val="0"/>
              <w:spacing w:before="0" w:after="283"/>
              <w:jc w:val="left"/>
              <w:rPr/>
            </w:pPr>
            <w:r>
              <w:rPr/>
              <w:t xml:space="preserve">7001270000000000000 ♠ 27 </w:t>
            </w:r>
          </w:p>
        </w:tc>
        <w:tc>
          <w:tcPr>
            <w:tcW w:w="1532" w:type="dxa"/>
            <w:tcBorders/>
            <w:vAlign w:val="center"/>
          </w:tcPr>
          <w:p>
            <w:pPr>
              <w:pStyle w:val="TableContents"/>
              <w:bidi w:val="0"/>
              <w:spacing w:before="0" w:after="283"/>
              <w:jc w:val="left"/>
              <w:rPr/>
            </w:pPr>
            <w:r>
              <w:rPr/>
              <w:t xml:space="preserve">Oakes </w:t>
            </w:r>
          </w:p>
        </w:tc>
        <w:tc>
          <w:tcPr>
            <w:tcW w:w="1120" w:type="dxa"/>
            <w:tcBorders/>
            <w:vAlign w:val="center"/>
          </w:tcPr>
          <w:p>
            <w:pPr>
              <w:pStyle w:val="TableContents"/>
              <w:bidi w:val="0"/>
              <w:spacing w:before="0" w:after="283"/>
              <w:jc w:val="left"/>
              <w:rPr/>
            </w:pPr>
            <w:r>
              <w:rPr/>
              <w:t xml:space="preserve">1,797 </w:t>
            </w:r>
          </w:p>
        </w:tc>
        <w:tc>
          <w:tcPr>
            <w:tcW w:w="1005" w:type="dxa"/>
            <w:tcBorders/>
            <w:vAlign w:val="center"/>
          </w:tcPr>
          <w:p>
            <w:pPr>
              <w:pStyle w:val="TableContents"/>
              <w:bidi w:val="0"/>
              <w:spacing w:before="0" w:after="283"/>
              <w:jc w:val="left"/>
              <w:rPr/>
            </w:pPr>
            <w:r>
              <w:rPr/>
              <w:t xml:space="preserve">1,856 </w:t>
            </w:r>
          </w:p>
        </w:tc>
        <w:tc>
          <w:tcPr>
            <w:tcW w:w="2679" w:type="dxa"/>
            <w:tcBorders/>
            <w:vAlign w:val="center"/>
          </w:tcPr>
          <w:p>
            <w:pPr>
              <w:pStyle w:val="TableContents"/>
              <w:bidi w:val="0"/>
              <w:spacing w:before="0" w:after="283"/>
              <w:jc w:val="left"/>
              <w:rPr/>
            </w:pPr>
            <w:r>
              <w:rPr/>
              <w:t xml:space="preserve">2999682112068965520 ♠ - 3.18% </w:t>
            </w:r>
          </w:p>
        </w:tc>
        <w:tc>
          <w:tcPr>
            <w:tcW w:w="1243" w:type="dxa"/>
            <w:tcBorders/>
            <w:vAlign w:val="center"/>
          </w:tcPr>
          <w:p>
            <w:pPr>
              <w:pStyle w:val="TableContents"/>
              <w:bidi w:val="0"/>
              <w:spacing w:before="0" w:after="283"/>
              <w:jc w:val="left"/>
              <w:rPr/>
            </w:pPr>
            <w:r>
              <w:rPr/>
              <w:t xml:space="preserve">Dickey </w:t>
            </w:r>
          </w:p>
        </w:tc>
      </w:tr>
      <w:tr>
        <w:trPr/>
        <w:tc>
          <w:tcPr>
            <w:tcW w:w="2626" w:type="dxa"/>
            <w:tcBorders/>
            <w:vAlign w:val="center"/>
          </w:tcPr>
          <w:p>
            <w:pPr>
              <w:pStyle w:val="TableContents"/>
              <w:bidi w:val="0"/>
              <w:spacing w:before="0" w:after="283"/>
              <w:jc w:val="left"/>
              <w:rPr/>
            </w:pPr>
            <w:r>
              <w:rPr/>
              <w:t xml:space="preserve">7001280000000000000 ♠ 28 </w:t>
            </w:r>
          </w:p>
        </w:tc>
        <w:tc>
          <w:tcPr>
            <w:tcW w:w="1532" w:type="dxa"/>
            <w:tcBorders/>
            <w:vAlign w:val="center"/>
          </w:tcPr>
          <w:p>
            <w:pPr>
              <w:pStyle w:val="TableContents"/>
              <w:bidi w:val="0"/>
              <w:spacing w:before="0" w:after="283"/>
              <w:jc w:val="left"/>
              <w:rPr/>
            </w:pPr>
            <w:r>
              <w:rPr/>
              <w:t xml:space="preserve">Langdon </w:t>
            </w:r>
          </w:p>
        </w:tc>
        <w:tc>
          <w:tcPr>
            <w:tcW w:w="1120" w:type="dxa"/>
            <w:tcBorders/>
            <w:vAlign w:val="center"/>
          </w:tcPr>
          <w:p>
            <w:pPr>
              <w:pStyle w:val="TableContents"/>
              <w:bidi w:val="0"/>
              <w:spacing w:before="0" w:after="283"/>
              <w:jc w:val="left"/>
              <w:rPr/>
            </w:pPr>
            <w:r>
              <w:rPr/>
              <w:t xml:space="preserve">1,787 </w:t>
            </w:r>
          </w:p>
        </w:tc>
        <w:tc>
          <w:tcPr>
            <w:tcW w:w="1005" w:type="dxa"/>
            <w:tcBorders/>
            <w:vAlign w:val="center"/>
          </w:tcPr>
          <w:p>
            <w:pPr>
              <w:pStyle w:val="TableContents"/>
              <w:bidi w:val="0"/>
              <w:spacing w:before="0" w:after="283"/>
              <w:jc w:val="left"/>
              <w:rPr/>
            </w:pPr>
            <w:r>
              <w:rPr/>
              <w:t xml:space="preserve">1,878 </w:t>
            </w:r>
          </w:p>
        </w:tc>
        <w:tc>
          <w:tcPr>
            <w:tcW w:w="2679" w:type="dxa"/>
            <w:tcBorders/>
            <w:vAlign w:val="center"/>
          </w:tcPr>
          <w:p>
            <w:pPr>
              <w:pStyle w:val="TableContents"/>
              <w:bidi w:val="0"/>
              <w:spacing w:before="0" w:after="283"/>
              <w:jc w:val="left"/>
              <w:rPr/>
            </w:pPr>
            <w:r>
              <w:rPr/>
              <w:t xml:space="preserve">2999515441959531419 ♠ - 4.85% </w:t>
            </w:r>
          </w:p>
        </w:tc>
        <w:tc>
          <w:tcPr>
            <w:tcW w:w="1243" w:type="dxa"/>
            <w:tcBorders/>
            <w:vAlign w:val="center"/>
          </w:tcPr>
          <w:p>
            <w:pPr>
              <w:pStyle w:val="TableContents"/>
              <w:bidi w:val="0"/>
              <w:spacing w:before="0" w:after="283"/>
              <w:jc w:val="left"/>
              <w:rPr/>
            </w:pPr>
            <w:r>
              <w:rPr/>
              <w:t xml:space="preserve">Cavalier </w:t>
            </w:r>
          </w:p>
        </w:tc>
      </w:tr>
      <w:tr>
        <w:trPr/>
        <w:tc>
          <w:tcPr>
            <w:tcW w:w="2626" w:type="dxa"/>
            <w:tcBorders/>
            <w:vAlign w:val="center"/>
          </w:tcPr>
          <w:p>
            <w:pPr>
              <w:pStyle w:val="TableContents"/>
              <w:bidi w:val="0"/>
              <w:spacing w:before="0" w:after="283"/>
              <w:jc w:val="left"/>
              <w:rPr/>
            </w:pPr>
            <w:r>
              <w:rPr/>
              <w:t xml:space="preserve">7001290000000000000 ♠ 29 </w:t>
            </w:r>
          </w:p>
        </w:tc>
        <w:tc>
          <w:tcPr>
            <w:tcW w:w="1532" w:type="dxa"/>
            <w:tcBorders/>
            <w:vAlign w:val="center"/>
          </w:tcPr>
          <w:p>
            <w:pPr>
              <w:pStyle w:val="TableContents"/>
              <w:bidi w:val="0"/>
              <w:spacing w:before="0" w:after="283"/>
              <w:jc w:val="left"/>
              <w:rPr/>
            </w:pPr>
            <w:r>
              <w:rPr/>
              <w:t xml:space="preserve">Harvey </w:t>
            </w:r>
          </w:p>
        </w:tc>
        <w:tc>
          <w:tcPr>
            <w:tcW w:w="1120" w:type="dxa"/>
            <w:tcBorders/>
            <w:vAlign w:val="center"/>
          </w:tcPr>
          <w:p>
            <w:pPr>
              <w:pStyle w:val="TableContents"/>
              <w:bidi w:val="0"/>
              <w:spacing w:before="0" w:after="283"/>
              <w:jc w:val="left"/>
              <w:rPr/>
            </w:pPr>
            <w:r>
              <w:rPr/>
              <w:t xml:space="preserve">1,779 </w:t>
            </w:r>
          </w:p>
        </w:tc>
        <w:tc>
          <w:tcPr>
            <w:tcW w:w="1005" w:type="dxa"/>
            <w:tcBorders/>
            <w:vAlign w:val="center"/>
          </w:tcPr>
          <w:p>
            <w:pPr>
              <w:pStyle w:val="TableContents"/>
              <w:bidi w:val="0"/>
              <w:spacing w:before="0" w:after="283"/>
              <w:jc w:val="left"/>
              <w:rPr/>
            </w:pPr>
            <w:r>
              <w:rPr/>
              <w:t xml:space="preserve">1,783 </w:t>
            </w:r>
          </w:p>
        </w:tc>
        <w:tc>
          <w:tcPr>
            <w:tcW w:w="2679" w:type="dxa"/>
            <w:tcBorders/>
            <w:vAlign w:val="center"/>
          </w:tcPr>
          <w:p>
            <w:pPr>
              <w:pStyle w:val="TableContents"/>
              <w:bidi w:val="0"/>
              <w:spacing w:before="0" w:after="283"/>
              <w:jc w:val="left"/>
              <w:rPr/>
            </w:pPr>
            <w:r>
              <w:rPr/>
              <w:t xml:space="preserve">3000775659001682560 ♠ - 0.22% </w:t>
            </w:r>
          </w:p>
        </w:tc>
        <w:tc>
          <w:tcPr>
            <w:tcW w:w="1243" w:type="dxa"/>
            <w:tcBorders/>
            <w:vAlign w:val="center"/>
          </w:tcPr>
          <w:p>
            <w:pPr>
              <w:pStyle w:val="TableContents"/>
              <w:bidi w:val="0"/>
              <w:spacing w:before="0" w:after="283"/>
              <w:jc w:val="left"/>
              <w:rPr/>
            </w:pPr>
            <w:r>
              <w:rPr/>
              <w:t xml:space="preserve">Wells </w:t>
            </w:r>
          </w:p>
        </w:tc>
      </w:tr>
      <w:tr>
        <w:trPr/>
        <w:tc>
          <w:tcPr>
            <w:tcW w:w="2626" w:type="dxa"/>
            <w:tcBorders/>
            <w:vAlign w:val="center"/>
          </w:tcPr>
          <w:p>
            <w:pPr>
              <w:pStyle w:val="TableContents"/>
              <w:bidi w:val="0"/>
              <w:spacing w:before="0" w:after="283"/>
              <w:jc w:val="left"/>
              <w:rPr/>
            </w:pPr>
            <w:r>
              <w:rPr/>
              <w:t xml:space="preserve">7001300000000000000 ♠ 30 </w:t>
            </w:r>
          </w:p>
        </w:tc>
        <w:tc>
          <w:tcPr>
            <w:tcW w:w="1532" w:type="dxa"/>
            <w:tcBorders/>
            <w:vAlign w:val="center"/>
          </w:tcPr>
          <w:p>
            <w:pPr>
              <w:pStyle w:val="TableContents"/>
              <w:bidi w:val="0"/>
              <w:spacing w:before="0" w:after="283"/>
              <w:jc w:val="left"/>
              <w:rPr/>
            </w:pPr>
            <w:r>
              <w:rPr/>
              <w:t xml:space="preserve">Bowman </w:t>
            </w:r>
          </w:p>
        </w:tc>
        <w:tc>
          <w:tcPr>
            <w:tcW w:w="1120" w:type="dxa"/>
            <w:tcBorders/>
            <w:vAlign w:val="center"/>
          </w:tcPr>
          <w:p>
            <w:pPr>
              <w:pStyle w:val="TableContents"/>
              <w:bidi w:val="0"/>
              <w:spacing w:before="0" w:after="283"/>
              <w:jc w:val="left"/>
              <w:rPr/>
            </w:pPr>
            <w:r>
              <w:rPr/>
              <w:t xml:space="preserve">1,744 </w:t>
            </w:r>
          </w:p>
        </w:tc>
        <w:tc>
          <w:tcPr>
            <w:tcW w:w="1005" w:type="dxa"/>
            <w:tcBorders/>
            <w:vAlign w:val="center"/>
          </w:tcPr>
          <w:p>
            <w:pPr>
              <w:pStyle w:val="TableContents"/>
              <w:bidi w:val="0"/>
              <w:spacing w:before="0" w:after="283"/>
              <w:jc w:val="left"/>
              <w:rPr/>
            </w:pPr>
            <w:r>
              <w:rPr/>
              <w:t xml:space="preserve">1,650 </w:t>
            </w:r>
          </w:p>
        </w:tc>
        <w:tc>
          <w:tcPr>
            <w:tcW w:w="2679" w:type="dxa"/>
            <w:tcBorders/>
            <w:vAlign w:val="center"/>
          </w:tcPr>
          <w:p>
            <w:pPr>
              <w:pStyle w:val="TableContents"/>
              <w:bidi w:val="0"/>
              <w:spacing w:before="0" w:after="283"/>
              <w:jc w:val="left"/>
              <w:rPr/>
            </w:pPr>
            <w:r>
              <w:rPr/>
              <w:t xml:space="preserve">7000569696969696970 ♠ + 5.70% </w:t>
            </w:r>
          </w:p>
        </w:tc>
        <w:tc>
          <w:tcPr>
            <w:tcW w:w="1243" w:type="dxa"/>
            <w:tcBorders/>
            <w:vAlign w:val="center"/>
          </w:tcPr>
          <w:p>
            <w:pPr>
              <w:pStyle w:val="TableContents"/>
              <w:bidi w:val="0"/>
              <w:spacing w:before="0" w:after="283"/>
              <w:jc w:val="left"/>
              <w:rPr/>
            </w:pPr>
            <w:r>
              <w:rPr/>
              <w:t xml:space="preserve">Bowman </w:t>
            </w:r>
          </w:p>
        </w:tc>
      </w:tr>
      <w:tr>
        <w:trPr/>
        <w:tc>
          <w:tcPr>
            <w:tcW w:w="2626" w:type="dxa"/>
            <w:tcBorders/>
            <w:vAlign w:val="center"/>
          </w:tcPr>
          <w:p>
            <w:pPr>
              <w:pStyle w:val="TableContents"/>
              <w:bidi w:val="0"/>
              <w:spacing w:before="0" w:after="283"/>
              <w:jc w:val="left"/>
              <w:rPr/>
            </w:pPr>
            <w:r>
              <w:rPr/>
              <w:t xml:space="preserve">7001310000000000000 ♠ 31 </w:t>
            </w:r>
          </w:p>
        </w:tc>
        <w:tc>
          <w:tcPr>
            <w:tcW w:w="1532" w:type="dxa"/>
            <w:tcBorders/>
            <w:vAlign w:val="center"/>
          </w:tcPr>
          <w:p>
            <w:pPr>
              <w:pStyle w:val="TableContents"/>
              <w:bidi w:val="0"/>
              <w:spacing w:before="0" w:after="283"/>
              <w:jc w:val="left"/>
              <w:rPr/>
            </w:pPr>
            <w:r>
              <w:rPr/>
              <w:t xml:space="preserve">Tioga </w:t>
            </w:r>
          </w:p>
        </w:tc>
        <w:tc>
          <w:tcPr>
            <w:tcW w:w="1120" w:type="dxa"/>
            <w:tcBorders/>
            <w:vAlign w:val="center"/>
          </w:tcPr>
          <w:p>
            <w:pPr>
              <w:pStyle w:val="TableContents"/>
              <w:bidi w:val="0"/>
              <w:spacing w:before="0" w:after="283"/>
              <w:jc w:val="left"/>
              <w:rPr/>
            </w:pPr>
            <w:r>
              <w:rPr/>
              <w:t xml:space="preserve">1,643 </w:t>
            </w:r>
          </w:p>
        </w:tc>
        <w:tc>
          <w:tcPr>
            <w:tcW w:w="1005" w:type="dxa"/>
            <w:tcBorders/>
            <w:vAlign w:val="center"/>
          </w:tcPr>
          <w:p>
            <w:pPr>
              <w:pStyle w:val="TableContents"/>
              <w:bidi w:val="0"/>
              <w:spacing w:before="0" w:after="283"/>
              <w:jc w:val="left"/>
              <w:rPr/>
            </w:pPr>
            <w:r>
              <w:rPr/>
              <w:t xml:space="preserve">1,230 </w:t>
            </w:r>
          </w:p>
        </w:tc>
        <w:tc>
          <w:tcPr>
            <w:tcW w:w="2679" w:type="dxa"/>
            <w:tcBorders/>
            <w:vAlign w:val="center"/>
          </w:tcPr>
          <w:p>
            <w:pPr>
              <w:pStyle w:val="TableContents"/>
              <w:bidi w:val="0"/>
              <w:spacing w:before="0" w:after="283"/>
              <w:jc w:val="left"/>
              <w:rPr/>
            </w:pPr>
            <w:r>
              <w:rPr/>
              <w:t xml:space="preserve">7001335772357723580 ♠ + 33.58% </w:t>
            </w:r>
          </w:p>
        </w:tc>
        <w:tc>
          <w:tcPr>
            <w:tcW w:w="1243" w:type="dxa"/>
            <w:tcBorders/>
            <w:vAlign w:val="center"/>
          </w:tcPr>
          <w:p>
            <w:pPr>
              <w:pStyle w:val="TableContents"/>
              <w:bidi w:val="0"/>
              <w:spacing w:before="0" w:after="283"/>
              <w:jc w:val="left"/>
              <w:rPr/>
            </w:pPr>
            <w:r>
              <w:rPr/>
              <w:t xml:space="preserve">Williams </w:t>
            </w:r>
          </w:p>
        </w:tc>
      </w:tr>
      <w:tr>
        <w:trPr/>
        <w:tc>
          <w:tcPr>
            <w:tcW w:w="2626" w:type="dxa"/>
            <w:tcBorders/>
            <w:vAlign w:val="center"/>
          </w:tcPr>
          <w:p>
            <w:pPr>
              <w:pStyle w:val="TableContents"/>
              <w:bidi w:val="0"/>
              <w:spacing w:before="0" w:after="283"/>
              <w:jc w:val="left"/>
              <w:rPr/>
            </w:pPr>
            <w:r>
              <w:rPr/>
              <w:t xml:space="preserve">7001320000000000000 ♠ 32 </w:t>
            </w:r>
          </w:p>
        </w:tc>
        <w:tc>
          <w:tcPr>
            <w:tcW w:w="1532" w:type="dxa"/>
            <w:tcBorders/>
            <w:vAlign w:val="center"/>
          </w:tcPr>
          <w:p>
            <w:pPr>
              <w:pStyle w:val="TableContents"/>
              <w:bidi w:val="0"/>
              <w:spacing w:before="0" w:after="283"/>
              <w:jc w:val="left"/>
              <w:rPr/>
            </w:pPr>
            <w:r>
              <w:rPr/>
              <w:t xml:space="preserve">Hillsboro </w:t>
            </w:r>
          </w:p>
        </w:tc>
        <w:tc>
          <w:tcPr>
            <w:tcW w:w="1120" w:type="dxa"/>
            <w:tcBorders/>
            <w:vAlign w:val="center"/>
          </w:tcPr>
          <w:p>
            <w:pPr>
              <w:pStyle w:val="TableContents"/>
              <w:bidi w:val="0"/>
              <w:spacing w:before="0" w:after="283"/>
              <w:jc w:val="left"/>
              <w:rPr/>
            </w:pPr>
            <w:r>
              <w:rPr/>
              <w:t xml:space="preserve">1,580 </w:t>
            </w:r>
          </w:p>
        </w:tc>
        <w:tc>
          <w:tcPr>
            <w:tcW w:w="1005" w:type="dxa"/>
            <w:tcBorders/>
            <w:vAlign w:val="center"/>
          </w:tcPr>
          <w:p>
            <w:pPr>
              <w:pStyle w:val="TableContents"/>
              <w:bidi w:val="0"/>
              <w:spacing w:before="0" w:after="283"/>
              <w:jc w:val="left"/>
              <w:rPr/>
            </w:pPr>
            <w:r>
              <w:rPr/>
              <w:t xml:space="preserve">1,603 </w:t>
            </w:r>
          </w:p>
        </w:tc>
        <w:tc>
          <w:tcPr>
            <w:tcW w:w="2679" w:type="dxa"/>
            <w:tcBorders/>
            <w:vAlign w:val="center"/>
          </w:tcPr>
          <w:p>
            <w:pPr>
              <w:pStyle w:val="TableContents"/>
              <w:bidi w:val="0"/>
              <w:spacing w:before="0" w:after="283"/>
              <w:jc w:val="left"/>
              <w:rPr/>
            </w:pPr>
            <w:r>
              <w:rPr/>
              <w:t xml:space="preserve">2999856519026824700 ♠ - 1.43% </w:t>
            </w:r>
          </w:p>
        </w:tc>
        <w:tc>
          <w:tcPr>
            <w:tcW w:w="1243" w:type="dxa"/>
            <w:tcBorders/>
            <w:vAlign w:val="center"/>
          </w:tcPr>
          <w:p>
            <w:pPr>
              <w:pStyle w:val="TableContents"/>
              <w:bidi w:val="0"/>
              <w:spacing w:before="0" w:after="283"/>
              <w:jc w:val="left"/>
              <w:rPr/>
            </w:pPr>
            <w:r>
              <w:rPr/>
              <w:t xml:space="preserve">Traill </w:t>
            </w:r>
          </w:p>
        </w:tc>
      </w:tr>
      <w:tr>
        <w:trPr/>
        <w:tc>
          <w:tcPr>
            <w:tcW w:w="2626" w:type="dxa"/>
            <w:tcBorders/>
            <w:vAlign w:val="center"/>
          </w:tcPr>
          <w:p>
            <w:pPr>
              <w:pStyle w:val="TableContents"/>
              <w:bidi w:val="0"/>
              <w:spacing w:before="0" w:after="283"/>
              <w:jc w:val="left"/>
              <w:rPr/>
            </w:pPr>
            <w:r>
              <w:rPr/>
              <w:t xml:space="preserve">7001330000000000000 ♠ 33 </w:t>
            </w:r>
          </w:p>
        </w:tc>
        <w:tc>
          <w:tcPr>
            <w:tcW w:w="1532" w:type="dxa"/>
            <w:tcBorders/>
            <w:vAlign w:val="center"/>
          </w:tcPr>
          <w:p>
            <w:pPr>
              <w:pStyle w:val="TableContents"/>
              <w:bidi w:val="0"/>
              <w:spacing w:before="0" w:after="283"/>
              <w:jc w:val="left"/>
              <w:rPr/>
            </w:pPr>
            <w:r>
              <w:rPr/>
              <w:t xml:space="preserve">Garrison </w:t>
            </w:r>
          </w:p>
        </w:tc>
        <w:tc>
          <w:tcPr>
            <w:tcW w:w="1120" w:type="dxa"/>
            <w:tcBorders/>
            <w:vAlign w:val="center"/>
          </w:tcPr>
          <w:p>
            <w:pPr>
              <w:pStyle w:val="TableContents"/>
              <w:bidi w:val="0"/>
              <w:spacing w:before="0" w:after="283"/>
              <w:jc w:val="left"/>
              <w:rPr/>
            </w:pPr>
            <w:r>
              <w:rPr/>
              <w:t xml:space="preserve">1,538 </w:t>
            </w:r>
          </w:p>
        </w:tc>
        <w:tc>
          <w:tcPr>
            <w:tcW w:w="1005" w:type="dxa"/>
            <w:tcBorders/>
            <w:vAlign w:val="center"/>
          </w:tcPr>
          <w:p>
            <w:pPr>
              <w:pStyle w:val="TableContents"/>
              <w:bidi w:val="0"/>
              <w:spacing w:before="0" w:after="283"/>
              <w:jc w:val="left"/>
              <w:rPr/>
            </w:pPr>
            <w:r>
              <w:rPr/>
              <w:t xml:space="preserve">1,453 </w:t>
            </w:r>
          </w:p>
        </w:tc>
        <w:tc>
          <w:tcPr>
            <w:tcW w:w="2679" w:type="dxa"/>
            <w:tcBorders/>
            <w:vAlign w:val="center"/>
          </w:tcPr>
          <w:p>
            <w:pPr>
              <w:pStyle w:val="TableContents"/>
              <w:bidi w:val="0"/>
              <w:spacing w:before="0" w:after="283"/>
              <w:jc w:val="left"/>
              <w:rPr/>
            </w:pPr>
            <w:r>
              <w:rPr/>
              <w:t xml:space="preserve">7000584996558843770 ♠ + 5.85% </w:t>
            </w:r>
          </w:p>
        </w:tc>
        <w:tc>
          <w:tcPr>
            <w:tcW w:w="1243" w:type="dxa"/>
            <w:tcBorders/>
            <w:vAlign w:val="center"/>
          </w:tcPr>
          <w:p>
            <w:pPr>
              <w:pStyle w:val="TableContents"/>
              <w:bidi w:val="0"/>
              <w:spacing w:before="0" w:after="283"/>
              <w:jc w:val="left"/>
              <w:rPr/>
            </w:pPr>
            <w:r>
              <w:rPr/>
              <w:t xml:space="preserve">McLean </w:t>
            </w:r>
          </w:p>
        </w:tc>
      </w:tr>
      <w:tr>
        <w:trPr/>
        <w:tc>
          <w:tcPr>
            <w:tcW w:w="2626" w:type="dxa"/>
            <w:tcBorders/>
            <w:vAlign w:val="center"/>
          </w:tcPr>
          <w:p>
            <w:pPr>
              <w:pStyle w:val="TableContents"/>
              <w:bidi w:val="0"/>
              <w:spacing w:before="0" w:after="283"/>
              <w:jc w:val="left"/>
              <w:rPr/>
            </w:pPr>
            <w:r>
              <w:rPr/>
              <w:t xml:space="preserve">7001340000000000000 ♠ 34 </w:t>
            </w:r>
          </w:p>
        </w:tc>
        <w:tc>
          <w:tcPr>
            <w:tcW w:w="1532" w:type="dxa"/>
            <w:tcBorders/>
            <w:vAlign w:val="center"/>
          </w:tcPr>
          <w:p>
            <w:pPr>
              <w:pStyle w:val="TableContents"/>
              <w:bidi w:val="0"/>
              <w:spacing w:before="0" w:after="283"/>
              <w:jc w:val="left"/>
              <w:rPr/>
            </w:pPr>
            <w:r>
              <w:rPr/>
              <w:t xml:space="preserve">Crosby </w:t>
            </w:r>
          </w:p>
        </w:tc>
        <w:tc>
          <w:tcPr>
            <w:tcW w:w="1120" w:type="dxa"/>
            <w:tcBorders/>
            <w:vAlign w:val="center"/>
          </w:tcPr>
          <w:p>
            <w:pPr>
              <w:pStyle w:val="TableContents"/>
              <w:bidi w:val="0"/>
              <w:spacing w:before="0" w:after="283"/>
              <w:jc w:val="left"/>
              <w:rPr/>
            </w:pPr>
            <w:r>
              <w:rPr/>
              <w:t xml:space="preserve">1,408 </w:t>
            </w:r>
          </w:p>
        </w:tc>
        <w:tc>
          <w:tcPr>
            <w:tcW w:w="1005" w:type="dxa"/>
            <w:tcBorders/>
            <w:vAlign w:val="center"/>
          </w:tcPr>
          <w:p>
            <w:pPr>
              <w:pStyle w:val="TableContents"/>
              <w:bidi w:val="0"/>
              <w:spacing w:before="0" w:after="283"/>
              <w:jc w:val="left"/>
              <w:rPr/>
            </w:pPr>
            <w:r>
              <w:rPr/>
              <w:t xml:space="preserve">1,070 </w:t>
            </w:r>
          </w:p>
        </w:tc>
        <w:tc>
          <w:tcPr>
            <w:tcW w:w="2679" w:type="dxa"/>
            <w:tcBorders/>
            <w:vAlign w:val="center"/>
          </w:tcPr>
          <w:p>
            <w:pPr>
              <w:pStyle w:val="TableContents"/>
              <w:bidi w:val="0"/>
              <w:spacing w:before="0" w:after="283"/>
              <w:jc w:val="left"/>
              <w:rPr/>
            </w:pPr>
            <w:r>
              <w:rPr/>
              <w:t xml:space="preserve">7001315887850467290 ♠ + 31.59% </w:t>
            </w:r>
          </w:p>
        </w:tc>
        <w:tc>
          <w:tcPr>
            <w:tcW w:w="1243" w:type="dxa"/>
            <w:tcBorders/>
            <w:vAlign w:val="center"/>
          </w:tcPr>
          <w:p>
            <w:pPr>
              <w:pStyle w:val="TableContents"/>
              <w:bidi w:val="0"/>
              <w:spacing w:before="0" w:after="283"/>
              <w:jc w:val="left"/>
              <w:rPr/>
            </w:pPr>
            <w:r>
              <w:rPr/>
              <w:t xml:space="preserve">Jaa </w:t>
            </w:r>
          </w:p>
        </w:tc>
      </w:tr>
      <w:tr>
        <w:trPr/>
        <w:tc>
          <w:tcPr>
            <w:tcW w:w="2626" w:type="dxa"/>
            <w:tcBorders/>
            <w:vAlign w:val="center"/>
          </w:tcPr>
          <w:p>
            <w:pPr>
              <w:pStyle w:val="TableContents"/>
              <w:bidi w:val="0"/>
              <w:spacing w:before="0" w:after="283"/>
              <w:jc w:val="left"/>
              <w:rPr/>
            </w:pPr>
            <w:r>
              <w:rPr/>
              <w:t xml:space="preserve">7001350000000000000 ♠ 35 </w:t>
            </w:r>
          </w:p>
        </w:tc>
        <w:tc>
          <w:tcPr>
            <w:tcW w:w="1532" w:type="dxa"/>
            <w:tcBorders/>
            <w:vAlign w:val="center"/>
          </w:tcPr>
          <w:p>
            <w:pPr>
              <w:pStyle w:val="TableContents"/>
              <w:bidi w:val="0"/>
              <w:spacing w:before="0" w:after="283"/>
              <w:jc w:val="left"/>
              <w:rPr/>
            </w:pPr>
            <w:r>
              <w:rPr/>
              <w:t xml:space="preserve">New Rockford </w:t>
            </w:r>
          </w:p>
        </w:tc>
        <w:tc>
          <w:tcPr>
            <w:tcW w:w="1120" w:type="dxa"/>
            <w:tcBorders/>
            <w:vAlign w:val="center"/>
          </w:tcPr>
          <w:p>
            <w:pPr>
              <w:pStyle w:val="TableContents"/>
              <w:bidi w:val="0"/>
              <w:spacing w:before="0" w:after="283"/>
              <w:jc w:val="left"/>
              <w:rPr/>
            </w:pPr>
            <w:r>
              <w:rPr/>
              <w:t xml:space="preserve">1,390 </w:t>
            </w:r>
          </w:p>
        </w:tc>
        <w:tc>
          <w:tcPr>
            <w:tcW w:w="1005" w:type="dxa"/>
            <w:tcBorders/>
            <w:vAlign w:val="center"/>
          </w:tcPr>
          <w:p>
            <w:pPr>
              <w:pStyle w:val="TableContents"/>
              <w:bidi w:val="0"/>
              <w:spacing w:before="0" w:after="283"/>
              <w:jc w:val="left"/>
              <w:rPr/>
            </w:pPr>
            <w:r>
              <w:rPr/>
              <w:t xml:space="preserve">1,391 </w:t>
            </w:r>
          </w:p>
        </w:tc>
        <w:tc>
          <w:tcPr>
            <w:tcW w:w="2679" w:type="dxa"/>
            <w:tcBorders/>
            <w:vAlign w:val="center"/>
          </w:tcPr>
          <w:p>
            <w:pPr>
              <w:pStyle w:val="TableContents"/>
              <w:bidi w:val="0"/>
              <w:spacing w:before="0" w:after="283"/>
              <w:jc w:val="left"/>
              <w:rPr/>
            </w:pPr>
            <w:r>
              <w:rPr/>
              <w:t xml:space="preserve">3001281092739036650 ♠ - 0.07% </w:t>
            </w:r>
          </w:p>
        </w:tc>
        <w:tc>
          <w:tcPr>
            <w:tcW w:w="1243" w:type="dxa"/>
            <w:tcBorders/>
            <w:vAlign w:val="center"/>
          </w:tcPr>
          <w:p>
            <w:pPr>
              <w:pStyle w:val="TableContents"/>
              <w:bidi w:val="0"/>
              <w:spacing w:before="0" w:after="283"/>
              <w:jc w:val="left"/>
              <w:rPr/>
            </w:pPr>
            <w:r>
              <w:rPr/>
              <w:t xml:space="preserve">Eddy </w:t>
            </w:r>
          </w:p>
        </w:tc>
      </w:tr>
      <w:tr>
        <w:trPr/>
        <w:tc>
          <w:tcPr>
            <w:tcW w:w="2626" w:type="dxa"/>
            <w:tcBorders/>
            <w:vAlign w:val="center"/>
          </w:tcPr>
          <w:p>
            <w:pPr>
              <w:pStyle w:val="TableContents"/>
              <w:bidi w:val="0"/>
              <w:spacing w:before="0" w:after="283"/>
              <w:jc w:val="left"/>
              <w:rPr/>
            </w:pPr>
            <w:r>
              <w:rPr/>
              <w:t xml:space="preserve">7001360000000000000 ♠ 36 </w:t>
            </w:r>
          </w:p>
        </w:tc>
        <w:tc>
          <w:tcPr>
            <w:tcW w:w="1532" w:type="dxa"/>
            <w:tcBorders/>
            <w:vAlign w:val="center"/>
          </w:tcPr>
          <w:p>
            <w:pPr>
              <w:pStyle w:val="TableContents"/>
              <w:bidi w:val="0"/>
              <w:spacing w:before="0" w:after="283"/>
              <w:jc w:val="left"/>
              <w:rPr/>
            </w:pPr>
            <w:r>
              <w:rPr/>
              <w:t xml:space="preserve">Park River </w:t>
            </w:r>
          </w:p>
        </w:tc>
        <w:tc>
          <w:tcPr>
            <w:tcW w:w="1120" w:type="dxa"/>
            <w:tcBorders/>
            <w:vAlign w:val="center"/>
          </w:tcPr>
          <w:p>
            <w:pPr>
              <w:pStyle w:val="TableContents"/>
              <w:bidi w:val="0"/>
              <w:spacing w:before="0" w:after="283"/>
              <w:jc w:val="left"/>
              <w:rPr/>
            </w:pPr>
            <w:r>
              <w:rPr/>
              <w:t xml:space="preserve">1,375 </w:t>
            </w:r>
          </w:p>
        </w:tc>
        <w:tc>
          <w:tcPr>
            <w:tcW w:w="1005" w:type="dxa"/>
            <w:tcBorders/>
            <w:vAlign w:val="center"/>
          </w:tcPr>
          <w:p>
            <w:pPr>
              <w:pStyle w:val="TableContents"/>
              <w:bidi w:val="0"/>
              <w:spacing w:before="0" w:after="283"/>
              <w:jc w:val="left"/>
              <w:rPr/>
            </w:pPr>
            <w:r>
              <w:rPr/>
              <w:t xml:space="preserve">1,403 </w:t>
            </w:r>
          </w:p>
        </w:tc>
        <w:tc>
          <w:tcPr>
            <w:tcW w:w="2679" w:type="dxa"/>
            <w:tcBorders/>
            <w:vAlign w:val="center"/>
          </w:tcPr>
          <w:p>
            <w:pPr>
              <w:pStyle w:val="TableContents"/>
              <w:bidi w:val="0"/>
              <w:spacing w:before="0" w:after="283"/>
              <w:jc w:val="left"/>
              <w:rPr/>
            </w:pPr>
            <w:r>
              <w:rPr/>
              <w:t xml:space="preserve">2999800427655024950 ♠ - 2.00% </w:t>
            </w:r>
          </w:p>
        </w:tc>
        <w:tc>
          <w:tcPr>
            <w:tcW w:w="1243" w:type="dxa"/>
            <w:tcBorders/>
            <w:vAlign w:val="center"/>
          </w:tcPr>
          <w:p>
            <w:pPr>
              <w:pStyle w:val="TableContents"/>
              <w:bidi w:val="0"/>
              <w:spacing w:before="0" w:after="283"/>
              <w:jc w:val="left"/>
              <w:rPr/>
            </w:pPr>
            <w:r>
              <w:rPr/>
              <w:t xml:space="preserve">Walsh </w:t>
            </w:r>
          </w:p>
        </w:tc>
      </w:tr>
      <w:tr>
        <w:trPr/>
        <w:tc>
          <w:tcPr>
            <w:tcW w:w="2626" w:type="dxa"/>
            <w:tcBorders/>
            <w:vAlign w:val="center"/>
          </w:tcPr>
          <w:p>
            <w:pPr>
              <w:pStyle w:val="TableContents"/>
              <w:bidi w:val="0"/>
              <w:spacing w:before="0" w:after="283"/>
              <w:jc w:val="left"/>
              <w:rPr/>
            </w:pPr>
            <w:r>
              <w:rPr/>
              <w:t xml:space="preserve">7001370000000000000 ♠ 37 </w:t>
            </w:r>
          </w:p>
        </w:tc>
        <w:tc>
          <w:tcPr>
            <w:tcW w:w="1532" w:type="dxa"/>
            <w:tcBorders/>
            <w:vAlign w:val="center"/>
          </w:tcPr>
          <w:p>
            <w:pPr>
              <w:pStyle w:val="TableContents"/>
              <w:bidi w:val="0"/>
              <w:spacing w:before="0" w:after="283"/>
              <w:jc w:val="left"/>
              <w:rPr/>
            </w:pPr>
            <w:r>
              <w:rPr/>
              <w:t xml:space="preserve">Surrey </w:t>
            </w:r>
          </w:p>
        </w:tc>
        <w:tc>
          <w:tcPr>
            <w:tcW w:w="1120" w:type="dxa"/>
            <w:tcBorders/>
            <w:vAlign w:val="center"/>
          </w:tcPr>
          <w:p>
            <w:pPr>
              <w:pStyle w:val="TableContents"/>
              <w:bidi w:val="0"/>
              <w:spacing w:before="0" w:after="283"/>
              <w:jc w:val="left"/>
              <w:rPr/>
            </w:pPr>
            <w:r>
              <w:rPr/>
              <w:t xml:space="preserve">1,358 </w:t>
            </w:r>
          </w:p>
        </w:tc>
        <w:tc>
          <w:tcPr>
            <w:tcW w:w="1005" w:type="dxa"/>
            <w:tcBorders/>
            <w:vAlign w:val="center"/>
          </w:tcPr>
          <w:p>
            <w:pPr>
              <w:pStyle w:val="TableContents"/>
              <w:bidi w:val="0"/>
              <w:spacing w:before="0" w:after="283"/>
              <w:jc w:val="left"/>
              <w:rPr/>
            </w:pPr>
            <w:r>
              <w:rPr/>
              <w:t xml:space="preserve">934 </w:t>
            </w:r>
          </w:p>
        </w:tc>
        <w:tc>
          <w:tcPr>
            <w:tcW w:w="2679" w:type="dxa"/>
            <w:tcBorders/>
            <w:vAlign w:val="center"/>
          </w:tcPr>
          <w:p>
            <w:pPr>
              <w:pStyle w:val="TableContents"/>
              <w:bidi w:val="0"/>
              <w:spacing w:before="0" w:after="283"/>
              <w:jc w:val="left"/>
              <w:rPr/>
            </w:pPr>
            <w:r>
              <w:rPr/>
              <w:t xml:space="preserve">7001453961456102780 ♠ + 45.40% </w:t>
            </w:r>
          </w:p>
        </w:tc>
        <w:tc>
          <w:tcPr>
            <w:tcW w:w="1243" w:type="dxa"/>
            <w:tcBorders/>
            <w:vAlign w:val="center"/>
          </w:tcPr>
          <w:p>
            <w:pPr>
              <w:pStyle w:val="TableContents"/>
              <w:bidi w:val="0"/>
              <w:spacing w:before="0" w:after="283"/>
              <w:jc w:val="left"/>
              <w:rPr/>
            </w:pPr>
            <w:r>
              <w:rPr/>
              <w:t xml:space="preserve">Osasto </w:t>
            </w:r>
          </w:p>
        </w:tc>
      </w:tr>
      <w:tr>
        <w:trPr/>
        <w:tc>
          <w:tcPr>
            <w:tcW w:w="2626" w:type="dxa"/>
            <w:tcBorders/>
            <w:vAlign w:val="center"/>
          </w:tcPr>
          <w:p>
            <w:pPr>
              <w:pStyle w:val="TableContents"/>
              <w:bidi w:val="0"/>
              <w:spacing w:before="0" w:after="283"/>
              <w:jc w:val="left"/>
              <w:rPr/>
            </w:pPr>
            <w:r>
              <w:rPr/>
              <w:t xml:space="preserve">7001380000000000000 ♠ 38 </w:t>
            </w:r>
          </w:p>
        </w:tc>
        <w:tc>
          <w:tcPr>
            <w:tcW w:w="1532" w:type="dxa"/>
            <w:tcBorders/>
            <w:vAlign w:val="center"/>
          </w:tcPr>
          <w:p>
            <w:pPr>
              <w:pStyle w:val="TableContents"/>
              <w:bidi w:val="0"/>
              <w:spacing w:before="0" w:after="283"/>
              <w:jc w:val="left"/>
              <w:rPr/>
            </w:pPr>
            <w:r>
              <w:rPr/>
              <w:t xml:space="preserve">Rolla </w:t>
            </w:r>
          </w:p>
        </w:tc>
        <w:tc>
          <w:tcPr>
            <w:tcW w:w="1120" w:type="dxa"/>
            <w:tcBorders/>
            <w:vAlign w:val="center"/>
          </w:tcPr>
          <w:p>
            <w:pPr>
              <w:pStyle w:val="TableContents"/>
              <w:bidi w:val="0"/>
              <w:spacing w:before="0" w:after="283"/>
              <w:jc w:val="left"/>
              <w:rPr/>
            </w:pPr>
            <w:r>
              <w:rPr/>
              <w:t xml:space="preserve">1,325 </w:t>
            </w:r>
          </w:p>
        </w:tc>
        <w:tc>
          <w:tcPr>
            <w:tcW w:w="1005" w:type="dxa"/>
            <w:tcBorders/>
            <w:vAlign w:val="center"/>
          </w:tcPr>
          <w:p>
            <w:pPr>
              <w:pStyle w:val="TableContents"/>
              <w:bidi w:val="0"/>
              <w:spacing w:before="0" w:after="283"/>
              <w:jc w:val="left"/>
              <w:rPr/>
            </w:pPr>
            <w:r>
              <w:rPr/>
              <w:t xml:space="preserve">1,280 </w:t>
            </w:r>
          </w:p>
        </w:tc>
        <w:tc>
          <w:tcPr>
            <w:tcW w:w="2679" w:type="dxa"/>
            <w:tcBorders/>
            <w:vAlign w:val="center"/>
          </w:tcPr>
          <w:p>
            <w:pPr>
              <w:pStyle w:val="TableContents"/>
              <w:bidi w:val="0"/>
              <w:spacing w:before="0" w:after="283"/>
              <w:jc w:val="left"/>
              <w:rPr/>
            </w:pPr>
            <w:r>
              <w:rPr/>
              <w:t xml:space="preserve">7000351562500000000 ♠ + 3.52% </w:t>
            </w:r>
          </w:p>
        </w:tc>
        <w:tc>
          <w:tcPr>
            <w:tcW w:w="1243" w:type="dxa"/>
            <w:tcBorders/>
            <w:vAlign w:val="center"/>
          </w:tcPr>
          <w:p>
            <w:pPr>
              <w:pStyle w:val="TableContents"/>
              <w:bidi w:val="0"/>
              <w:spacing w:before="0" w:after="283"/>
              <w:jc w:val="left"/>
              <w:rPr/>
            </w:pPr>
            <w:r>
              <w:rPr/>
              <w:t xml:space="preserve">Rolette </w:t>
            </w:r>
          </w:p>
        </w:tc>
      </w:tr>
      <w:tr>
        <w:trPr/>
        <w:tc>
          <w:tcPr>
            <w:tcW w:w="2626" w:type="dxa"/>
            <w:tcBorders/>
            <w:vAlign w:val="center"/>
          </w:tcPr>
          <w:p>
            <w:pPr>
              <w:pStyle w:val="TableContents"/>
              <w:bidi w:val="0"/>
              <w:spacing w:before="0" w:after="283"/>
              <w:jc w:val="left"/>
              <w:rPr/>
            </w:pPr>
            <w:r>
              <w:rPr/>
              <w:t xml:space="preserve">7001390000000000000 ♠ 39 </w:t>
            </w:r>
          </w:p>
        </w:tc>
        <w:tc>
          <w:tcPr>
            <w:tcW w:w="1532" w:type="dxa"/>
            <w:tcBorders/>
            <w:vAlign w:val="center"/>
          </w:tcPr>
          <w:p>
            <w:pPr>
              <w:pStyle w:val="TableContents"/>
              <w:bidi w:val="0"/>
              <w:spacing w:before="0" w:after="283"/>
              <w:jc w:val="left"/>
              <w:rPr/>
            </w:pPr>
            <w:r>
              <w:rPr/>
              <w:t xml:space="preserve">Larimore </w:t>
            </w:r>
          </w:p>
        </w:tc>
        <w:tc>
          <w:tcPr>
            <w:tcW w:w="1120" w:type="dxa"/>
            <w:tcBorders/>
            <w:vAlign w:val="center"/>
          </w:tcPr>
          <w:p>
            <w:pPr>
              <w:pStyle w:val="TableContents"/>
              <w:bidi w:val="0"/>
              <w:spacing w:before="0" w:after="283"/>
              <w:jc w:val="left"/>
              <w:rPr/>
            </w:pPr>
            <w:r>
              <w:rPr/>
              <w:t xml:space="preserve">1,313 </w:t>
            </w:r>
          </w:p>
        </w:tc>
        <w:tc>
          <w:tcPr>
            <w:tcW w:w="1005" w:type="dxa"/>
            <w:tcBorders/>
            <w:vAlign w:val="center"/>
          </w:tcPr>
          <w:p>
            <w:pPr>
              <w:pStyle w:val="TableContents"/>
              <w:bidi w:val="0"/>
              <w:spacing w:before="0" w:after="283"/>
              <w:jc w:val="left"/>
              <w:rPr/>
            </w:pPr>
            <w:r>
              <w:rPr/>
              <w:t xml:space="preserve">1,346 </w:t>
            </w:r>
          </w:p>
        </w:tc>
        <w:tc>
          <w:tcPr>
            <w:tcW w:w="2679" w:type="dxa"/>
            <w:tcBorders/>
            <w:vAlign w:val="center"/>
          </w:tcPr>
          <w:p>
            <w:pPr>
              <w:pStyle w:val="TableContents"/>
              <w:bidi w:val="0"/>
              <w:spacing w:before="0" w:after="283"/>
              <w:jc w:val="left"/>
              <w:rPr/>
            </w:pPr>
            <w:r>
              <w:rPr/>
              <w:t xml:space="preserve">2999754829123328380 ♠ - 2.45% </w:t>
            </w:r>
          </w:p>
        </w:tc>
        <w:tc>
          <w:tcPr>
            <w:tcW w:w="1243" w:type="dxa"/>
            <w:tcBorders/>
            <w:vAlign w:val="center"/>
          </w:tcPr>
          <w:p>
            <w:pPr>
              <w:pStyle w:val="TableContents"/>
              <w:bidi w:val="0"/>
              <w:spacing w:before="0" w:after="283"/>
              <w:jc w:val="left"/>
              <w:rPr/>
            </w:pPr>
            <w:r>
              <w:rPr/>
              <w:t xml:space="preserve">Grand Forks </w:t>
            </w:r>
          </w:p>
        </w:tc>
      </w:tr>
      <w:tr>
        <w:trPr/>
        <w:tc>
          <w:tcPr>
            <w:tcW w:w="2626" w:type="dxa"/>
            <w:tcBorders/>
            <w:vAlign w:val="center"/>
          </w:tcPr>
          <w:p>
            <w:pPr>
              <w:pStyle w:val="TableContents"/>
              <w:bidi w:val="0"/>
              <w:spacing w:before="0" w:after="283"/>
              <w:jc w:val="left"/>
              <w:rPr/>
            </w:pPr>
            <w:r>
              <w:rPr/>
              <w:t xml:space="preserve">7001400000000000000 ♠ 40 </w:t>
            </w:r>
          </w:p>
        </w:tc>
        <w:tc>
          <w:tcPr>
            <w:tcW w:w="1532" w:type="dxa"/>
            <w:tcBorders/>
            <w:vAlign w:val="center"/>
          </w:tcPr>
          <w:p>
            <w:pPr>
              <w:pStyle w:val="TableContents"/>
              <w:bidi w:val="0"/>
              <w:spacing w:before="0" w:after="283"/>
              <w:jc w:val="left"/>
              <w:rPr/>
            </w:pPr>
            <w:r>
              <w:rPr/>
              <w:t xml:space="preserve">Washburn </w:t>
            </w:r>
          </w:p>
        </w:tc>
        <w:tc>
          <w:tcPr>
            <w:tcW w:w="1120" w:type="dxa"/>
            <w:tcBorders/>
            <w:vAlign w:val="center"/>
          </w:tcPr>
          <w:p>
            <w:pPr>
              <w:pStyle w:val="TableContents"/>
              <w:bidi w:val="0"/>
              <w:spacing w:before="0" w:after="283"/>
              <w:jc w:val="left"/>
              <w:rPr/>
            </w:pPr>
            <w:r>
              <w:rPr/>
              <w:t xml:space="preserve">1,308 </w:t>
            </w:r>
          </w:p>
        </w:tc>
        <w:tc>
          <w:tcPr>
            <w:tcW w:w="1005" w:type="dxa"/>
            <w:tcBorders/>
            <w:vAlign w:val="center"/>
          </w:tcPr>
          <w:p>
            <w:pPr>
              <w:pStyle w:val="TableContents"/>
              <w:bidi w:val="0"/>
              <w:spacing w:before="0" w:after="283"/>
              <w:jc w:val="left"/>
              <w:rPr/>
            </w:pPr>
            <w:r>
              <w:rPr/>
              <w:t xml:space="preserve">1,246 </w:t>
            </w:r>
          </w:p>
        </w:tc>
        <w:tc>
          <w:tcPr>
            <w:tcW w:w="2679" w:type="dxa"/>
            <w:tcBorders/>
            <w:vAlign w:val="center"/>
          </w:tcPr>
          <w:p>
            <w:pPr>
              <w:pStyle w:val="TableContents"/>
              <w:bidi w:val="0"/>
              <w:spacing w:before="0" w:after="283"/>
              <w:jc w:val="left"/>
              <w:rPr/>
            </w:pPr>
            <w:r>
              <w:rPr/>
              <w:t xml:space="preserve">7000497592295345099 ♠ + 4.98% </w:t>
            </w:r>
          </w:p>
        </w:tc>
        <w:tc>
          <w:tcPr>
            <w:tcW w:w="1243" w:type="dxa"/>
            <w:tcBorders/>
            <w:vAlign w:val="center"/>
          </w:tcPr>
          <w:p>
            <w:pPr>
              <w:pStyle w:val="TableContents"/>
              <w:bidi w:val="0"/>
              <w:spacing w:before="0" w:after="283"/>
              <w:jc w:val="left"/>
              <w:rPr/>
            </w:pPr>
            <w:r>
              <w:rPr/>
              <w:t xml:space="preserve">McLean </w:t>
            </w:r>
          </w:p>
        </w:tc>
      </w:tr>
      <w:tr>
        <w:trPr/>
        <w:tc>
          <w:tcPr>
            <w:tcW w:w="2626" w:type="dxa"/>
            <w:tcBorders/>
            <w:vAlign w:val="center"/>
          </w:tcPr>
          <w:p>
            <w:pPr>
              <w:pStyle w:val="TableContents"/>
              <w:bidi w:val="0"/>
              <w:spacing w:before="0" w:after="283"/>
              <w:jc w:val="left"/>
              <w:rPr/>
            </w:pPr>
            <w:r>
              <w:rPr/>
              <w:t xml:space="preserve">7001410000000000000 ♠ 41 </w:t>
            </w:r>
          </w:p>
        </w:tc>
        <w:tc>
          <w:tcPr>
            <w:tcW w:w="1532" w:type="dxa"/>
            <w:tcBorders/>
            <w:vAlign w:val="center"/>
          </w:tcPr>
          <w:p>
            <w:pPr>
              <w:pStyle w:val="TableContents"/>
              <w:bidi w:val="0"/>
              <w:spacing w:before="0" w:after="283"/>
              <w:jc w:val="left"/>
              <w:rPr/>
            </w:pPr>
            <w:r>
              <w:rPr/>
              <w:t xml:space="preserve">Ellendale </w:t>
            </w:r>
          </w:p>
        </w:tc>
        <w:tc>
          <w:tcPr>
            <w:tcW w:w="1120" w:type="dxa"/>
            <w:tcBorders/>
            <w:vAlign w:val="center"/>
          </w:tcPr>
          <w:p>
            <w:pPr>
              <w:pStyle w:val="TableContents"/>
              <w:bidi w:val="0"/>
              <w:spacing w:before="0" w:after="283"/>
              <w:jc w:val="left"/>
              <w:rPr/>
            </w:pPr>
            <w:r>
              <w:rPr/>
              <w:t xml:space="preserve">1,299 </w:t>
            </w:r>
          </w:p>
        </w:tc>
        <w:tc>
          <w:tcPr>
            <w:tcW w:w="1005" w:type="dxa"/>
            <w:tcBorders/>
            <w:vAlign w:val="center"/>
          </w:tcPr>
          <w:p>
            <w:pPr>
              <w:pStyle w:val="TableContents"/>
              <w:bidi w:val="0"/>
              <w:spacing w:before="0" w:after="283"/>
              <w:jc w:val="left"/>
              <w:rPr/>
            </w:pPr>
            <w:r>
              <w:rPr/>
              <w:t xml:space="preserve">1,394 </w:t>
            </w:r>
          </w:p>
        </w:tc>
        <w:tc>
          <w:tcPr>
            <w:tcW w:w="2679" w:type="dxa"/>
            <w:tcBorders/>
            <w:vAlign w:val="center"/>
          </w:tcPr>
          <w:p>
            <w:pPr>
              <w:pStyle w:val="TableContents"/>
              <w:bidi w:val="0"/>
              <w:spacing w:before="0" w:after="283"/>
              <w:jc w:val="left"/>
              <w:rPr/>
            </w:pPr>
            <w:r>
              <w:rPr/>
              <w:t xml:space="preserve">2999318507890961260 ♠ - 6.81% </w:t>
            </w:r>
          </w:p>
        </w:tc>
        <w:tc>
          <w:tcPr>
            <w:tcW w:w="1243" w:type="dxa"/>
            <w:tcBorders/>
            <w:vAlign w:val="center"/>
          </w:tcPr>
          <w:p>
            <w:pPr>
              <w:pStyle w:val="TableContents"/>
              <w:bidi w:val="0"/>
              <w:spacing w:before="0" w:after="283"/>
              <w:jc w:val="left"/>
              <w:rPr/>
            </w:pPr>
            <w:r>
              <w:rPr/>
              <w:t xml:space="preserve">Dickey </w:t>
            </w:r>
          </w:p>
        </w:tc>
      </w:tr>
      <w:tr>
        <w:trPr/>
        <w:tc>
          <w:tcPr>
            <w:tcW w:w="2626" w:type="dxa"/>
            <w:tcBorders/>
            <w:vAlign w:val="center"/>
          </w:tcPr>
          <w:p>
            <w:pPr>
              <w:pStyle w:val="TableContents"/>
              <w:bidi w:val="0"/>
              <w:spacing w:before="0" w:after="283"/>
              <w:jc w:val="left"/>
              <w:rPr/>
            </w:pPr>
            <w:r>
              <w:rPr/>
              <w:t xml:space="preserve">7001420000000000000 ♠ 42 </w:t>
            </w:r>
          </w:p>
        </w:tc>
        <w:tc>
          <w:tcPr>
            <w:tcW w:w="1532" w:type="dxa"/>
            <w:tcBorders/>
            <w:vAlign w:val="center"/>
          </w:tcPr>
          <w:p>
            <w:pPr>
              <w:pStyle w:val="TableContents"/>
              <w:bidi w:val="0"/>
              <w:spacing w:before="0" w:after="283"/>
              <w:jc w:val="left"/>
              <w:rPr/>
            </w:pPr>
            <w:r>
              <w:rPr/>
              <w:t xml:space="preserve">Parshall </w:t>
            </w:r>
          </w:p>
        </w:tc>
        <w:tc>
          <w:tcPr>
            <w:tcW w:w="1120" w:type="dxa"/>
            <w:tcBorders/>
            <w:vAlign w:val="center"/>
          </w:tcPr>
          <w:p>
            <w:pPr>
              <w:pStyle w:val="TableContents"/>
              <w:bidi w:val="0"/>
              <w:spacing w:before="0" w:after="283"/>
              <w:jc w:val="left"/>
              <w:rPr/>
            </w:pPr>
            <w:r>
              <w:rPr/>
              <w:t xml:space="preserve">1,263 </w:t>
            </w:r>
          </w:p>
        </w:tc>
        <w:tc>
          <w:tcPr>
            <w:tcW w:w="1005" w:type="dxa"/>
            <w:tcBorders/>
            <w:vAlign w:val="center"/>
          </w:tcPr>
          <w:p>
            <w:pPr>
              <w:pStyle w:val="TableContents"/>
              <w:bidi w:val="0"/>
              <w:spacing w:before="0" w:after="283"/>
              <w:jc w:val="left"/>
              <w:rPr/>
            </w:pPr>
            <w:r>
              <w:rPr/>
              <w:t xml:space="preserve">903 </w:t>
            </w:r>
          </w:p>
        </w:tc>
        <w:tc>
          <w:tcPr>
            <w:tcW w:w="2679" w:type="dxa"/>
            <w:tcBorders/>
            <w:vAlign w:val="center"/>
          </w:tcPr>
          <w:p>
            <w:pPr>
              <w:pStyle w:val="TableContents"/>
              <w:bidi w:val="0"/>
              <w:spacing w:before="0" w:after="283"/>
              <w:jc w:val="left"/>
              <w:rPr/>
            </w:pPr>
            <w:r>
              <w:rPr/>
              <w:t xml:space="preserve">7001398671096345510 ♠ + 39.87% </w:t>
            </w:r>
          </w:p>
        </w:tc>
        <w:tc>
          <w:tcPr>
            <w:tcW w:w="1243" w:type="dxa"/>
            <w:tcBorders/>
            <w:vAlign w:val="center"/>
          </w:tcPr>
          <w:p>
            <w:pPr>
              <w:pStyle w:val="TableContents"/>
              <w:bidi w:val="0"/>
              <w:spacing w:before="0" w:after="283"/>
              <w:jc w:val="left"/>
              <w:rPr/>
            </w:pPr>
            <w:r>
              <w:rPr/>
              <w:t xml:space="preserve">Mountrail </w:t>
            </w:r>
          </w:p>
        </w:tc>
      </w:tr>
      <w:tr>
        <w:trPr/>
        <w:tc>
          <w:tcPr>
            <w:tcW w:w="2626" w:type="dxa"/>
            <w:tcBorders/>
            <w:vAlign w:val="center"/>
          </w:tcPr>
          <w:p>
            <w:pPr>
              <w:pStyle w:val="TableContents"/>
              <w:bidi w:val="0"/>
              <w:spacing w:before="0" w:after="283"/>
              <w:jc w:val="left"/>
              <w:rPr/>
            </w:pPr>
            <w:r>
              <w:rPr/>
              <w:t xml:space="preserve">7001430000000000000 ♠ 43 </w:t>
            </w:r>
          </w:p>
        </w:tc>
        <w:tc>
          <w:tcPr>
            <w:tcW w:w="1532" w:type="dxa"/>
            <w:tcBorders/>
            <w:vAlign w:val="center"/>
          </w:tcPr>
          <w:p>
            <w:pPr>
              <w:pStyle w:val="TableContents"/>
              <w:bidi w:val="0"/>
              <w:spacing w:before="0" w:after="283"/>
              <w:jc w:val="left"/>
              <w:rPr/>
            </w:pPr>
            <w:r>
              <w:rPr/>
              <w:t xml:space="preserve">Velva </w:t>
            </w:r>
          </w:p>
        </w:tc>
        <w:tc>
          <w:tcPr>
            <w:tcW w:w="1120" w:type="dxa"/>
            <w:tcBorders/>
            <w:vAlign w:val="center"/>
          </w:tcPr>
          <w:p>
            <w:pPr>
              <w:pStyle w:val="TableContents"/>
              <w:bidi w:val="0"/>
              <w:spacing w:before="0" w:after="283"/>
              <w:jc w:val="left"/>
              <w:rPr/>
            </w:pPr>
            <w:r>
              <w:rPr/>
              <w:t xml:space="preserve">1,260 </w:t>
            </w:r>
          </w:p>
        </w:tc>
        <w:tc>
          <w:tcPr>
            <w:tcW w:w="1005" w:type="dxa"/>
            <w:tcBorders/>
            <w:vAlign w:val="center"/>
          </w:tcPr>
          <w:p>
            <w:pPr>
              <w:pStyle w:val="TableContents"/>
              <w:bidi w:val="0"/>
              <w:spacing w:before="0" w:after="283"/>
              <w:jc w:val="left"/>
              <w:rPr/>
            </w:pPr>
            <w:r>
              <w:rPr/>
              <w:t xml:space="preserve">1,084 </w:t>
            </w:r>
          </w:p>
        </w:tc>
        <w:tc>
          <w:tcPr>
            <w:tcW w:w="2679" w:type="dxa"/>
            <w:tcBorders/>
            <w:vAlign w:val="center"/>
          </w:tcPr>
          <w:p>
            <w:pPr>
              <w:pStyle w:val="TableContents"/>
              <w:bidi w:val="0"/>
              <w:spacing w:before="0" w:after="283"/>
              <w:jc w:val="left"/>
              <w:rPr/>
            </w:pPr>
            <w:r>
              <w:rPr/>
              <w:t xml:space="preserve">7001162361623616240 ♠ + 16.24% </w:t>
            </w:r>
          </w:p>
        </w:tc>
        <w:tc>
          <w:tcPr>
            <w:tcW w:w="1243" w:type="dxa"/>
            <w:tcBorders/>
            <w:vAlign w:val="center"/>
          </w:tcPr>
          <w:p>
            <w:pPr>
              <w:pStyle w:val="TableContents"/>
              <w:bidi w:val="0"/>
              <w:spacing w:before="0" w:after="283"/>
              <w:jc w:val="left"/>
              <w:rPr/>
            </w:pPr>
            <w:r>
              <w:rPr/>
              <w:t xml:space="preserve">McHenry </w:t>
            </w:r>
          </w:p>
        </w:tc>
      </w:tr>
      <w:tr>
        <w:trPr/>
        <w:tc>
          <w:tcPr>
            <w:tcW w:w="2626" w:type="dxa"/>
            <w:tcBorders/>
            <w:vAlign w:val="center"/>
          </w:tcPr>
          <w:p>
            <w:pPr>
              <w:pStyle w:val="TableContents"/>
              <w:bidi w:val="0"/>
              <w:spacing w:before="0" w:after="283"/>
              <w:jc w:val="left"/>
              <w:rPr/>
            </w:pPr>
            <w:r>
              <w:rPr/>
              <w:t xml:space="preserve">7001440000000000000 ♠ 44 </w:t>
            </w:r>
          </w:p>
        </w:tc>
        <w:tc>
          <w:tcPr>
            <w:tcW w:w="1532" w:type="dxa"/>
            <w:tcBorders/>
            <w:vAlign w:val="center"/>
          </w:tcPr>
          <w:p>
            <w:pPr>
              <w:pStyle w:val="TableContents"/>
              <w:bidi w:val="0"/>
              <w:spacing w:before="0" w:after="283"/>
              <w:jc w:val="left"/>
              <w:rPr/>
            </w:pPr>
            <w:r>
              <w:rPr/>
              <w:t xml:space="preserve">Hettinger </w:t>
            </w:r>
          </w:p>
        </w:tc>
        <w:tc>
          <w:tcPr>
            <w:tcW w:w="1120" w:type="dxa"/>
            <w:tcBorders/>
            <w:vAlign w:val="center"/>
          </w:tcPr>
          <w:p>
            <w:pPr>
              <w:pStyle w:val="TableContents"/>
              <w:bidi w:val="0"/>
              <w:spacing w:before="0" w:after="283"/>
              <w:jc w:val="left"/>
              <w:rPr/>
            </w:pPr>
            <w:r>
              <w:rPr/>
              <w:t xml:space="preserve">1,257 </w:t>
            </w:r>
          </w:p>
        </w:tc>
        <w:tc>
          <w:tcPr>
            <w:tcW w:w="1005" w:type="dxa"/>
            <w:tcBorders/>
            <w:vAlign w:val="center"/>
          </w:tcPr>
          <w:p>
            <w:pPr>
              <w:pStyle w:val="TableContents"/>
              <w:bidi w:val="0"/>
              <w:spacing w:before="0" w:after="283"/>
              <w:jc w:val="left"/>
              <w:rPr/>
            </w:pPr>
            <w:r>
              <w:rPr/>
              <w:t xml:space="preserve">1,226 </w:t>
            </w:r>
          </w:p>
        </w:tc>
        <w:tc>
          <w:tcPr>
            <w:tcW w:w="2679" w:type="dxa"/>
            <w:tcBorders/>
            <w:vAlign w:val="center"/>
          </w:tcPr>
          <w:p>
            <w:pPr>
              <w:pStyle w:val="TableContents"/>
              <w:bidi w:val="0"/>
              <w:spacing w:before="0" w:after="283"/>
              <w:jc w:val="left"/>
              <w:rPr/>
            </w:pPr>
            <w:r>
              <w:rPr/>
              <w:t xml:space="preserve">7000252854812398040 ♠ + 2.53% </w:t>
            </w:r>
          </w:p>
        </w:tc>
        <w:tc>
          <w:tcPr>
            <w:tcW w:w="1243" w:type="dxa"/>
            <w:tcBorders/>
            <w:vAlign w:val="center"/>
          </w:tcPr>
          <w:p>
            <w:pPr>
              <w:pStyle w:val="TableContents"/>
              <w:bidi w:val="0"/>
              <w:spacing w:before="0" w:after="283"/>
              <w:jc w:val="left"/>
              <w:rPr/>
            </w:pPr>
            <w:r>
              <w:rPr/>
              <w:t xml:space="preserve">Adams </w:t>
            </w:r>
          </w:p>
        </w:tc>
      </w:tr>
      <w:tr>
        <w:trPr/>
        <w:tc>
          <w:tcPr>
            <w:tcW w:w="2626" w:type="dxa"/>
            <w:tcBorders/>
            <w:vAlign w:val="center"/>
          </w:tcPr>
          <w:p>
            <w:pPr>
              <w:pStyle w:val="TableContents"/>
              <w:bidi w:val="0"/>
              <w:spacing w:before="0" w:after="283"/>
              <w:jc w:val="left"/>
              <w:rPr/>
            </w:pPr>
            <w:r>
              <w:rPr/>
              <w:t xml:space="preserve">7001450000000000000 ♠ 45 </w:t>
            </w:r>
          </w:p>
        </w:tc>
        <w:tc>
          <w:tcPr>
            <w:tcW w:w="1532" w:type="dxa"/>
            <w:tcBorders/>
            <w:vAlign w:val="center"/>
          </w:tcPr>
          <w:p>
            <w:pPr>
              <w:pStyle w:val="TableContents"/>
              <w:bidi w:val="0"/>
              <w:spacing w:before="0" w:after="283"/>
              <w:jc w:val="left"/>
              <w:rPr/>
            </w:pPr>
            <w:r>
              <w:rPr/>
              <w:t xml:space="preserve">Killdeer </w:t>
            </w:r>
          </w:p>
        </w:tc>
        <w:tc>
          <w:tcPr>
            <w:tcW w:w="1120" w:type="dxa"/>
            <w:tcBorders/>
            <w:vAlign w:val="center"/>
          </w:tcPr>
          <w:p>
            <w:pPr>
              <w:pStyle w:val="TableContents"/>
              <w:bidi w:val="0"/>
              <w:spacing w:before="0" w:after="283"/>
              <w:jc w:val="left"/>
              <w:rPr/>
            </w:pPr>
            <w:r>
              <w:rPr/>
              <w:t xml:space="preserve">1,254 </w:t>
            </w:r>
          </w:p>
        </w:tc>
        <w:tc>
          <w:tcPr>
            <w:tcW w:w="1005" w:type="dxa"/>
            <w:tcBorders/>
            <w:vAlign w:val="center"/>
          </w:tcPr>
          <w:p>
            <w:pPr>
              <w:pStyle w:val="TableContents"/>
              <w:bidi w:val="0"/>
              <w:spacing w:before="0" w:after="283"/>
              <w:jc w:val="left"/>
              <w:rPr/>
            </w:pPr>
            <w:r>
              <w:rPr/>
              <w:t xml:space="preserve">751 </w:t>
            </w:r>
          </w:p>
        </w:tc>
        <w:tc>
          <w:tcPr>
            <w:tcW w:w="2679" w:type="dxa"/>
            <w:tcBorders/>
            <w:vAlign w:val="center"/>
          </w:tcPr>
          <w:p>
            <w:pPr>
              <w:pStyle w:val="TableContents"/>
              <w:bidi w:val="0"/>
              <w:spacing w:before="0" w:after="283"/>
              <w:jc w:val="left"/>
              <w:rPr/>
            </w:pPr>
            <w:r>
              <w:rPr/>
              <w:t xml:space="preserve">7001669773635153130 ♠ + 66.98% </w:t>
            </w:r>
          </w:p>
        </w:tc>
        <w:tc>
          <w:tcPr>
            <w:tcW w:w="1243" w:type="dxa"/>
            <w:tcBorders/>
            <w:vAlign w:val="center"/>
          </w:tcPr>
          <w:p>
            <w:pPr>
              <w:pStyle w:val="TableContents"/>
              <w:bidi w:val="0"/>
              <w:spacing w:before="0" w:after="283"/>
              <w:jc w:val="left"/>
              <w:rPr/>
            </w:pPr>
            <w:r>
              <w:rPr/>
              <w:t xml:space="preserve">Dunn </w:t>
            </w:r>
          </w:p>
        </w:tc>
      </w:tr>
      <w:tr>
        <w:trPr/>
        <w:tc>
          <w:tcPr>
            <w:tcW w:w="2626" w:type="dxa"/>
            <w:tcBorders/>
            <w:vAlign w:val="center"/>
          </w:tcPr>
          <w:p>
            <w:pPr>
              <w:pStyle w:val="TableContents"/>
              <w:bidi w:val="0"/>
              <w:spacing w:before="0" w:after="283"/>
              <w:jc w:val="left"/>
              <w:rPr/>
            </w:pPr>
            <w:r>
              <w:rPr/>
              <w:t xml:space="preserve">7001460000000000000 ♠ 46 </w:t>
            </w:r>
          </w:p>
        </w:tc>
        <w:tc>
          <w:tcPr>
            <w:tcW w:w="1532" w:type="dxa"/>
            <w:tcBorders/>
            <w:vAlign w:val="center"/>
          </w:tcPr>
          <w:p>
            <w:pPr>
              <w:pStyle w:val="TableContents"/>
              <w:bidi w:val="0"/>
              <w:spacing w:before="0" w:after="283"/>
              <w:jc w:val="left"/>
              <w:rPr/>
            </w:pPr>
            <w:r>
              <w:rPr/>
              <w:t xml:space="preserve">Cavalier </w:t>
            </w:r>
          </w:p>
        </w:tc>
        <w:tc>
          <w:tcPr>
            <w:tcW w:w="1120" w:type="dxa"/>
            <w:tcBorders/>
            <w:vAlign w:val="center"/>
          </w:tcPr>
          <w:p>
            <w:pPr>
              <w:pStyle w:val="TableContents"/>
              <w:bidi w:val="0"/>
              <w:spacing w:before="0" w:after="283"/>
              <w:jc w:val="left"/>
              <w:rPr/>
            </w:pPr>
            <w:r>
              <w:rPr/>
              <w:t xml:space="preserve">1,244 </w:t>
            </w:r>
          </w:p>
        </w:tc>
        <w:tc>
          <w:tcPr>
            <w:tcW w:w="1005" w:type="dxa"/>
            <w:tcBorders/>
            <w:vAlign w:val="center"/>
          </w:tcPr>
          <w:p>
            <w:pPr>
              <w:pStyle w:val="TableContents"/>
              <w:bidi w:val="0"/>
              <w:spacing w:before="0" w:after="283"/>
              <w:jc w:val="left"/>
              <w:rPr/>
            </w:pPr>
            <w:r>
              <w:rPr/>
              <w:t xml:space="preserve">1,302 </w:t>
            </w:r>
          </w:p>
        </w:tc>
        <w:tc>
          <w:tcPr>
            <w:tcW w:w="2679" w:type="dxa"/>
            <w:tcBorders/>
            <w:vAlign w:val="center"/>
          </w:tcPr>
          <w:p>
            <w:pPr>
              <w:pStyle w:val="TableContents"/>
              <w:bidi w:val="0"/>
              <w:spacing w:before="0" w:after="283"/>
              <w:jc w:val="left"/>
              <w:rPr/>
            </w:pPr>
            <w:r>
              <w:rPr/>
              <w:t xml:space="preserve">2999554531490015360 ♠ - 4.45% </w:t>
            </w:r>
          </w:p>
        </w:tc>
        <w:tc>
          <w:tcPr>
            <w:tcW w:w="1243" w:type="dxa"/>
            <w:tcBorders/>
            <w:vAlign w:val="center"/>
          </w:tcPr>
          <w:p>
            <w:pPr>
              <w:pStyle w:val="TableContents"/>
              <w:bidi w:val="0"/>
              <w:spacing w:before="0" w:after="283"/>
              <w:jc w:val="left"/>
              <w:rPr/>
            </w:pPr>
            <w:r>
              <w:rPr/>
              <w:t xml:space="preserve">Pembina </w:t>
            </w:r>
          </w:p>
        </w:tc>
      </w:tr>
      <w:tr>
        <w:trPr/>
        <w:tc>
          <w:tcPr>
            <w:tcW w:w="2626" w:type="dxa"/>
            <w:tcBorders/>
            <w:vAlign w:val="center"/>
          </w:tcPr>
          <w:p>
            <w:pPr>
              <w:pStyle w:val="TableContents"/>
              <w:bidi w:val="0"/>
              <w:spacing w:before="0" w:after="283"/>
              <w:jc w:val="left"/>
              <w:rPr/>
            </w:pPr>
            <w:r>
              <w:rPr/>
              <w:t xml:space="preserve">7001470000000000000 ♠ 47 </w:t>
            </w:r>
          </w:p>
        </w:tc>
        <w:tc>
          <w:tcPr>
            <w:tcW w:w="1532" w:type="dxa"/>
            <w:tcBorders/>
            <w:vAlign w:val="center"/>
          </w:tcPr>
          <w:p>
            <w:pPr>
              <w:pStyle w:val="TableContents"/>
              <w:bidi w:val="0"/>
              <w:spacing w:before="0" w:after="283"/>
              <w:jc w:val="left"/>
              <w:rPr/>
            </w:pPr>
            <w:r>
              <w:rPr/>
              <w:t xml:space="preserve">Burlington </w:t>
            </w:r>
          </w:p>
        </w:tc>
        <w:tc>
          <w:tcPr>
            <w:tcW w:w="1120" w:type="dxa"/>
            <w:tcBorders/>
            <w:vAlign w:val="center"/>
          </w:tcPr>
          <w:p>
            <w:pPr>
              <w:pStyle w:val="TableContents"/>
              <w:bidi w:val="0"/>
              <w:spacing w:before="0" w:after="283"/>
              <w:jc w:val="left"/>
              <w:rPr/>
            </w:pPr>
            <w:r>
              <w:rPr/>
              <w:t xml:space="preserve">1,181 </w:t>
            </w:r>
          </w:p>
        </w:tc>
        <w:tc>
          <w:tcPr>
            <w:tcW w:w="1005" w:type="dxa"/>
            <w:tcBorders/>
            <w:vAlign w:val="center"/>
          </w:tcPr>
          <w:p>
            <w:pPr>
              <w:pStyle w:val="TableContents"/>
              <w:bidi w:val="0"/>
              <w:spacing w:before="0" w:after="283"/>
              <w:jc w:val="left"/>
              <w:rPr/>
            </w:pPr>
            <w:r>
              <w:rPr/>
              <w:t xml:space="preserve">1,060 </w:t>
            </w:r>
          </w:p>
        </w:tc>
        <w:tc>
          <w:tcPr>
            <w:tcW w:w="2679" w:type="dxa"/>
            <w:tcBorders/>
            <w:vAlign w:val="center"/>
          </w:tcPr>
          <w:p>
            <w:pPr>
              <w:pStyle w:val="TableContents"/>
              <w:bidi w:val="0"/>
              <w:spacing w:before="0" w:after="283"/>
              <w:jc w:val="left"/>
              <w:rPr/>
            </w:pPr>
            <w:r>
              <w:rPr/>
              <w:t xml:space="preserve">7001114150943396230 ♠ + 11.42% </w:t>
            </w:r>
          </w:p>
        </w:tc>
        <w:tc>
          <w:tcPr>
            <w:tcW w:w="1243" w:type="dxa"/>
            <w:tcBorders/>
            <w:vAlign w:val="center"/>
          </w:tcPr>
          <w:p>
            <w:pPr>
              <w:pStyle w:val="TableContents"/>
              <w:bidi w:val="0"/>
              <w:spacing w:before="0" w:after="283"/>
              <w:jc w:val="left"/>
              <w:rPr/>
            </w:pPr>
            <w:r>
              <w:rPr/>
              <w:t xml:space="preserve">Osasto </w:t>
            </w:r>
          </w:p>
        </w:tc>
      </w:tr>
      <w:tr>
        <w:trPr/>
        <w:tc>
          <w:tcPr>
            <w:tcW w:w="2626" w:type="dxa"/>
            <w:tcBorders/>
            <w:vAlign w:val="center"/>
          </w:tcPr>
          <w:p>
            <w:pPr>
              <w:pStyle w:val="TableContents"/>
              <w:bidi w:val="0"/>
              <w:spacing w:before="0" w:after="283"/>
              <w:jc w:val="left"/>
              <w:rPr/>
            </w:pPr>
            <w:r>
              <w:rPr/>
              <w:t xml:space="preserve">7001480000000000000 ♠ 48 </w:t>
            </w:r>
          </w:p>
        </w:tc>
        <w:tc>
          <w:tcPr>
            <w:tcW w:w="1532" w:type="dxa"/>
            <w:tcBorders/>
            <w:vAlign w:val="center"/>
          </w:tcPr>
          <w:p>
            <w:pPr>
              <w:pStyle w:val="TableContents"/>
              <w:bidi w:val="0"/>
              <w:spacing w:before="0" w:after="283"/>
              <w:jc w:val="left"/>
              <w:rPr/>
            </w:pPr>
            <w:r>
              <w:rPr/>
              <w:t xml:space="preserve">Cando </w:t>
            </w:r>
          </w:p>
        </w:tc>
        <w:tc>
          <w:tcPr>
            <w:tcW w:w="1120" w:type="dxa"/>
            <w:tcBorders/>
            <w:vAlign w:val="center"/>
          </w:tcPr>
          <w:p>
            <w:pPr>
              <w:pStyle w:val="TableContents"/>
              <w:bidi w:val="0"/>
              <w:spacing w:before="0" w:after="283"/>
              <w:jc w:val="left"/>
              <w:rPr/>
            </w:pPr>
            <w:r>
              <w:rPr/>
              <w:t xml:space="preserve">1,122 </w:t>
            </w:r>
          </w:p>
        </w:tc>
        <w:tc>
          <w:tcPr>
            <w:tcW w:w="1005" w:type="dxa"/>
            <w:tcBorders/>
            <w:vAlign w:val="center"/>
          </w:tcPr>
          <w:p>
            <w:pPr>
              <w:pStyle w:val="TableContents"/>
              <w:bidi w:val="0"/>
              <w:spacing w:before="0" w:after="283"/>
              <w:jc w:val="left"/>
              <w:rPr/>
            </w:pPr>
            <w:r>
              <w:rPr/>
              <w:t xml:space="preserve">1,115 </w:t>
            </w:r>
          </w:p>
        </w:tc>
        <w:tc>
          <w:tcPr>
            <w:tcW w:w="2679" w:type="dxa"/>
            <w:tcBorders/>
            <w:vAlign w:val="center"/>
          </w:tcPr>
          <w:p>
            <w:pPr>
              <w:pStyle w:val="TableContents"/>
              <w:bidi w:val="0"/>
              <w:spacing w:before="0" w:after="283"/>
              <w:jc w:val="left"/>
              <w:rPr/>
            </w:pPr>
            <w:r>
              <w:rPr/>
              <w:t xml:space="preserve">6999627802690582960 ♠ + 0.63% </w:t>
            </w:r>
          </w:p>
        </w:tc>
        <w:tc>
          <w:tcPr>
            <w:tcW w:w="1243" w:type="dxa"/>
            <w:tcBorders/>
            <w:vAlign w:val="center"/>
          </w:tcPr>
          <w:p>
            <w:pPr>
              <w:pStyle w:val="TableContents"/>
              <w:bidi w:val="0"/>
              <w:spacing w:before="0" w:after="283"/>
              <w:jc w:val="left"/>
              <w:rPr/>
            </w:pPr>
            <w:r>
              <w:rPr/>
              <w:t xml:space="preserve">Towner </w:t>
            </w:r>
          </w:p>
        </w:tc>
      </w:tr>
      <w:tr>
        <w:trPr/>
        <w:tc>
          <w:tcPr>
            <w:tcW w:w="2626" w:type="dxa"/>
            <w:tcBorders/>
            <w:vAlign w:val="center"/>
          </w:tcPr>
          <w:p>
            <w:pPr>
              <w:pStyle w:val="TableContents"/>
              <w:bidi w:val="0"/>
              <w:spacing w:before="0" w:after="283"/>
              <w:jc w:val="left"/>
              <w:rPr/>
            </w:pPr>
            <w:r>
              <w:rPr/>
              <w:t xml:space="preserve">7001490000000000000 ♠ 49 </w:t>
            </w:r>
          </w:p>
        </w:tc>
        <w:tc>
          <w:tcPr>
            <w:tcW w:w="1532" w:type="dxa"/>
            <w:tcBorders/>
            <w:vAlign w:val="center"/>
          </w:tcPr>
          <w:p>
            <w:pPr>
              <w:pStyle w:val="TableContents"/>
              <w:bidi w:val="0"/>
              <w:spacing w:before="0" w:after="283"/>
              <w:jc w:val="left"/>
              <w:rPr/>
            </w:pPr>
            <w:r>
              <w:rPr/>
              <w:t xml:space="preserve">Ranta </w:t>
            </w:r>
          </w:p>
        </w:tc>
        <w:tc>
          <w:tcPr>
            <w:tcW w:w="1120" w:type="dxa"/>
            <w:tcBorders/>
            <w:vAlign w:val="center"/>
          </w:tcPr>
          <w:p>
            <w:pPr>
              <w:pStyle w:val="TableContents"/>
              <w:bidi w:val="0"/>
              <w:spacing w:before="0" w:after="283"/>
              <w:jc w:val="left"/>
              <w:rPr/>
            </w:pPr>
            <w:r>
              <w:rPr/>
              <w:t xml:space="preserve">1,115 </w:t>
            </w:r>
          </w:p>
        </w:tc>
        <w:tc>
          <w:tcPr>
            <w:tcW w:w="1005" w:type="dxa"/>
            <w:tcBorders/>
            <w:vAlign w:val="center"/>
          </w:tcPr>
          <w:p>
            <w:pPr>
              <w:pStyle w:val="TableContents"/>
              <w:bidi w:val="0"/>
              <w:spacing w:before="0" w:after="283"/>
              <w:jc w:val="left"/>
              <w:rPr/>
            </w:pPr>
            <w:r>
              <w:rPr/>
              <w:t xml:space="preserve">1,019 </w:t>
            </w:r>
          </w:p>
        </w:tc>
        <w:tc>
          <w:tcPr>
            <w:tcW w:w="2679" w:type="dxa"/>
            <w:tcBorders/>
            <w:vAlign w:val="center"/>
          </w:tcPr>
          <w:p>
            <w:pPr>
              <w:pStyle w:val="TableContents"/>
              <w:bidi w:val="0"/>
              <w:spacing w:before="0" w:after="283"/>
              <w:jc w:val="left"/>
              <w:rPr/>
            </w:pPr>
            <w:r>
              <w:rPr/>
              <w:t xml:space="preserve">7000942100098135430 ♠ + 9.42% </w:t>
            </w:r>
          </w:p>
        </w:tc>
        <w:tc>
          <w:tcPr>
            <w:tcW w:w="1243" w:type="dxa"/>
            <w:tcBorders/>
            <w:vAlign w:val="center"/>
          </w:tcPr>
          <w:p>
            <w:pPr>
              <w:pStyle w:val="TableContents"/>
              <w:bidi w:val="0"/>
              <w:spacing w:before="0" w:after="283"/>
              <w:jc w:val="left"/>
              <w:rPr/>
            </w:pPr>
            <w:r>
              <w:rPr/>
              <w:t xml:space="preserve">Golden Valley </w:t>
            </w:r>
          </w:p>
        </w:tc>
      </w:tr>
      <w:tr>
        <w:trPr/>
        <w:tc>
          <w:tcPr>
            <w:tcW w:w="2626" w:type="dxa"/>
            <w:tcBorders/>
            <w:vAlign w:val="center"/>
          </w:tcPr>
          <w:p>
            <w:pPr>
              <w:pStyle w:val="TableContents"/>
              <w:bidi w:val="0"/>
              <w:spacing w:before="0" w:after="283"/>
              <w:jc w:val="left"/>
              <w:rPr/>
            </w:pPr>
            <w:r>
              <w:rPr/>
              <w:t xml:space="preserve">7001500000000000000 ♠ 50 </w:t>
            </w:r>
          </w:p>
        </w:tc>
        <w:tc>
          <w:tcPr>
            <w:tcW w:w="1532" w:type="dxa"/>
            <w:tcBorders/>
            <w:vAlign w:val="center"/>
          </w:tcPr>
          <w:p>
            <w:pPr>
              <w:pStyle w:val="TableContents"/>
              <w:bidi w:val="0"/>
              <w:spacing w:before="0" w:after="283"/>
              <w:jc w:val="left"/>
              <w:rPr/>
            </w:pPr>
            <w:r>
              <w:rPr/>
              <w:t xml:space="preserve">Kenmare </w:t>
            </w:r>
          </w:p>
        </w:tc>
        <w:tc>
          <w:tcPr>
            <w:tcW w:w="1120" w:type="dxa"/>
            <w:tcBorders/>
            <w:vAlign w:val="center"/>
          </w:tcPr>
          <w:p>
            <w:pPr>
              <w:pStyle w:val="TableContents"/>
              <w:bidi w:val="0"/>
              <w:spacing w:before="0" w:after="283"/>
              <w:jc w:val="left"/>
              <w:rPr/>
            </w:pPr>
            <w:r>
              <w:rPr/>
              <w:t xml:space="preserve">1,083 </w:t>
            </w:r>
          </w:p>
        </w:tc>
        <w:tc>
          <w:tcPr>
            <w:tcW w:w="1005" w:type="dxa"/>
            <w:tcBorders/>
            <w:vAlign w:val="center"/>
          </w:tcPr>
          <w:p>
            <w:pPr>
              <w:pStyle w:val="TableContents"/>
              <w:bidi w:val="0"/>
              <w:spacing w:before="0" w:after="283"/>
              <w:jc w:val="left"/>
              <w:rPr/>
            </w:pPr>
            <w:r>
              <w:rPr/>
              <w:t xml:space="preserve">1,096 </w:t>
            </w:r>
          </w:p>
        </w:tc>
        <w:tc>
          <w:tcPr>
            <w:tcW w:w="2679" w:type="dxa"/>
            <w:tcBorders/>
            <w:vAlign w:val="center"/>
          </w:tcPr>
          <w:p>
            <w:pPr>
              <w:pStyle w:val="TableContents"/>
              <w:bidi w:val="0"/>
              <w:spacing w:before="0" w:after="283"/>
              <w:jc w:val="left"/>
              <w:rPr/>
            </w:pPr>
            <w:r>
              <w:rPr/>
              <w:t xml:space="preserve">2999881386861313870 ♠ - 1.19% </w:t>
            </w:r>
          </w:p>
        </w:tc>
        <w:tc>
          <w:tcPr>
            <w:tcW w:w="1243" w:type="dxa"/>
            <w:tcBorders/>
            <w:vAlign w:val="center"/>
          </w:tcPr>
          <w:p>
            <w:pPr>
              <w:pStyle w:val="TableContents"/>
              <w:bidi w:val="0"/>
              <w:spacing w:before="0" w:after="283"/>
              <w:jc w:val="left"/>
              <w:rPr/>
            </w:pPr>
            <w:r>
              <w:rPr/>
              <w:t xml:space="preserve">Osasto </w:t>
            </w:r>
          </w:p>
        </w:tc>
      </w:tr>
      <w:tr>
        <w:trPr/>
        <w:tc>
          <w:tcPr>
            <w:tcW w:w="2626" w:type="dxa"/>
            <w:tcBorders/>
            <w:vAlign w:val="center"/>
          </w:tcPr>
          <w:p>
            <w:pPr>
              <w:pStyle w:val="TableContents"/>
              <w:bidi w:val="0"/>
              <w:spacing w:before="0" w:after="283"/>
              <w:jc w:val="left"/>
              <w:rPr/>
            </w:pPr>
            <w:r>
              <w:rPr/>
              <w:t xml:space="preserve">7001510000000000000 ♠ 51 </w:t>
            </w:r>
          </w:p>
        </w:tc>
        <w:tc>
          <w:tcPr>
            <w:tcW w:w="1532" w:type="dxa"/>
            <w:tcBorders/>
            <w:vAlign w:val="center"/>
          </w:tcPr>
          <w:p>
            <w:pPr>
              <w:pStyle w:val="TableContents"/>
              <w:bidi w:val="0"/>
              <w:spacing w:before="0" w:after="283"/>
              <w:jc w:val="left"/>
              <w:rPr/>
            </w:pPr>
            <w:r>
              <w:rPr/>
              <w:t xml:space="preserve">Belfield </w:t>
            </w:r>
          </w:p>
        </w:tc>
        <w:tc>
          <w:tcPr>
            <w:tcW w:w="1120" w:type="dxa"/>
            <w:tcBorders/>
            <w:vAlign w:val="center"/>
          </w:tcPr>
          <w:p>
            <w:pPr>
              <w:pStyle w:val="TableContents"/>
              <w:bidi w:val="0"/>
              <w:spacing w:before="0" w:after="283"/>
              <w:jc w:val="left"/>
              <w:rPr/>
            </w:pPr>
            <w:r>
              <w:rPr/>
              <w:t xml:space="preserve">1,055 </w:t>
            </w:r>
          </w:p>
        </w:tc>
        <w:tc>
          <w:tcPr>
            <w:tcW w:w="1005" w:type="dxa"/>
            <w:tcBorders/>
            <w:vAlign w:val="center"/>
          </w:tcPr>
          <w:p>
            <w:pPr>
              <w:pStyle w:val="TableContents"/>
              <w:bidi w:val="0"/>
              <w:spacing w:before="0" w:after="283"/>
              <w:jc w:val="left"/>
              <w:rPr/>
            </w:pPr>
            <w:r>
              <w:rPr/>
              <w:t xml:space="preserve">800 </w:t>
            </w:r>
          </w:p>
        </w:tc>
        <w:tc>
          <w:tcPr>
            <w:tcW w:w="2679" w:type="dxa"/>
            <w:tcBorders/>
            <w:vAlign w:val="center"/>
          </w:tcPr>
          <w:p>
            <w:pPr>
              <w:pStyle w:val="TableContents"/>
              <w:bidi w:val="0"/>
              <w:spacing w:before="0" w:after="283"/>
              <w:jc w:val="left"/>
              <w:rPr/>
            </w:pPr>
            <w:r>
              <w:rPr/>
              <w:t xml:space="preserve">7001318750000000000 ♠ + 31.88% </w:t>
            </w:r>
          </w:p>
        </w:tc>
        <w:tc>
          <w:tcPr>
            <w:tcW w:w="1243" w:type="dxa"/>
            <w:tcBorders/>
            <w:vAlign w:val="center"/>
          </w:tcPr>
          <w:p>
            <w:pPr>
              <w:pStyle w:val="TableContents"/>
              <w:bidi w:val="0"/>
              <w:spacing w:before="0" w:after="283"/>
              <w:jc w:val="left"/>
              <w:rPr/>
            </w:pPr>
            <w:r>
              <w:rPr/>
              <w:t xml:space="preserve">Stark </w:t>
            </w:r>
          </w:p>
        </w:tc>
      </w:tr>
      <w:tr>
        <w:trPr/>
        <w:tc>
          <w:tcPr>
            <w:tcW w:w="2626" w:type="dxa"/>
            <w:tcBorders/>
            <w:vAlign w:val="center"/>
          </w:tcPr>
          <w:p>
            <w:pPr>
              <w:pStyle w:val="TableContents"/>
              <w:bidi w:val="0"/>
              <w:spacing w:before="0" w:after="283"/>
              <w:jc w:val="left"/>
              <w:rPr/>
            </w:pPr>
            <w:r>
              <w:rPr/>
              <w:t xml:space="preserve">7001520000000000000 ♠ 52 </w:t>
            </w:r>
          </w:p>
        </w:tc>
        <w:tc>
          <w:tcPr>
            <w:tcW w:w="1532" w:type="dxa"/>
            <w:tcBorders/>
            <w:vAlign w:val="center"/>
          </w:tcPr>
          <w:p>
            <w:pPr>
              <w:pStyle w:val="TableContents"/>
              <w:bidi w:val="0"/>
              <w:spacing w:before="0" w:after="283"/>
              <w:jc w:val="left"/>
              <w:rPr/>
            </w:pPr>
            <w:r>
              <w:rPr/>
              <w:t xml:space="preserve">Linton </w:t>
            </w:r>
          </w:p>
        </w:tc>
        <w:tc>
          <w:tcPr>
            <w:tcW w:w="1120" w:type="dxa"/>
            <w:tcBorders/>
            <w:vAlign w:val="center"/>
          </w:tcPr>
          <w:p>
            <w:pPr>
              <w:pStyle w:val="TableContents"/>
              <w:bidi w:val="0"/>
              <w:spacing w:before="0" w:after="283"/>
              <w:jc w:val="left"/>
              <w:rPr/>
            </w:pPr>
            <w:r>
              <w:rPr/>
              <w:t xml:space="preserve">1,039 </w:t>
            </w:r>
          </w:p>
        </w:tc>
        <w:tc>
          <w:tcPr>
            <w:tcW w:w="1005" w:type="dxa"/>
            <w:tcBorders/>
            <w:vAlign w:val="center"/>
          </w:tcPr>
          <w:p>
            <w:pPr>
              <w:pStyle w:val="TableContents"/>
              <w:bidi w:val="0"/>
              <w:spacing w:before="0" w:after="283"/>
              <w:jc w:val="left"/>
              <w:rPr/>
            </w:pPr>
            <w:r>
              <w:rPr/>
              <w:t xml:space="preserve">1,097 </w:t>
            </w:r>
          </w:p>
        </w:tc>
        <w:tc>
          <w:tcPr>
            <w:tcW w:w="2679" w:type="dxa"/>
            <w:tcBorders/>
            <w:vAlign w:val="center"/>
          </w:tcPr>
          <w:p>
            <w:pPr>
              <w:pStyle w:val="TableContents"/>
              <w:bidi w:val="0"/>
              <w:spacing w:before="0" w:after="283"/>
              <w:jc w:val="left"/>
              <w:rPr/>
            </w:pPr>
            <w:r>
              <w:rPr/>
              <w:t xml:space="preserve">2999471285323609840 ♠ - 5.29% </w:t>
            </w:r>
          </w:p>
        </w:tc>
        <w:tc>
          <w:tcPr>
            <w:tcW w:w="1243" w:type="dxa"/>
            <w:tcBorders/>
            <w:vAlign w:val="center"/>
          </w:tcPr>
          <w:p>
            <w:pPr>
              <w:pStyle w:val="TableContents"/>
              <w:bidi w:val="0"/>
              <w:spacing w:before="0" w:after="283"/>
              <w:jc w:val="left"/>
              <w:rPr/>
            </w:pPr>
            <w:r>
              <w:rPr/>
              <w:t xml:space="preserve">Emmons </w:t>
            </w:r>
          </w:p>
        </w:tc>
      </w:tr>
      <w:tr>
        <w:trPr/>
        <w:tc>
          <w:tcPr>
            <w:tcW w:w="2626" w:type="dxa"/>
            <w:tcBorders/>
            <w:vAlign w:val="center"/>
          </w:tcPr>
          <w:p>
            <w:pPr>
              <w:pStyle w:val="TableContents"/>
              <w:bidi w:val="0"/>
              <w:spacing w:before="0" w:after="283"/>
              <w:jc w:val="left"/>
              <w:rPr/>
            </w:pPr>
            <w:r>
              <w:rPr/>
              <w:t xml:space="preserve">7001530000000000000 ♠ 53 </w:t>
            </w:r>
          </w:p>
        </w:tc>
        <w:tc>
          <w:tcPr>
            <w:tcW w:w="1532" w:type="dxa"/>
            <w:tcBorders/>
            <w:vAlign w:val="center"/>
          </w:tcPr>
          <w:p>
            <w:pPr>
              <w:pStyle w:val="TableContents"/>
              <w:bidi w:val="0"/>
              <w:spacing w:before="0" w:after="283"/>
              <w:jc w:val="left"/>
              <w:rPr/>
            </w:pPr>
            <w:r>
              <w:rPr/>
              <w:t xml:space="preserve">Thompson </w:t>
            </w:r>
          </w:p>
        </w:tc>
        <w:tc>
          <w:tcPr>
            <w:tcW w:w="1120" w:type="dxa"/>
            <w:tcBorders/>
            <w:vAlign w:val="center"/>
          </w:tcPr>
          <w:p>
            <w:pPr>
              <w:pStyle w:val="TableContents"/>
              <w:bidi w:val="0"/>
              <w:spacing w:before="0" w:after="283"/>
              <w:jc w:val="left"/>
              <w:rPr/>
            </w:pPr>
            <w:r>
              <w:rPr/>
              <w:t xml:space="preserve">1,005 </w:t>
            </w:r>
          </w:p>
        </w:tc>
        <w:tc>
          <w:tcPr>
            <w:tcW w:w="1005" w:type="dxa"/>
            <w:tcBorders/>
            <w:vAlign w:val="center"/>
          </w:tcPr>
          <w:p>
            <w:pPr>
              <w:pStyle w:val="TableContents"/>
              <w:bidi w:val="0"/>
              <w:spacing w:before="0" w:after="283"/>
              <w:jc w:val="left"/>
              <w:rPr/>
            </w:pPr>
            <w:r>
              <w:rPr/>
              <w:t xml:space="preserve">986 </w:t>
            </w:r>
          </w:p>
        </w:tc>
        <w:tc>
          <w:tcPr>
            <w:tcW w:w="2679" w:type="dxa"/>
            <w:tcBorders/>
            <w:vAlign w:val="center"/>
          </w:tcPr>
          <w:p>
            <w:pPr>
              <w:pStyle w:val="TableContents"/>
              <w:bidi w:val="0"/>
              <w:spacing w:before="0" w:after="283"/>
              <w:jc w:val="left"/>
              <w:rPr/>
            </w:pPr>
            <w:r>
              <w:rPr/>
              <w:t xml:space="preserve">7000192697768762680 ♠ + 1.93% </w:t>
            </w:r>
          </w:p>
        </w:tc>
        <w:tc>
          <w:tcPr>
            <w:tcW w:w="1243" w:type="dxa"/>
            <w:tcBorders/>
            <w:vAlign w:val="center"/>
          </w:tcPr>
          <w:p>
            <w:pPr>
              <w:pStyle w:val="TableContents"/>
              <w:bidi w:val="0"/>
              <w:spacing w:before="0" w:after="283"/>
              <w:jc w:val="left"/>
              <w:rPr/>
            </w:pPr>
            <w:r>
              <w:rPr/>
              <w:t xml:space="preserve">Grand Forks </w:t>
            </w:r>
          </w:p>
        </w:tc>
      </w:tr>
      <w:tr>
        <w:trPr/>
        <w:tc>
          <w:tcPr>
            <w:tcW w:w="2626" w:type="dxa"/>
            <w:tcBorders/>
            <w:vAlign w:val="center"/>
          </w:tcPr>
          <w:p>
            <w:pPr>
              <w:pStyle w:val="TableContents"/>
              <w:bidi w:val="0"/>
              <w:spacing w:before="0" w:after="283"/>
              <w:jc w:val="left"/>
              <w:rPr/>
            </w:pPr>
            <w:r>
              <w:rPr/>
              <w:t xml:space="preserve">7001540000000000000 ♠ 54 </w:t>
            </w:r>
          </w:p>
        </w:tc>
        <w:tc>
          <w:tcPr>
            <w:tcW w:w="1532" w:type="dxa"/>
            <w:tcBorders/>
            <w:vAlign w:val="center"/>
          </w:tcPr>
          <w:p>
            <w:pPr>
              <w:pStyle w:val="TableContents"/>
              <w:bidi w:val="0"/>
              <w:spacing w:before="0" w:after="283"/>
              <w:jc w:val="left"/>
              <w:rPr/>
            </w:pPr>
            <w:r>
              <w:rPr/>
              <w:t xml:space="preserve">Wishek </w:t>
            </w:r>
          </w:p>
        </w:tc>
        <w:tc>
          <w:tcPr>
            <w:tcW w:w="1120" w:type="dxa"/>
            <w:tcBorders/>
            <w:vAlign w:val="center"/>
          </w:tcPr>
          <w:p>
            <w:pPr>
              <w:pStyle w:val="TableContents"/>
              <w:bidi w:val="0"/>
              <w:spacing w:before="0" w:after="283"/>
              <w:jc w:val="left"/>
              <w:rPr/>
            </w:pPr>
            <w:r>
              <w:rPr/>
              <w:t xml:space="preserve">988 </w:t>
            </w:r>
          </w:p>
        </w:tc>
        <w:tc>
          <w:tcPr>
            <w:tcW w:w="1005" w:type="dxa"/>
            <w:tcBorders/>
            <w:vAlign w:val="center"/>
          </w:tcPr>
          <w:p>
            <w:pPr>
              <w:pStyle w:val="TableContents"/>
              <w:bidi w:val="0"/>
              <w:spacing w:before="0" w:after="283"/>
              <w:jc w:val="left"/>
              <w:rPr/>
            </w:pPr>
            <w:r>
              <w:rPr/>
              <w:t xml:space="preserve">1,002 </w:t>
            </w:r>
          </w:p>
        </w:tc>
        <w:tc>
          <w:tcPr>
            <w:tcW w:w="2679" w:type="dxa"/>
            <w:tcBorders/>
            <w:vAlign w:val="center"/>
          </w:tcPr>
          <w:p>
            <w:pPr>
              <w:pStyle w:val="TableContents"/>
              <w:bidi w:val="0"/>
              <w:spacing w:before="0" w:after="283"/>
              <w:jc w:val="left"/>
              <w:rPr/>
            </w:pPr>
            <w:r>
              <w:rPr/>
              <w:t xml:space="preserve">2999860279441117760 ♠ - 1.40% </w:t>
            </w:r>
          </w:p>
        </w:tc>
        <w:tc>
          <w:tcPr>
            <w:tcW w:w="1243" w:type="dxa"/>
            <w:tcBorders/>
            <w:vAlign w:val="center"/>
          </w:tcPr>
          <w:p>
            <w:pPr>
              <w:pStyle w:val="TableContents"/>
              <w:bidi w:val="0"/>
              <w:spacing w:before="0" w:after="283"/>
              <w:jc w:val="left"/>
              <w:rPr/>
            </w:pPr>
            <w:r>
              <w:rPr/>
              <w:t xml:space="preserve">McIntosh </w:t>
            </w:r>
          </w:p>
        </w:tc>
      </w:tr>
      <w:tr>
        <w:trPr/>
        <w:tc>
          <w:tcPr>
            <w:tcW w:w="2626" w:type="dxa"/>
            <w:tcBorders/>
            <w:vAlign w:val="center"/>
          </w:tcPr>
          <w:p>
            <w:pPr>
              <w:pStyle w:val="TableContents"/>
              <w:bidi w:val="0"/>
              <w:spacing w:before="0" w:after="283"/>
              <w:jc w:val="left"/>
              <w:rPr/>
            </w:pPr>
            <w:r>
              <w:rPr/>
              <w:t xml:space="preserve">7001550000000000000 ♠ 55 </w:t>
            </w:r>
          </w:p>
        </w:tc>
        <w:tc>
          <w:tcPr>
            <w:tcW w:w="1532" w:type="dxa"/>
            <w:tcBorders/>
            <w:vAlign w:val="center"/>
          </w:tcPr>
          <w:p>
            <w:pPr>
              <w:pStyle w:val="TableContents"/>
              <w:bidi w:val="0"/>
              <w:spacing w:before="0" w:after="283"/>
              <w:jc w:val="left"/>
              <w:rPr/>
            </w:pPr>
            <w:r>
              <w:rPr/>
              <w:t xml:space="preserve">Walhalla </w:t>
            </w:r>
          </w:p>
        </w:tc>
        <w:tc>
          <w:tcPr>
            <w:tcW w:w="1120" w:type="dxa"/>
            <w:tcBorders/>
            <w:vAlign w:val="center"/>
          </w:tcPr>
          <w:p>
            <w:pPr>
              <w:pStyle w:val="TableContents"/>
              <w:bidi w:val="0"/>
              <w:spacing w:before="0" w:after="283"/>
              <w:jc w:val="left"/>
              <w:rPr/>
            </w:pPr>
            <w:r>
              <w:rPr/>
              <w:t xml:space="preserve">951 </w:t>
            </w:r>
          </w:p>
        </w:tc>
        <w:tc>
          <w:tcPr>
            <w:tcW w:w="1005" w:type="dxa"/>
            <w:tcBorders/>
            <w:vAlign w:val="center"/>
          </w:tcPr>
          <w:p>
            <w:pPr>
              <w:pStyle w:val="TableContents"/>
              <w:bidi w:val="0"/>
              <w:spacing w:before="0" w:after="283"/>
              <w:jc w:val="left"/>
              <w:rPr/>
            </w:pPr>
            <w:r>
              <w:rPr/>
              <w:t xml:space="preserve">996 </w:t>
            </w:r>
          </w:p>
        </w:tc>
        <w:tc>
          <w:tcPr>
            <w:tcW w:w="2679" w:type="dxa"/>
            <w:tcBorders/>
            <w:vAlign w:val="center"/>
          </w:tcPr>
          <w:p>
            <w:pPr>
              <w:pStyle w:val="TableContents"/>
              <w:bidi w:val="0"/>
              <w:spacing w:before="0" w:after="283"/>
              <w:jc w:val="left"/>
              <w:rPr/>
            </w:pPr>
            <w:r>
              <w:rPr/>
              <w:t xml:space="preserve">2999548192771084340 ♠ - 4.52% </w:t>
            </w:r>
          </w:p>
        </w:tc>
        <w:tc>
          <w:tcPr>
            <w:tcW w:w="1243" w:type="dxa"/>
            <w:tcBorders/>
            <w:vAlign w:val="center"/>
          </w:tcPr>
          <w:p>
            <w:pPr>
              <w:pStyle w:val="TableContents"/>
              <w:bidi w:val="0"/>
              <w:spacing w:before="0" w:after="283"/>
              <w:jc w:val="left"/>
              <w:rPr/>
            </w:pPr>
            <w:r>
              <w:rPr/>
              <w:t xml:space="preserve">Pembina </w:t>
            </w:r>
          </w:p>
        </w:tc>
      </w:tr>
      <w:tr>
        <w:trPr/>
        <w:tc>
          <w:tcPr>
            <w:tcW w:w="2626" w:type="dxa"/>
            <w:tcBorders/>
            <w:vAlign w:val="center"/>
          </w:tcPr>
          <w:p>
            <w:pPr>
              <w:pStyle w:val="TableContents"/>
              <w:bidi w:val="0"/>
              <w:spacing w:before="0" w:after="283"/>
              <w:jc w:val="left"/>
              <w:rPr/>
            </w:pPr>
            <w:r>
              <w:rPr/>
              <w:t xml:space="preserve">7001560000000000000 ♠ 56 </w:t>
            </w:r>
          </w:p>
        </w:tc>
        <w:tc>
          <w:tcPr>
            <w:tcW w:w="1532" w:type="dxa"/>
            <w:tcBorders/>
            <w:vAlign w:val="center"/>
          </w:tcPr>
          <w:p>
            <w:pPr>
              <w:pStyle w:val="TableContents"/>
              <w:bidi w:val="0"/>
              <w:spacing w:before="0" w:after="283"/>
              <w:jc w:val="left"/>
              <w:rPr/>
            </w:pPr>
            <w:r>
              <w:rPr/>
              <w:t xml:space="preserve">Cooperstown </w:t>
            </w:r>
          </w:p>
        </w:tc>
        <w:tc>
          <w:tcPr>
            <w:tcW w:w="1120" w:type="dxa"/>
            <w:tcBorders/>
            <w:vAlign w:val="center"/>
          </w:tcPr>
          <w:p>
            <w:pPr>
              <w:pStyle w:val="TableContents"/>
              <w:bidi w:val="0"/>
              <w:spacing w:before="0" w:after="283"/>
              <w:jc w:val="left"/>
              <w:rPr/>
            </w:pPr>
            <w:r>
              <w:rPr/>
              <w:t xml:space="preserve">945 </w:t>
            </w:r>
          </w:p>
        </w:tc>
        <w:tc>
          <w:tcPr>
            <w:tcW w:w="1005" w:type="dxa"/>
            <w:tcBorders/>
            <w:vAlign w:val="center"/>
          </w:tcPr>
          <w:p>
            <w:pPr>
              <w:pStyle w:val="TableContents"/>
              <w:bidi w:val="0"/>
              <w:spacing w:before="0" w:after="283"/>
              <w:jc w:val="left"/>
              <w:rPr/>
            </w:pPr>
            <w:r>
              <w:rPr/>
              <w:t xml:space="preserve">984 </w:t>
            </w:r>
          </w:p>
        </w:tc>
        <w:tc>
          <w:tcPr>
            <w:tcW w:w="2679" w:type="dxa"/>
            <w:tcBorders/>
            <w:vAlign w:val="center"/>
          </w:tcPr>
          <w:p>
            <w:pPr>
              <w:pStyle w:val="TableContents"/>
              <w:bidi w:val="0"/>
              <w:spacing w:before="0" w:after="283"/>
              <w:jc w:val="left"/>
              <w:rPr/>
            </w:pPr>
            <w:r>
              <w:rPr/>
              <w:t xml:space="preserve">2999603658536585370 ♠ - 3.96% </w:t>
            </w:r>
          </w:p>
        </w:tc>
        <w:tc>
          <w:tcPr>
            <w:tcW w:w="1243" w:type="dxa"/>
            <w:tcBorders/>
            <w:vAlign w:val="center"/>
          </w:tcPr>
          <w:p>
            <w:pPr>
              <w:pStyle w:val="TableContents"/>
              <w:bidi w:val="0"/>
              <w:spacing w:before="0" w:after="283"/>
              <w:jc w:val="left"/>
              <w:rPr/>
            </w:pPr>
            <w:r>
              <w:rPr/>
              <w:t xml:space="preserve">Griggs </w:t>
            </w:r>
          </w:p>
        </w:tc>
      </w:tr>
      <w:tr>
        <w:trPr/>
        <w:tc>
          <w:tcPr>
            <w:tcW w:w="2626" w:type="dxa"/>
            <w:tcBorders/>
            <w:vAlign w:val="center"/>
          </w:tcPr>
          <w:p>
            <w:pPr>
              <w:pStyle w:val="TableContents"/>
              <w:bidi w:val="0"/>
              <w:spacing w:before="0" w:after="283"/>
              <w:jc w:val="left"/>
              <w:rPr/>
            </w:pPr>
            <w:r>
              <w:rPr/>
              <w:t xml:space="preserve">7001570000000000000 ♠ 57 </w:t>
            </w:r>
          </w:p>
        </w:tc>
        <w:tc>
          <w:tcPr>
            <w:tcW w:w="1532" w:type="dxa"/>
            <w:tcBorders/>
            <w:vAlign w:val="center"/>
          </w:tcPr>
          <w:p>
            <w:pPr>
              <w:pStyle w:val="TableContents"/>
              <w:bidi w:val="0"/>
              <w:spacing w:before="0" w:after="283"/>
              <w:jc w:val="left"/>
              <w:rPr/>
            </w:pPr>
            <w:r>
              <w:rPr/>
              <w:t xml:space="preserve">Northwood </w:t>
            </w:r>
          </w:p>
        </w:tc>
        <w:tc>
          <w:tcPr>
            <w:tcW w:w="1120" w:type="dxa"/>
            <w:tcBorders/>
            <w:vAlign w:val="center"/>
          </w:tcPr>
          <w:p>
            <w:pPr>
              <w:pStyle w:val="TableContents"/>
              <w:bidi w:val="0"/>
              <w:spacing w:before="0" w:after="283"/>
              <w:jc w:val="left"/>
              <w:rPr/>
            </w:pPr>
            <w:r>
              <w:rPr/>
              <w:t xml:space="preserve">927 </w:t>
            </w:r>
          </w:p>
        </w:tc>
        <w:tc>
          <w:tcPr>
            <w:tcW w:w="1005" w:type="dxa"/>
            <w:tcBorders/>
            <w:vAlign w:val="center"/>
          </w:tcPr>
          <w:p>
            <w:pPr>
              <w:pStyle w:val="TableContents"/>
              <w:bidi w:val="0"/>
              <w:spacing w:before="0" w:after="283"/>
              <w:jc w:val="left"/>
              <w:rPr/>
            </w:pPr>
            <w:r>
              <w:rPr/>
              <w:t xml:space="preserve">945 </w:t>
            </w:r>
          </w:p>
        </w:tc>
        <w:tc>
          <w:tcPr>
            <w:tcW w:w="2679" w:type="dxa"/>
            <w:tcBorders/>
            <w:vAlign w:val="center"/>
          </w:tcPr>
          <w:p>
            <w:pPr>
              <w:pStyle w:val="TableContents"/>
              <w:bidi w:val="0"/>
              <w:spacing w:before="0" w:after="283"/>
              <w:jc w:val="left"/>
              <w:rPr/>
            </w:pPr>
            <w:r>
              <w:rPr/>
              <w:t xml:space="preserve">2999809523809523810 ♠ - 1.90% </w:t>
            </w:r>
          </w:p>
        </w:tc>
        <w:tc>
          <w:tcPr>
            <w:tcW w:w="1243" w:type="dxa"/>
            <w:tcBorders/>
            <w:vAlign w:val="center"/>
          </w:tcPr>
          <w:p>
            <w:pPr>
              <w:pStyle w:val="TableContents"/>
              <w:bidi w:val="0"/>
              <w:spacing w:before="0" w:after="283"/>
              <w:jc w:val="left"/>
              <w:rPr/>
            </w:pPr>
            <w:r>
              <w:rPr/>
              <w:t xml:space="preserve">Grand Forks </w:t>
            </w:r>
          </w:p>
        </w:tc>
      </w:tr>
      <w:tr>
        <w:trPr/>
        <w:tc>
          <w:tcPr>
            <w:tcW w:w="2626" w:type="dxa"/>
            <w:tcBorders/>
            <w:vAlign w:val="center"/>
          </w:tcPr>
          <w:p>
            <w:pPr>
              <w:pStyle w:val="TableContents"/>
              <w:bidi w:val="0"/>
              <w:spacing w:before="0" w:after="283"/>
              <w:jc w:val="left"/>
              <w:rPr/>
            </w:pPr>
            <w:r>
              <w:rPr/>
              <w:t xml:space="preserve">7001580000000000000 ♠ 58 </w:t>
            </w:r>
          </w:p>
        </w:tc>
        <w:tc>
          <w:tcPr>
            <w:tcW w:w="1532" w:type="dxa"/>
            <w:tcBorders/>
            <w:vAlign w:val="center"/>
          </w:tcPr>
          <w:p>
            <w:pPr>
              <w:pStyle w:val="TableContents"/>
              <w:bidi w:val="0"/>
              <w:spacing w:before="0" w:after="283"/>
              <w:jc w:val="left"/>
              <w:rPr/>
            </w:pPr>
            <w:r>
              <w:rPr/>
              <w:t xml:space="preserve">LaMoure </w:t>
            </w:r>
          </w:p>
        </w:tc>
        <w:tc>
          <w:tcPr>
            <w:tcW w:w="1120" w:type="dxa"/>
            <w:tcBorders/>
            <w:vAlign w:val="center"/>
          </w:tcPr>
          <w:p>
            <w:pPr>
              <w:pStyle w:val="TableContents"/>
              <w:bidi w:val="0"/>
              <w:spacing w:before="0" w:after="283"/>
              <w:jc w:val="left"/>
              <w:rPr/>
            </w:pPr>
            <w:r>
              <w:rPr/>
              <w:t xml:space="preserve">914 </w:t>
            </w:r>
          </w:p>
        </w:tc>
        <w:tc>
          <w:tcPr>
            <w:tcW w:w="1005" w:type="dxa"/>
            <w:tcBorders/>
            <w:vAlign w:val="center"/>
          </w:tcPr>
          <w:p>
            <w:pPr>
              <w:pStyle w:val="TableContents"/>
              <w:bidi w:val="0"/>
              <w:spacing w:before="0" w:after="283"/>
              <w:jc w:val="left"/>
              <w:rPr/>
            </w:pPr>
            <w:r>
              <w:rPr/>
              <w:t xml:space="preserve">889 </w:t>
            </w:r>
          </w:p>
        </w:tc>
        <w:tc>
          <w:tcPr>
            <w:tcW w:w="2679" w:type="dxa"/>
            <w:tcBorders/>
            <w:vAlign w:val="center"/>
          </w:tcPr>
          <w:p>
            <w:pPr>
              <w:pStyle w:val="TableContents"/>
              <w:bidi w:val="0"/>
              <w:spacing w:before="0" w:after="283"/>
              <w:jc w:val="left"/>
              <w:rPr/>
            </w:pPr>
            <w:r>
              <w:rPr/>
              <w:t xml:space="preserve">7000281214848143980 ♠ + 2.81% </w:t>
            </w:r>
          </w:p>
        </w:tc>
        <w:tc>
          <w:tcPr>
            <w:tcW w:w="1243" w:type="dxa"/>
            <w:tcBorders/>
            <w:vAlign w:val="center"/>
          </w:tcPr>
          <w:p>
            <w:pPr>
              <w:pStyle w:val="TableContents"/>
              <w:bidi w:val="0"/>
              <w:spacing w:before="0" w:after="283"/>
              <w:jc w:val="left"/>
              <w:rPr/>
            </w:pPr>
            <w:r>
              <w:rPr/>
              <w:t xml:space="preserve">LaMoure </w:t>
            </w:r>
          </w:p>
        </w:tc>
      </w:tr>
      <w:tr>
        <w:trPr/>
        <w:tc>
          <w:tcPr>
            <w:tcW w:w="2626" w:type="dxa"/>
            <w:tcBorders/>
            <w:vAlign w:val="center"/>
          </w:tcPr>
          <w:p>
            <w:pPr>
              <w:pStyle w:val="TableContents"/>
              <w:bidi w:val="0"/>
              <w:spacing w:before="0" w:after="283"/>
              <w:jc w:val="left"/>
              <w:rPr/>
            </w:pPr>
            <w:r>
              <w:rPr/>
              <w:t xml:space="preserve">7001590000000000000 ♠ 59 </w:t>
            </w:r>
          </w:p>
        </w:tc>
        <w:tc>
          <w:tcPr>
            <w:tcW w:w="1532" w:type="dxa"/>
            <w:tcBorders/>
            <w:vAlign w:val="center"/>
          </w:tcPr>
          <w:p>
            <w:pPr>
              <w:pStyle w:val="TableContents"/>
              <w:bidi w:val="0"/>
              <w:spacing w:before="0" w:after="283"/>
              <w:jc w:val="left"/>
              <w:rPr/>
            </w:pPr>
            <w:r>
              <w:rPr/>
              <w:t xml:space="preserve">Hankinson </w:t>
            </w:r>
          </w:p>
        </w:tc>
        <w:tc>
          <w:tcPr>
            <w:tcW w:w="1120" w:type="dxa"/>
            <w:tcBorders/>
            <w:vAlign w:val="center"/>
          </w:tcPr>
          <w:p>
            <w:pPr>
              <w:pStyle w:val="TableContents"/>
              <w:bidi w:val="0"/>
              <w:spacing w:before="0" w:after="283"/>
              <w:jc w:val="left"/>
              <w:rPr/>
            </w:pPr>
            <w:r>
              <w:rPr/>
              <w:t xml:space="preserve">908 </w:t>
            </w:r>
          </w:p>
        </w:tc>
        <w:tc>
          <w:tcPr>
            <w:tcW w:w="1005" w:type="dxa"/>
            <w:tcBorders/>
            <w:vAlign w:val="center"/>
          </w:tcPr>
          <w:p>
            <w:pPr>
              <w:pStyle w:val="TableContents"/>
              <w:bidi w:val="0"/>
              <w:spacing w:before="0" w:after="283"/>
              <w:jc w:val="left"/>
              <w:rPr/>
            </w:pPr>
            <w:r>
              <w:rPr/>
              <w:t xml:space="preserve">919 </w:t>
            </w:r>
          </w:p>
        </w:tc>
        <w:tc>
          <w:tcPr>
            <w:tcW w:w="2679" w:type="dxa"/>
            <w:tcBorders/>
            <w:vAlign w:val="center"/>
          </w:tcPr>
          <w:p>
            <w:pPr>
              <w:pStyle w:val="TableContents"/>
              <w:bidi w:val="0"/>
              <w:spacing w:before="0" w:after="283"/>
              <w:jc w:val="left"/>
              <w:rPr/>
            </w:pPr>
            <w:r>
              <w:rPr/>
              <w:t xml:space="preserve">2999880304678998910 ♠ - 1.20% </w:t>
            </w:r>
          </w:p>
        </w:tc>
        <w:tc>
          <w:tcPr>
            <w:tcW w:w="1243" w:type="dxa"/>
            <w:tcBorders/>
            <w:vAlign w:val="center"/>
          </w:tcPr>
          <w:p>
            <w:pPr>
              <w:pStyle w:val="TableContents"/>
              <w:bidi w:val="0"/>
              <w:spacing w:before="0" w:after="283"/>
              <w:jc w:val="left"/>
              <w:rPr/>
            </w:pPr>
            <w:r>
              <w:rPr/>
              <w:t xml:space="preserve">Richland </w:t>
            </w:r>
          </w:p>
        </w:tc>
      </w:tr>
      <w:tr>
        <w:trPr/>
        <w:tc>
          <w:tcPr>
            <w:tcW w:w="2626" w:type="dxa"/>
            <w:tcBorders/>
            <w:vAlign w:val="center"/>
          </w:tcPr>
          <w:p>
            <w:pPr>
              <w:pStyle w:val="TableContents"/>
              <w:bidi w:val="0"/>
              <w:spacing w:before="0" w:after="283"/>
              <w:jc w:val="left"/>
              <w:rPr/>
            </w:pPr>
            <w:r>
              <w:rPr/>
              <w:t xml:space="preserve">7001600000000000000 ♠ 60 </w:t>
            </w:r>
          </w:p>
        </w:tc>
        <w:tc>
          <w:tcPr>
            <w:tcW w:w="1532" w:type="dxa"/>
            <w:tcBorders/>
            <w:vAlign w:val="center"/>
          </w:tcPr>
          <w:p>
            <w:pPr>
              <w:pStyle w:val="TableContents"/>
              <w:bidi w:val="0"/>
              <w:spacing w:before="0" w:after="283"/>
              <w:jc w:val="left"/>
              <w:rPr/>
            </w:pPr>
            <w:r>
              <w:rPr/>
              <w:t xml:space="preserve">New Salem </w:t>
            </w:r>
          </w:p>
        </w:tc>
        <w:tc>
          <w:tcPr>
            <w:tcW w:w="1120" w:type="dxa"/>
            <w:tcBorders/>
            <w:vAlign w:val="center"/>
          </w:tcPr>
          <w:p>
            <w:pPr>
              <w:pStyle w:val="TableContents"/>
              <w:bidi w:val="0"/>
              <w:spacing w:before="0" w:after="283"/>
              <w:jc w:val="left"/>
              <w:rPr/>
            </w:pPr>
            <w:r>
              <w:rPr/>
              <w:t xml:space="preserve">896 </w:t>
            </w:r>
          </w:p>
        </w:tc>
        <w:tc>
          <w:tcPr>
            <w:tcW w:w="1005" w:type="dxa"/>
            <w:tcBorders/>
            <w:vAlign w:val="center"/>
          </w:tcPr>
          <w:p>
            <w:pPr>
              <w:pStyle w:val="TableContents"/>
              <w:bidi w:val="0"/>
              <w:spacing w:before="0" w:after="283"/>
              <w:jc w:val="left"/>
              <w:rPr/>
            </w:pPr>
            <w:r>
              <w:rPr/>
              <w:t xml:space="preserve">946 </w:t>
            </w:r>
          </w:p>
        </w:tc>
        <w:tc>
          <w:tcPr>
            <w:tcW w:w="2679" w:type="dxa"/>
            <w:tcBorders/>
            <w:vAlign w:val="center"/>
          </w:tcPr>
          <w:p>
            <w:pPr>
              <w:pStyle w:val="TableContents"/>
              <w:bidi w:val="0"/>
              <w:spacing w:before="0" w:after="283"/>
              <w:jc w:val="left"/>
              <w:rPr/>
            </w:pPr>
            <w:r>
              <w:rPr/>
              <w:t xml:space="preserve">2999471458773784350 ♠ - 5.29% </w:t>
            </w:r>
          </w:p>
        </w:tc>
        <w:tc>
          <w:tcPr>
            <w:tcW w:w="1243" w:type="dxa"/>
            <w:tcBorders/>
            <w:vAlign w:val="center"/>
          </w:tcPr>
          <w:p>
            <w:pPr>
              <w:pStyle w:val="TableContents"/>
              <w:bidi w:val="0"/>
              <w:spacing w:before="0" w:after="283"/>
              <w:jc w:val="left"/>
              <w:rPr/>
            </w:pPr>
            <w:r>
              <w:rPr/>
              <w:t xml:space="preserve">Morton </w:t>
            </w:r>
          </w:p>
        </w:tc>
      </w:tr>
      <w:tr>
        <w:trPr/>
        <w:tc>
          <w:tcPr>
            <w:tcW w:w="2626" w:type="dxa"/>
            <w:tcBorders/>
            <w:vAlign w:val="center"/>
          </w:tcPr>
          <w:p>
            <w:pPr>
              <w:pStyle w:val="TableContents"/>
              <w:bidi w:val="0"/>
              <w:spacing w:before="0" w:after="283"/>
              <w:jc w:val="left"/>
              <w:rPr/>
            </w:pPr>
            <w:r>
              <w:rPr/>
              <w:t xml:space="preserve">7001610000000000000 ♠ 61 </w:t>
            </w:r>
          </w:p>
        </w:tc>
        <w:tc>
          <w:tcPr>
            <w:tcW w:w="1532" w:type="dxa"/>
            <w:tcBorders/>
            <w:vAlign w:val="center"/>
          </w:tcPr>
          <w:p>
            <w:pPr>
              <w:pStyle w:val="TableContents"/>
              <w:bidi w:val="0"/>
              <w:spacing w:before="0" w:after="283"/>
              <w:jc w:val="left"/>
              <w:rPr/>
            </w:pPr>
            <w:r>
              <w:rPr/>
              <w:t xml:space="preserve">Mapleton </w:t>
            </w:r>
          </w:p>
        </w:tc>
        <w:tc>
          <w:tcPr>
            <w:tcW w:w="1120" w:type="dxa"/>
            <w:tcBorders/>
            <w:vAlign w:val="center"/>
          </w:tcPr>
          <w:p>
            <w:pPr>
              <w:pStyle w:val="TableContents"/>
              <w:bidi w:val="0"/>
              <w:spacing w:before="0" w:after="283"/>
              <w:jc w:val="left"/>
              <w:rPr/>
            </w:pPr>
            <w:r>
              <w:rPr/>
              <w:t xml:space="preserve">875 </w:t>
            </w:r>
          </w:p>
        </w:tc>
        <w:tc>
          <w:tcPr>
            <w:tcW w:w="1005" w:type="dxa"/>
            <w:tcBorders/>
            <w:vAlign w:val="center"/>
          </w:tcPr>
          <w:p>
            <w:pPr>
              <w:pStyle w:val="TableContents"/>
              <w:bidi w:val="0"/>
              <w:spacing w:before="0" w:after="283"/>
              <w:jc w:val="left"/>
              <w:rPr/>
            </w:pPr>
            <w:r>
              <w:rPr/>
              <w:t xml:space="preserve">762 </w:t>
            </w:r>
          </w:p>
        </w:tc>
        <w:tc>
          <w:tcPr>
            <w:tcW w:w="2679" w:type="dxa"/>
            <w:tcBorders/>
            <w:vAlign w:val="center"/>
          </w:tcPr>
          <w:p>
            <w:pPr>
              <w:pStyle w:val="TableContents"/>
              <w:bidi w:val="0"/>
              <w:spacing w:before="0" w:after="283"/>
              <w:jc w:val="left"/>
              <w:rPr/>
            </w:pPr>
            <w:r>
              <w:rPr/>
              <w:t xml:space="preserve">7001148293963254590 ♠ + 14.83%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7001610000000000000 ♠ 61 </w:t>
            </w:r>
          </w:p>
        </w:tc>
        <w:tc>
          <w:tcPr>
            <w:tcW w:w="1532" w:type="dxa"/>
            <w:tcBorders/>
            <w:vAlign w:val="center"/>
          </w:tcPr>
          <w:p>
            <w:pPr>
              <w:pStyle w:val="TableContents"/>
              <w:bidi w:val="0"/>
              <w:spacing w:before="0" w:after="283"/>
              <w:jc w:val="left"/>
              <w:rPr/>
            </w:pPr>
            <w:r>
              <w:rPr/>
              <w:t xml:space="preserve">Enderlin </w:t>
            </w:r>
          </w:p>
        </w:tc>
        <w:tc>
          <w:tcPr>
            <w:tcW w:w="1120" w:type="dxa"/>
            <w:tcBorders/>
            <w:vAlign w:val="center"/>
          </w:tcPr>
          <w:p>
            <w:pPr>
              <w:pStyle w:val="TableContents"/>
              <w:bidi w:val="0"/>
              <w:spacing w:before="0" w:after="283"/>
              <w:jc w:val="left"/>
              <w:rPr/>
            </w:pPr>
            <w:r>
              <w:rPr/>
              <w:t xml:space="preserve">872 </w:t>
            </w:r>
          </w:p>
        </w:tc>
        <w:tc>
          <w:tcPr>
            <w:tcW w:w="1005" w:type="dxa"/>
            <w:tcBorders/>
            <w:vAlign w:val="center"/>
          </w:tcPr>
          <w:p>
            <w:pPr>
              <w:pStyle w:val="TableContents"/>
              <w:bidi w:val="0"/>
              <w:spacing w:before="0" w:after="283"/>
              <w:jc w:val="left"/>
              <w:rPr/>
            </w:pPr>
            <w:r>
              <w:rPr/>
              <w:t xml:space="preserve">886 </w:t>
            </w:r>
          </w:p>
        </w:tc>
        <w:tc>
          <w:tcPr>
            <w:tcW w:w="2679" w:type="dxa"/>
            <w:tcBorders/>
            <w:vAlign w:val="center"/>
          </w:tcPr>
          <w:p>
            <w:pPr>
              <w:pStyle w:val="TableContents"/>
              <w:bidi w:val="0"/>
              <w:spacing w:before="0" w:after="283"/>
              <w:jc w:val="left"/>
              <w:rPr/>
            </w:pPr>
            <w:r>
              <w:rPr/>
              <w:t xml:space="preserve">2999841986455981940 ♠ - 1.58% </w:t>
            </w:r>
          </w:p>
        </w:tc>
        <w:tc>
          <w:tcPr>
            <w:tcW w:w="1243" w:type="dxa"/>
            <w:tcBorders/>
            <w:vAlign w:val="center"/>
          </w:tcPr>
          <w:p>
            <w:pPr>
              <w:pStyle w:val="TableContents"/>
              <w:bidi w:val="0"/>
              <w:spacing w:before="0" w:after="283"/>
              <w:jc w:val="left"/>
              <w:rPr/>
            </w:pPr>
            <w:r>
              <w:rPr/>
              <w:t xml:space="preserve">Ransom </w:t>
            </w:r>
          </w:p>
        </w:tc>
      </w:tr>
      <w:tr>
        <w:trPr/>
        <w:tc>
          <w:tcPr>
            <w:tcW w:w="2626" w:type="dxa"/>
            <w:tcBorders/>
            <w:vAlign w:val="center"/>
          </w:tcPr>
          <w:p>
            <w:pPr>
              <w:pStyle w:val="TableContents"/>
              <w:bidi w:val="0"/>
              <w:spacing w:before="0" w:after="283"/>
              <w:jc w:val="left"/>
              <w:rPr/>
            </w:pPr>
            <w:r>
              <w:rPr/>
              <w:t xml:space="preserve">7001630000000000000 ♠ 63 </w:t>
            </w:r>
          </w:p>
        </w:tc>
        <w:tc>
          <w:tcPr>
            <w:tcW w:w="1532" w:type="dxa"/>
            <w:tcBorders/>
            <w:vAlign w:val="center"/>
          </w:tcPr>
          <w:p>
            <w:pPr>
              <w:pStyle w:val="TableContents"/>
              <w:bidi w:val="0"/>
              <w:spacing w:before="0" w:after="283"/>
              <w:jc w:val="left"/>
              <w:rPr/>
            </w:pPr>
            <w:r>
              <w:rPr/>
              <w:t xml:space="preserve">Gwinner </w:t>
            </w:r>
          </w:p>
        </w:tc>
        <w:tc>
          <w:tcPr>
            <w:tcW w:w="1120" w:type="dxa"/>
            <w:tcBorders/>
            <w:vAlign w:val="center"/>
          </w:tcPr>
          <w:p>
            <w:pPr>
              <w:pStyle w:val="TableContents"/>
              <w:bidi w:val="0"/>
              <w:spacing w:before="0" w:after="283"/>
              <w:jc w:val="left"/>
              <w:rPr/>
            </w:pPr>
            <w:r>
              <w:rPr/>
              <w:t xml:space="preserve">834 </w:t>
            </w:r>
          </w:p>
        </w:tc>
        <w:tc>
          <w:tcPr>
            <w:tcW w:w="1005" w:type="dxa"/>
            <w:tcBorders/>
            <w:vAlign w:val="center"/>
          </w:tcPr>
          <w:p>
            <w:pPr>
              <w:pStyle w:val="TableContents"/>
              <w:bidi w:val="0"/>
              <w:spacing w:before="0" w:after="283"/>
              <w:jc w:val="left"/>
              <w:rPr/>
            </w:pPr>
            <w:r>
              <w:rPr/>
              <w:t xml:space="preserve">753 </w:t>
            </w:r>
          </w:p>
        </w:tc>
        <w:tc>
          <w:tcPr>
            <w:tcW w:w="2679" w:type="dxa"/>
            <w:tcBorders/>
            <w:vAlign w:val="center"/>
          </w:tcPr>
          <w:p>
            <w:pPr>
              <w:pStyle w:val="TableContents"/>
              <w:bidi w:val="0"/>
              <w:spacing w:before="0" w:after="283"/>
              <w:jc w:val="left"/>
              <w:rPr/>
            </w:pPr>
            <w:r>
              <w:rPr/>
              <w:t xml:space="preserve">7001107569721115539 ♠ + 10.76% </w:t>
            </w:r>
          </w:p>
        </w:tc>
        <w:tc>
          <w:tcPr>
            <w:tcW w:w="1243" w:type="dxa"/>
            <w:tcBorders/>
            <w:vAlign w:val="center"/>
          </w:tcPr>
          <w:p>
            <w:pPr>
              <w:pStyle w:val="TableContents"/>
              <w:bidi w:val="0"/>
              <w:spacing w:before="0" w:after="283"/>
              <w:jc w:val="left"/>
              <w:rPr/>
            </w:pPr>
            <w:r>
              <w:rPr/>
              <w:t xml:space="preserve">Sargent </w:t>
            </w:r>
          </w:p>
        </w:tc>
      </w:tr>
      <w:tr>
        <w:trPr/>
        <w:tc>
          <w:tcPr>
            <w:tcW w:w="2626" w:type="dxa"/>
            <w:tcBorders/>
            <w:vAlign w:val="center"/>
          </w:tcPr>
          <w:p>
            <w:pPr>
              <w:pStyle w:val="TableContents"/>
              <w:bidi w:val="0"/>
              <w:spacing w:before="0" w:after="283"/>
              <w:jc w:val="left"/>
              <w:rPr/>
            </w:pPr>
            <w:r>
              <w:rPr/>
              <w:t xml:space="preserve">7001640000000000000 ♠ 64 </w:t>
            </w:r>
          </w:p>
        </w:tc>
        <w:tc>
          <w:tcPr>
            <w:tcW w:w="1532" w:type="dxa"/>
            <w:tcBorders/>
            <w:vAlign w:val="center"/>
          </w:tcPr>
          <w:p>
            <w:pPr>
              <w:pStyle w:val="TableContents"/>
              <w:bidi w:val="0"/>
              <w:spacing w:before="0" w:after="283"/>
              <w:jc w:val="left"/>
              <w:rPr/>
            </w:pPr>
            <w:r>
              <w:rPr/>
              <w:t xml:space="preserve">Mohall </w:t>
            </w:r>
          </w:p>
        </w:tc>
        <w:tc>
          <w:tcPr>
            <w:tcW w:w="1120" w:type="dxa"/>
            <w:tcBorders/>
            <w:vAlign w:val="center"/>
          </w:tcPr>
          <w:p>
            <w:pPr>
              <w:pStyle w:val="TableContents"/>
              <w:bidi w:val="0"/>
              <w:spacing w:before="0" w:after="283"/>
              <w:jc w:val="left"/>
              <w:rPr/>
            </w:pPr>
            <w:r>
              <w:rPr/>
              <w:t xml:space="preserve">808 </w:t>
            </w:r>
          </w:p>
        </w:tc>
        <w:tc>
          <w:tcPr>
            <w:tcW w:w="1005" w:type="dxa"/>
            <w:tcBorders/>
            <w:vAlign w:val="center"/>
          </w:tcPr>
          <w:p>
            <w:pPr>
              <w:pStyle w:val="TableContents"/>
              <w:bidi w:val="0"/>
              <w:spacing w:before="0" w:after="283"/>
              <w:jc w:val="left"/>
              <w:rPr/>
            </w:pPr>
            <w:r>
              <w:rPr/>
              <w:t xml:space="preserve">783 </w:t>
            </w:r>
          </w:p>
        </w:tc>
        <w:tc>
          <w:tcPr>
            <w:tcW w:w="2679" w:type="dxa"/>
            <w:tcBorders/>
            <w:vAlign w:val="center"/>
          </w:tcPr>
          <w:p>
            <w:pPr>
              <w:pStyle w:val="TableContents"/>
              <w:bidi w:val="0"/>
              <w:spacing w:before="0" w:after="283"/>
              <w:jc w:val="left"/>
              <w:rPr/>
            </w:pPr>
            <w:r>
              <w:rPr/>
              <w:t xml:space="preserve">7000319284802043420 ♠ + 3.19% </w:t>
            </w:r>
          </w:p>
        </w:tc>
        <w:tc>
          <w:tcPr>
            <w:tcW w:w="1243" w:type="dxa"/>
            <w:tcBorders/>
            <w:vAlign w:val="center"/>
          </w:tcPr>
          <w:p>
            <w:pPr>
              <w:pStyle w:val="TableContents"/>
              <w:bidi w:val="0"/>
              <w:spacing w:before="0" w:after="283"/>
              <w:jc w:val="left"/>
              <w:rPr/>
            </w:pPr>
            <w:r>
              <w:rPr/>
              <w:t xml:space="preserve">Renville </w:t>
            </w:r>
          </w:p>
        </w:tc>
      </w:tr>
      <w:tr>
        <w:trPr/>
        <w:tc>
          <w:tcPr>
            <w:tcW w:w="2626" w:type="dxa"/>
            <w:tcBorders/>
            <w:vAlign w:val="center"/>
          </w:tcPr>
          <w:p>
            <w:pPr>
              <w:pStyle w:val="TableContents"/>
              <w:bidi w:val="0"/>
              <w:spacing w:before="0" w:after="283"/>
              <w:jc w:val="left"/>
              <w:rPr/>
            </w:pPr>
            <w:r>
              <w:rPr/>
              <w:t xml:space="preserve">7001650000000000000 ♠ 65 </w:t>
            </w:r>
          </w:p>
        </w:tc>
        <w:tc>
          <w:tcPr>
            <w:tcW w:w="1532" w:type="dxa"/>
            <w:tcBorders/>
            <w:vAlign w:val="center"/>
          </w:tcPr>
          <w:p>
            <w:pPr>
              <w:pStyle w:val="TableContents"/>
              <w:bidi w:val="0"/>
              <w:spacing w:before="0" w:after="283"/>
              <w:jc w:val="left"/>
              <w:rPr/>
            </w:pPr>
            <w:r>
              <w:rPr/>
              <w:t xml:space="preserve">Dunseith </w:t>
            </w:r>
          </w:p>
        </w:tc>
        <w:tc>
          <w:tcPr>
            <w:tcW w:w="1120" w:type="dxa"/>
            <w:tcBorders/>
            <w:vAlign w:val="center"/>
          </w:tcPr>
          <w:p>
            <w:pPr>
              <w:pStyle w:val="TableContents"/>
              <w:bidi w:val="0"/>
              <w:spacing w:before="0" w:after="283"/>
              <w:jc w:val="left"/>
              <w:rPr/>
            </w:pPr>
            <w:r>
              <w:rPr/>
              <w:t xml:space="preserve">797 </w:t>
            </w:r>
          </w:p>
        </w:tc>
        <w:tc>
          <w:tcPr>
            <w:tcW w:w="1005" w:type="dxa"/>
            <w:tcBorders/>
            <w:vAlign w:val="center"/>
          </w:tcPr>
          <w:p>
            <w:pPr>
              <w:pStyle w:val="TableContents"/>
              <w:bidi w:val="0"/>
              <w:spacing w:before="0" w:after="283"/>
              <w:jc w:val="left"/>
              <w:rPr/>
            </w:pPr>
            <w:r>
              <w:rPr/>
              <w:t xml:space="preserve">773 </w:t>
            </w:r>
          </w:p>
        </w:tc>
        <w:tc>
          <w:tcPr>
            <w:tcW w:w="2679" w:type="dxa"/>
            <w:tcBorders/>
            <w:vAlign w:val="center"/>
          </w:tcPr>
          <w:p>
            <w:pPr>
              <w:pStyle w:val="TableContents"/>
              <w:bidi w:val="0"/>
              <w:spacing w:before="0" w:after="283"/>
              <w:jc w:val="left"/>
              <w:rPr/>
            </w:pPr>
            <w:r>
              <w:rPr/>
              <w:t xml:space="preserve">7000310478654592500 ♠ + 3.10% </w:t>
            </w:r>
          </w:p>
        </w:tc>
        <w:tc>
          <w:tcPr>
            <w:tcW w:w="1243" w:type="dxa"/>
            <w:tcBorders/>
            <w:vAlign w:val="center"/>
          </w:tcPr>
          <w:p>
            <w:pPr>
              <w:pStyle w:val="TableContents"/>
              <w:bidi w:val="0"/>
              <w:spacing w:before="0" w:after="283"/>
              <w:jc w:val="left"/>
              <w:rPr/>
            </w:pPr>
            <w:r>
              <w:rPr/>
              <w:t xml:space="preserve">Rolette </w:t>
            </w:r>
          </w:p>
        </w:tc>
      </w:tr>
      <w:tr>
        <w:trPr/>
        <w:tc>
          <w:tcPr>
            <w:tcW w:w="2626" w:type="dxa"/>
            <w:tcBorders/>
            <w:vAlign w:val="center"/>
          </w:tcPr>
          <w:p>
            <w:pPr>
              <w:pStyle w:val="TableContents"/>
              <w:bidi w:val="0"/>
              <w:spacing w:before="0" w:after="283"/>
              <w:jc w:val="left"/>
              <w:rPr/>
            </w:pPr>
            <w:r>
              <w:rPr/>
              <w:t xml:space="preserve">7001660000000000000 ♠ 66 </w:t>
            </w:r>
          </w:p>
        </w:tc>
        <w:tc>
          <w:tcPr>
            <w:tcW w:w="1532" w:type="dxa"/>
            <w:tcBorders/>
            <w:vAlign w:val="center"/>
          </w:tcPr>
          <w:p>
            <w:pPr>
              <w:pStyle w:val="TableContents"/>
              <w:bidi w:val="0"/>
              <w:spacing w:before="0" w:after="283"/>
              <w:jc w:val="left"/>
              <w:rPr/>
            </w:pPr>
            <w:r>
              <w:rPr/>
              <w:t xml:space="preserve">Mott </w:t>
            </w:r>
          </w:p>
        </w:tc>
        <w:tc>
          <w:tcPr>
            <w:tcW w:w="1120" w:type="dxa"/>
            <w:tcBorders/>
            <w:vAlign w:val="center"/>
          </w:tcPr>
          <w:p>
            <w:pPr>
              <w:pStyle w:val="TableContents"/>
              <w:bidi w:val="0"/>
              <w:spacing w:before="0" w:after="283"/>
              <w:jc w:val="left"/>
              <w:rPr/>
            </w:pPr>
            <w:r>
              <w:rPr/>
              <w:t xml:space="preserve">793 </w:t>
            </w:r>
          </w:p>
        </w:tc>
        <w:tc>
          <w:tcPr>
            <w:tcW w:w="1005" w:type="dxa"/>
            <w:tcBorders/>
            <w:vAlign w:val="center"/>
          </w:tcPr>
          <w:p>
            <w:pPr>
              <w:pStyle w:val="TableContents"/>
              <w:bidi w:val="0"/>
              <w:spacing w:before="0" w:after="283"/>
              <w:jc w:val="left"/>
              <w:rPr/>
            </w:pPr>
            <w:r>
              <w:rPr/>
              <w:t xml:space="preserve">721 </w:t>
            </w:r>
          </w:p>
        </w:tc>
        <w:tc>
          <w:tcPr>
            <w:tcW w:w="2679" w:type="dxa"/>
            <w:tcBorders/>
            <w:vAlign w:val="center"/>
          </w:tcPr>
          <w:p>
            <w:pPr>
              <w:pStyle w:val="TableContents"/>
              <w:bidi w:val="0"/>
              <w:spacing w:before="0" w:after="283"/>
              <w:jc w:val="left"/>
              <w:rPr/>
            </w:pPr>
            <w:r>
              <w:rPr/>
              <w:t xml:space="preserve">7000998613037447990 ♠ + 9.99% </w:t>
            </w:r>
          </w:p>
        </w:tc>
        <w:tc>
          <w:tcPr>
            <w:tcW w:w="1243" w:type="dxa"/>
            <w:tcBorders/>
            <w:vAlign w:val="center"/>
          </w:tcPr>
          <w:p>
            <w:pPr>
              <w:pStyle w:val="TableContents"/>
              <w:bidi w:val="0"/>
              <w:spacing w:before="0" w:after="283"/>
              <w:jc w:val="left"/>
              <w:rPr/>
            </w:pPr>
            <w:r>
              <w:rPr/>
              <w:t xml:space="preserve">Hettinger </w:t>
            </w:r>
          </w:p>
        </w:tc>
      </w:tr>
      <w:tr>
        <w:trPr/>
        <w:tc>
          <w:tcPr>
            <w:tcW w:w="2626" w:type="dxa"/>
            <w:tcBorders/>
            <w:vAlign w:val="center"/>
          </w:tcPr>
          <w:p>
            <w:pPr>
              <w:pStyle w:val="TableContents"/>
              <w:bidi w:val="0"/>
              <w:spacing w:before="0" w:after="283"/>
              <w:jc w:val="left"/>
              <w:rPr/>
            </w:pPr>
            <w:r>
              <w:rPr/>
              <w:t xml:space="preserve">7001670000000000000 ♠ 67 </w:t>
            </w:r>
          </w:p>
        </w:tc>
        <w:tc>
          <w:tcPr>
            <w:tcW w:w="1532" w:type="dxa"/>
            <w:tcBorders/>
            <w:vAlign w:val="center"/>
          </w:tcPr>
          <w:p>
            <w:pPr>
              <w:pStyle w:val="TableContents"/>
              <w:bidi w:val="0"/>
              <w:spacing w:before="0" w:after="283"/>
              <w:jc w:val="left"/>
              <w:rPr/>
            </w:pPr>
            <w:r>
              <w:rPr/>
              <w:t xml:space="preserve">Harwood </w:t>
            </w:r>
          </w:p>
        </w:tc>
        <w:tc>
          <w:tcPr>
            <w:tcW w:w="1120" w:type="dxa"/>
            <w:tcBorders/>
            <w:vAlign w:val="center"/>
          </w:tcPr>
          <w:p>
            <w:pPr>
              <w:pStyle w:val="TableContents"/>
              <w:bidi w:val="0"/>
              <w:spacing w:before="0" w:after="283"/>
              <w:jc w:val="left"/>
              <w:rPr/>
            </w:pPr>
            <w:r>
              <w:rPr/>
              <w:t xml:space="preserve">788 </w:t>
            </w:r>
          </w:p>
        </w:tc>
        <w:tc>
          <w:tcPr>
            <w:tcW w:w="1005" w:type="dxa"/>
            <w:tcBorders/>
            <w:vAlign w:val="center"/>
          </w:tcPr>
          <w:p>
            <w:pPr>
              <w:pStyle w:val="TableContents"/>
              <w:bidi w:val="0"/>
              <w:spacing w:before="0" w:after="283"/>
              <w:jc w:val="left"/>
              <w:rPr/>
            </w:pPr>
            <w:r>
              <w:rPr/>
              <w:t xml:space="preserve">718 </w:t>
            </w:r>
          </w:p>
        </w:tc>
        <w:tc>
          <w:tcPr>
            <w:tcW w:w="2679" w:type="dxa"/>
            <w:tcBorders/>
            <w:vAlign w:val="center"/>
          </w:tcPr>
          <w:p>
            <w:pPr>
              <w:pStyle w:val="TableContents"/>
              <w:bidi w:val="0"/>
              <w:spacing w:before="0" w:after="283"/>
              <w:jc w:val="left"/>
              <w:rPr/>
            </w:pPr>
            <w:r>
              <w:rPr/>
              <w:t xml:space="preserve">7000974930362116990 ♠ + 9.75%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7001680000000000000 ♠ 68 </w:t>
            </w:r>
          </w:p>
        </w:tc>
        <w:tc>
          <w:tcPr>
            <w:tcW w:w="1532" w:type="dxa"/>
            <w:tcBorders/>
            <w:vAlign w:val="center"/>
          </w:tcPr>
          <w:p>
            <w:pPr>
              <w:pStyle w:val="TableContents"/>
              <w:bidi w:val="0"/>
              <w:spacing w:before="0" w:after="283"/>
              <w:jc w:val="left"/>
              <w:rPr/>
            </w:pPr>
            <w:r>
              <w:rPr/>
              <w:t xml:space="preserve">Napoleon </w:t>
            </w:r>
          </w:p>
        </w:tc>
        <w:tc>
          <w:tcPr>
            <w:tcW w:w="1120" w:type="dxa"/>
            <w:tcBorders/>
            <w:vAlign w:val="center"/>
          </w:tcPr>
          <w:p>
            <w:pPr>
              <w:pStyle w:val="TableContents"/>
              <w:bidi w:val="0"/>
              <w:spacing w:before="0" w:after="283"/>
              <w:jc w:val="left"/>
              <w:rPr/>
            </w:pPr>
            <w:r>
              <w:rPr/>
              <w:t xml:space="preserve">787 </w:t>
            </w:r>
          </w:p>
        </w:tc>
        <w:tc>
          <w:tcPr>
            <w:tcW w:w="1005" w:type="dxa"/>
            <w:tcBorders/>
            <w:vAlign w:val="center"/>
          </w:tcPr>
          <w:p>
            <w:pPr>
              <w:pStyle w:val="TableContents"/>
              <w:bidi w:val="0"/>
              <w:spacing w:before="0" w:after="283"/>
              <w:jc w:val="left"/>
              <w:rPr/>
            </w:pPr>
            <w:r>
              <w:rPr/>
              <w:t xml:space="preserve">792 </w:t>
            </w:r>
          </w:p>
        </w:tc>
        <w:tc>
          <w:tcPr>
            <w:tcW w:w="2679" w:type="dxa"/>
            <w:tcBorders/>
            <w:vAlign w:val="center"/>
          </w:tcPr>
          <w:p>
            <w:pPr>
              <w:pStyle w:val="TableContents"/>
              <w:bidi w:val="0"/>
              <w:spacing w:before="0" w:after="283"/>
              <w:jc w:val="left"/>
              <w:rPr/>
            </w:pPr>
            <w:r>
              <w:rPr/>
              <w:t xml:space="preserve">3000368686868686869 ♠ - 0.63% </w:t>
            </w:r>
          </w:p>
        </w:tc>
        <w:tc>
          <w:tcPr>
            <w:tcW w:w="1243" w:type="dxa"/>
            <w:tcBorders/>
            <w:vAlign w:val="center"/>
          </w:tcPr>
          <w:p>
            <w:pPr>
              <w:pStyle w:val="TableContents"/>
              <w:bidi w:val="0"/>
              <w:spacing w:before="0" w:after="283"/>
              <w:jc w:val="left"/>
              <w:rPr/>
            </w:pPr>
            <w:r>
              <w:rPr/>
              <w:t xml:space="preserve">Logan </w:t>
            </w:r>
          </w:p>
        </w:tc>
      </w:tr>
      <w:tr>
        <w:trPr/>
        <w:tc>
          <w:tcPr>
            <w:tcW w:w="2626" w:type="dxa"/>
            <w:tcBorders/>
            <w:vAlign w:val="center"/>
          </w:tcPr>
          <w:p>
            <w:pPr>
              <w:pStyle w:val="TableContents"/>
              <w:bidi w:val="0"/>
              <w:spacing w:before="0" w:after="283"/>
              <w:jc w:val="left"/>
              <w:rPr/>
            </w:pPr>
            <w:r>
              <w:rPr/>
              <w:t xml:space="preserve">7001690000000000000 ♠ 69 </w:t>
            </w:r>
          </w:p>
        </w:tc>
        <w:tc>
          <w:tcPr>
            <w:tcW w:w="1532" w:type="dxa"/>
            <w:tcBorders/>
            <w:vAlign w:val="center"/>
          </w:tcPr>
          <w:p>
            <w:pPr>
              <w:pStyle w:val="TableContents"/>
              <w:bidi w:val="0"/>
              <w:spacing w:before="0" w:after="283"/>
              <w:jc w:val="left"/>
              <w:rPr/>
            </w:pPr>
            <w:r>
              <w:rPr/>
              <w:t xml:space="preserve">Drayton </w:t>
            </w:r>
          </w:p>
        </w:tc>
        <w:tc>
          <w:tcPr>
            <w:tcW w:w="1120" w:type="dxa"/>
            <w:tcBorders/>
            <w:vAlign w:val="center"/>
          </w:tcPr>
          <w:p>
            <w:pPr>
              <w:pStyle w:val="TableContents"/>
              <w:bidi w:val="0"/>
              <w:spacing w:before="0" w:after="283"/>
              <w:jc w:val="left"/>
              <w:rPr/>
            </w:pPr>
            <w:r>
              <w:rPr/>
              <w:t xml:space="preserve">785 </w:t>
            </w:r>
          </w:p>
        </w:tc>
        <w:tc>
          <w:tcPr>
            <w:tcW w:w="1005" w:type="dxa"/>
            <w:tcBorders/>
            <w:vAlign w:val="center"/>
          </w:tcPr>
          <w:p>
            <w:pPr>
              <w:pStyle w:val="TableContents"/>
              <w:bidi w:val="0"/>
              <w:spacing w:before="0" w:after="283"/>
              <w:jc w:val="left"/>
              <w:rPr/>
            </w:pPr>
            <w:r>
              <w:rPr/>
              <w:t xml:space="preserve">824 </w:t>
            </w:r>
          </w:p>
        </w:tc>
        <w:tc>
          <w:tcPr>
            <w:tcW w:w="2679" w:type="dxa"/>
            <w:tcBorders/>
            <w:vAlign w:val="center"/>
          </w:tcPr>
          <w:p>
            <w:pPr>
              <w:pStyle w:val="TableContents"/>
              <w:bidi w:val="0"/>
              <w:spacing w:before="0" w:after="283"/>
              <w:jc w:val="left"/>
              <w:rPr/>
            </w:pPr>
            <w:r>
              <w:rPr/>
              <w:t xml:space="preserve">2999526699029126209 ♠ - 4.73% </w:t>
            </w:r>
          </w:p>
        </w:tc>
        <w:tc>
          <w:tcPr>
            <w:tcW w:w="1243" w:type="dxa"/>
            <w:tcBorders/>
            <w:vAlign w:val="center"/>
          </w:tcPr>
          <w:p>
            <w:pPr>
              <w:pStyle w:val="TableContents"/>
              <w:bidi w:val="0"/>
              <w:spacing w:before="0" w:after="283"/>
              <w:jc w:val="left"/>
              <w:rPr/>
            </w:pPr>
            <w:r>
              <w:rPr/>
              <w:t xml:space="preserve">Pembina </w:t>
            </w:r>
          </w:p>
        </w:tc>
      </w:tr>
      <w:tr>
        <w:trPr/>
        <w:tc>
          <w:tcPr>
            <w:tcW w:w="2626" w:type="dxa"/>
            <w:tcBorders/>
            <w:vAlign w:val="center"/>
          </w:tcPr>
          <w:p>
            <w:pPr>
              <w:pStyle w:val="TableContents"/>
              <w:bidi w:val="0"/>
              <w:spacing w:before="0" w:after="283"/>
              <w:jc w:val="left"/>
              <w:rPr/>
            </w:pPr>
            <w:r>
              <w:rPr/>
              <w:t xml:space="preserve">7001700000000000000 ♠ 70 </w:t>
            </w:r>
          </w:p>
        </w:tc>
        <w:tc>
          <w:tcPr>
            <w:tcW w:w="1532" w:type="dxa"/>
            <w:tcBorders/>
            <w:vAlign w:val="center"/>
          </w:tcPr>
          <w:p>
            <w:pPr>
              <w:pStyle w:val="TableContents"/>
              <w:bidi w:val="0"/>
              <w:spacing w:before="0" w:after="283"/>
              <w:jc w:val="left"/>
              <w:rPr/>
            </w:pPr>
            <w:r>
              <w:rPr/>
              <w:t xml:space="preserve">Underwood </w:t>
            </w:r>
          </w:p>
        </w:tc>
        <w:tc>
          <w:tcPr>
            <w:tcW w:w="1120" w:type="dxa"/>
            <w:tcBorders/>
            <w:vAlign w:val="center"/>
          </w:tcPr>
          <w:p>
            <w:pPr>
              <w:pStyle w:val="TableContents"/>
              <w:bidi w:val="0"/>
              <w:spacing w:before="0" w:after="283"/>
              <w:jc w:val="left"/>
              <w:rPr/>
            </w:pPr>
            <w:r>
              <w:rPr/>
              <w:t xml:space="preserve">775 </w:t>
            </w:r>
          </w:p>
        </w:tc>
        <w:tc>
          <w:tcPr>
            <w:tcW w:w="1005" w:type="dxa"/>
            <w:tcBorders/>
            <w:vAlign w:val="center"/>
          </w:tcPr>
          <w:p>
            <w:pPr>
              <w:pStyle w:val="TableContents"/>
              <w:bidi w:val="0"/>
              <w:spacing w:before="0" w:after="283"/>
              <w:jc w:val="left"/>
              <w:rPr/>
            </w:pPr>
            <w:r>
              <w:rPr/>
              <w:t xml:space="preserve">778 </w:t>
            </w:r>
          </w:p>
        </w:tc>
        <w:tc>
          <w:tcPr>
            <w:tcW w:w="2679" w:type="dxa"/>
            <w:tcBorders/>
            <w:vAlign w:val="center"/>
          </w:tcPr>
          <w:p>
            <w:pPr>
              <w:pStyle w:val="TableContents"/>
              <w:bidi w:val="0"/>
              <w:spacing w:before="0" w:after="283"/>
              <w:jc w:val="left"/>
              <w:rPr/>
            </w:pPr>
            <w:r>
              <w:rPr/>
              <w:t xml:space="preserve">3000614395886889460 ♠ - 0.39% </w:t>
            </w:r>
          </w:p>
        </w:tc>
        <w:tc>
          <w:tcPr>
            <w:tcW w:w="1243" w:type="dxa"/>
            <w:tcBorders/>
            <w:vAlign w:val="center"/>
          </w:tcPr>
          <w:p>
            <w:pPr>
              <w:pStyle w:val="TableContents"/>
              <w:bidi w:val="0"/>
              <w:spacing w:before="0" w:after="283"/>
              <w:jc w:val="left"/>
              <w:rPr/>
            </w:pPr>
            <w:r>
              <w:rPr/>
              <w:t xml:space="preserve">McLean </w:t>
            </w:r>
          </w:p>
        </w:tc>
      </w:tr>
      <w:tr>
        <w:trPr/>
        <w:tc>
          <w:tcPr>
            <w:tcW w:w="2626" w:type="dxa"/>
            <w:tcBorders/>
            <w:vAlign w:val="center"/>
          </w:tcPr>
          <w:p>
            <w:pPr>
              <w:pStyle w:val="TableContents"/>
              <w:bidi w:val="0"/>
              <w:spacing w:before="0" w:after="283"/>
              <w:jc w:val="left"/>
              <w:rPr/>
            </w:pPr>
            <w:r>
              <w:rPr/>
              <w:t xml:space="preserve">7001700000000000000 ♠ 70 </w:t>
            </w:r>
          </w:p>
        </w:tc>
        <w:tc>
          <w:tcPr>
            <w:tcW w:w="1532" w:type="dxa"/>
            <w:tcBorders/>
            <w:vAlign w:val="center"/>
          </w:tcPr>
          <w:p>
            <w:pPr>
              <w:pStyle w:val="TableContents"/>
              <w:bidi w:val="0"/>
              <w:spacing w:before="0" w:after="283"/>
              <w:jc w:val="left"/>
              <w:rPr/>
            </w:pPr>
            <w:r>
              <w:rPr/>
              <w:t xml:space="preserve">Hatton </w:t>
            </w:r>
          </w:p>
        </w:tc>
        <w:tc>
          <w:tcPr>
            <w:tcW w:w="1120" w:type="dxa"/>
            <w:tcBorders/>
            <w:vAlign w:val="center"/>
          </w:tcPr>
          <w:p>
            <w:pPr>
              <w:pStyle w:val="TableContents"/>
              <w:bidi w:val="0"/>
              <w:spacing w:before="0" w:after="283"/>
              <w:jc w:val="left"/>
              <w:rPr/>
            </w:pPr>
            <w:r>
              <w:rPr/>
              <w:t xml:space="preserve">765 </w:t>
            </w:r>
          </w:p>
        </w:tc>
        <w:tc>
          <w:tcPr>
            <w:tcW w:w="1005" w:type="dxa"/>
            <w:tcBorders/>
            <w:vAlign w:val="center"/>
          </w:tcPr>
          <w:p>
            <w:pPr>
              <w:pStyle w:val="TableContents"/>
              <w:bidi w:val="0"/>
              <w:spacing w:before="0" w:after="283"/>
              <w:jc w:val="left"/>
              <w:rPr/>
            </w:pPr>
            <w:r>
              <w:rPr/>
              <w:t xml:space="preserve">777 </w:t>
            </w:r>
          </w:p>
        </w:tc>
        <w:tc>
          <w:tcPr>
            <w:tcW w:w="2679" w:type="dxa"/>
            <w:tcBorders/>
            <w:vAlign w:val="center"/>
          </w:tcPr>
          <w:p>
            <w:pPr>
              <w:pStyle w:val="TableContents"/>
              <w:bidi w:val="0"/>
              <w:spacing w:before="0" w:after="283"/>
              <w:jc w:val="left"/>
              <w:rPr/>
            </w:pPr>
            <w:r>
              <w:rPr/>
              <w:t xml:space="preserve">2999845559845559850 ♠ - 1.54% </w:t>
            </w:r>
          </w:p>
        </w:tc>
        <w:tc>
          <w:tcPr>
            <w:tcW w:w="1243" w:type="dxa"/>
            <w:tcBorders/>
            <w:vAlign w:val="center"/>
          </w:tcPr>
          <w:p>
            <w:pPr>
              <w:pStyle w:val="TableContents"/>
              <w:bidi w:val="0"/>
              <w:spacing w:before="0" w:after="283"/>
              <w:jc w:val="left"/>
              <w:rPr/>
            </w:pPr>
            <w:r>
              <w:rPr/>
              <w:t xml:space="preserve">Traill </w:t>
            </w:r>
          </w:p>
        </w:tc>
      </w:tr>
      <w:tr>
        <w:trPr/>
        <w:tc>
          <w:tcPr>
            <w:tcW w:w="2626" w:type="dxa"/>
            <w:tcBorders/>
            <w:vAlign w:val="center"/>
          </w:tcPr>
          <w:p>
            <w:pPr>
              <w:pStyle w:val="TableContents"/>
              <w:bidi w:val="0"/>
              <w:spacing w:before="0" w:after="283"/>
              <w:jc w:val="left"/>
              <w:rPr/>
            </w:pPr>
            <w:r>
              <w:rPr/>
              <w:t xml:space="preserve">7001720000000000000 ♠ 72 </w:t>
            </w:r>
          </w:p>
        </w:tc>
        <w:tc>
          <w:tcPr>
            <w:tcW w:w="1532" w:type="dxa"/>
            <w:tcBorders/>
            <w:vAlign w:val="center"/>
          </w:tcPr>
          <w:p>
            <w:pPr>
              <w:pStyle w:val="TableContents"/>
              <w:bidi w:val="0"/>
              <w:spacing w:before="0" w:after="283"/>
              <w:jc w:val="left"/>
              <w:rPr/>
            </w:pPr>
            <w:r>
              <w:rPr/>
              <w:t xml:space="preserve">Glen Ullin </w:t>
            </w:r>
          </w:p>
        </w:tc>
        <w:tc>
          <w:tcPr>
            <w:tcW w:w="1120" w:type="dxa"/>
            <w:tcBorders/>
            <w:vAlign w:val="center"/>
          </w:tcPr>
          <w:p>
            <w:pPr>
              <w:pStyle w:val="TableContents"/>
              <w:bidi w:val="0"/>
              <w:spacing w:before="0" w:after="283"/>
              <w:jc w:val="left"/>
              <w:rPr/>
            </w:pPr>
            <w:r>
              <w:rPr/>
              <w:t xml:space="preserve">743 </w:t>
            </w:r>
          </w:p>
        </w:tc>
        <w:tc>
          <w:tcPr>
            <w:tcW w:w="1005" w:type="dxa"/>
            <w:tcBorders/>
            <w:vAlign w:val="center"/>
          </w:tcPr>
          <w:p>
            <w:pPr>
              <w:pStyle w:val="TableContents"/>
              <w:bidi w:val="0"/>
              <w:spacing w:before="0" w:after="283"/>
              <w:jc w:val="left"/>
              <w:rPr/>
            </w:pPr>
            <w:r>
              <w:rPr/>
              <w:t xml:space="preserve">807 </w:t>
            </w:r>
          </w:p>
        </w:tc>
        <w:tc>
          <w:tcPr>
            <w:tcW w:w="2679" w:type="dxa"/>
            <w:tcBorders/>
            <w:vAlign w:val="center"/>
          </w:tcPr>
          <w:p>
            <w:pPr>
              <w:pStyle w:val="TableContents"/>
              <w:bidi w:val="0"/>
              <w:spacing w:before="0" w:after="283"/>
              <w:jc w:val="left"/>
              <w:rPr/>
            </w:pPr>
            <w:r>
              <w:rPr/>
              <w:t xml:space="preserve">2999206939281288720 ♠ - 7.93% </w:t>
            </w:r>
          </w:p>
        </w:tc>
        <w:tc>
          <w:tcPr>
            <w:tcW w:w="1243" w:type="dxa"/>
            <w:tcBorders/>
            <w:vAlign w:val="center"/>
          </w:tcPr>
          <w:p>
            <w:pPr>
              <w:pStyle w:val="TableContents"/>
              <w:bidi w:val="0"/>
              <w:spacing w:before="0" w:after="283"/>
              <w:jc w:val="left"/>
              <w:rPr/>
            </w:pPr>
            <w:r>
              <w:rPr/>
              <w:t xml:space="preserve">Morton </w:t>
            </w:r>
          </w:p>
        </w:tc>
      </w:tr>
      <w:tr>
        <w:trPr/>
        <w:tc>
          <w:tcPr>
            <w:tcW w:w="2626" w:type="dxa"/>
            <w:tcBorders/>
            <w:vAlign w:val="center"/>
          </w:tcPr>
          <w:p>
            <w:pPr>
              <w:pStyle w:val="TableContents"/>
              <w:bidi w:val="0"/>
              <w:spacing w:before="0" w:after="283"/>
              <w:jc w:val="left"/>
              <w:rPr/>
            </w:pPr>
            <w:r>
              <w:rPr/>
              <w:t xml:space="preserve">7001730000000000000 ♠ 73 </w:t>
            </w:r>
          </w:p>
        </w:tc>
        <w:tc>
          <w:tcPr>
            <w:tcW w:w="1532" w:type="dxa"/>
            <w:tcBorders/>
            <w:vAlign w:val="center"/>
          </w:tcPr>
          <w:p>
            <w:pPr>
              <w:pStyle w:val="TableContents"/>
              <w:bidi w:val="0"/>
              <w:spacing w:before="0" w:after="283"/>
              <w:jc w:val="left"/>
              <w:rPr/>
            </w:pPr>
            <w:r>
              <w:rPr/>
              <w:t xml:space="preserve">Ray </w:t>
            </w:r>
          </w:p>
        </w:tc>
        <w:tc>
          <w:tcPr>
            <w:tcW w:w="1120" w:type="dxa"/>
            <w:tcBorders/>
            <w:vAlign w:val="center"/>
          </w:tcPr>
          <w:p>
            <w:pPr>
              <w:pStyle w:val="TableContents"/>
              <w:bidi w:val="0"/>
              <w:spacing w:before="0" w:after="283"/>
              <w:jc w:val="left"/>
              <w:rPr/>
            </w:pPr>
            <w:r>
              <w:rPr/>
              <w:t xml:space="preserve">729 </w:t>
            </w:r>
          </w:p>
        </w:tc>
        <w:tc>
          <w:tcPr>
            <w:tcW w:w="1005" w:type="dxa"/>
            <w:tcBorders/>
            <w:vAlign w:val="center"/>
          </w:tcPr>
          <w:p>
            <w:pPr>
              <w:pStyle w:val="TableContents"/>
              <w:bidi w:val="0"/>
              <w:spacing w:before="0" w:after="283"/>
              <w:jc w:val="left"/>
              <w:rPr/>
            </w:pPr>
            <w:r>
              <w:rPr/>
              <w:t xml:space="preserve">592 </w:t>
            </w:r>
          </w:p>
        </w:tc>
        <w:tc>
          <w:tcPr>
            <w:tcW w:w="2679" w:type="dxa"/>
            <w:tcBorders/>
            <w:vAlign w:val="center"/>
          </w:tcPr>
          <w:p>
            <w:pPr>
              <w:pStyle w:val="TableContents"/>
              <w:bidi w:val="0"/>
              <w:spacing w:before="0" w:after="283"/>
              <w:jc w:val="left"/>
              <w:rPr/>
            </w:pPr>
            <w:r>
              <w:rPr/>
              <w:t xml:space="preserve">7001231418918918920 ♠ + 23.14% </w:t>
            </w:r>
          </w:p>
        </w:tc>
        <w:tc>
          <w:tcPr>
            <w:tcW w:w="1243" w:type="dxa"/>
            <w:tcBorders/>
            <w:vAlign w:val="center"/>
          </w:tcPr>
          <w:p>
            <w:pPr>
              <w:pStyle w:val="TableContents"/>
              <w:bidi w:val="0"/>
              <w:spacing w:before="0" w:after="283"/>
              <w:jc w:val="left"/>
              <w:rPr/>
            </w:pPr>
            <w:r>
              <w:rPr/>
              <w:t xml:space="preserve">Williams </w:t>
            </w:r>
          </w:p>
        </w:tc>
      </w:tr>
      <w:tr>
        <w:trPr/>
        <w:tc>
          <w:tcPr>
            <w:tcW w:w="2626" w:type="dxa"/>
            <w:tcBorders/>
            <w:vAlign w:val="center"/>
          </w:tcPr>
          <w:p>
            <w:pPr>
              <w:pStyle w:val="TableContents"/>
              <w:bidi w:val="0"/>
              <w:spacing w:before="0" w:after="283"/>
              <w:jc w:val="left"/>
              <w:rPr/>
            </w:pPr>
            <w:r>
              <w:rPr/>
              <w:t xml:space="preserve">7001740000000000000 ♠ 74 </w:t>
            </w:r>
          </w:p>
        </w:tc>
        <w:tc>
          <w:tcPr>
            <w:tcW w:w="1532" w:type="dxa"/>
            <w:tcBorders/>
            <w:vAlign w:val="center"/>
          </w:tcPr>
          <w:p>
            <w:pPr>
              <w:pStyle w:val="TableContents"/>
              <w:bidi w:val="0"/>
              <w:spacing w:before="0" w:after="283"/>
              <w:jc w:val="left"/>
              <w:rPr/>
            </w:pPr>
            <w:r>
              <w:rPr/>
              <w:t xml:space="preserve">Sukulaiset </w:t>
            </w:r>
          </w:p>
        </w:tc>
        <w:tc>
          <w:tcPr>
            <w:tcW w:w="1120" w:type="dxa"/>
            <w:tcBorders/>
            <w:vAlign w:val="center"/>
          </w:tcPr>
          <w:p>
            <w:pPr>
              <w:pStyle w:val="TableContents"/>
              <w:bidi w:val="0"/>
              <w:spacing w:before="0" w:after="283"/>
              <w:jc w:val="left"/>
              <w:rPr/>
            </w:pPr>
            <w:r>
              <w:rPr/>
              <w:t xml:space="preserve">728 </w:t>
            </w:r>
          </w:p>
        </w:tc>
        <w:tc>
          <w:tcPr>
            <w:tcW w:w="1005" w:type="dxa"/>
            <w:tcBorders/>
            <w:vAlign w:val="center"/>
          </w:tcPr>
          <w:p>
            <w:pPr>
              <w:pStyle w:val="TableContents"/>
              <w:bidi w:val="0"/>
              <w:spacing w:before="0" w:after="283"/>
              <w:jc w:val="left"/>
              <w:rPr/>
            </w:pPr>
            <w:r>
              <w:rPr/>
              <w:t xml:space="preserve">692 </w:t>
            </w:r>
          </w:p>
        </w:tc>
        <w:tc>
          <w:tcPr>
            <w:tcW w:w="2679" w:type="dxa"/>
            <w:tcBorders/>
            <w:vAlign w:val="center"/>
          </w:tcPr>
          <w:p>
            <w:pPr>
              <w:pStyle w:val="TableContents"/>
              <w:bidi w:val="0"/>
              <w:spacing w:before="0" w:after="283"/>
              <w:jc w:val="left"/>
              <w:rPr/>
            </w:pPr>
            <w:r>
              <w:rPr/>
              <w:t xml:space="preserve">7000520231213872830 ♠ + 5.20%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7001750000000000000 ♠ 75 </w:t>
            </w:r>
          </w:p>
        </w:tc>
        <w:tc>
          <w:tcPr>
            <w:tcW w:w="1532" w:type="dxa"/>
            <w:tcBorders/>
            <w:vAlign w:val="center"/>
          </w:tcPr>
          <w:p>
            <w:pPr>
              <w:pStyle w:val="TableContents"/>
              <w:bidi w:val="0"/>
              <w:spacing w:before="0" w:after="283"/>
              <w:jc w:val="left"/>
              <w:rPr/>
            </w:pPr>
            <w:r>
              <w:rPr/>
              <w:t xml:space="preserve">Ashley </w:t>
            </w:r>
          </w:p>
        </w:tc>
        <w:tc>
          <w:tcPr>
            <w:tcW w:w="1120" w:type="dxa"/>
            <w:tcBorders/>
            <w:vAlign w:val="center"/>
          </w:tcPr>
          <w:p>
            <w:pPr>
              <w:pStyle w:val="TableContents"/>
              <w:bidi w:val="0"/>
              <w:spacing w:before="0" w:after="283"/>
              <w:jc w:val="left"/>
              <w:rPr/>
            </w:pPr>
            <w:r>
              <w:rPr/>
              <w:t xml:space="preserve">726 </w:t>
            </w:r>
          </w:p>
        </w:tc>
        <w:tc>
          <w:tcPr>
            <w:tcW w:w="1005" w:type="dxa"/>
            <w:tcBorders/>
            <w:vAlign w:val="center"/>
          </w:tcPr>
          <w:p>
            <w:pPr>
              <w:pStyle w:val="TableContents"/>
              <w:bidi w:val="0"/>
              <w:spacing w:before="0" w:after="283"/>
              <w:jc w:val="left"/>
              <w:rPr/>
            </w:pPr>
            <w:r>
              <w:rPr/>
              <w:t xml:space="preserve">749 </w:t>
            </w:r>
          </w:p>
        </w:tc>
        <w:tc>
          <w:tcPr>
            <w:tcW w:w="2679" w:type="dxa"/>
            <w:tcBorders/>
            <w:vAlign w:val="center"/>
          </w:tcPr>
          <w:p>
            <w:pPr>
              <w:pStyle w:val="TableContents"/>
              <w:bidi w:val="0"/>
              <w:spacing w:before="0" w:after="283"/>
              <w:jc w:val="left"/>
              <w:rPr/>
            </w:pPr>
            <w:r>
              <w:rPr/>
              <w:t xml:space="preserve">2999692923898531370 ♠ - 3.07% </w:t>
            </w:r>
          </w:p>
        </w:tc>
        <w:tc>
          <w:tcPr>
            <w:tcW w:w="1243" w:type="dxa"/>
            <w:tcBorders/>
            <w:vAlign w:val="center"/>
          </w:tcPr>
          <w:p>
            <w:pPr>
              <w:pStyle w:val="TableContents"/>
              <w:bidi w:val="0"/>
              <w:spacing w:before="0" w:after="283"/>
              <w:jc w:val="left"/>
              <w:rPr/>
            </w:pPr>
            <w:r>
              <w:rPr/>
              <w:t xml:space="preserve">McIntosh </w:t>
            </w:r>
          </w:p>
        </w:tc>
      </w:tr>
      <w:tr>
        <w:trPr/>
        <w:tc>
          <w:tcPr>
            <w:tcW w:w="2626" w:type="dxa"/>
            <w:tcBorders/>
            <w:vAlign w:val="center"/>
          </w:tcPr>
          <w:p>
            <w:pPr>
              <w:pStyle w:val="TableContents"/>
              <w:bidi w:val="0"/>
              <w:spacing w:before="0" w:after="283"/>
              <w:jc w:val="left"/>
              <w:rPr/>
            </w:pPr>
            <w:r>
              <w:rPr/>
              <w:t xml:space="preserve">7001760000000000000 ♠ 76 </w:t>
            </w:r>
          </w:p>
        </w:tc>
        <w:tc>
          <w:tcPr>
            <w:tcW w:w="1532" w:type="dxa"/>
            <w:tcBorders/>
            <w:vAlign w:val="center"/>
          </w:tcPr>
          <w:p>
            <w:pPr>
              <w:pStyle w:val="TableContents"/>
              <w:bidi w:val="0"/>
              <w:spacing w:before="0" w:after="283"/>
              <w:jc w:val="left"/>
              <w:rPr/>
            </w:pPr>
            <w:r>
              <w:rPr/>
              <w:t xml:space="preserve">Wilton </w:t>
            </w:r>
          </w:p>
        </w:tc>
        <w:tc>
          <w:tcPr>
            <w:tcW w:w="1120" w:type="dxa"/>
            <w:tcBorders/>
            <w:vAlign w:val="center"/>
          </w:tcPr>
          <w:p>
            <w:pPr>
              <w:pStyle w:val="TableContents"/>
              <w:bidi w:val="0"/>
              <w:spacing w:before="0" w:after="283"/>
              <w:jc w:val="left"/>
              <w:rPr/>
            </w:pPr>
            <w:r>
              <w:rPr/>
              <w:t xml:space="preserve">725 </w:t>
            </w:r>
          </w:p>
        </w:tc>
        <w:tc>
          <w:tcPr>
            <w:tcW w:w="1005" w:type="dxa"/>
            <w:tcBorders/>
            <w:vAlign w:val="center"/>
          </w:tcPr>
          <w:p>
            <w:pPr>
              <w:pStyle w:val="TableContents"/>
              <w:bidi w:val="0"/>
              <w:spacing w:before="0" w:after="283"/>
              <w:jc w:val="left"/>
              <w:rPr/>
            </w:pPr>
            <w:r>
              <w:rPr/>
              <w:t xml:space="preserve">711 </w:t>
            </w:r>
          </w:p>
        </w:tc>
        <w:tc>
          <w:tcPr>
            <w:tcW w:w="2679" w:type="dxa"/>
            <w:tcBorders/>
            <w:vAlign w:val="center"/>
          </w:tcPr>
          <w:p>
            <w:pPr>
              <w:pStyle w:val="TableContents"/>
              <w:bidi w:val="0"/>
              <w:spacing w:before="0" w:after="283"/>
              <w:jc w:val="left"/>
              <w:rPr/>
            </w:pPr>
            <w:r>
              <w:rPr/>
              <w:t xml:space="preserve">7000196905766526020 ♠ + 1.97% </w:t>
            </w:r>
          </w:p>
        </w:tc>
        <w:tc>
          <w:tcPr>
            <w:tcW w:w="1243" w:type="dxa"/>
            <w:tcBorders/>
            <w:vAlign w:val="center"/>
          </w:tcPr>
          <w:p>
            <w:pPr>
              <w:pStyle w:val="TableContents"/>
              <w:bidi w:val="0"/>
              <w:spacing w:before="0" w:after="283"/>
              <w:jc w:val="left"/>
              <w:rPr/>
            </w:pPr>
            <w:r>
              <w:rPr/>
              <w:t xml:space="preserve">McLean </w:t>
            </w:r>
          </w:p>
        </w:tc>
      </w:tr>
      <w:tr>
        <w:trPr/>
        <w:tc>
          <w:tcPr>
            <w:tcW w:w="2626" w:type="dxa"/>
            <w:tcBorders/>
            <w:vAlign w:val="center"/>
          </w:tcPr>
          <w:p>
            <w:pPr>
              <w:pStyle w:val="TableContents"/>
              <w:bidi w:val="0"/>
              <w:spacing w:before="0" w:after="283"/>
              <w:jc w:val="left"/>
              <w:rPr/>
            </w:pPr>
            <w:r>
              <w:rPr/>
              <w:t xml:space="preserve">7001770000000000000 ♠ 77 </w:t>
            </w:r>
          </w:p>
        </w:tc>
        <w:tc>
          <w:tcPr>
            <w:tcW w:w="1532" w:type="dxa"/>
            <w:tcBorders/>
            <w:vAlign w:val="center"/>
          </w:tcPr>
          <w:p>
            <w:pPr>
              <w:pStyle w:val="TableContents"/>
              <w:bidi w:val="0"/>
              <w:spacing w:before="0" w:after="283"/>
              <w:jc w:val="left"/>
              <w:rPr/>
            </w:pPr>
            <w:r>
              <w:rPr/>
              <w:t xml:space="preserve">Steele </w:t>
            </w:r>
          </w:p>
        </w:tc>
        <w:tc>
          <w:tcPr>
            <w:tcW w:w="1120" w:type="dxa"/>
            <w:tcBorders/>
            <w:vAlign w:val="center"/>
          </w:tcPr>
          <w:p>
            <w:pPr>
              <w:pStyle w:val="TableContents"/>
              <w:bidi w:val="0"/>
              <w:spacing w:before="0" w:after="283"/>
              <w:jc w:val="left"/>
              <w:rPr/>
            </w:pPr>
            <w:r>
              <w:rPr/>
              <w:t xml:space="preserve">709 </w:t>
            </w:r>
          </w:p>
        </w:tc>
        <w:tc>
          <w:tcPr>
            <w:tcW w:w="1005" w:type="dxa"/>
            <w:tcBorders/>
            <w:vAlign w:val="center"/>
          </w:tcPr>
          <w:p>
            <w:pPr>
              <w:pStyle w:val="TableContents"/>
              <w:bidi w:val="0"/>
              <w:spacing w:before="0" w:after="283"/>
              <w:jc w:val="left"/>
              <w:rPr/>
            </w:pPr>
            <w:r>
              <w:rPr/>
              <w:t xml:space="preserve">715 </w:t>
            </w:r>
          </w:p>
        </w:tc>
        <w:tc>
          <w:tcPr>
            <w:tcW w:w="2679" w:type="dxa"/>
            <w:tcBorders/>
            <w:vAlign w:val="center"/>
          </w:tcPr>
          <w:p>
            <w:pPr>
              <w:pStyle w:val="TableContents"/>
              <w:bidi w:val="0"/>
              <w:spacing w:before="0" w:after="283"/>
              <w:jc w:val="left"/>
              <w:rPr/>
            </w:pPr>
            <w:r>
              <w:rPr/>
              <w:t xml:space="preserve">3000160839160839159 ♠ - 0.84% </w:t>
            </w:r>
          </w:p>
        </w:tc>
        <w:tc>
          <w:tcPr>
            <w:tcW w:w="1243" w:type="dxa"/>
            <w:tcBorders/>
            <w:vAlign w:val="center"/>
          </w:tcPr>
          <w:p>
            <w:pPr>
              <w:pStyle w:val="TableContents"/>
              <w:bidi w:val="0"/>
              <w:spacing w:before="0" w:after="283"/>
              <w:jc w:val="left"/>
              <w:rPr/>
            </w:pPr>
            <w:r>
              <w:rPr/>
              <w:t xml:space="preserve">Kidder </w:t>
            </w:r>
          </w:p>
        </w:tc>
      </w:tr>
      <w:tr>
        <w:trPr/>
        <w:tc>
          <w:tcPr>
            <w:tcW w:w="2626" w:type="dxa"/>
            <w:tcBorders/>
            <w:vAlign w:val="center"/>
          </w:tcPr>
          <w:p>
            <w:pPr>
              <w:pStyle w:val="TableContents"/>
              <w:bidi w:val="0"/>
              <w:spacing w:before="0" w:after="283"/>
              <w:jc w:val="left"/>
              <w:rPr/>
            </w:pPr>
            <w:r>
              <w:rPr/>
              <w:t xml:space="preserve">7001780000000000000 ♠ 78 </w:t>
            </w:r>
          </w:p>
        </w:tc>
        <w:tc>
          <w:tcPr>
            <w:tcW w:w="1532" w:type="dxa"/>
            <w:tcBorders/>
            <w:vAlign w:val="center"/>
          </w:tcPr>
          <w:p>
            <w:pPr>
              <w:pStyle w:val="TableContents"/>
              <w:bidi w:val="0"/>
              <w:spacing w:before="0" w:after="283"/>
              <w:jc w:val="left"/>
              <w:rPr/>
            </w:pPr>
            <w:r>
              <w:rPr/>
              <w:t xml:space="preserve">Hebron </w:t>
            </w:r>
          </w:p>
        </w:tc>
        <w:tc>
          <w:tcPr>
            <w:tcW w:w="1120" w:type="dxa"/>
            <w:tcBorders/>
            <w:vAlign w:val="center"/>
          </w:tcPr>
          <w:p>
            <w:pPr>
              <w:pStyle w:val="TableContents"/>
              <w:bidi w:val="0"/>
              <w:spacing w:before="0" w:after="283"/>
              <w:jc w:val="left"/>
              <w:rPr/>
            </w:pPr>
            <w:r>
              <w:rPr/>
              <w:t xml:space="preserve">691 </w:t>
            </w:r>
          </w:p>
        </w:tc>
        <w:tc>
          <w:tcPr>
            <w:tcW w:w="1005" w:type="dxa"/>
            <w:tcBorders/>
            <w:vAlign w:val="center"/>
          </w:tcPr>
          <w:p>
            <w:pPr>
              <w:pStyle w:val="TableContents"/>
              <w:bidi w:val="0"/>
              <w:spacing w:before="0" w:after="283"/>
              <w:jc w:val="left"/>
              <w:rPr/>
            </w:pPr>
            <w:r>
              <w:rPr/>
              <w:t xml:space="preserve">747 </w:t>
            </w:r>
          </w:p>
        </w:tc>
        <w:tc>
          <w:tcPr>
            <w:tcW w:w="2679" w:type="dxa"/>
            <w:tcBorders/>
            <w:vAlign w:val="center"/>
          </w:tcPr>
          <w:p>
            <w:pPr>
              <w:pStyle w:val="TableContents"/>
              <w:bidi w:val="0"/>
              <w:spacing w:before="0" w:after="283"/>
              <w:jc w:val="left"/>
              <w:rPr/>
            </w:pPr>
            <w:r>
              <w:rPr/>
              <w:t xml:space="preserve">2999250334672021420 ♠ - 7.50% </w:t>
            </w:r>
          </w:p>
        </w:tc>
        <w:tc>
          <w:tcPr>
            <w:tcW w:w="1243" w:type="dxa"/>
            <w:tcBorders/>
            <w:vAlign w:val="center"/>
          </w:tcPr>
          <w:p>
            <w:pPr>
              <w:pStyle w:val="TableContents"/>
              <w:bidi w:val="0"/>
              <w:spacing w:before="0" w:after="283"/>
              <w:jc w:val="left"/>
              <w:rPr/>
            </w:pPr>
            <w:r>
              <w:rPr/>
              <w:t xml:space="preserve">Morton </w:t>
            </w:r>
          </w:p>
        </w:tc>
      </w:tr>
      <w:tr>
        <w:trPr/>
        <w:tc>
          <w:tcPr>
            <w:tcW w:w="2626" w:type="dxa"/>
            <w:tcBorders/>
            <w:vAlign w:val="center"/>
          </w:tcPr>
          <w:p>
            <w:pPr>
              <w:pStyle w:val="TableContents"/>
              <w:bidi w:val="0"/>
              <w:spacing w:before="0" w:after="283"/>
              <w:jc w:val="left"/>
              <w:rPr/>
            </w:pPr>
            <w:r>
              <w:rPr/>
              <w:t xml:space="preserve">7001790000000000000 ♠ 79 </w:t>
            </w:r>
          </w:p>
        </w:tc>
        <w:tc>
          <w:tcPr>
            <w:tcW w:w="1532" w:type="dxa"/>
            <w:tcBorders/>
            <w:vAlign w:val="center"/>
          </w:tcPr>
          <w:p>
            <w:pPr>
              <w:pStyle w:val="TableContents"/>
              <w:bidi w:val="0"/>
              <w:spacing w:before="0" w:after="283"/>
              <w:jc w:val="left"/>
              <w:rPr/>
            </w:pPr>
            <w:r>
              <w:rPr/>
              <w:t xml:space="preserve">Uusi Englanti </w:t>
            </w:r>
          </w:p>
        </w:tc>
        <w:tc>
          <w:tcPr>
            <w:tcW w:w="1120" w:type="dxa"/>
            <w:tcBorders/>
            <w:vAlign w:val="center"/>
          </w:tcPr>
          <w:p>
            <w:pPr>
              <w:pStyle w:val="TableContents"/>
              <w:bidi w:val="0"/>
              <w:spacing w:before="0" w:after="283"/>
              <w:jc w:val="left"/>
              <w:rPr/>
            </w:pPr>
            <w:r>
              <w:rPr/>
              <w:t xml:space="preserve">659 </w:t>
            </w:r>
          </w:p>
        </w:tc>
        <w:tc>
          <w:tcPr>
            <w:tcW w:w="1005" w:type="dxa"/>
            <w:tcBorders/>
            <w:vAlign w:val="center"/>
          </w:tcPr>
          <w:p>
            <w:pPr>
              <w:pStyle w:val="TableContents"/>
              <w:bidi w:val="0"/>
              <w:spacing w:before="0" w:after="283"/>
              <w:jc w:val="left"/>
              <w:rPr/>
            </w:pPr>
            <w:r>
              <w:rPr/>
              <w:t xml:space="preserve">600 </w:t>
            </w:r>
          </w:p>
        </w:tc>
        <w:tc>
          <w:tcPr>
            <w:tcW w:w="2679" w:type="dxa"/>
            <w:tcBorders/>
            <w:vAlign w:val="center"/>
          </w:tcPr>
          <w:p>
            <w:pPr>
              <w:pStyle w:val="TableContents"/>
              <w:bidi w:val="0"/>
              <w:spacing w:before="0" w:after="283"/>
              <w:jc w:val="left"/>
              <w:rPr/>
            </w:pPr>
            <w:r>
              <w:rPr/>
              <w:t xml:space="preserve">7000983333333333330 ♠ + 9.83% </w:t>
            </w:r>
          </w:p>
        </w:tc>
        <w:tc>
          <w:tcPr>
            <w:tcW w:w="1243" w:type="dxa"/>
            <w:tcBorders/>
            <w:vAlign w:val="center"/>
          </w:tcPr>
          <w:p>
            <w:pPr>
              <w:pStyle w:val="TableContents"/>
              <w:bidi w:val="0"/>
              <w:spacing w:before="0" w:after="283"/>
              <w:jc w:val="left"/>
              <w:rPr/>
            </w:pPr>
            <w:r>
              <w:rPr/>
              <w:t xml:space="preserve">Hettinger </w:t>
            </w:r>
          </w:p>
        </w:tc>
      </w:tr>
      <w:tr>
        <w:trPr/>
        <w:tc>
          <w:tcPr>
            <w:tcW w:w="2626" w:type="dxa"/>
            <w:tcBorders/>
            <w:vAlign w:val="center"/>
          </w:tcPr>
          <w:p>
            <w:pPr>
              <w:pStyle w:val="TableContents"/>
              <w:bidi w:val="0"/>
              <w:spacing w:before="0" w:after="283"/>
              <w:jc w:val="left"/>
              <w:rPr/>
            </w:pPr>
            <w:r>
              <w:rPr/>
              <w:t xml:space="preserve">7001800000000000000 ♠ 80 </w:t>
            </w:r>
          </w:p>
        </w:tc>
        <w:tc>
          <w:tcPr>
            <w:tcW w:w="1532" w:type="dxa"/>
            <w:tcBorders/>
            <w:vAlign w:val="center"/>
          </w:tcPr>
          <w:p>
            <w:pPr>
              <w:pStyle w:val="TableContents"/>
              <w:bidi w:val="0"/>
              <w:spacing w:before="0" w:after="283"/>
              <w:jc w:val="left"/>
              <w:rPr/>
            </w:pPr>
            <w:r>
              <w:rPr/>
              <w:t xml:space="preserve">Milnor </w:t>
            </w:r>
          </w:p>
        </w:tc>
        <w:tc>
          <w:tcPr>
            <w:tcW w:w="1120" w:type="dxa"/>
            <w:tcBorders/>
            <w:vAlign w:val="center"/>
          </w:tcPr>
          <w:p>
            <w:pPr>
              <w:pStyle w:val="TableContents"/>
              <w:bidi w:val="0"/>
              <w:spacing w:before="0" w:after="283"/>
              <w:jc w:val="left"/>
              <w:rPr/>
            </w:pPr>
            <w:r>
              <w:rPr/>
              <w:t xml:space="preserve">648 </w:t>
            </w:r>
          </w:p>
        </w:tc>
        <w:tc>
          <w:tcPr>
            <w:tcW w:w="1005" w:type="dxa"/>
            <w:tcBorders/>
            <w:vAlign w:val="center"/>
          </w:tcPr>
          <w:p>
            <w:pPr>
              <w:pStyle w:val="TableContents"/>
              <w:bidi w:val="0"/>
              <w:spacing w:before="0" w:after="283"/>
              <w:jc w:val="left"/>
              <w:rPr/>
            </w:pPr>
            <w:r>
              <w:rPr/>
              <w:t xml:space="preserve">653 </w:t>
            </w:r>
          </w:p>
        </w:tc>
        <w:tc>
          <w:tcPr>
            <w:tcW w:w="2679" w:type="dxa"/>
            <w:tcBorders/>
            <w:vAlign w:val="center"/>
          </w:tcPr>
          <w:p>
            <w:pPr>
              <w:pStyle w:val="TableContents"/>
              <w:bidi w:val="0"/>
              <w:spacing w:before="0" w:after="283"/>
              <w:jc w:val="left"/>
              <w:rPr/>
            </w:pPr>
            <w:r>
              <w:rPr/>
              <w:t xml:space="preserve">3000234303215926489 ♠ - 0.77% </w:t>
            </w:r>
          </w:p>
        </w:tc>
        <w:tc>
          <w:tcPr>
            <w:tcW w:w="1243" w:type="dxa"/>
            <w:tcBorders/>
            <w:vAlign w:val="center"/>
          </w:tcPr>
          <w:p>
            <w:pPr>
              <w:pStyle w:val="TableContents"/>
              <w:bidi w:val="0"/>
              <w:spacing w:before="0" w:after="283"/>
              <w:jc w:val="left"/>
              <w:rPr/>
            </w:pPr>
            <w:r>
              <w:rPr/>
              <w:t xml:space="preserve">Sargent </w:t>
            </w:r>
          </w:p>
        </w:tc>
      </w:tr>
      <w:tr>
        <w:trPr/>
        <w:tc>
          <w:tcPr>
            <w:tcW w:w="2626" w:type="dxa"/>
            <w:tcBorders/>
            <w:vAlign w:val="center"/>
          </w:tcPr>
          <w:p>
            <w:pPr>
              <w:pStyle w:val="TableContents"/>
              <w:bidi w:val="0"/>
              <w:spacing w:before="0" w:after="283"/>
              <w:jc w:val="left"/>
              <w:rPr/>
            </w:pPr>
            <w:r>
              <w:rPr/>
              <w:t xml:space="preserve">7001810000000000000 ♠ 81 </w:t>
            </w:r>
          </w:p>
        </w:tc>
        <w:tc>
          <w:tcPr>
            <w:tcW w:w="1532" w:type="dxa"/>
            <w:tcBorders/>
            <w:vAlign w:val="center"/>
          </w:tcPr>
          <w:p>
            <w:pPr>
              <w:pStyle w:val="TableContents"/>
              <w:bidi w:val="0"/>
              <w:spacing w:before="0" w:after="283"/>
              <w:jc w:val="left"/>
              <w:rPr/>
            </w:pPr>
            <w:r>
              <w:rPr/>
              <w:t xml:space="preserve">Lakota </w:t>
            </w:r>
          </w:p>
        </w:tc>
        <w:tc>
          <w:tcPr>
            <w:tcW w:w="1120" w:type="dxa"/>
            <w:tcBorders/>
            <w:vAlign w:val="center"/>
          </w:tcPr>
          <w:p>
            <w:pPr>
              <w:pStyle w:val="TableContents"/>
              <w:bidi w:val="0"/>
              <w:spacing w:before="0" w:after="283"/>
              <w:jc w:val="left"/>
              <w:rPr/>
            </w:pPr>
            <w:r>
              <w:rPr/>
              <w:t xml:space="preserve">646 </w:t>
            </w:r>
          </w:p>
        </w:tc>
        <w:tc>
          <w:tcPr>
            <w:tcW w:w="1005" w:type="dxa"/>
            <w:tcBorders/>
            <w:vAlign w:val="center"/>
          </w:tcPr>
          <w:p>
            <w:pPr>
              <w:pStyle w:val="TableContents"/>
              <w:bidi w:val="0"/>
              <w:spacing w:before="0" w:after="283"/>
              <w:jc w:val="left"/>
              <w:rPr/>
            </w:pPr>
            <w:r>
              <w:rPr/>
              <w:t xml:space="preserve">672 </w:t>
            </w:r>
          </w:p>
        </w:tc>
        <w:tc>
          <w:tcPr>
            <w:tcW w:w="2679" w:type="dxa"/>
            <w:tcBorders/>
            <w:vAlign w:val="center"/>
          </w:tcPr>
          <w:p>
            <w:pPr>
              <w:pStyle w:val="TableContents"/>
              <w:bidi w:val="0"/>
              <w:spacing w:before="0" w:after="283"/>
              <w:jc w:val="left"/>
              <w:rPr/>
            </w:pPr>
            <w:r>
              <w:rPr/>
              <w:t xml:space="preserve">2999613095238095240 ♠ - 3.87% </w:t>
            </w:r>
          </w:p>
        </w:tc>
        <w:tc>
          <w:tcPr>
            <w:tcW w:w="1243" w:type="dxa"/>
            <w:tcBorders/>
            <w:vAlign w:val="center"/>
          </w:tcPr>
          <w:p>
            <w:pPr>
              <w:pStyle w:val="TableContents"/>
              <w:bidi w:val="0"/>
              <w:spacing w:before="0" w:after="283"/>
              <w:jc w:val="left"/>
              <w:rPr/>
            </w:pPr>
            <w:r>
              <w:rPr/>
              <w:t xml:space="preserve">Nelson </w:t>
            </w:r>
          </w:p>
        </w:tc>
      </w:tr>
      <w:tr>
        <w:trPr/>
        <w:tc>
          <w:tcPr>
            <w:tcW w:w="2626" w:type="dxa"/>
            <w:tcBorders/>
            <w:vAlign w:val="center"/>
          </w:tcPr>
          <w:p>
            <w:pPr>
              <w:pStyle w:val="TableContents"/>
              <w:bidi w:val="0"/>
              <w:spacing w:before="0" w:after="283"/>
              <w:jc w:val="left"/>
              <w:rPr/>
            </w:pPr>
            <w:r>
              <w:rPr/>
              <w:t xml:space="preserve">7001820000000000000 ♠ 82 </w:t>
            </w:r>
          </w:p>
        </w:tc>
        <w:tc>
          <w:tcPr>
            <w:tcW w:w="1532" w:type="dxa"/>
            <w:tcBorders/>
            <w:vAlign w:val="center"/>
          </w:tcPr>
          <w:p>
            <w:pPr>
              <w:pStyle w:val="TableContents"/>
              <w:bidi w:val="0"/>
              <w:spacing w:before="0" w:after="283"/>
              <w:jc w:val="left"/>
              <w:rPr/>
            </w:pPr>
            <w:r>
              <w:rPr/>
              <w:t xml:space="preserve">Elgin </w:t>
            </w:r>
          </w:p>
        </w:tc>
        <w:tc>
          <w:tcPr>
            <w:tcW w:w="1120" w:type="dxa"/>
            <w:tcBorders/>
            <w:vAlign w:val="center"/>
          </w:tcPr>
          <w:p>
            <w:pPr>
              <w:pStyle w:val="TableContents"/>
              <w:bidi w:val="0"/>
              <w:spacing w:before="0" w:after="283"/>
              <w:jc w:val="left"/>
              <w:rPr/>
            </w:pPr>
            <w:r>
              <w:rPr/>
              <w:t xml:space="preserve">633 </w:t>
            </w:r>
          </w:p>
        </w:tc>
        <w:tc>
          <w:tcPr>
            <w:tcW w:w="1005" w:type="dxa"/>
            <w:tcBorders/>
            <w:vAlign w:val="center"/>
          </w:tcPr>
          <w:p>
            <w:pPr>
              <w:pStyle w:val="TableContents"/>
              <w:bidi w:val="0"/>
              <w:spacing w:before="0" w:after="283"/>
              <w:jc w:val="left"/>
              <w:rPr/>
            </w:pPr>
            <w:r>
              <w:rPr/>
              <w:t xml:space="preserve">642 </w:t>
            </w:r>
          </w:p>
        </w:tc>
        <w:tc>
          <w:tcPr>
            <w:tcW w:w="2679" w:type="dxa"/>
            <w:tcBorders/>
            <w:vAlign w:val="center"/>
          </w:tcPr>
          <w:p>
            <w:pPr>
              <w:pStyle w:val="TableContents"/>
              <w:bidi w:val="0"/>
              <w:spacing w:before="0" w:after="283"/>
              <w:jc w:val="left"/>
              <w:rPr/>
            </w:pPr>
            <w:r>
              <w:rPr/>
              <w:t xml:space="preserve">2999859813084112150 ♠ - 1.40% </w:t>
            </w:r>
          </w:p>
        </w:tc>
        <w:tc>
          <w:tcPr>
            <w:tcW w:w="1243" w:type="dxa"/>
            <w:tcBorders/>
            <w:vAlign w:val="center"/>
          </w:tcPr>
          <w:p>
            <w:pPr>
              <w:pStyle w:val="TableContents"/>
              <w:bidi w:val="0"/>
              <w:spacing w:before="0" w:after="283"/>
              <w:jc w:val="left"/>
              <w:rPr/>
            </w:pPr>
            <w:r>
              <w:rPr/>
              <w:t xml:space="preserve">Grant </w:t>
            </w:r>
          </w:p>
        </w:tc>
      </w:tr>
      <w:tr>
        <w:trPr/>
        <w:tc>
          <w:tcPr>
            <w:tcW w:w="2626" w:type="dxa"/>
            <w:tcBorders/>
            <w:vAlign w:val="center"/>
          </w:tcPr>
          <w:p>
            <w:pPr>
              <w:pStyle w:val="TableContents"/>
              <w:bidi w:val="0"/>
              <w:spacing w:before="0" w:after="283"/>
              <w:jc w:val="left"/>
              <w:rPr/>
            </w:pPr>
            <w:r>
              <w:rPr/>
              <w:t xml:space="preserve">7001830000000000000 ♠ 83 </w:t>
            </w:r>
          </w:p>
        </w:tc>
        <w:tc>
          <w:tcPr>
            <w:tcW w:w="1532" w:type="dxa"/>
            <w:tcBorders/>
            <w:vAlign w:val="center"/>
          </w:tcPr>
          <w:p>
            <w:pPr>
              <w:pStyle w:val="TableContents"/>
              <w:bidi w:val="0"/>
              <w:spacing w:before="0" w:after="283"/>
              <w:jc w:val="left"/>
              <w:rPr/>
            </w:pPr>
            <w:r>
              <w:rPr/>
              <w:t xml:space="preserve">Lidgerwood </w:t>
            </w:r>
          </w:p>
        </w:tc>
        <w:tc>
          <w:tcPr>
            <w:tcW w:w="1120" w:type="dxa"/>
            <w:tcBorders/>
            <w:vAlign w:val="center"/>
          </w:tcPr>
          <w:p>
            <w:pPr>
              <w:pStyle w:val="TableContents"/>
              <w:bidi w:val="0"/>
              <w:spacing w:before="0" w:after="283"/>
              <w:jc w:val="left"/>
              <w:rPr/>
            </w:pPr>
            <w:r>
              <w:rPr/>
              <w:t xml:space="preserve">629 </w:t>
            </w:r>
          </w:p>
        </w:tc>
        <w:tc>
          <w:tcPr>
            <w:tcW w:w="1005" w:type="dxa"/>
            <w:tcBorders/>
            <w:vAlign w:val="center"/>
          </w:tcPr>
          <w:p>
            <w:pPr>
              <w:pStyle w:val="TableContents"/>
              <w:bidi w:val="0"/>
              <w:spacing w:before="0" w:after="283"/>
              <w:jc w:val="left"/>
              <w:rPr/>
            </w:pPr>
            <w:r>
              <w:rPr/>
              <w:t xml:space="preserve">652 </w:t>
            </w:r>
          </w:p>
        </w:tc>
        <w:tc>
          <w:tcPr>
            <w:tcW w:w="2679" w:type="dxa"/>
            <w:tcBorders/>
            <w:vAlign w:val="center"/>
          </w:tcPr>
          <w:p>
            <w:pPr>
              <w:pStyle w:val="TableContents"/>
              <w:bidi w:val="0"/>
              <w:spacing w:before="0" w:after="283"/>
              <w:jc w:val="left"/>
              <w:rPr/>
            </w:pPr>
            <w:r>
              <w:rPr/>
              <w:t xml:space="preserve">2999647239263803680 ♠ - 3.53% </w:t>
            </w:r>
          </w:p>
        </w:tc>
        <w:tc>
          <w:tcPr>
            <w:tcW w:w="1243" w:type="dxa"/>
            <w:tcBorders/>
            <w:vAlign w:val="center"/>
          </w:tcPr>
          <w:p>
            <w:pPr>
              <w:pStyle w:val="TableContents"/>
              <w:bidi w:val="0"/>
              <w:spacing w:before="0" w:after="283"/>
              <w:jc w:val="left"/>
              <w:rPr/>
            </w:pPr>
            <w:r>
              <w:rPr/>
              <w:t xml:space="preserve">Richland </w:t>
            </w:r>
          </w:p>
        </w:tc>
      </w:tr>
      <w:tr>
        <w:trPr/>
        <w:tc>
          <w:tcPr>
            <w:tcW w:w="2626" w:type="dxa"/>
            <w:tcBorders/>
            <w:vAlign w:val="center"/>
          </w:tcPr>
          <w:p>
            <w:pPr>
              <w:pStyle w:val="TableContents"/>
              <w:bidi w:val="0"/>
              <w:spacing w:before="0" w:after="283"/>
              <w:jc w:val="left"/>
              <w:rPr/>
            </w:pPr>
            <w:r>
              <w:rPr/>
              <w:t xml:space="preserve">7001840000000000000 ♠ 84 </w:t>
            </w:r>
          </w:p>
        </w:tc>
        <w:tc>
          <w:tcPr>
            <w:tcW w:w="1532" w:type="dxa"/>
            <w:tcBorders/>
            <w:vAlign w:val="center"/>
          </w:tcPr>
          <w:p>
            <w:pPr>
              <w:pStyle w:val="TableContents"/>
              <w:bidi w:val="0"/>
              <w:spacing w:before="0" w:after="283"/>
              <w:jc w:val="left"/>
              <w:rPr/>
            </w:pPr>
            <w:r>
              <w:rPr/>
              <w:t xml:space="preserve">Rolette </w:t>
            </w:r>
          </w:p>
        </w:tc>
        <w:tc>
          <w:tcPr>
            <w:tcW w:w="1120" w:type="dxa"/>
            <w:tcBorders/>
            <w:vAlign w:val="center"/>
          </w:tcPr>
          <w:p>
            <w:pPr>
              <w:pStyle w:val="TableContents"/>
              <w:bidi w:val="0"/>
              <w:spacing w:before="0" w:after="283"/>
              <w:jc w:val="left"/>
              <w:rPr/>
            </w:pPr>
            <w:r>
              <w:rPr/>
              <w:t xml:space="preserve">612 </w:t>
            </w:r>
          </w:p>
        </w:tc>
        <w:tc>
          <w:tcPr>
            <w:tcW w:w="1005" w:type="dxa"/>
            <w:tcBorders/>
            <w:vAlign w:val="center"/>
          </w:tcPr>
          <w:p>
            <w:pPr>
              <w:pStyle w:val="TableContents"/>
              <w:bidi w:val="0"/>
              <w:spacing w:before="0" w:after="283"/>
              <w:jc w:val="left"/>
              <w:rPr/>
            </w:pPr>
            <w:r>
              <w:rPr/>
              <w:t xml:space="preserve">594 </w:t>
            </w:r>
          </w:p>
        </w:tc>
        <w:tc>
          <w:tcPr>
            <w:tcW w:w="2679" w:type="dxa"/>
            <w:tcBorders/>
            <w:vAlign w:val="center"/>
          </w:tcPr>
          <w:p>
            <w:pPr>
              <w:pStyle w:val="TableContents"/>
              <w:bidi w:val="0"/>
              <w:spacing w:before="0" w:after="283"/>
              <w:jc w:val="left"/>
              <w:rPr/>
            </w:pPr>
            <w:r>
              <w:rPr/>
              <w:t xml:space="preserve">7000303030303030300 ♠ + 3.03% </w:t>
            </w:r>
          </w:p>
        </w:tc>
        <w:tc>
          <w:tcPr>
            <w:tcW w:w="1243" w:type="dxa"/>
            <w:tcBorders/>
            <w:vAlign w:val="center"/>
          </w:tcPr>
          <w:p>
            <w:pPr>
              <w:pStyle w:val="TableContents"/>
              <w:bidi w:val="0"/>
              <w:spacing w:before="0" w:after="283"/>
              <w:jc w:val="left"/>
              <w:rPr/>
            </w:pPr>
            <w:r>
              <w:rPr/>
              <w:t xml:space="preserve">Rolette </w:t>
            </w:r>
          </w:p>
        </w:tc>
      </w:tr>
      <w:tr>
        <w:trPr/>
        <w:tc>
          <w:tcPr>
            <w:tcW w:w="2626" w:type="dxa"/>
            <w:tcBorders/>
            <w:vAlign w:val="center"/>
          </w:tcPr>
          <w:p>
            <w:pPr>
              <w:pStyle w:val="TableContents"/>
              <w:bidi w:val="0"/>
              <w:spacing w:before="0" w:after="283"/>
              <w:jc w:val="left"/>
              <w:rPr/>
            </w:pPr>
            <w:r>
              <w:rPr/>
              <w:t xml:space="preserve">7001850000000000000 ♠ 85 </w:t>
            </w:r>
          </w:p>
        </w:tc>
        <w:tc>
          <w:tcPr>
            <w:tcW w:w="1532" w:type="dxa"/>
            <w:tcBorders/>
            <w:vAlign w:val="center"/>
          </w:tcPr>
          <w:p>
            <w:pPr>
              <w:pStyle w:val="TableContents"/>
              <w:bidi w:val="0"/>
              <w:spacing w:before="0" w:after="283"/>
              <w:jc w:val="left"/>
              <w:rPr/>
            </w:pPr>
            <w:r>
              <w:rPr/>
              <w:t xml:space="preserve">Minto </w:t>
            </w:r>
          </w:p>
        </w:tc>
        <w:tc>
          <w:tcPr>
            <w:tcW w:w="1120" w:type="dxa"/>
            <w:tcBorders/>
            <w:vAlign w:val="center"/>
          </w:tcPr>
          <w:p>
            <w:pPr>
              <w:pStyle w:val="TableContents"/>
              <w:bidi w:val="0"/>
              <w:spacing w:before="0" w:after="283"/>
              <w:jc w:val="left"/>
              <w:rPr/>
            </w:pPr>
            <w:r>
              <w:rPr/>
              <w:t xml:space="preserve">610 </w:t>
            </w:r>
          </w:p>
        </w:tc>
        <w:tc>
          <w:tcPr>
            <w:tcW w:w="1005" w:type="dxa"/>
            <w:tcBorders/>
            <w:vAlign w:val="center"/>
          </w:tcPr>
          <w:p>
            <w:pPr>
              <w:pStyle w:val="TableContents"/>
              <w:bidi w:val="0"/>
              <w:spacing w:before="0" w:after="283"/>
              <w:jc w:val="left"/>
              <w:rPr/>
            </w:pPr>
            <w:r>
              <w:rPr/>
              <w:t xml:space="preserve">604 </w:t>
            </w:r>
          </w:p>
        </w:tc>
        <w:tc>
          <w:tcPr>
            <w:tcW w:w="2679" w:type="dxa"/>
            <w:tcBorders/>
            <w:vAlign w:val="center"/>
          </w:tcPr>
          <w:p>
            <w:pPr>
              <w:pStyle w:val="TableContents"/>
              <w:bidi w:val="0"/>
              <w:spacing w:before="0" w:after="283"/>
              <w:jc w:val="left"/>
              <w:rPr/>
            </w:pPr>
            <w:r>
              <w:rPr/>
              <w:t xml:space="preserve">6999993377483443700 ♠ + 0.99% </w:t>
            </w:r>
          </w:p>
        </w:tc>
        <w:tc>
          <w:tcPr>
            <w:tcW w:w="1243" w:type="dxa"/>
            <w:tcBorders/>
            <w:vAlign w:val="center"/>
          </w:tcPr>
          <w:p>
            <w:pPr>
              <w:pStyle w:val="TableContents"/>
              <w:bidi w:val="0"/>
              <w:spacing w:before="0" w:after="283"/>
              <w:jc w:val="left"/>
              <w:rPr/>
            </w:pPr>
            <w:r>
              <w:rPr/>
              <w:t xml:space="preserve">Walsh </w:t>
            </w:r>
          </w:p>
        </w:tc>
      </w:tr>
      <w:tr>
        <w:trPr/>
        <w:tc>
          <w:tcPr>
            <w:tcW w:w="2626" w:type="dxa"/>
            <w:tcBorders/>
            <w:vAlign w:val="center"/>
          </w:tcPr>
          <w:p>
            <w:pPr>
              <w:pStyle w:val="TableContents"/>
              <w:bidi w:val="0"/>
              <w:spacing w:before="0" w:after="283"/>
              <w:jc w:val="left"/>
              <w:rPr/>
            </w:pPr>
            <w:r>
              <w:rPr/>
              <w:t xml:space="preserve">7001860000000000000 ♠ 86 </w:t>
            </w:r>
          </w:p>
        </w:tc>
        <w:tc>
          <w:tcPr>
            <w:tcW w:w="1532" w:type="dxa"/>
            <w:tcBorders/>
            <w:vAlign w:val="center"/>
          </w:tcPr>
          <w:p>
            <w:pPr>
              <w:pStyle w:val="TableContents"/>
              <w:bidi w:val="0"/>
              <w:spacing w:before="0" w:after="283"/>
              <w:jc w:val="left"/>
              <w:rPr/>
            </w:pPr>
            <w:r>
              <w:rPr/>
              <w:t xml:space="preserve">Reile's Acres </w:t>
            </w:r>
          </w:p>
        </w:tc>
        <w:tc>
          <w:tcPr>
            <w:tcW w:w="1120" w:type="dxa"/>
            <w:tcBorders/>
            <w:vAlign w:val="center"/>
          </w:tcPr>
          <w:p>
            <w:pPr>
              <w:pStyle w:val="TableContents"/>
              <w:bidi w:val="0"/>
              <w:spacing w:before="0" w:after="283"/>
              <w:jc w:val="left"/>
              <w:rPr/>
            </w:pPr>
            <w:r>
              <w:rPr/>
              <w:t xml:space="preserve">596 </w:t>
            </w:r>
          </w:p>
        </w:tc>
        <w:tc>
          <w:tcPr>
            <w:tcW w:w="1005" w:type="dxa"/>
            <w:tcBorders/>
            <w:vAlign w:val="center"/>
          </w:tcPr>
          <w:p>
            <w:pPr>
              <w:pStyle w:val="TableContents"/>
              <w:bidi w:val="0"/>
              <w:spacing w:before="0" w:after="283"/>
              <w:jc w:val="left"/>
              <w:rPr/>
            </w:pPr>
            <w:r>
              <w:rPr/>
              <w:t xml:space="preserve">513 </w:t>
            </w:r>
          </w:p>
        </w:tc>
        <w:tc>
          <w:tcPr>
            <w:tcW w:w="2679" w:type="dxa"/>
            <w:tcBorders/>
            <w:vAlign w:val="center"/>
          </w:tcPr>
          <w:p>
            <w:pPr>
              <w:pStyle w:val="TableContents"/>
              <w:bidi w:val="0"/>
              <w:spacing w:before="0" w:after="283"/>
              <w:jc w:val="left"/>
              <w:rPr/>
            </w:pPr>
            <w:r>
              <w:rPr/>
              <w:t xml:space="preserve">7001161793372319690 ♠ + 16.18%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7001870000000000000 ♠ 87 </w:t>
            </w:r>
          </w:p>
        </w:tc>
        <w:tc>
          <w:tcPr>
            <w:tcW w:w="1532" w:type="dxa"/>
            <w:tcBorders/>
            <w:vAlign w:val="center"/>
          </w:tcPr>
          <w:p>
            <w:pPr>
              <w:pStyle w:val="TableContents"/>
              <w:bidi w:val="0"/>
              <w:spacing w:before="0" w:after="283"/>
              <w:jc w:val="left"/>
              <w:rPr/>
            </w:pPr>
            <w:r>
              <w:rPr/>
              <w:t xml:space="preserve">Portland </w:t>
            </w:r>
          </w:p>
        </w:tc>
        <w:tc>
          <w:tcPr>
            <w:tcW w:w="1120" w:type="dxa"/>
            <w:tcBorders/>
            <w:vAlign w:val="center"/>
          </w:tcPr>
          <w:p>
            <w:pPr>
              <w:pStyle w:val="TableContents"/>
              <w:bidi w:val="0"/>
              <w:spacing w:before="0" w:after="283"/>
              <w:jc w:val="left"/>
              <w:rPr/>
            </w:pPr>
            <w:r>
              <w:rPr/>
              <w:t xml:space="preserve">592 </w:t>
            </w:r>
          </w:p>
        </w:tc>
        <w:tc>
          <w:tcPr>
            <w:tcW w:w="1005" w:type="dxa"/>
            <w:tcBorders/>
            <w:vAlign w:val="center"/>
          </w:tcPr>
          <w:p>
            <w:pPr>
              <w:pStyle w:val="TableContents"/>
              <w:bidi w:val="0"/>
              <w:spacing w:before="0" w:after="283"/>
              <w:jc w:val="left"/>
              <w:rPr/>
            </w:pPr>
            <w:r>
              <w:rPr/>
              <w:t xml:space="preserve">606 </w:t>
            </w:r>
          </w:p>
        </w:tc>
        <w:tc>
          <w:tcPr>
            <w:tcW w:w="2679" w:type="dxa"/>
            <w:tcBorders/>
            <w:vAlign w:val="center"/>
          </w:tcPr>
          <w:p>
            <w:pPr>
              <w:pStyle w:val="TableContents"/>
              <w:bidi w:val="0"/>
              <w:spacing w:before="0" w:after="283"/>
              <w:jc w:val="left"/>
              <w:rPr/>
            </w:pPr>
            <w:r>
              <w:rPr/>
              <w:t xml:space="preserve">2999768976897689770 ♠ - 2.31% </w:t>
            </w:r>
          </w:p>
        </w:tc>
        <w:tc>
          <w:tcPr>
            <w:tcW w:w="1243" w:type="dxa"/>
            <w:tcBorders/>
            <w:vAlign w:val="center"/>
          </w:tcPr>
          <w:p>
            <w:pPr>
              <w:pStyle w:val="TableContents"/>
              <w:bidi w:val="0"/>
              <w:spacing w:before="0" w:after="283"/>
              <w:jc w:val="left"/>
              <w:rPr/>
            </w:pPr>
            <w:r>
              <w:rPr/>
              <w:t xml:space="preserve">Traill </w:t>
            </w:r>
          </w:p>
        </w:tc>
      </w:tr>
      <w:tr>
        <w:trPr/>
        <w:tc>
          <w:tcPr>
            <w:tcW w:w="2626" w:type="dxa"/>
            <w:tcBorders/>
            <w:vAlign w:val="center"/>
          </w:tcPr>
          <w:p>
            <w:pPr>
              <w:pStyle w:val="TableContents"/>
              <w:bidi w:val="0"/>
              <w:spacing w:before="0" w:after="283"/>
              <w:jc w:val="left"/>
              <w:rPr/>
            </w:pPr>
            <w:r>
              <w:rPr/>
              <w:t xml:space="preserve">7001880000000000000 ♠ 88 </w:t>
            </w:r>
          </w:p>
        </w:tc>
        <w:tc>
          <w:tcPr>
            <w:tcW w:w="1532" w:type="dxa"/>
            <w:tcBorders/>
            <w:vAlign w:val="center"/>
          </w:tcPr>
          <w:p>
            <w:pPr>
              <w:pStyle w:val="TableContents"/>
              <w:bidi w:val="0"/>
              <w:spacing w:before="0" w:after="283"/>
              <w:jc w:val="left"/>
              <w:rPr/>
            </w:pPr>
            <w:r>
              <w:rPr/>
              <w:t xml:space="preserve">Turtle Lake </w:t>
            </w:r>
          </w:p>
        </w:tc>
        <w:tc>
          <w:tcPr>
            <w:tcW w:w="1120" w:type="dxa"/>
            <w:tcBorders/>
            <w:vAlign w:val="center"/>
          </w:tcPr>
          <w:p>
            <w:pPr>
              <w:pStyle w:val="TableContents"/>
              <w:bidi w:val="0"/>
              <w:spacing w:before="0" w:after="283"/>
              <w:jc w:val="left"/>
              <w:rPr/>
            </w:pPr>
            <w:r>
              <w:rPr/>
              <w:t xml:space="preserve">590 </w:t>
            </w:r>
          </w:p>
        </w:tc>
        <w:tc>
          <w:tcPr>
            <w:tcW w:w="1005" w:type="dxa"/>
            <w:tcBorders/>
            <w:vAlign w:val="center"/>
          </w:tcPr>
          <w:p>
            <w:pPr>
              <w:pStyle w:val="TableContents"/>
              <w:bidi w:val="0"/>
              <w:spacing w:before="0" w:after="283"/>
              <w:jc w:val="left"/>
              <w:rPr/>
            </w:pPr>
            <w:r>
              <w:rPr/>
              <w:t xml:space="preserve">581 </w:t>
            </w:r>
          </w:p>
        </w:tc>
        <w:tc>
          <w:tcPr>
            <w:tcW w:w="2679" w:type="dxa"/>
            <w:tcBorders/>
            <w:vAlign w:val="center"/>
          </w:tcPr>
          <w:p>
            <w:pPr>
              <w:pStyle w:val="TableContents"/>
              <w:bidi w:val="0"/>
              <w:spacing w:before="0" w:after="283"/>
              <w:jc w:val="left"/>
              <w:rPr/>
            </w:pPr>
            <w:r>
              <w:rPr/>
              <w:t xml:space="preserve">7000154905335628230 ♠ + 1.55% </w:t>
            </w:r>
          </w:p>
        </w:tc>
        <w:tc>
          <w:tcPr>
            <w:tcW w:w="1243" w:type="dxa"/>
            <w:tcBorders/>
            <w:vAlign w:val="center"/>
          </w:tcPr>
          <w:p>
            <w:pPr>
              <w:pStyle w:val="TableContents"/>
              <w:bidi w:val="0"/>
              <w:spacing w:before="0" w:after="283"/>
              <w:jc w:val="left"/>
              <w:rPr/>
            </w:pPr>
            <w:r>
              <w:rPr/>
              <w:t xml:space="preserve">McLean </w:t>
            </w:r>
          </w:p>
        </w:tc>
      </w:tr>
      <w:tr>
        <w:trPr/>
        <w:tc>
          <w:tcPr>
            <w:tcW w:w="2626" w:type="dxa"/>
            <w:tcBorders/>
            <w:vAlign w:val="center"/>
          </w:tcPr>
          <w:p>
            <w:pPr>
              <w:pStyle w:val="TableContents"/>
              <w:bidi w:val="0"/>
              <w:spacing w:before="0" w:after="283"/>
              <w:jc w:val="left"/>
              <w:rPr/>
            </w:pPr>
            <w:r>
              <w:rPr/>
              <w:t xml:space="preserve">7001890000000000000 ♠ 89 </w:t>
            </w:r>
          </w:p>
        </w:tc>
        <w:tc>
          <w:tcPr>
            <w:tcW w:w="1532" w:type="dxa"/>
            <w:tcBorders/>
            <w:vAlign w:val="center"/>
          </w:tcPr>
          <w:p>
            <w:pPr>
              <w:pStyle w:val="TableContents"/>
              <w:bidi w:val="0"/>
              <w:spacing w:before="0" w:after="283"/>
              <w:jc w:val="left"/>
              <w:rPr/>
            </w:pPr>
            <w:r>
              <w:rPr/>
              <w:t xml:space="preserve">Pembina </w:t>
            </w:r>
          </w:p>
        </w:tc>
        <w:tc>
          <w:tcPr>
            <w:tcW w:w="1120" w:type="dxa"/>
            <w:tcBorders/>
            <w:vAlign w:val="center"/>
          </w:tcPr>
          <w:p>
            <w:pPr>
              <w:pStyle w:val="TableContents"/>
              <w:bidi w:val="0"/>
              <w:spacing w:before="0" w:after="283"/>
              <w:jc w:val="left"/>
              <w:rPr/>
            </w:pPr>
            <w:r>
              <w:rPr/>
              <w:t xml:space="preserve">565 </w:t>
            </w:r>
          </w:p>
        </w:tc>
        <w:tc>
          <w:tcPr>
            <w:tcW w:w="1005" w:type="dxa"/>
            <w:tcBorders/>
            <w:vAlign w:val="center"/>
          </w:tcPr>
          <w:p>
            <w:pPr>
              <w:pStyle w:val="TableContents"/>
              <w:bidi w:val="0"/>
              <w:spacing w:before="0" w:after="283"/>
              <w:jc w:val="left"/>
              <w:rPr/>
            </w:pPr>
            <w:r>
              <w:rPr/>
              <w:t xml:space="preserve">592 </w:t>
            </w:r>
          </w:p>
        </w:tc>
        <w:tc>
          <w:tcPr>
            <w:tcW w:w="2679" w:type="dxa"/>
            <w:tcBorders/>
            <w:vAlign w:val="center"/>
          </w:tcPr>
          <w:p>
            <w:pPr>
              <w:pStyle w:val="TableContents"/>
              <w:bidi w:val="0"/>
              <w:spacing w:before="0" w:after="283"/>
              <w:jc w:val="left"/>
              <w:rPr/>
            </w:pPr>
            <w:r>
              <w:rPr/>
              <w:t xml:space="preserve">2999543918918918920 ♠ - 4.56% </w:t>
            </w:r>
          </w:p>
        </w:tc>
        <w:tc>
          <w:tcPr>
            <w:tcW w:w="1243" w:type="dxa"/>
            <w:tcBorders/>
            <w:vAlign w:val="center"/>
          </w:tcPr>
          <w:p>
            <w:pPr>
              <w:pStyle w:val="TableContents"/>
              <w:bidi w:val="0"/>
              <w:spacing w:before="0" w:after="283"/>
              <w:jc w:val="left"/>
              <w:rPr/>
            </w:pPr>
            <w:r>
              <w:rPr/>
              <w:t xml:space="preserve">Pembina </w:t>
            </w:r>
          </w:p>
        </w:tc>
      </w:tr>
      <w:tr>
        <w:trPr/>
        <w:tc>
          <w:tcPr>
            <w:tcW w:w="2626" w:type="dxa"/>
            <w:tcBorders/>
            <w:vAlign w:val="center"/>
          </w:tcPr>
          <w:p>
            <w:pPr>
              <w:pStyle w:val="TableContents"/>
              <w:bidi w:val="0"/>
              <w:spacing w:before="0" w:after="283"/>
              <w:jc w:val="left"/>
              <w:rPr/>
            </w:pPr>
            <w:r>
              <w:rPr/>
              <w:t xml:space="preserve">7001900000000000000 ♠ 90-(T) </w:t>
            </w:r>
          </w:p>
        </w:tc>
        <w:tc>
          <w:tcPr>
            <w:tcW w:w="1532" w:type="dxa"/>
            <w:tcBorders/>
            <w:vAlign w:val="center"/>
          </w:tcPr>
          <w:p>
            <w:pPr>
              <w:pStyle w:val="TableContents"/>
              <w:bidi w:val="0"/>
              <w:spacing w:before="0" w:after="283"/>
              <w:jc w:val="left"/>
              <w:rPr/>
            </w:pPr>
            <w:r>
              <w:rPr/>
              <w:t xml:space="preserve">Keskusta </w:t>
            </w:r>
          </w:p>
        </w:tc>
        <w:tc>
          <w:tcPr>
            <w:tcW w:w="1120" w:type="dxa"/>
            <w:tcBorders/>
            <w:vAlign w:val="center"/>
          </w:tcPr>
          <w:p>
            <w:pPr>
              <w:pStyle w:val="TableContents"/>
              <w:bidi w:val="0"/>
              <w:spacing w:before="0" w:after="283"/>
              <w:jc w:val="left"/>
              <w:rPr/>
            </w:pPr>
            <w:r>
              <w:rPr/>
              <w:t xml:space="preserve">564 </w:t>
            </w:r>
          </w:p>
        </w:tc>
        <w:tc>
          <w:tcPr>
            <w:tcW w:w="1005" w:type="dxa"/>
            <w:tcBorders/>
            <w:vAlign w:val="center"/>
          </w:tcPr>
          <w:p>
            <w:pPr>
              <w:pStyle w:val="TableContents"/>
              <w:bidi w:val="0"/>
              <w:spacing w:before="0" w:after="283"/>
              <w:jc w:val="left"/>
              <w:rPr/>
            </w:pPr>
            <w:r>
              <w:rPr/>
              <w:t xml:space="preserve">571 </w:t>
            </w:r>
          </w:p>
        </w:tc>
        <w:tc>
          <w:tcPr>
            <w:tcW w:w="2679" w:type="dxa"/>
            <w:tcBorders/>
            <w:vAlign w:val="center"/>
          </w:tcPr>
          <w:p>
            <w:pPr>
              <w:pStyle w:val="TableContents"/>
              <w:bidi w:val="0"/>
              <w:spacing w:before="0" w:after="283"/>
              <w:jc w:val="left"/>
              <w:rPr/>
            </w:pPr>
            <w:r>
              <w:rPr/>
              <w:t xml:space="preserve">2999877408056042030 ♠ - 1.23% </w:t>
            </w:r>
          </w:p>
        </w:tc>
        <w:tc>
          <w:tcPr>
            <w:tcW w:w="1243" w:type="dxa"/>
            <w:tcBorders/>
            <w:vAlign w:val="center"/>
          </w:tcPr>
          <w:p>
            <w:pPr>
              <w:pStyle w:val="TableContents"/>
              <w:bidi w:val="0"/>
              <w:spacing w:before="0" w:after="283"/>
              <w:jc w:val="left"/>
              <w:rPr/>
            </w:pPr>
            <w:r>
              <w:rPr/>
              <w:t xml:space="preserve">Oliver </w:t>
            </w:r>
          </w:p>
        </w:tc>
      </w:tr>
      <w:tr>
        <w:trPr/>
        <w:tc>
          <w:tcPr>
            <w:tcW w:w="2626" w:type="dxa"/>
            <w:tcBorders/>
            <w:vAlign w:val="center"/>
          </w:tcPr>
          <w:p>
            <w:pPr>
              <w:pStyle w:val="TableContents"/>
              <w:bidi w:val="0"/>
              <w:spacing w:before="0" w:after="283"/>
              <w:jc w:val="left"/>
              <w:rPr/>
            </w:pPr>
            <w:r>
              <w:rPr/>
              <w:t xml:space="preserve">7001900000000000000 ♠ 90-(T) </w:t>
            </w:r>
          </w:p>
        </w:tc>
        <w:tc>
          <w:tcPr>
            <w:tcW w:w="1532" w:type="dxa"/>
            <w:tcBorders/>
            <w:vAlign w:val="center"/>
          </w:tcPr>
          <w:p>
            <w:pPr>
              <w:pStyle w:val="TableContents"/>
              <w:bidi w:val="0"/>
              <w:spacing w:before="0" w:after="283"/>
              <w:jc w:val="left"/>
              <w:rPr/>
            </w:pPr>
            <w:r>
              <w:rPr/>
              <w:t xml:space="preserve">Towner </w:t>
            </w:r>
          </w:p>
        </w:tc>
        <w:tc>
          <w:tcPr>
            <w:tcW w:w="1120" w:type="dxa"/>
            <w:tcBorders/>
            <w:vAlign w:val="center"/>
          </w:tcPr>
          <w:p>
            <w:pPr>
              <w:pStyle w:val="TableContents"/>
              <w:bidi w:val="0"/>
              <w:spacing w:before="0" w:after="283"/>
              <w:jc w:val="left"/>
              <w:rPr/>
            </w:pPr>
            <w:r>
              <w:rPr/>
              <w:t xml:space="preserve">564 </w:t>
            </w:r>
          </w:p>
        </w:tc>
        <w:tc>
          <w:tcPr>
            <w:tcW w:w="1005" w:type="dxa"/>
            <w:tcBorders/>
            <w:vAlign w:val="center"/>
          </w:tcPr>
          <w:p>
            <w:pPr>
              <w:pStyle w:val="TableContents"/>
              <w:bidi w:val="0"/>
              <w:spacing w:before="0" w:after="283"/>
              <w:jc w:val="left"/>
              <w:rPr/>
            </w:pPr>
            <w:r>
              <w:rPr/>
              <w:t xml:space="preserve">533 </w:t>
            </w:r>
          </w:p>
        </w:tc>
        <w:tc>
          <w:tcPr>
            <w:tcW w:w="2679" w:type="dxa"/>
            <w:tcBorders/>
            <w:vAlign w:val="center"/>
          </w:tcPr>
          <w:p>
            <w:pPr>
              <w:pStyle w:val="TableContents"/>
              <w:bidi w:val="0"/>
              <w:spacing w:before="0" w:after="283"/>
              <w:jc w:val="left"/>
              <w:rPr/>
            </w:pPr>
            <w:r>
              <w:rPr/>
              <w:t xml:space="preserve">7000581613508442780 ♠ + 5.82% </w:t>
            </w:r>
          </w:p>
        </w:tc>
        <w:tc>
          <w:tcPr>
            <w:tcW w:w="1243" w:type="dxa"/>
            <w:tcBorders/>
            <w:vAlign w:val="center"/>
          </w:tcPr>
          <w:p>
            <w:pPr>
              <w:pStyle w:val="TableContents"/>
              <w:bidi w:val="0"/>
              <w:spacing w:before="0" w:after="283"/>
              <w:jc w:val="left"/>
              <w:rPr/>
            </w:pPr>
            <w:r>
              <w:rPr/>
              <w:t xml:space="preserve">McHenry </w:t>
            </w:r>
          </w:p>
        </w:tc>
      </w:tr>
      <w:tr>
        <w:trPr/>
        <w:tc>
          <w:tcPr>
            <w:tcW w:w="2626" w:type="dxa"/>
            <w:tcBorders/>
            <w:vAlign w:val="center"/>
          </w:tcPr>
          <w:p>
            <w:pPr>
              <w:pStyle w:val="TableContents"/>
              <w:bidi w:val="0"/>
              <w:spacing w:before="0" w:after="283"/>
              <w:jc w:val="left"/>
              <w:rPr/>
            </w:pPr>
            <w:r>
              <w:rPr/>
              <w:t xml:space="preserve">7001920000000000000 ♠ 92 </w:t>
            </w:r>
          </w:p>
        </w:tc>
        <w:tc>
          <w:tcPr>
            <w:tcW w:w="1532" w:type="dxa"/>
            <w:tcBorders/>
            <w:vAlign w:val="center"/>
          </w:tcPr>
          <w:p>
            <w:pPr>
              <w:pStyle w:val="TableContents"/>
              <w:bidi w:val="0"/>
              <w:spacing w:before="0" w:after="283"/>
              <w:jc w:val="left"/>
              <w:rPr/>
            </w:pPr>
            <w:r>
              <w:rPr/>
              <w:t xml:space="preserve">Richardton </w:t>
            </w:r>
          </w:p>
        </w:tc>
        <w:tc>
          <w:tcPr>
            <w:tcW w:w="1120" w:type="dxa"/>
            <w:tcBorders/>
            <w:vAlign w:val="center"/>
          </w:tcPr>
          <w:p>
            <w:pPr>
              <w:pStyle w:val="TableContents"/>
              <w:bidi w:val="0"/>
              <w:spacing w:before="0" w:after="283"/>
              <w:jc w:val="left"/>
              <w:rPr/>
            </w:pPr>
            <w:r>
              <w:rPr/>
              <w:t xml:space="preserve">563 </w:t>
            </w:r>
          </w:p>
        </w:tc>
        <w:tc>
          <w:tcPr>
            <w:tcW w:w="1005" w:type="dxa"/>
            <w:tcBorders/>
            <w:vAlign w:val="center"/>
          </w:tcPr>
          <w:p>
            <w:pPr>
              <w:pStyle w:val="TableContents"/>
              <w:bidi w:val="0"/>
              <w:spacing w:before="0" w:after="283"/>
              <w:jc w:val="left"/>
              <w:rPr/>
            </w:pPr>
            <w:r>
              <w:rPr/>
              <w:t xml:space="preserve">529 </w:t>
            </w:r>
          </w:p>
        </w:tc>
        <w:tc>
          <w:tcPr>
            <w:tcW w:w="2679" w:type="dxa"/>
            <w:tcBorders/>
            <w:vAlign w:val="center"/>
          </w:tcPr>
          <w:p>
            <w:pPr>
              <w:pStyle w:val="TableContents"/>
              <w:bidi w:val="0"/>
              <w:spacing w:before="0" w:after="283"/>
              <w:jc w:val="left"/>
              <w:rPr/>
            </w:pPr>
            <w:r>
              <w:rPr/>
              <w:t xml:space="preserve">7000642722117202270 ♠ + 6.43% </w:t>
            </w:r>
          </w:p>
        </w:tc>
        <w:tc>
          <w:tcPr>
            <w:tcW w:w="1243" w:type="dxa"/>
            <w:tcBorders/>
            <w:vAlign w:val="center"/>
          </w:tcPr>
          <w:p>
            <w:pPr>
              <w:pStyle w:val="TableContents"/>
              <w:bidi w:val="0"/>
              <w:spacing w:before="0" w:after="283"/>
              <w:jc w:val="left"/>
              <w:rPr/>
            </w:pPr>
            <w:r>
              <w:rPr/>
              <w:t xml:space="preserve">Stark </w:t>
            </w:r>
          </w:p>
        </w:tc>
      </w:tr>
      <w:tr>
        <w:trPr/>
        <w:tc>
          <w:tcPr>
            <w:tcW w:w="2626" w:type="dxa"/>
            <w:tcBorders/>
            <w:vAlign w:val="center"/>
          </w:tcPr>
          <w:p>
            <w:pPr>
              <w:pStyle w:val="TableContents"/>
              <w:bidi w:val="0"/>
              <w:spacing w:before="0" w:after="283"/>
              <w:jc w:val="left"/>
              <w:rPr/>
            </w:pPr>
            <w:r>
              <w:rPr/>
              <w:t xml:space="preserve">7001930000000000000 ♠ 93 </w:t>
            </w:r>
          </w:p>
        </w:tc>
        <w:tc>
          <w:tcPr>
            <w:tcW w:w="1532" w:type="dxa"/>
            <w:tcBorders/>
            <w:vAlign w:val="center"/>
          </w:tcPr>
          <w:p>
            <w:pPr>
              <w:pStyle w:val="TableContents"/>
              <w:bidi w:val="0"/>
              <w:spacing w:before="0" w:after="283"/>
              <w:jc w:val="left"/>
              <w:rPr/>
            </w:pPr>
            <w:r>
              <w:rPr/>
              <w:t xml:space="preserve">Edgeley </w:t>
            </w:r>
          </w:p>
        </w:tc>
        <w:tc>
          <w:tcPr>
            <w:tcW w:w="1120" w:type="dxa"/>
            <w:tcBorders/>
            <w:vAlign w:val="center"/>
          </w:tcPr>
          <w:p>
            <w:pPr>
              <w:pStyle w:val="TableContents"/>
              <w:bidi w:val="0"/>
              <w:spacing w:before="0" w:after="283"/>
              <w:jc w:val="left"/>
              <w:rPr/>
            </w:pPr>
            <w:r>
              <w:rPr/>
              <w:t xml:space="preserve">552 </w:t>
            </w:r>
          </w:p>
        </w:tc>
        <w:tc>
          <w:tcPr>
            <w:tcW w:w="1005" w:type="dxa"/>
            <w:tcBorders/>
            <w:vAlign w:val="center"/>
          </w:tcPr>
          <w:p>
            <w:pPr>
              <w:pStyle w:val="TableContents"/>
              <w:bidi w:val="0"/>
              <w:spacing w:before="0" w:after="283"/>
              <w:jc w:val="left"/>
              <w:rPr/>
            </w:pPr>
            <w:r>
              <w:rPr/>
              <w:t xml:space="preserve">563 </w:t>
            </w:r>
          </w:p>
        </w:tc>
        <w:tc>
          <w:tcPr>
            <w:tcW w:w="2679" w:type="dxa"/>
            <w:tcBorders/>
            <w:vAlign w:val="center"/>
          </w:tcPr>
          <w:p>
            <w:pPr>
              <w:pStyle w:val="TableContents"/>
              <w:bidi w:val="0"/>
              <w:spacing w:before="0" w:after="283"/>
              <w:jc w:val="left"/>
              <w:rPr/>
            </w:pPr>
            <w:r>
              <w:rPr/>
              <w:t xml:space="preserve">2999804618117229130 ♠ - 1.95% </w:t>
            </w:r>
          </w:p>
        </w:tc>
        <w:tc>
          <w:tcPr>
            <w:tcW w:w="1243" w:type="dxa"/>
            <w:tcBorders/>
            <w:vAlign w:val="center"/>
          </w:tcPr>
          <w:p>
            <w:pPr>
              <w:pStyle w:val="TableContents"/>
              <w:bidi w:val="0"/>
              <w:spacing w:before="0" w:after="283"/>
              <w:jc w:val="left"/>
              <w:rPr/>
            </w:pPr>
            <w:r>
              <w:rPr/>
              <w:t xml:space="preserve">LaMoure </w:t>
            </w:r>
          </w:p>
        </w:tc>
      </w:tr>
      <w:tr>
        <w:trPr/>
        <w:tc>
          <w:tcPr>
            <w:tcW w:w="2626" w:type="dxa"/>
            <w:tcBorders/>
            <w:vAlign w:val="center"/>
          </w:tcPr>
          <w:p>
            <w:pPr>
              <w:pStyle w:val="TableContents"/>
              <w:bidi w:val="0"/>
              <w:spacing w:before="0" w:after="283"/>
              <w:jc w:val="left"/>
              <w:rPr/>
            </w:pPr>
            <w:r>
              <w:rPr/>
              <w:t xml:space="preserve">7001940000000000000 ♠ 94 </w:t>
            </w:r>
          </w:p>
        </w:tc>
        <w:tc>
          <w:tcPr>
            <w:tcW w:w="1532" w:type="dxa"/>
            <w:tcBorders/>
            <w:vAlign w:val="center"/>
          </w:tcPr>
          <w:p>
            <w:pPr>
              <w:pStyle w:val="TableContents"/>
              <w:bidi w:val="0"/>
              <w:spacing w:before="0" w:after="283"/>
              <w:jc w:val="left"/>
              <w:rPr/>
            </w:pPr>
            <w:r>
              <w:rPr/>
              <w:t xml:space="preserve">Forman </w:t>
            </w:r>
          </w:p>
        </w:tc>
        <w:tc>
          <w:tcPr>
            <w:tcW w:w="1120" w:type="dxa"/>
            <w:tcBorders/>
            <w:vAlign w:val="center"/>
          </w:tcPr>
          <w:p>
            <w:pPr>
              <w:pStyle w:val="TableContents"/>
              <w:bidi w:val="0"/>
              <w:spacing w:before="0" w:after="283"/>
              <w:jc w:val="left"/>
              <w:rPr/>
            </w:pPr>
            <w:r>
              <w:rPr/>
              <w:t xml:space="preserve">513 </w:t>
            </w:r>
          </w:p>
        </w:tc>
        <w:tc>
          <w:tcPr>
            <w:tcW w:w="1005" w:type="dxa"/>
            <w:tcBorders/>
            <w:vAlign w:val="center"/>
          </w:tcPr>
          <w:p>
            <w:pPr>
              <w:pStyle w:val="TableContents"/>
              <w:bidi w:val="0"/>
              <w:spacing w:before="0" w:after="283"/>
              <w:jc w:val="left"/>
              <w:rPr/>
            </w:pPr>
            <w:r>
              <w:rPr/>
              <w:t xml:space="preserve">504 </w:t>
            </w:r>
          </w:p>
        </w:tc>
        <w:tc>
          <w:tcPr>
            <w:tcW w:w="2679" w:type="dxa"/>
            <w:tcBorders/>
            <w:vAlign w:val="center"/>
          </w:tcPr>
          <w:p>
            <w:pPr>
              <w:pStyle w:val="TableContents"/>
              <w:bidi w:val="0"/>
              <w:spacing w:before="0" w:after="283"/>
              <w:jc w:val="left"/>
              <w:rPr/>
            </w:pPr>
            <w:r>
              <w:rPr/>
              <w:t xml:space="preserve">7000178571428571430 ♠ + 1.79% </w:t>
            </w:r>
          </w:p>
        </w:tc>
        <w:tc>
          <w:tcPr>
            <w:tcW w:w="1243" w:type="dxa"/>
            <w:tcBorders/>
            <w:vAlign w:val="center"/>
          </w:tcPr>
          <w:p>
            <w:pPr>
              <w:pStyle w:val="TableContents"/>
              <w:bidi w:val="0"/>
              <w:spacing w:before="0" w:after="283"/>
              <w:jc w:val="left"/>
              <w:rPr/>
            </w:pPr>
            <w:r>
              <w:rPr/>
              <w:t xml:space="preserve">Sargent </w:t>
            </w:r>
          </w:p>
        </w:tc>
      </w:tr>
      <w:tr>
        <w:trPr/>
        <w:tc>
          <w:tcPr>
            <w:tcW w:w="2626" w:type="dxa"/>
            <w:tcBorders/>
            <w:vAlign w:val="center"/>
          </w:tcPr>
          <w:p>
            <w:pPr>
              <w:pStyle w:val="TableContents"/>
              <w:bidi w:val="0"/>
              <w:spacing w:before="0" w:after="283"/>
              <w:jc w:val="left"/>
              <w:rPr/>
            </w:pPr>
            <w:r>
              <w:rPr/>
              <w:t xml:space="preserve">7001950000000000000 ♠ 95 </w:t>
            </w:r>
          </w:p>
        </w:tc>
        <w:tc>
          <w:tcPr>
            <w:tcW w:w="1532" w:type="dxa"/>
            <w:tcBorders/>
            <w:vAlign w:val="center"/>
          </w:tcPr>
          <w:p>
            <w:pPr>
              <w:pStyle w:val="TableContents"/>
              <w:bidi w:val="0"/>
              <w:spacing w:before="0" w:after="283"/>
              <w:jc w:val="left"/>
              <w:rPr/>
            </w:pPr>
            <w:r>
              <w:rPr/>
              <w:t xml:space="preserve">Berthold </w:t>
            </w:r>
          </w:p>
        </w:tc>
        <w:tc>
          <w:tcPr>
            <w:tcW w:w="1120" w:type="dxa"/>
            <w:tcBorders/>
            <w:vAlign w:val="center"/>
          </w:tcPr>
          <w:p>
            <w:pPr>
              <w:pStyle w:val="TableContents"/>
              <w:bidi w:val="0"/>
              <w:spacing w:before="0" w:after="283"/>
              <w:jc w:val="left"/>
              <w:rPr/>
            </w:pPr>
            <w:r>
              <w:rPr/>
              <w:t xml:space="preserve">501 </w:t>
            </w:r>
          </w:p>
        </w:tc>
        <w:tc>
          <w:tcPr>
            <w:tcW w:w="1005" w:type="dxa"/>
            <w:tcBorders/>
            <w:vAlign w:val="center"/>
          </w:tcPr>
          <w:p>
            <w:pPr>
              <w:pStyle w:val="TableContents"/>
              <w:bidi w:val="0"/>
              <w:spacing w:before="0" w:after="283"/>
              <w:jc w:val="left"/>
              <w:rPr/>
            </w:pPr>
            <w:r>
              <w:rPr/>
              <w:t xml:space="preserve">454 </w:t>
            </w:r>
          </w:p>
        </w:tc>
        <w:tc>
          <w:tcPr>
            <w:tcW w:w="2679" w:type="dxa"/>
            <w:tcBorders/>
            <w:vAlign w:val="center"/>
          </w:tcPr>
          <w:p>
            <w:pPr>
              <w:pStyle w:val="TableContents"/>
              <w:bidi w:val="0"/>
              <w:spacing w:before="0" w:after="283"/>
              <w:jc w:val="left"/>
              <w:rPr/>
            </w:pPr>
            <w:r>
              <w:rPr/>
              <w:t xml:space="preserve">7001103524229074890 ♠ + 10.35% </w:t>
            </w:r>
          </w:p>
        </w:tc>
        <w:tc>
          <w:tcPr>
            <w:tcW w:w="1243" w:type="dxa"/>
            <w:tcBorders/>
            <w:vAlign w:val="center"/>
          </w:tcPr>
          <w:p>
            <w:pPr>
              <w:pStyle w:val="TableContents"/>
              <w:bidi w:val="0"/>
              <w:spacing w:before="0" w:after="283"/>
              <w:jc w:val="left"/>
              <w:rPr/>
            </w:pPr>
            <w:r>
              <w:rPr/>
              <w:t xml:space="preserve">Osasto </w:t>
            </w:r>
          </w:p>
        </w:tc>
      </w:tr>
      <w:tr>
        <w:trPr/>
        <w:tc>
          <w:tcPr>
            <w:tcW w:w="2626" w:type="dxa"/>
            <w:tcBorders/>
            <w:vAlign w:val="center"/>
          </w:tcPr>
          <w:p>
            <w:pPr>
              <w:pStyle w:val="TableContents"/>
              <w:bidi w:val="0"/>
              <w:spacing w:before="0" w:after="283"/>
              <w:jc w:val="left"/>
              <w:rPr/>
            </w:pPr>
            <w:r>
              <w:rPr/>
              <w:t xml:space="preserve">7001960000000000000 ♠ 96 </w:t>
            </w:r>
          </w:p>
        </w:tc>
        <w:tc>
          <w:tcPr>
            <w:tcW w:w="1532" w:type="dxa"/>
            <w:tcBorders/>
            <w:vAlign w:val="center"/>
          </w:tcPr>
          <w:p>
            <w:pPr>
              <w:pStyle w:val="TableContents"/>
              <w:bidi w:val="0"/>
              <w:spacing w:before="0" w:after="283"/>
              <w:jc w:val="left"/>
              <w:rPr/>
            </w:pPr>
            <w:r>
              <w:rPr/>
              <w:t xml:space="preserve">Argusville </w:t>
            </w:r>
          </w:p>
        </w:tc>
        <w:tc>
          <w:tcPr>
            <w:tcW w:w="1120" w:type="dxa"/>
            <w:tcBorders/>
            <w:vAlign w:val="center"/>
          </w:tcPr>
          <w:p>
            <w:pPr>
              <w:pStyle w:val="TableContents"/>
              <w:bidi w:val="0"/>
              <w:spacing w:before="0" w:after="283"/>
              <w:jc w:val="left"/>
              <w:rPr/>
            </w:pPr>
            <w:r>
              <w:rPr/>
              <w:t xml:space="preserve">475 </w:t>
            </w:r>
          </w:p>
        </w:tc>
        <w:tc>
          <w:tcPr>
            <w:tcW w:w="1005" w:type="dxa"/>
            <w:tcBorders/>
            <w:vAlign w:val="center"/>
          </w:tcPr>
          <w:p>
            <w:pPr>
              <w:pStyle w:val="TableContents"/>
              <w:bidi w:val="0"/>
              <w:spacing w:before="0" w:after="283"/>
              <w:jc w:val="left"/>
              <w:rPr/>
            </w:pPr>
            <w:r>
              <w:rPr/>
              <w:t xml:space="preserve">475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7001970000000000000 ♠ 97 </w:t>
            </w:r>
          </w:p>
        </w:tc>
        <w:tc>
          <w:tcPr>
            <w:tcW w:w="1532" w:type="dxa"/>
            <w:tcBorders/>
            <w:vAlign w:val="center"/>
          </w:tcPr>
          <w:p>
            <w:pPr>
              <w:pStyle w:val="TableContents"/>
              <w:bidi w:val="0"/>
              <w:spacing w:before="0" w:after="283"/>
              <w:jc w:val="left"/>
              <w:rPr/>
            </w:pPr>
            <w:r>
              <w:rPr/>
              <w:t xml:space="preserve">Fessenden </w:t>
            </w:r>
          </w:p>
        </w:tc>
        <w:tc>
          <w:tcPr>
            <w:tcW w:w="1120" w:type="dxa"/>
            <w:tcBorders/>
            <w:vAlign w:val="center"/>
          </w:tcPr>
          <w:p>
            <w:pPr>
              <w:pStyle w:val="TableContents"/>
              <w:bidi w:val="0"/>
              <w:spacing w:before="0" w:after="283"/>
              <w:jc w:val="left"/>
              <w:rPr/>
            </w:pPr>
            <w:r>
              <w:rPr/>
              <w:t xml:space="preserve">472 </w:t>
            </w:r>
          </w:p>
        </w:tc>
        <w:tc>
          <w:tcPr>
            <w:tcW w:w="1005" w:type="dxa"/>
            <w:tcBorders/>
            <w:vAlign w:val="center"/>
          </w:tcPr>
          <w:p>
            <w:pPr>
              <w:pStyle w:val="TableContents"/>
              <w:bidi w:val="0"/>
              <w:spacing w:before="0" w:after="283"/>
              <w:jc w:val="left"/>
              <w:rPr/>
            </w:pPr>
            <w:r>
              <w:rPr/>
              <w:t xml:space="preserve">479 </w:t>
            </w:r>
          </w:p>
        </w:tc>
        <w:tc>
          <w:tcPr>
            <w:tcW w:w="2679" w:type="dxa"/>
            <w:tcBorders/>
            <w:vAlign w:val="center"/>
          </w:tcPr>
          <w:p>
            <w:pPr>
              <w:pStyle w:val="TableContents"/>
              <w:bidi w:val="0"/>
              <w:spacing w:before="0" w:after="283"/>
              <w:jc w:val="left"/>
              <w:rPr/>
            </w:pPr>
            <w:r>
              <w:rPr/>
              <w:t xml:space="preserve">2999853862212943630 ♠ - 1.46% </w:t>
            </w:r>
          </w:p>
        </w:tc>
        <w:tc>
          <w:tcPr>
            <w:tcW w:w="1243" w:type="dxa"/>
            <w:tcBorders/>
            <w:vAlign w:val="center"/>
          </w:tcPr>
          <w:p>
            <w:pPr>
              <w:pStyle w:val="TableContents"/>
              <w:bidi w:val="0"/>
              <w:spacing w:before="0" w:after="283"/>
              <w:jc w:val="left"/>
              <w:rPr/>
            </w:pPr>
            <w:r>
              <w:rPr/>
              <w:t xml:space="preserve">Wells </w:t>
            </w:r>
          </w:p>
        </w:tc>
      </w:tr>
      <w:tr>
        <w:trPr/>
        <w:tc>
          <w:tcPr>
            <w:tcW w:w="2626" w:type="dxa"/>
            <w:tcBorders/>
            <w:vAlign w:val="center"/>
          </w:tcPr>
          <w:p>
            <w:pPr>
              <w:pStyle w:val="TableContents"/>
              <w:bidi w:val="0"/>
              <w:spacing w:before="0" w:after="283"/>
              <w:jc w:val="left"/>
              <w:rPr/>
            </w:pPr>
            <w:r>
              <w:rPr/>
              <w:t xml:space="preserve">7001980000000000000 ♠ 98 </w:t>
            </w:r>
          </w:p>
        </w:tc>
        <w:tc>
          <w:tcPr>
            <w:tcW w:w="1532" w:type="dxa"/>
            <w:tcBorders/>
            <w:vAlign w:val="center"/>
          </w:tcPr>
          <w:p>
            <w:pPr>
              <w:pStyle w:val="TableContents"/>
              <w:bidi w:val="0"/>
              <w:spacing w:before="0" w:after="283"/>
              <w:jc w:val="left"/>
              <w:rPr/>
            </w:pPr>
            <w:r>
              <w:rPr/>
              <w:t xml:space="preserve">Glenburn </w:t>
            </w:r>
          </w:p>
        </w:tc>
        <w:tc>
          <w:tcPr>
            <w:tcW w:w="1120" w:type="dxa"/>
            <w:tcBorders/>
            <w:vAlign w:val="center"/>
          </w:tcPr>
          <w:p>
            <w:pPr>
              <w:pStyle w:val="TableContents"/>
              <w:bidi w:val="0"/>
              <w:spacing w:before="0" w:after="283"/>
              <w:jc w:val="left"/>
              <w:rPr/>
            </w:pPr>
            <w:r>
              <w:rPr/>
              <w:t xml:space="preserve">456 </w:t>
            </w:r>
          </w:p>
        </w:tc>
        <w:tc>
          <w:tcPr>
            <w:tcW w:w="1005" w:type="dxa"/>
            <w:tcBorders/>
            <w:vAlign w:val="center"/>
          </w:tcPr>
          <w:p>
            <w:pPr>
              <w:pStyle w:val="TableContents"/>
              <w:bidi w:val="0"/>
              <w:spacing w:before="0" w:after="283"/>
              <w:jc w:val="left"/>
              <w:rPr/>
            </w:pPr>
            <w:r>
              <w:rPr/>
              <w:t xml:space="preserve">380 </w:t>
            </w:r>
          </w:p>
        </w:tc>
        <w:tc>
          <w:tcPr>
            <w:tcW w:w="2679" w:type="dxa"/>
            <w:tcBorders/>
            <w:vAlign w:val="center"/>
          </w:tcPr>
          <w:p>
            <w:pPr>
              <w:pStyle w:val="TableContents"/>
              <w:bidi w:val="0"/>
              <w:spacing w:before="0" w:after="283"/>
              <w:jc w:val="left"/>
              <w:rPr/>
            </w:pPr>
            <w:r>
              <w:rPr/>
              <w:t xml:space="preserve">7001200000000000000 ♠ + 20.00% </w:t>
            </w:r>
          </w:p>
        </w:tc>
        <w:tc>
          <w:tcPr>
            <w:tcW w:w="1243" w:type="dxa"/>
            <w:tcBorders/>
            <w:vAlign w:val="center"/>
          </w:tcPr>
          <w:p>
            <w:pPr>
              <w:pStyle w:val="TableContents"/>
              <w:bidi w:val="0"/>
              <w:spacing w:before="0" w:after="283"/>
              <w:jc w:val="left"/>
              <w:rPr/>
            </w:pPr>
            <w:r>
              <w:rPr/>
              <w:t xml:space="preserve">Renville </w:t>
            </w:r>
          </w:p>
        </w:tc>
      </w:tr>
      <w:tr>
        <w:trPr/>
        <w:tc>
          <w:tcPr>
            <w:tcW w:w="2626" w:type="dxa"/>
            <w:tcBorders/>
            <w:vAlign w:val="center"/>
          </w:tcPr>
          <w:p>
            <w:pPr>
              <w:pStyle w:val="TableContents"/>
              <w:bidi w:val="0"/>
              <w:spacing w:before="0" w:after="283"/>
              <w:jc w:val="left"/>
              <w:rPr/>
            </w:pPr>
            <w:r>
              <w:rPr/>
              <w:t xml:space="preserve">7001990000000000000 ♠ 99 </w:t>
            </w:r>
          </w:p>
        </w:tc>
        <w:tc>
          <w:tcPr>
            <w:tcW w:w="1532" w:type="dxa"/>
            <w:tcBorders/>
            <w:vAlign w:val="center"/>
          </w:tcPr>
          <w:p>
            <w:pPr>
              <w:pStyle w:val="TableContents"/>
              <w:bidi w:val="0"/>
              <w:spacing w:before="0" w:after="283"/>
              <w:jc w:val="left"/>
              <w:rPr/>
            </w:pPr>
            <w:r>
              <w:rPr/>
              <w:t xml:space="preserve">Leeds </w:t>
            </w:r>
          </w:p>
        </w:tc>
        <w:tc>
          <w:tcPr>
            <w:tcW w:w="1120" w:type="dxa"/>
            <w:tcBorders/>
            <w:vAlign w:val="center"/>
          </w:tcPr>
          <w:p>
            <w:pPr>
              <w:pStyle w:val="TableContents"/>
              <w:bidi w:val="0"/>
              <w:spacing w:before="0" w:after="283"/>
              <w:jc w:val="left"/>
              <w:rPr/>
            </w:pPr>
            <w:r>
              <w:rPr/>
              <w:t xml:space="preserve">445 </w:t>
            </w:r>
          </w:p>
        </w:tc>
        <w:tc>
          <w:tcPr>
            <w:tcW w:w="1005" w:type="dxa"/>
            <w:tcBorders/>
            <w:vAlign w:val="center"/>
          </w:tcPr>
          <w:p>
            <w:pPr>
              <w:pStyle w:val="TableContents"/>
              <w:bidi w:val="0"/>
              <w:spacing w:before="0" w:after="283"/>
              <w:jc w:val="left"/>
              <w:rPr/>
            </w:pPr>
            <w:r>
              <w:rPr/>
              <w:t xml:space="preserve">427 </w:t>
            </w:r>
          </w:p>
        </w:tc>
        <w:tc>
          <w:tcPr>
            <w:tcW w:w="2679" w:type="dxa"/>
            <w:tcBorders/>
            <w:vAlign w:val="center"/>
          </w:tcPr>
          <w:p>
            <w:pPr>
              <w:pStyle w:val="TableContents"/>
              <w:bidi w:val="0"/>
              <w:spacing w:before="0" w:after="283"/>
              <w:jc w:val="left"/>
              <w:rPr/>
            </w:pPr>
            <w:r>
              <w:rPr/>
              <w:t xml:space="preserve">7000421545667447310 ♠ + 4.22% </w:t>
            </w:r>
          </w:p>
        </w:tc>
        <w:tc>
          <w:tcPr>
            <w:tcW w:w="1243" w:type="dxa"/>
            <w:tcBorders/>
            <w:vAlign w:val="center"/>
          </w:tcPr>
          <w:p>
            <w:pPr>
              <w:pStyle w:val="TableContents"/>
              <w:bidi w:val="0"/>
              <w:spacing w:before="0" w:after="283"/>
              <w:jc w:val="left"/>
              <w:rPr/>
            </w:pPr>
            <w:r>
              <w:rPr/>
              <w:t xml:space="preserve">Benson </w:t>
            </w:r>
          </w:p>
        </w:tc>
      </w:tr>
      <w:tr>
        <w:trPr/>
        <w:tc>
          <w:tcPr>
            <w:tcW w:w="2626" w:type="dxa"/>
            <w:tcBorders/>
            <w:vAlign w:val="center"/>
          </w:tcPr>
          <w:p>
            <w:pPr>
              <w:pStyle w:val="TableContents"/>
              <w:bidi w:val="0"/>
              <w:spacing w:before="0" w:after="283"/>
              <w:jc w:val="left"/>
              <w:rPr/>
            </w:pPr>
            <w:r>
              <w:rPr/>
              <w:t xml:space="preserve">7002100000000000000 ♠ 100 </w:t>
            </w:r>
          </w:p>
        </w:tc>
        <w:tc>
          <w:tcPr>
            <w:tcW w:w="1532" w:type="dxa"/>
            <w:tcBorders/>
            <w:vAlign w:val="center"/>
          </w:tcPr>
          <w:p>
            <w:pPr>
              <w:pStyle w:val="TableContents"/>
              <w:bidi w:val="0"/>
              <w:spacing w:before="0" w:after="283"/>
              <w:jc w:val="left"/>
              <w:rPr/>
            </w:pPr>
            <w:r>
              <w:rPr/>
              <w:t xml:space="preserve">Finley </w:t>
            </w:r>
          </w:p>
        </w:tc>
        <w:tc>
          <w:tcPr>
            <w:tcW w:w="1120" w:type="dxa"/>
            <w:tcBorders/>
            <w:vAlign w:val="center"/>
          </w:tcPr>
          <w:p>
            <w:pPr>
              <w:pStyle w:val="TableContents"/>
              <w:bidi w:val="0"/>
              <w:spacing w:before="0" w:after="283"/>
              <w:jc w:val="left"/>
              <w:rPr/>
            </w:pPr>
            <w:r>
              <w:rPr/>
              <w:t xml:space="preserve">437 </w:t>
            </w:r>
          </w:p>
        </w:tc>
        <w:tc>
          <w:tcPr>
            <w:tcW w:w="1005" w:type="dxa"/>
            <w:tcBorders/>
            <w:vAlign w:val="center"/>
          </w:tcPr>
          <w:p>
            <w:pPr>
              <w:pStyle w:val="TableContents"/>
              <w:bidi w:val="0"/>
              <w:spacing w:before="0" w:after="283"/>
              <w:jc w:val="left"/>
              <w:rPr/>
            </w:pPr>
            <w:r>
              <w:rPr/>
              <w:t xml:space="preserve">445 </w:t>
            </w:r>
          </w:p>
        </w:tc>
        <w:tc>
          <w:tcPr>
            <w:tcW w:w="2679" w:type="dxa"/>
            <w:tcBorders/>
            <w:vAlign w:val="center"/>
          </w:tcPr>
          <w:p>
            <w:pPr>
              <w:pStyle w:val="TableContents"/>
              <w:bidi w:val="0"/>
              <w:spacing w:before="0" w:after="283"/>
              <w:jc w:val="left"/>
              <w:rPr/>
            </w:pPr>
            <w:r>
              <w:rPr/>
              <w:t xml:space="preserve">2999820224719101120 ♠ - 1.80% </w:t>
            </w:r>
          </w:p>
        </w:tc>
        <w:tc>
          <w:tcPr>
            <w:tcW w:w="1243" w:type="dxa"/>
            <w:tcBorders/>
            <w:vAlign w:val="center"/>
          </w:tcPr>
          <w:p>
            <w:pPr>
              <w:pStyle w:val="TableContents"/>
              <w:bidi w:val="0"/>
              <w:spacing w:before="0" w:after="283"/>
              <w:jc w:val="left"/>
              <w:rPr/>
            </w:pPr>
            <w:r>
              <w:rPr/>
              <w:t xml:space="preserve">Steele </w:t>
            </w:r>
          </w:p>
        </w:tc>
      </w:tr>
      <w:tr>
        <w:trPr/>
        <w:tc>
          <w:tcPr>
            <w:tcW w:w="2626" w:type="dxa"/>
            <w:tcBorders/>
            <w:vAlign w:val="center"/>
          </w:tcPr>
          <w:p>
            <w:pPr>
              <w:pStyle w:val="TableContents"/>
              <w:bidi w:val="0"/>
              <w:spacing w:before="0" w:after="283"/>
              <w:jc w:val="left"/>
              <w:rPr/>
            </w:pPr>
            <w:r>
              <w:rPr/>
              <w:t xml:space="preserve">7002101000000000000 ♠ 101 </w:t>
            </w:r>
          </w:p>
        </w:tc>
        <w:tc>
          <w:tcPr>
            <w:tcW w:w="1532" w:type="dxa"/>
            <w:tcBorders/>
            <w:vAlign w:val="center"/>
          </w:tcPr>
          <w:p>
            <w:pPr>
              <w:pStyle w:val="TableContents"/>
              <w:bidi w:val="0"/>
              <w:spacing w:before="0" w:after="283"/>
              <w:jc w:val="left"/>
              <w:rPr/>
            </w:pPr>
            <w:r>
              <w:rPr/>
              <w:t xml:space="preserve">Emerado </w:t>
            </w:r>
          </w:p>
        </w:tc>
        <w:tc>
          <w:tcPr>
            <w:tcW w:w="1120" w:type="dxa"/>
            <w:tcBorders/>
            <w:vAlign w:val="center"/>
          </w:tcPr>
          <w:p>
            <w:pPr>
              <w:pStyle w:val="TableContents"/>
              <w:bidi w:val="0"/>
              <w:spacing w:before="0" w:after="283"/>
              <w:jc w:val="left"/>
              <w:rPr/>
            </w:pPr>
            <w:r>
              <w:rPr/>
              <w:t xml:space="preserve">431 </w:t>
            </w:r>
          </w:p>
        </w:tc>
        <w:tc>
          <w:tcPr>
            <w:tcW w:w="1005" w:type="dxa"/>
            <w:tcBorders/>
            <w:vAlign w:val="center"/>
          </w:tcPr>
          <w:p>
            <w:pPr>
              <w:pStyle w:val="TableContents"/>
              <w:bidi w:val="0"/>
              <w:spacing w:before="0" w:after="283"/>
              <w:jc w:val="left"/>
              <w:rPr/>
            </w:pPr>
            <w:r>
              <w:rPr/>
              <w:t xml:space="preserve">414 </w:t>
            </w:r>
          </w:p>
        </w:tc>
        <w:tc>
          <w:tcPr>
            <w:tcW w:w="2679" w:type="dxa"/>
            <w:tcBorders/>
            <w:vAlign w:val="center"/>
          </w:tcPr>
          <w:p>
            <w:pPr>
              <w:pStyle w:val="TableContents"/>
              <w:bidi w:val="0"/>
              <w:spacing w:before="0" w:after="283"/>
              <w:jc w:val="left"/>
              <w:rPr/>
            </w:pPr>
            <w:r>
              <w:rPr/>
              <w:t xml:space="preserve">7000410628019323670 ♠ + 4.11% </w:t>
            </w:r>
          </w:p>
        </w:tc>
        <w:tc>
          <w:tcPr>
            <w:tcW w:w="1243" w:type="dxa"/>
            <w:tcBorders/>
            <w:vAlign w:val="center"/>
          </w:tcPr>
          <w:p>
            <w:pPr>
              <w:pStyle w:val="TableContents"/>
              <w:bidi w:val="0"/>
              <w:spacing w:before="0" w:after="283"/>
              <w:jc w:val="left"/>
              <w:rPr/>
            </w:pPr>
            <w:r>
              <w:rPr/>
              <w:t xml:space="preserve">Grand Forks </w:t>
            </w:r>
          </w:p>
        </w:tc>
      </w:tr>
      <w:tr>
        <w:trPr/>
        <w:tc>
          <w:tcPr>
            <w:tcW w:w="2626" w:type="dxa"/>
            <w:tcBorders/>
            <w:vAlign w:val="center"/>
          </w:tcPr>
          <w:p>
            <w:pPr>
              <w:pStyle w:val="TableContents"/>
              <w:bidi w:val="0"/>
              <w:spacing w:before="0" w:after="283"/>
              <w:jc w:val="left"/>
              <w:rPr/>
            </w:pPr>
            <w:r>
              <w:rPr/>
              <w:t xml:space="preserve">7002102000000000000 ♠ 102-(T) </w:t>
            </w:r>
          </w:p>
        </w:tc>
        <w:tc>
          <w:tcPr>
            <w:tcW w:w="1532" w:type="dxa"/>
            <w:tcBorders/>
            <w:vAlign w:val="center"/>
          </w:tcPr>
          <w:p>
            <w:pPr>
              <w:pStyle w:val="TableContents"/>
              <w:bidi w:val="0"/>
              <w:spacing w:before="0" w:after="283"/>
              <w:jc w:val="left"/>
              <w:rPr/>
            </w:pPr>
            <w:r>
              <w:rPr/>
              <w:t xml:space="preserve">South Heart </w:t>
            </w:r>
          </w:p>
        </w:tc>
        <w:tc>
          <w:tcPr>
            <w:tcW w:w="1120" w:type="dxa"/>
            <w:tcBorders/>
            <w:vAlign w:val="center"/>
          </w:tcPr>
          <w:p>
            <w:pPr>
              <w:pStyle w:val="TableContents"/>
              <w:bidi w:val="0"/>
              <w:spacing w:before="0" w:after="283"/>
              <w:jc w:val="left"/>
              <w:rPr/>
            </w:pPr>
            <w:r>
              <w:rPr/>
              <w:t xml:space="preserve">428 </w:t>
            </w:r>
          </w:p>
        </w:tc>
        <w:tc>
          <w:tcPr>
            <w:tcW w:w="1005" w:type="dxa"/>
            <w:tcBorders/>
            <w:vAlign w:val="center"/>
          </w:tcPr>
          <w:p>
            <w:pPr>
              <w:pStyle w:val="TableContents"/>
              <w:bidi w:val="0"/>
              <w:spacing w:before="0" w:after="283"/>
              <w:jc w:val="left"/>
              <w:rPr/>
            </w:pPr>
            <w:r>
              <w:rPr/>
              <w:t xml:space="preserve">301 </w:t>
            </w:r>
          </w:p>
        </w:tc>
        <w:tc>
          <w:tcPr>
            <w:tcW w:w="2679" w:type="dxa"/>
            <w:tcBorders/>
            <w:vAlign w:val="center"/>
          </w:tcPr>
          <w:p>
            <w:pPr>
              <w:pStyle w:val="TableContents"/>
              <w:bidi w:val="0"/>
              <w:spacing w:before="0" w:after="283"/>
              <w:jc w:val="left"/>
              <w:rPr/>
            </w:pPr>
            <w:r>
              <w:rPr/>
              <w:t xml:space="preserve">7001421926910299000 ♠ + 42.19% </w:t>
            </w:r>
          </w:p>
        </w:tc>
        <w:tc>
          <w:tcPr>
            <w:tcW w:w="1243" w:type="dxa"/>
            <w:tcBorders/>
            <w:vAlign w:val="center"/>
          </w:tcPr>
          <w:p>
            <w:pPr>
              <w:pStyle w:val="TableContents"/>
              <w:bidi w:val="0"/>
              <w:spacing w:before="0" w:after="283"/>
              <w:jc w:val="left"/>
              <w:rPr/>
            </w:pPr>
            <w:r>
              <w:rPr/>
              <w:t xml:space="preserve">Stark </w:t>
            </w:r>
          </w:p>
        </w:tc>
      </w:tr>
      <w:tr>
        <w:trPr/>
        <w:tc>
          <w:tcPr>
            <w:tcW w:w="2626" w:type="dxa"/>
            <w:tcBorders/>
            <w:vAlign w:val="center"/>
          </w:tcPr>
          <w:p>
            <w:pPr>
              <w:pStyle w:val="TableContents"/>
              <w:bidi w:val="0"/>
              <w:spacing w:before="0" w:after="283"/>
              <w:jc w:val="left"/>
              <w:rPr/>
            </w:pPr>
            <w:r>
              <w:rPr/>
              <w:t xml:space="preserve">7002102000000000000 ♠ 102-(T) </w:t>
            </w:r>
          </w:p>
        </w:tc>
        <w:tc>
          <w:tcPr>
            <w:tcW w:w="1532" w:type="dxa"/>
            <w:tcBorders/>
            <w:vAlign w:val="center"/>
          </w:tcPr>
          <w:p>
            <w:pPr>
              <w:pStyle w:val="TableContents"/>
              <w:bidi w:val="0"/>
              <w:spacing w:before="0" w:after="283"/>
              <w:jc w:val="left"/>
              <w:rPr/>
            </w:pPr>
            <w:r>
              <w:rPr/>
              <w:t xml:space="preserve">Westhope </w:t>
            </w:r>
          </w:p>
        </w:tc>
        <w:tc>
          <w:tcPr>
            <w:tcW w:w="1120" w:type="dxa"/>
            <w:tcBorders/>
            <w:vAlign w:val="center"/>
          </w:tcPr>
          <w:p>
            <w:pPr>
              <w:pStyle w:val="TableContents"/>
              <w:bidi w:val="0"/>
              <w:spacing w:before="0" w:after="283"/>
              <w:jc w:val="left"/>
              <w:rPr/>
            </w:pPr>
            <w:r>
              <w:rPr/>
              <w:t xml:space="preserve">428 </w:t>
            </w:r>
          </w:p>
        </w:tc>
        <w:tc>
          <w:tcPr>
            <w:tcW w:w="1005" w:type="dxa"/>
            <w:tcBorders/>
            <w:vAlign w:val="center"/>
          </w:tcPr>
          <w:p>
            <w:pPr>
              <w:pStyle w:val="TableContents"/>
              <w:bidi w:val="0"/>
              <w:spacing w:before="0" w:after="283"/>
              <w:jc w:val="left"/>
              <w:rPr/>
            </w:pPr>
            <w:r>
              <w:rPr/>
              <w:t xml:space="preserve">429 </w:t>
            </w:r>
          </w:p>
        </w:tc>
        <w:tc>
          <w:tcPr>
            <w:tcW w:w="2679" w:type="dxa"/>
            <w:tcBorders/>
            <w:vAlign w:val="center"/>
          </w:tcPr>
          <w:p>
            <w:pPr>
              <w:pStyle w:val="TableContents"/>
              <w:bidi w:val="0"/>
              <w:spacing w:before="0" w:after="283"/>
              <w:jc w:val="left"/>
              <w:rPr/>
            </w:pPr>
            <w:r>
              <w:rPr/>
              <w:t xml:space="preserve">3000766899766899760 ♠ - 0.23% </w:t>
            </w:r>
          </w:p>
        </w:tc>
        <w:tc>
          <w:tcPr>
            <w:tcW w:w="1243" w:type="dxa"/>
            <w:tcBorders/>
            <w:vAlign w:val="center"/>
          </w:tcPr>
          <w:p>
            <w:pPr>
              <w:pStyle w:val="TableContents"/>
              <w:bidi w:val="0"/>
              <w:spacing w:before="0" w:after="283"/>
              <w:jc w:val="left"/>
              <w:rPr/>
            </w:pPr>
            <w:r>
              <w:rPr/>
              <w:t xml:space="preserve">Bottineau </w:t>
            </w:r>
          </w:p>
        </w:tc>
      </w:tr>
      <w:tr>
        <w:trPr/>
        <w:tc>
          <w:tcPr>
            <w:tcW w:w="2626" w:type="dxa"/>
            <w:tcBorders/>
            <w:vAlign w:val="center"/>
          </w:tcPr>
          <w:p>
            <w:pPr>
              <w:pStyle w:val="TableContents"/>
              <w:bidi w:val="0"/>
              <w:spacing w:before="0" w:after="283"/>
              <w:jc w:val="left"/>
              <w:rPr/>
            </w:pPr>
            <w:r>
              <w:rPr/>
              <w:t xml:space="preserve">7002104000000000000 ♠ 104 </w:t>
            </w:r>
          </w:p>
        </w:tc>
        <w:tc>
          <w:tcPr>
            <w:tcW w:w="1532" w:type="dxa"/>
            <w:tcBorders/>
            <w:vAlign w:val="center"/>
          </w:tcPr>
          <w:p>
            <w:pPr>
              <w:pStyle w:val="TableContents"/>
              <w:bidi w:val="0"/>
              <w:spacing w:before="0" w:after="283"/>
              <w:jc w:val="left"/>
              <w:rPr/>
            </w:pPr>
            <w:r>
              <w:rPr/>
              <w:t xml:space="preserve">Wyndmere </w:t>
            </w:r>
          </w:p>
        </w:tc>
        <w:tc>
          <w:tcPr>
            <w:tcW w:w="1120" w:type="dxa"/>
            <w:tcBorders/>
            <w:vAlign w:val="center"/>
          </w:tcPr>
          <w:p>
            <w:pPr>
              <w:pStyle w:val="TableContents"/>
              <w:bidi w:val="0"/>
              <w:spacing w:before="0" w:after="283"/>
              <w:jc w:val="left"/>
              <w:rPr/>
            </w:pPr>
            <w:r>
              <w:rPr/>
              <w:t xml:space="preserve">418 </w:t>
            </w:r>
          </w:p>
        </w:tc>
        <w:tc>
          <w:tcPr>
            <w:tcW w:w="1005" w:type="dxa"/>
            <w:tcBorders/>
            <w:vAlign w:val="center"/>
          </w:tcPr>
          <w:p>
            <w:pPr>
              <w:pStyle w:val="TableContents"/>
              <w:bidi w:val="0"/>
              <w:spacing w:before="0" w:after="283"/>
              <w:jc w:val="left"/>
              <w:rPr/>
            </w:pPr>
            <w:r>
              <w:rPr/>
              <w:t xml:space="preserve">429 </w:t>
            </w:r>
          </w:p>
        </w:tc>
        <w:tc>
          <w:tcPr>
            <w:tcW w:w="2679" w:type="dxa"/>
            <w:tcBorders/>
            <w:vAlign w:val="center"/>
          </w:tcPr>
          <w:p>
            <w:pPr>
              <w:pStyle w:val="TableContents"/>
              <w:bidi w:val="0"/>
              <w:spacing w:before="0" w:after="283"/>
              <w:jc w:val="left"/>
              <w:rPr/>
            </w:pPr>
            <w:r>
              <w:rPr/>
              <w:t xml:space="preserve">2999743589743589740 ♠ - 2.56% </w:t>
            </w:r>
          </w:p>
        </w:tc>
        <w:tc>
          <w:tcPr>
            <w:tcW w:w="1243" w:type="dxa"/>
            <w:tcBorders/>
            <w:vAlign w:val="center"/>
          </w:tcPr>
          <w:p>
            <w:pPr>
              <w:pStyle w:val="TableContents"/>
              <w:bidi w:val="0"/>
              <w:spacing w:before="0" w:after="283"/>
              <w:jc w:val="left"/>
              <w:rPr/>
            </w:pPr>
            <w:r>
              <w:rPr/>
              <w:t xml:space="preserve">Richland </w:t>
            </w:r>
          </w:p>
        </w:tc>
      </w:tr>
      <w:tr>
        <w:trPr/>
        <w:tc>
          <w:tcPr>
            <w:tcW w:w="2626" w:type="dxa"/>
            <w:tcBorders/>
            <w:vAlign w:val="center"/>
          </w:tcPr>
          <w:p>
            <w:pPr>
              <w:pStyle w:val="TableContents"/>
              <w:bidi w:val="0"/>
              <w:spacing w:before="0" w:after="283"/>
              <w:jc w:val="left"/>
              <w:rPr/>
            </w:pPr>
            <w:r>
              <w:rPr/>
              <w:t xml:space="preserve">7002105000000000000 ♠ 105 </w:t>
            </w:r>
          </w:p>
        </w:tc>
        <w:tc>
          <w:tcPr>
            <w:tcW w:w="1532" w:type="dxa"/>
            <w:tcBorders/>
            <w:vAlign w:val="center"/>
          </w:tcPr>
          <w:p>
            <w:pPr>
              <w:pStyle w:val="TableContents"/>
              <w:bidi w:val="0"/>
              <w:spacing w:before="0" w:after="283"/>
              <w:jc w:val="left"/>
              <w:rPr/>
            </w:pPr>
            <w:r>
              <w:rPr/>
              <w:t xml:space="preserve">Strasburg </w:t>
            </w:r>
          </w:p>
        </w:tc>
        <w:tc>
          <w:tcPr>
            <w:tcW w:w="1120" w:type="dxa"/>
            <w:tcBorders/>
            <w:vAlign w:val="center"/>
          </w:tcPr>
          <w:p>
            <w:pPr>
              <w:pStyle w:val="TableContents"/>
              <w:bidi w:val="0"/>
              <w:spacing w:before="0" w:after="283"/>
              <w:jc w:val="left"/>
              <w:rPr/>
            </w:pPr>
            <w:r>
              <w:rPr/>
              <w:t xml:space="preserve">392 </w:t>
            </w:r>
          </w:p>
        </w:tc>
        <w:tc>
          <w:tcPr>
            <w:tcW w:w="1005" w:type="dxa"/>
            <w:tcBorders/>
            <w:vAlign w:val="center"/>
          </w:tcPr>
          <w:p>
            <w:pPr>
              <w:pStyle w:val="TableContents"/>
              <w:bidi w:val="0"/>
              <w:spacing w:before="0" w:after="283"/>
              <w:jc w:val="left"/>
              <w:rPr/>
            </w:pPr>
            <w:r>
              <w:rPr/>
              <w:t xml:space="preserve">409 </w:t>
            </w:r>
          </w:p>
        </w:tc>
        <w:tc>
          <w:tcPr>
            <w:tcW w:w="2679" w:type="dxa"/>
            <w:tcBorders/>
            <w:vAlign w:val="center"/>
          </w:tcPr>
          <w:p>
            <w:pPr>
              <w:pStyle w:val="TableContents"/>
              <w:bidi w:val="0"/>
              <w:spacing w:before="0" w:after="283"/>
              <w:jc w:val="left"/>
              <w:rPr/>
            </w:pPr>
            <w:r>
              <w:rPr/>
              <w:t xml:space="preserve">2999584352078239610 ♠ - 4.16% </w:t>
            </w:r>
          </w:p>
        </w:tc>
        <w:tc>
          <w:tcPr>
            <w:tcW w:w="1243" w:type="dxa"/>
            <w:tcBorders/>
            <w:vAlign w:val="center"/>
          </w:tcPr>
          <w:p>
            <w:pPr>
              <w:pStyle w:val="TableContents"/>
              <w:bidi w:val="0"/>
              <w:spacing w:before="0" w:after="283"/>
              <w:jc w:val="left"/>
              <w:rPr/>
            </w:pPr>
            <w:r>
              <w:rPr/>
              <w:t xml:space="preserve">Emmons </w:t>
            </w:r>
          </w:p>
        </w:tc>
      </w:tr>
      <w:tr>
        <w:trPr/>
        <w:tc>
          <w:tcPr>
            <w:tcW w:w="2626" w:type="dxa"/>
            <w:tcBorders/>
            <w:vAlign w:val="center"/>
          </w:tcPr>
          <w:p>
            <w:pPr>
              <w:pStyle w:val="TableContents"/>
              <w:bidi w:val="0"/>
              <w:spacing w:before="0" w:after="283"/>
              <w:jc w:val="left"/>
              <w:rPr/>
            </w:pPr>
            <w:r>
              <w:rPr/>
              <w:t xml:space="preserve">7002106000000000000 ♠ 106 </w:t>
            </w:r>
          </w:p>
        </w:tc>
        <w:tc>
          <w:tcPr>
            <w:tcW w:w="1532" w:type="dxa"/>
            <w:tcBorders/>
            <w:vAlign w:val="center"/>
          </w:tcPr>
          <w:p>
            <w:pPr>
              <w:pStyle w:val="TableContents"/>
              <w:bidi w:val="0"/>
              <w:spacing w:before="0" w:after="283"/>
              <w:jc w:val="left"/>
              <w:rPr/>
            </w:pPr>
            <w:r>
              <w:rPr/>
              <w:t xml:space="preserve">Maddock </w:t>
            </w:r>
          </w:p>
        </w:tc>
        <w:tc>
          <w:tcPr>
            <w:tcW w:w="1120" w:type="dxa"/>
            <w:tcBorders/>
            <w:vAlign w:val="center"/>
          </w:tcPr>
          <w:p>
            <w:pPr>
              <w:pStyle w:val="TableContents"/>
              <w:bidi w:val="0"/>
              <w:spacing w:before="0" w:after="283"/>
              <w:jc w:val="left"/>
              <w:rPr/>
            </w:pPr>
            <w:r>
              <w:rPr/>
              <w:t xml:space="preserve">382 </w:t>
            </w:r>
          </w:p>
        </w:tc>
        <w:tc>
          <w:tcPr>
            <w:tcW w:w="1005" w:type="dxa"/>
            <w:tcBorders/>
            <w:vAlign w:val="center"/>
          </w:tcPr>
          <w:p>
            <w:pPr>
              <w:pStyle w:val="TableContents"/>
              <w:bidi w:val="0"/>
              <w:spacing w:before="0" w:after="283"/>
              <w:jc w:val="left"/>
              <w:rPr/>
            </w:pPr>
            <w:r>
              <w:rPr/>
              <w:t xml:space="preserve">382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Benson </w:t>
            </w:r>
          </w:p>
        </w:tc>
      </w:tr>
      <w:tr>
        <w:trPr/>
        <w:tc>
          <w:tcPr>
            <w:tcW w:w="2626" w:type="dxa"/>
            <w:tcBorders/>
            <w:vAlign w:val="center"/>
          </w:tcPr>
          <w:p>
            <w:pPr>
              <w:pStyle w:val="TableContents"/>
              <w:bidi w:val="0"/>
              <w:spacing w:before="0" w:after="283"/>
              <w:jc w:val="left"/>
              <w:rPr/>
            </w:pPr>
            <w:r>
              <w:rPr/>
              <w:t xml:space="preserve">7002107000000000000 ♠ 107 </w:t>
            </w:r>
          </w:p>
        </w:tc>
        <w:tc>
          <w:tcPr>
            <w:tcW w:w="1532" w:type="dxa"/>
            <w:tcBorders/>
            <w:vAlign w:val="center"/>
          </w:tcPr>
          <w:p>
            <w:pPr>
              <w:pStyle w:val="TableContents"/>
              <w:bidi w:val="0"/>
              <w:spacing w:before="0" w:after="283"/>
              <w:jc w:val="left"/>
              <w:rPr/>
            </w:pPr>
            <w:r>
              <w:rPr/>
              <w:t xml:space="preserve">Bowbells </w:t>
            </w:r>
          </w:p>
        </w:tc>
        <w:tc>
          <w:tcPr>
            <w:tcW w:w="1120" w:type="dxa"/>
            <w:tcBorders/>
            <w:vAlign w:val="center"/>
          </w:tcPr>
          <w:p>
            <w:pPr>
              <w:pStyle w:val="TableContents"/>
              <w:bidi w:val="0"/>
              <w:spacing w:before="0" w:after="283"/>
              <w:jc w:val="left"/>
              <w:rPr/>
            </w:pPr>
            <w:r>
              <w:rPr/>
              <w:t xml:space="preserve">377 </w:t>
            </w:r>
          </w:p>
        </w:tc>
        <w:tc>
          <w:tcPr>
            <w:tcW w:w="1005" w:type="dxa"/>
            <w:tcBorders/>
            <w:vAlign w:val="center"/>
          </w:tcPr>
          <w:p>
            <w:pPr>
              <w:pStyle w:val="TableContents"/>
              <w:bidi w:val="0"/>
              <w:spacing w:before="0" w:after="283"/>
              <w:jc w:val="left"/>
              <w:rPr/>
            </w:pPr>
            <w:r>
              <w:rPr/>
              <w:t xml:space="preserve">336 </w:t>
            </w:r>
          </w:p>
        </w:tc>
        <w:tc>
          <w:tcPr>
            <w:tcW w:w="2679" w:type="dxa"/>
            <w:tcBorders/>
            <w:vAlign w:val="center"/>
          </w:tcPr>
          <w:p>
            <w:pPr>
              <w:pStyle w:val="TableContents"/>
              <w:bidi w:val="0"/>
              <w:spacing w:before="0" w:after="283"/>
              <w:jc w:val="left"/>
              <w:rPr/>
            </w:pPr>
            <w:r>
              <w:rPr/>
              <w:t xml:space="preserve">7001122023809523810 ♠ + 12.20% </w:t>
            </w:r>
          </w:p>
        </w:tc>
        <w:tc>
          <w:tcPr>
            <w:tcW w:w="1243" w:type="dxa"/>
            <w:tcBorders/>
            <w:vAlign w:val="center"/>
          </w:tcPr>
          <w:p>
            <w:pPr>
              <w:pStyle w:val="TableContents"/>
              <w:bidi w:val="0"/>
              <w:spacing w:before="0" w:after="283"/>
              <w:jc w:val="left"/>
              <w:rPr/>
            </w:pPr>
            <w:r>
              <w:rPr/>
              <w:t xml:space="preserve">Burke </w:t>
            </w:r>
          </w:p>
        </w:tc>
      </w:tr>
      <w:tr>
        <w:trPr/>
        <w:tc>
          <w:tcPr>
            <w:tcW w:w="2626" w:type="dxa"/>
            <w:tcBorders/>
            <w:vAlign w:val="center"/>
          </w:tcPr>
          <w:p>
            <w:pPr>
              <w:pStyle w:val="TableContents"/>
              <w:bidi w:val="0"/>
              <w:spacing w:before="0" w:after="283"/>
              <w:jc w:val="left"/>
              <w:rPr/>
            </w:pPr>
            <w:r>
              <w:rPr/>
              <w:t xml:space="preserve">7002108000000000000 ♠ 108-(T) </w:t>
            </w:r>
          </w:p>
        </w:tc>
        <w:tc>
          <w:tcPr>
            <w:tcW w:w="1532" w:type="dxa"/>
            <w:tcBorders/>
            <w:vAlign w:val="center"/>
          </w:tcPr>
          <w:p>
            <w:pPr>
              <w:pStyle w:val="TableContents"/>
              <w:bidi w:val="0"/>
              <w:spacing w:before="0" w:after="283"/>
              <w:jc w:val="left"/>
              <w:rPr/>
            </w:pPr>
            <w:r>
              <w:rPr/>
              <w:t xml:space="preserve">McClusky </w:t>
            </w:r>
          </w:p>
        </w:tc>
        <w:tc>
          <w:tcPr>
            <w:tcW w:w="1120" w:type="dxa"/>
            <w:tcBorders/>
            <w:vAlign w:val="center"/>
          </w:tcPr>
          <w:p>
            <w:pPr>
              <w:pStyle w:val="TableContents"/>
              <w:bidi w:val="0"/>
              <w:spacing w:before="0" w:after="283"/>
              <w:jc w:val="left"/>
              <w:rPr/>
            </w:pPr>
            <w:r>
              <w:rPr/>
              <w:t xml:space="preserve">375 </w:t>
            </w:r>
          </w:p>
        </w:tc>
        <w:tc>
          <w:tcPr>
            <w:tcW w:w="1005" w:type="dxa"/>
            <w:tcBorders/>
            <w:vAlign w:val="center"/>
          </w:tcPr>
          <w:p>
            <w:pPr>
              <w:pStyle w:val="TableContents"/>
              <w:bidi w:val="0"/>
              <w:spacing w:before="0" w:after="283"/>
              <w:jc w:val="left"/>
              <w:rPr/>
            </w:pPr>
            <w:r>
              <w:rPr/>
              <w:t xml:space="preserve">380 </w:t>
            </w:r>
          </w:p>
        </w:tc>
        <w:tc>
          <w:tcPr>
            <w:tcW w:w="2679" w:type="dxa"/>
            <w:tcBorders/>
            <w:vAlign w:val="center"/>
          </w:tcPr>
          <w:p>
            <w:pPr>
              <w:pStyle w:val="TableContents"/>
              <w:bidi w:val="0"/>
              <w:spacing w:before="0" w:after="283"/>
              <w:jc w:val="left"/>
              <w:rPr/>
            </w:pPr>
            <w:r>
              <w:rPr/>
              <w:t xml:space="preserve">2999868421052631580 ♠ - 1.32% </w:t>
            </w:r>
          </w:p>
        </w:tc>
        <w:tc>
          <w:tcPr>
            <w:tcW w:w="1243" w:type="dxa"/>
            <w:tcBorders/>
            <w:vAlign w:val="center"/>
          </w:tcPr>
          <w:p>
            <w:pPr>
              <w:pStyle w:val="TableContents"/>
              <w:bidi w:val="0"/>
              <w:spacing w:before="0" w:after="283"/>
              <w:jc w:val="left"/>
              <w:rPr/>
            </w:pPr>
            <w:r>
              <w:rPr/>
              <w:t xml:space="preserve">Sheridan </w:t>
            </w:r>
          </w:p>
        </w:tc>
      </w:tr>
      <w:tr>
        <w:trPr/>
        <w:tc>
          <w:tcPr>
            <w:tcW w:w="2626" w:type="dxa"/>
            <w:tcBorders/>
            <w:vAlign w:val="center"/>
          </w:tcPr>
          <w:p>
            <w:pPr>
              <w:pStyle w:val="TableContents"/>
              <w:bidi w:val="0"/>
              <w:spacing w:before="0" w:after="283"/>
              <w:jc w:val="left"/>
              <w:rPr/>
            </w:pPr>
            <w:r>
              <w:rPr/>
              <w:t xml:space="preserve">7002108000000000000 ♠ 108-(T) </w:t>
            </w:r>
          </w:p>
        </w:tc>
        <w:tc>
          <w:tcPr>
            <w:tcW w:w="1532" w:type="dxa"/>
            <w:tcBorders/>
            <w:vAlign w:val="center"/>
          </w:tcPr>
          <w:p>
            <w:pPr>
              <w:pStyle w:val="TableContents"/>
              <w:bidi w:val="0"/>
              <w:spacing w:before="0" w:after="283"/>
              <w:jc w:val="left"/>
              <w:rPr/>
            </w:pPr>
            <w:r>
              <w:rPr/>
              <w:t xml:space="preserve">Manvel </w:t>
            </w:r>
          </w:p>
        </w:tc>
        <w:tc>
          <w:tcPr>
            <w:tcW w:w="1120" w:type="dxa"/>
            <w:tcBorders/>
            <w:vAlign w:val="center"/>
          </w:tcPr>
          <w:p>
            <w:pPr>
              <w:pStyle w:val="TableContents"/>
              <w:bidi w:val="0"/>
              <w:spacing w:before="0" w:after="283"/>
              <w:jc w:val="left"/>
              <w:rPr/>
            </w:pPr>
            <w:r>
              <w:rPr/>
              <w:t xml:space="preserve">375 </w:t>
            </w:r>
          </w:p>
        </w:tc>
        <w:tc>
          <w:tcPr>
            <w:tcW w:w="1005" w:type="dxa"/>
            <w:tcBorders/>
            <w:vAlign w:val="center"/>
          </w:tcPr>
          <w:p>
            <w:pPr>
              <w:pStyle w:val="TableContents"/>
              <w:bidi w:val="0"/>
              <w:spacing w:before="0" w:after="283"/>
              <w:jc w:val="left"/>
              <w:rPr/>
            </w:pPr>
            <w:r>
              <w:rPr/>
              <w:t xml:space="preserve">360 </w:t>
            </w:r>
          </w:p>
        </w:tc>
        <w:tc>
          <w:tcPr>
            <w:tcW w:w="2679" w:type="dxa"/>
            <w:tcBorders/>
            <w:vAlign w:val="center"/>
          </w:tcPr>
          <w:p>
            <w:pPr>
              <w:pStyle w:val="TableContents"/>
              <w:bidi w:val="0"/>
              <w:spacing w:before="0" w:after="283"/>
              <w:jc w:val="left"/>
              <w:rPr/>
            </w:pPr>
            <w:r>
              <w:rPr/>
              <w:t xml:space="preserve">7000416666666666670 ♠ + 4.17% </w:t>
            </w:r>
          </w:p>
        </w:tc>
        <w:tc>
          <w:tcPr>
            <w:tcW w:w="1243" w:type="dxa"/>
            <w:tcBorders/>
            <w:vAlign w:val="center"/>
          </w:tcPr>
          <w:p>
            <w:pPr>
              <w:pStyle w:val="TableContents"/>
              <w:bidi w:val="0"/>
              <w:spacing w:before="0" w:after="283"/>
              <w:jc w:val="left"/>
              <w:rPr/>
            </w:pPr>
            <w:r>
              <w:rPr/>
              <w:t xml:space="preserve">Grand Forks </w:t>
            </w:r>
          </w:p>
        </w:tc>
      </w:tr>
      <w:tr>
        <w:trPr/>
        <w:tc>
          <w:tcPr>
            <w:tcW w:w="2626" w:type="dxa"/>
            <w:tcBorders/>
            <w:vAlign w:val="center"/>
          </w:tcPr>
          <w:p>
            <w:pPr>
              <w:pStyle w:val="TableContents"/>
              <w:bidi w:val="0"/>
              <w:spacing w:before="0" w:after="283"/>
              <w:jc w:val="left"/>
              <w:rPr/>
            </w:pPr>
            <w:r>
              <w:rPr/>
              <w:t xml:space="preserve">7002110000000000000 ♠ 110 </w:t>
            </w:r>
          </w:p>
        </w:tc>
        <w:tc>
          <w:tcPr>
            <w:tcW w:w="1532" w:type="dxa"/>
            <w:tcBorders/>
            <w:vAlign w:val="center"/>
          </w:tcPr>
          <w:p>
            <w:pPr>
              <w:pStyle w:val="TableContents"/>
              <w:bidi w:val="0"/>
              <w:spacing w:before="0" w:after="283"/>
              <w:jc w:val="left"/>
              <w:rPr/>
            </w:pPr>
            <w:r>
              <w:rPr/>
              <w:t xml:space="preserve">Stanton </w:t>
            </w:r>
          </w:p>
        </w:tc>
        <w:tc>
          <w:tcPr>
            <w:tcW w:w="1120" w:type="dxa"/>
            <w:tcBorders/>
            <w:vAlign w:val="center"/>
          </w:tcPr>
          <w:p>
            <w:pPr>
              <w:pStyle w:val="TableContents"/>
              <w:bidi w:val="0"/>
              <w:spacing w:before="0" w:after="283"/>
              <w:jc w:val="left"/>
              <w:rPr/>
            </w:pPr>
            <w:r>
              <w:rPr/>
              <w:t xml:space="preserve">370 </w:t>
            </w:r>
          </w:p>
        </w:tc>
        <w:tc>
          <w:tcPr>
            <w:tcW w:w="1005" w:type="dxa"/>
            <w:tcBorders/>
            <w:vAlign w:val="center"/>
          </w:tcPr>
          <w:p>
            <w:pPr>
              <w:pStyle w:val="TableContents"/>
              <w:bidi w:val="0"/>
              <w:spacing w:before="0" w:after="283"/>
              <w:jc w:val="left"/>
              <w:rPr/>
            </w:pPr>
            <w:r>
              <w:rPr/>
              <w:t xml:space="preserve">366 </w:t>
            </w:r>
          </w:p>
        </w:tc>
        <w:tc>
          <w:tcPr>
            <w:tcW w:w="2679" w:type="dxa"/>
            <w:tcBorders/>
            <w:vAlign w:val="center"/>
          </w:tcPr>
          <w:p>
            <w:pPr>
              <w:pStyle w:val="TableContents"/>
              <w:bidi w:val="0"/>
              <w:spacing w:before="0" w:after="283"/>
              <w:jc w:val="left"/>
              <w:rPr/>
            </w:pPr>
            <w:r>
              <w:rPr/>
              <w:t xml:space="preserve">7000109289617486340 ♠ + 1.09% </w:t>
            </w:r>
          </w:p>
        </w:tc>
        <w:tc>
          <w:tcPr>
            <w:tcW w:w="1243" w:type="dxa"/>
            <w:tcBorders/>
            <w:vAlign w:val="center"/>
          </w:tcPr>
          <w:p>
            <w:pPr>
              <w:pStyle w:val="TableContents"/>
              <w:bidi w:val="0"/>
              <w:spacing w:before="0" w:after="283"/>
              <w:jc w:val="left"/>
              <w:rPr/>
            </w:pPr>
            <w:r>
              <w:rPr/>
              <w:t xml:space="preserve">Mercer </w:t>
            </w:r>
          </w:p>
        </w:tc>
      </w:tr>
      <w:tr>
        <w:trPr/>
        <w:tc>
          <w:tcPr>
            <w:tcW w:w="2626" w:type="dxa"/>
            <w:tcBorders/>
            <w:vAlign w:val="center"/>
          </w:tcPr>
          <w:p>
            <w:pPr>
              <w:pStyle w:val="TableContents"/>
              <w:bidi w:val="0"/>
              <w:spacing w:before="0" w:after="283"/>
              <w:jc w:val="left"/>
              <w:rPr/>
            </w:pPr>
            <w:r>
              <w:rPr/>
              <w:t xml:space="preserve">7002111000000000000 ♠ 111 </w:t>
            </w:r>
          </w:p>
        </w:tc>
        <w:tc>
          <w:tcPr>
            <w:tcW w:w="1532" w:type="dxa"/>
            <w:tcBorders/>
            <w:vAlign w:val="center"/>
          </w:tcPr>
          <w:p>
            <w:pPr>
              <w:pStyle w:val="TableContents"/>
              <w:bidi w:val="0"/>
              <w:spacing w:before="0" w:after="283"/>
              <w:jc w:val="left"/>
              <w:rPr/>
            </w:pPr>
            <w:r>
              <w:rPr/>
              <w:t xml:space="preserve">Arthur </w:t>
            </w:r>
          </w:p>
        </w:tc>
        <w:tc>
          <w:tcPr>
            <w:tcW w:w="1120" w:type="dxa"/>
            <w:tcBorders/>
            <w:vAlign w:val="center"/>
          </w:tcPr>
          <w:p>
            <w:pPr>
              <w:pStyle w:val="TableContents"/>
              <w:bidi w:val="0"/>
              <w:spacing w:before="0" w:after="283"/>
              <w:jc w:val="left"/>
              <w:rPr/>
            </w:pPr>
            <w:r>
              <w:rPr/>
              <w:t xml:space="preserve">362 </w:t>
            </w:r>
          </w:p>
        </w:tc>
        <w:tc>
          <w:tcPr>
            <w:tcW w:w="1005" w:type="dxa"/>
            <w:tcBorders/>
            <w:vAlign w:val="center"/>
          </w:tcPr>
          <w:p>
            <w:pPr>
              <w:pStyle w:val="TableContents"/>
              <w:bidi w:val="0"/>
              <w:spacing w:before="0" w:after="283"/>
              <w:jc w:val="left"/>
              <w:rPr/>
            </w:pPr>
            <w:r>
              <w:rPr/>
              <w:t xml:space="preserve">337 </w:t>
            </w:r>
          </w:p>
        </w:tc>
        <w:tc>
          <w:tcPr>
            <w:tcW w:w="2679" w:type="dxa"/>
            <w:tcBorders/>
            <w:vAlign w:val="center"/>
          </w:tcPr>
          <w:p>
            <w:pPr>
              <w:pStyle w:val="TableContents"/>
              <w:bidi w:val="0"/>
              <w:spacing w:before="0" w:after="283"/>
              <w:jc w:val="left"/>
              <w:rPr/>
            </w:pPr>
            <w:r>
              <w:rPr/>
              <w:t xml:space="preserve">7000741839762611280 ♠ + 7.42%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7002112000000000000 ♠ 112 </w:t>
            </w:r>
          </w:p>
        </w:tc>
        <w:tc>
          <w:tcPr>
            <w:tcW w:w="1532" w:type="dxa"/>
            <w:tcBorders/>
            <w:vAlign w:val="center"/>
          </w:tcPr>
          <w:p>
            <w:pPr>
              <w:pStyle w:val="TableContents"/>
              <w:bidi w:val="0"/>
              <w:spacing w:before="0" w:after="283"/>
              <w:jc w:val="left"/>
              <w:rPr/>
            </w:pPr>
            <w:r>
              <w:rPr/>
              <w:t xml:space="preserve">Fairmount </w:t>
            </w:r>
          </w:p>
        </w:tc>
        <w:tc>
          <w:tcPr>
            <w:tcW w:w="1120" w:type="dxa"/>
            <w:tcBorders/>
            <w:vAlign w:val="center"/>
          </w:tcPr>
          <w:p>
            <w:pPr>
              <w:pStyle w:val="TableContents"/>
              <w:bidi w:val="0"/>
              <w:spacing w:before="0" w:after="283"/>
              <w:jc w:val="left"/>
              <w:rPr/>
            </w:pPr>
            <w:r>
              <w:rPr/>
              <w:t xml:space="preserve">361 </w:t>
            </w:r>
          </w:p>
        </w:tc>
        <w:tc>
          <w:tcPr>
            <w:tcW w:w="1005" w:type="dxa"/>
            <w:tcBorders/>
            <w:vAlign w:val="center"/>
          </w:tcPr>
          <w:p>
            <w:pPr>
              <w:pStyle w:val="TableContents"/>
              <w:bidi w:val="0"/>
              <w:spacing w:before="0" w:after="283"/>
              <w:jc w:val="left"/>
              <w:rPr/>
            </w:pPr>
            <w:r>
              <w:rPr/>
              <w:t xml:space="preserve">367 </w:t>
            </w:r>
          </w:p>
        </w:tc>
        <w:tc>
          <w:tcPr>
            <w:tcW w:w="2679" w:type="dxa"/>
            <w:tcBorders/>
            <w:vAlign w:val="center"/>
          </w:tcPr>
          <w:p>
            <w:pPr>
              <w:pStyle w:val="TableContents"/>
              <w:bidi w:val="0"/>
              <w:spacing w:before="0" w:after="283"/>
              <w:jc w:val="left"/>
              <w:rPr/>
            </w:pPr>
            <w:r>
              <w:rPr/>
              <w:t xml:space="preserve">2999836512261580380 ♠ - 1.63% </w:t>
            </w:r>
          </w:p>
        </w:tc>
        <w:tc>
          <w:tcPr>
            <w:tcW w:w="1243" w:type="dxa"/>
            <w:tcBorders/>
            <w:vAlign w:val="center"/>
          </w:tcPr>
          <w:p>
            <w:pPr>
              <w:pStyle w:val="TableContents"/>
              <w:bidi w:val="0"/>
              <w:spacing w:before="0" w:after="283"/>
              <w:jc w:val="left"/>
              <w:rPr/>
            </w:pPr>
            <w:r>
              <w:rPr/>
              <w:t xml:space="preserve">Richland </w:t>
            </w:r>
          </w:p>
        </w:tc>
      </w:tr>
      <w:tr>
        <w:trPr/>
        <w:tc>
          <w:tcPr>
            <w:tcW w:w="2626" w:type="dxa"/>
            <w:tcBorders/>
            <w:vAlign w:val="center"/>
          </w:tcPr>
          <w:p>
            <w:pPr>
              <w:pStyle w:val="TableContents"/>
              <w:bidi w:val="0"/>
              <w:spacing w:before="0" w:after="283"/>
              <w:jc w:val="left"/>
              <w:rPr/>
            </w:pPr>
            <w:r>
              <w:rPr/>
              <w:t xml:space="preserve">7002113000000000000 ♠ 113 </w:t>
            </w:r>
          </w:p>
        </w:tc>
        <w:tc>
          <w:tcPr>
            <w:tcW w:w="1532" w:type="dxa"/>
            <w:tcBorders/>
            <w:vAlign w:val="center"/>
          </w:tcPr>
          <w:p>
            <w:pPr>
              <w:pStyle w:val="TableContents"/>
              <w:bidi w:val="0"/>
              <w:spacing w:before="0" w:after="283"/>
              <w:jc w:val="left"/>
              <w:rPr/>
            </w:pPr>
            <w:r>
              <w:rPr/>
              <w:t xml:space="preserve">St. John </w:t>
            </w:r>
          </w:p>
        </w:tc>
        <w:tc>
          <w:tcPr>
            <w:tcW w:w="1120" w:type="dxa"/>
            <w:tcBorders/>
            <w:vAlign w:val="center"/>
          </w:tcPr>
          <w:p>
            <w:pPr>
              <w:pStyle w:val="TableContents"/>
              <w:bidi w:val="0"/>
              <w:spacing w:before="0" w:after="283"/>
              <w:jc w:val="left"/>
              <w:rPr/>
            </w:pPr>
            <w:r>
              <w:rPr/>
              <w:t xml:space="preserve">360 </w:t>
            </w:r>
          </w:p>
        </w:tc>
        <w:tc>
          <w:tcPr>
            <w:tcW w:w="1005" w:type="dxa"/>
            <w:tcBorders/>
            <w:vAlign w:val="center"/>
          </w:tcPr>
          <w:p>
            <w:pPr>
              <w:pStyle w:val="TableContents"/>
              <w:bidi w:val="0"/>
              <w:spacing w:before="0" w:after="283"/>
              <w:jc w:val="left"/>
              <w:rPr/>
            </w:pPr>
            <w:r>
              <w:rPr/>
              <w:t xml:space="preserve">341 </w:t>
            </w:r>
          </w:p>
        </w:tc>
        <w:tc>
          <w:tcPr>
            <w:tcW w:w="2679" w:type="dxa"/>
            <w:tcBorders/>
            <w:vAlign w:val="center"/>
          </w:tcPr>
          <w:p>
            <w:pPr>
              <w:pStyle w:val="TableContents"/>
              <w:bidi w:val="0"/>
              <w:spacing w:before="0" w:after="283"/>
              <w:jc w:val="left"/>
              <w:rPr/>
            </w:pPr>
            <w:r>
              <w:rPr/>
              <w:t xml:space="preserve">7000557184750733140 ♠ + 5.57% </w:t>
            </w:r>
          </w:p>
        </w:tc>
        <w:tc>
          <w:tcPr>
            <w:tcW w:w="1243" w:type="dxa"/>
            <w:tcBorders/>
            <w:vAlign w:val="center"/>
          </w:tcPr>
          <w:p>
            <w:pPr>
              <w:pStyle w:val="TableContents"/>
              <w:bidi w:val="0"/>
              <w:spacing w:before="0" w:after="283"/>
              <w:jc w:val="left"/>
              <w:rPr/>
            </w:pPr>
            <w:r>
              <w:rPr/>
              <w:t xml:space="preserve">Rolette </w:t>
            </w:r>
          </w:p>
        </w:tc>
      </w:tr>
      <w:tr>
        <w:trPr/>
        <w:tc>
          <w:tcPr>
            <w:tcW w:w="2626" w:type="dxa"/>
            <w:tcBorders/>
            <w:vAlign w:val="center"/>
          </w:tcPr>
          <w:p>
            <w:pPr>
              <w:pStyle w:val="TableContents"/>
              <w:bidi w:val="0"/>
              <w:spacing w:before="0" w:after="283"/>
              <w:jc w:val="left"/>
              <w:rPr/>
            </w:pPr>
            <w:r>
              <w:rPr/>
              <w:t xml:space="preserve">7002114000000000000 ♠ 114 </w:t>
            </w:r>
          </w:p>
        </w:tc>
        <w:tc>
          <w:tcPr>
            <w:tcW w:w="1532" w:type="dxa"/>
            <w:tcBorders/>
            <w:vAlign w:val="center"/>
          </w:tcPr>
          <w:p>
            <w:pPr>
              <w:pStyle w:val="TableContents"/>
              <w:bidi w:val="0"/>
              <w:spacing w:before="0" w:after="283"/>
              <w:jc w:val="left"/>
              <w:rPr/>
            </w:pPr>
            <w:r>
              <w:rPr/>
              <w:t xml:space="preserve">Neche </w:t>
            </w:r>
          </w:p>
        </w:tc>
        <w:tc>
          <w:tcPr>
            <w:tcW w:w="1120" w:type="dxa"/>
            <w:tcBorders/>
            <w:vAlign w:val="center"/>
          </w:tcPr>
          <w:p>
            <w:pPr>
              <w:pStyle w:val="TableContents"/>
              <w:bidi w:val="0"/>
              <w:spacing w:before="0" w:after="283"/>
              <w:jc w:val="left"/>
              <w:rPr/>
            </w:pPr>
            <w:r>
              <w:rPr/>
              <w:t xml:space="preserve">359 </w:t>
            </w:r>
          </w:p>
        </w:tc>
        <w:tc>
          <w:tcPr>
            <w:tcW w:w="1005" w:type="dxa"/>
            <w:tcBorders/>
            <w:vAlign w:val="center"/>
          </w:tcPr>
          <w:p>
            <w:pPr>
              <w:pStyle w:val="TableContents"/>
              <w:bidi w:val="0"/>
              <w:spacing w:before="0" w:after="283"/>
              <w:jc w:val="left"/>
              <w:rPr/>
            </w:pPr>
            <w:r>
              <w:rPr/>
              <w:t xml:space="preserve">371 </w:t>
            </w:r>
          </w:p>
        </w:tc>
        <w:tc>
          <w:tcPr>
            <w:tcW w:w="2679" w:type="dxa"/>
            <w:tcBorders/>
            <w:vAlign w:val="center"/>
          </w:tcPr>
          <w:p>
            <w:pPr>
              <w:pStyle w:val="TableContents"/>
              <w:bidi w:val="0"/>
              <w:spacing w:before="0" w:after="283"/>
              <w:jc w:val="left"/>
              <w:rPr/>
            </w:pPr>
            <w:r>
              <w:rPr/>
              <w:t xml:space="preserve">2999676549865229110 ♠ - 3.23% </w:t>
            </w:r>
          </w:p>
        </w:tc>
        <w:tc>
          <w:tcPr>
            <w:tcW w:w="1243" w:type="dxa"/>
            <w:tcBorders/>
            <w:vAlign w:val="center"/>
          </w:tcPr>
          <w:p>
            <w:pPr>
              <w:pStyle w:val="TableContents"/>
              <w:bidi w:val="0"/>
              <w:spacing w:before="0" w:after="283"/>
              <w:jc w:val="left"/>
              <w:rPr/>
            </w:pPr>
            <w:r>
              <w:rPr/>
              <w:t xml:space="preserve">Pembina </w:t>
            </w:r>
          </w:p>
        </w:tc>
      </w:tr>
      <w:tr>
        <w:trPr/>
        <w:tc>
          <w:tcPr>
            <w:tcW w:w="2626" w:type="dxa"/>
            <w:tcBorders/>
            <w:vAlign w:val="center"/>
          </w:tcPr>
          <w:p>
            <w:pPr>
              <w:pStyle w:val="TableContents"/>
              <w:bidi w:val="0"/>
              <w:spacing w:before="0" w:after="283"/>
              <w:jc w:val="left"/>
              <w:rPr/>
            </w:pPr>
            <w:r>
              <w:rPr/>
              <w:t xml:space="preserve">7002115000000000000 ♠ 115 </w:t>
            </w:r>
          </w:p>
        </w:tc>
        <w:tc>
          <w:tcPr>
            <w:tcW w:w="1532" w:type="dxa"/>
            <w:tcBorders/>
            <w:vAlign w:val="center"/>
          </w:tcPr>
          <w:p>
            <w:pPr>
              <w:pStyle w:val="TableContents"/>
              <w:bidi w:val="0"/>
              <w:spacing w:before="0" w:after="283"/>
              <w:jc w:val="left"/>
              <w:rPr/>
            </w:pPr>
            <w:r>
              <w:rPr/>
              <w:t xml:space="preserve">Gladstone </w:t>
            </w:r>
          </w:p>
        </w:tc>
        <w:tc>
          <w:tcPr>
            <w:tcW w:w="1120" w:type="dxa"/>
            <w:tcBorders/>
            <w:vAlign w:val="center"/>
          </w:tcPr>
          <w:p>
            <w:pPr>
              <w:pStyle w:val="TableContents"/>
              <w:bidi w:val="0"/>
              <w:spacing w:before="0" w:after="283"/>
              <w:jc w:val="left"/>
              <w:rPr/>
            </w:pPr>
            <w:r>
              <w:rPr/>
              <w:t xml:space="preserve">358 </w:t>
            </w:r>
          </w:p>
        </w:tc>
        <w:tc>
          <w:tcPr>
            <w:tcW w:w="1005" w:type="dxa"/>
            <w:tcBorders/>
            <w:vAlign w:val="center"/>
          </w:tcPr>
          <w:p>
            <w:pPr>
              <w:pStyle w:val="TableContents"/>
              <w:bidi w:val="0"/>
              <w:spacing w:before="0" w:after="283"/>
              <w:jc w:val="left"/>
              <w:rPr/>
            </w:pPr>
            <w:r>
              <w:rPr/>
              <w:t xml:space="preserve">239 </w:t>
            </w:r>
          </w:p>
        </w:tc>
        <w:tc>
          <w:tcPr>
            <w:tcW w:w="2679" w:type="dxa"/>
            <w:tcBorders/>
            <w:vAlign w:val="center"/>
          </w:tcPr>
          <w:p>
            <w:pPr>
              <w:pStyle w:val="TableContents"/>
              <w:bidi w:val="0"/>
              <w:spacing w:before="0" w:after="283"/>
              <w:jc w:val="left"/>
              <w:rPr/>
            </w:pPr>
            <w:r>
              <w:rPr/>
              <w:t xml:space="preserve">7001497907949790800 ♠ + 49.79% </w:t>
            </w:r>
          </w:p>
        </w:tc>
        <w:tc>
          <w:tcPr>
            <w:tcW w:w="1243" w:type="dxa"/>
            <w:tcBorders/>
            <w:vAlign w:val="center"/>
          </w:tcPr>
          <w:p>
            <w:pPr>
              <w:pStyle w:val="TableContents"/>
              <w:bidi w:val="0"/>
              <w:spacing w:before="0" w:after="283"/>
              <w:jc w:val="left"/>
              <w:rPr/>
            </w:pPr>
            <w:r>
              <w:rPr/>
              <w:t xml:space="preserve">Stark </w:t>
            </w:r>
          </w:p>
        </w:tc>
      </w:tr>
      <w:tr>
        <w:trPr/>
        <w:tc>
          <w:tcPr>
            <w:tcW w:w="2626" w:type="dxa"/>
            <w:tcBorders/>
            <w:vAlign w:val="center"/>
          </w:tcPr>
          <w:p>
            <w:pPr>
              <w:pStyle w:val="TableContents"/>
              <w:bidi w:val="0"/>
              <w:spacing w:before="0" w:after="283"/>
              <w:jc w:val="left"/>
              <w:rPr/>
            </w:pPr>
            <w:r>
              <w:rPr/>
              <w:t xml:space="preserve">7002116000000000000 ♠ 116 </w:t>
            </w:r>
          </w:p>
        </w:tc>
        <w:tc>
          <w:tcPr>
            <w:tcW w:w="1532" w:type="dxa"/>
            <w:tcBorders/>
            <w:vAlign w:val="center"/>
          </w:tcPr>
          <w:p>
            <w:pPr>
              <w:pStyle w:val="TableContents"/>
              <w:bidi w:val="0"/>
              <w:spacing w:before="0" w:after="283"/>
              <w:jc w:val="left"/>
              <w:rPr/>
            </w:pPr>
            <w:r>
              <w:rPr/>
              <w:t xml:space="preserve">Sawyer </w:t>
            </w:r>
          </w:p>
        </w:tc>
        <w:tc>
          <w:tcPr>
            <w:tcW w:w="1120" w:type="dxa"/>
            <w:tcBorders/>
            <w:vAlign w:val="center"/>
          </w:tcPr>
          <w:p>
            <w:pPr>
              <w:pStyle w:val="TableContents"/>
              <w:bidi w:val="0"/>
              <w:spacing w:before="0" w:after="283"/>
              <w:jc w:val="left"/>
              <w:rPr/>
            </w:pPr>
            <w:r>
              <w:rPr/>
              <w:t xml:space="preserve">346 </w:t>
            </w:r>
          </w:p>
        </w:tc>
        <w:tc>
          <w:tcPr>
            <w:tcW w:w="1005" w:type="dxa"/>
            <w:tcBorders/>
            <w:vAlign w:val="center"/>
          </w:tcPr>
          <w:p>
            <w:pPr>
              <w:pStyle w:val="TableContents"/>
              <w:bidi w:val="0"/>
              <w:spacing w:before="0" w:after="283"/>
              <w:jc w:val="left"/>
              <w:rPr/>
            </w:pPr>
            <w:r>
              <w:rPr/>
              <w:t xml:space="preserve">357 </w:t>
            </w:r>
          </w:p>
        </w:tc>
        <w:tc>
          <w:tcPr>
            <w:tcW w:w="2679" w:type="dxa"/>
            <w:tcBorders/>
            <w:vAlign w:val="center"/>
          </w:tcPr>
          <w:p>
            <w:pPr>
              <w:pStyle w:val="TableContents"/>
              <w:bidi w:val="0"/>
              <w:spacing w:before="0" w:after="283"/>
              <w:jc w:val="left"/>
              <w:rPr/>
            </w:pPr>
            <w:r>
              <w:rPr/>
              <w:t xml:space="preserve">2999691876750700280 ♠ - 3.08% </w:t>
            </w:r>
          </w:p>
        </w:tc>
        <w:tc>
          <w:tcPr>
            <w:tcW w:w="1243" w:type="dxa"/>
            <w:tcBorders/>
            <w:vAlign w:val="center"/>
          </w:tcPr>
          <w:p>
            <w:pPr>
              <w:pStyle w:val="TableContents"/>
              <w:bidi w:val="0"/>
              <w:spacing w:before="0" w:after="283"/>
              <w:jc w:val="left"/>
              <w:rPr/>
            </w:pPr>
            <w:r>
              <w:rPr/>
              <w:t xml:space="preserve">Osasto </w:t>
            </w:r>
          </w:p>
        </w:tc>
      </w:tr>
      <w:tr>
        <w:trPr/>
        <w:tc>
          <w:tcPr>
            <w:tcW w:w="2626" w:type="dxa"/>
            <w:tcBorders/>
            <w:vAlign w:val="center"/>
          </w:tcPr>
          <w:p>
            <w:pPr>
              <w:pStyle w:val="TableContents"/>
              <w:bidi w:val="0"/>
              <w:spacing w:before="0" w:after="283"/>
              <w:jc w:val="left"/>
              <w:rPr/>
            </w:pPr>
            <w:r>
              <w:rPr/>
              <w:t xml:space="preserve">7002117000000000000 ♠ 117 </w:t>
            </w:r>
          </w:p>
        </w:tc>
        <w:tc>
          <w:tcPr>
            <w:tcW w:w="1532" w:type="dxa"/>
            <w:tcBorders/>
            <w:vAlign w:val="center"/>
          </w:tcPr>
          <w:p>
            <w:pPr>
              <w:pStyle w:val="TableContents"/>
              <w:bidi w:val="0"/>
              <w:spacing w:before="0" w:after="283"/>
              <w:jc w:val="left"/>
              <w:rPr/>
            </w:pPr>
            <w:r>
              <w:rPr/>
              <w:t xml:space="preserve">Kulm </w:t>
            </w:r>
          </w:p>
        </w:tc>
        <w:tc>
          <w:tcPr>
            <w:tcW w:w="1120" w:type="dxa"/>
            <w:tcBorders/>
            <w:vAlign w:val="center"/>
          </w:tcPr>
          <w:p>
            <w:pPr>
              <w:pStyle w:val="TableContents"/>
              <w:bidi w:val="0"/>
              <w:spacing w:before="0" w:after="283"/>
              <w:jc w:val="left"/>
              <w:rPr/>
            </w:pPr>
            <w:r>
              <w:rPr/>
              <w:t xml:space="preserve">344 </w:t>
            </w:r>
          </w:p>
        </w:tc>
        <w:tc>
          <w:tcPr>
            <w:tcW w:w="1005" w:type="dxa"/>
            <w:tcBorders/>
            <w:vAlign w:val="center"/>
          </w:tcPr>
          <w:p>
            <w:pPr>
              <w:pStyle w:val="TableContents"/>
              <w:bidi w:val="0"/>
              <w:spacing w:before="0" w:after="283"/>
              <w:jc w:val="left"/>
              <w:rPr/>
            </w:pPr>
            <w:r>
              <w:rPr/>
              <w:t xml:space="preserve">354 </w:t>
            </w:r>
          </w:p>
        </w:tc>
        <w:tc>
          <w:tcPr>
            <w:tcW w:w="2679" w:type="dxa"/>
            <w:tcBorders/>
            <w:vAlign w:val="center"/>
          </w:tcPr>
          <w:p>
            <w:pPr>
              <w:pStyle w:val="TableContents"/>
              <w:bidi w:val="0"/>
              <w:spacing w:before="0" w:after="283"/>
              <w:jc w:val="left"/>
              <w:rPr/>
            </w:pPr>
            <w:r>
              <w:rPr/>
              <w:t xml:space="preserve">2999717514124293790 ♠ - 2.82% </w:t>
            </w:r>
          </w:p>
        </w:tc>
        <w:tc>
          <w:tcPr>
            <w:tcW w:w="1243" w:type="dxa"/>
            <w:tcBorders/>
            <w:vAlign w:val="center"/>
          </w:tcPr>
          <w:p>
            <w:pPr>
              <w:pStyle w:val="TableContents"/>
              <w:bidi w:val="0"/>
              <w:spacing w:before="0" w:after="283"/>
              <w:jc w:val="left"/>
              <w:rPr/>
            </w:pPr>
            <w:r>
              <w:rPr/>
              <w:t xml:space="preserve">LaMoure </w:t>
            </w:r>
          </w:p>
        </w:tc>
      </w:tr>
      <w:tr>
        <w:trPr/>
        <w:tc>
          <w:tcPr>
            <w:tcW w:w="2626" w:type="dxa"/>
            <w:tcBorders/>
            <w:vAlign w:val="center"/>
          </w:tcPr>
          <w:p>
            <w:pPr>
              <w:pStyle w:val="TableContents"/>
              <w:bidi w:val="0"/>
              <w:spacing w:before="0" w:after="283"/>
              <w:jc w:val="left"/>
              <w:rPr/>
            </w:pPr>
            <w:r>
              <w:rPr/>
              <w:t xml:space="preserve">7002118000000000000 ♠ 118 </w:t>
            </w:r>
          </w:p>
        </w:tc>
        <w:tc>
          <w:tcPr>
            <w:tcW w:w="1532" w:type="dxa"/>
            <w:tcBorders/>
            <w:vAlign w:val="center"/>
          </w:tcPr>
          <w:p>
            <w:pPr>
              <w:pStyle w:val="TableContents"/>
              <w:bidi w:val="0"/>
              <w:spacing w:before="0" w:after="283"/>
              <w:jc w:val="left"/>
              <w:rPr/>
            </w:pPr>
            <w:r>
              <w:rPr/>
              <w:t xml:space="preserve">Max </w:t>
            </w:r>
          </w:p>
        </w:tc>
        <w:tc>
          <w:tcPr>
            <w:tcW w:w="1120" w:type="dxa"/>
            <w:tcBorders/>
            <w:vAlign w:val="center"/>
          </w:tcPr>
          <w:p>
            <w:pPr>
              <w:pStyle w:val="TableContents"/>
              <w:bidi w:val="0"/>
              <w:spacing w:before="0" w:after="283"/>
              <w:jc w:val="left"/>
              <w:rPr/>
            </w:pPr>
            <w:r>
              <w:rPr/>
              <w:t xml:space="preserve">342 </w:t>
            </w:r>
          </w:p>
        </w:tc>
        <w:tc>
          <w:tcPr>
            <w:tcW w:w="1005" w:type="dxa"/>
            <w:tcBorders/>
            <w:vAlign w:val="center"/>
          </w:tcPr>
          <w:p>
            <w:pPr>
              <w:pStyle w:val="TableContents"/>
              <w:bidi w:val="0"/>
              <w:spacing w:before="0" w:after="283"/>
              <w:jc w:val="left"/>
              <w:rPr/>
            </w:pPr>
            <w:r>
              <w:rPr/>
              <w:t xml:space="preserve">334 </w:t>
            </w:r>
          </w:p>
        </w:tc>
        <w:tc>
          <w:tcPr>
            <w:tcW w:w="2679" w:type="dxa"/>
            <w:tcBorders/>
            <w:vAlign w:val="center"/>
          </w:tcPr>
          <w:p>
            <w:pPr>
              <w:pStyle w:val="TableContents"/>
              <w:bidi w:val="0"/>
              <w:spacing w:before="0" w:after="283"/>
              <w:jc w:val="left"/>
              <w:rPr/>
            </w:pPr>
            <w:r>
              <w:rPr/>
              <w:t xml:space="preserve">7000239520958083830 ♠ + 2.40% </w:t>
            </w:r>
          </w:p>
        </w:tc>
        <w:tc>
          <w:tcPr>
            <w:tcW w:w="1243" w:type="dxa"/>
            <w:tcBorders/>
            <w:vAlign w:val="center"/>
          </w:tcPr>
          <w:p>
            <w:pPr>
              <w:pStyle w:val="TableContents"/>
              <w:bidi w:val="0"/>
              <w:spacing w:before="0" w:after="283"/>
              <w:jc w:val="left"/>
              <w:rPr/>
            </w:pPr>
            <w:r>
              <w:rPr/>
              <w:t xml:space="preserve">McLean </w:t>
            </w:r>
          </w:p>
        </w:tc>
      </w:tr>
      <w:tr>
        <w:trPr/>
        <w:tc>
          <w:tcPr>
            <w:tcW w:w="2626" w:type="dxa"/>
            <w:tcBorders/>
            <w:vAlign w:val="center"/>
          </w:tcPr>
          <w:p>
            <w:pPr>
              <w:pStyle w:val="TableContents"/>
              <w:bidi w:val="0"/>
              <w:spacing w:before="0" w:after="283"/>
              <w:jc w:val="left"/>
              <w:rPr/>
            </w:pPr>
            <w:r>
              <w:rPr/>
              <w:t xml:space="preserve">7002119000000000000 ♠ 119 </w:t>
            </w:r>
          </w:p>
        </w:tc>
        <w:tc>
          <w:tcPr>
            <w:tcW w:w="1532" w:type="dxa"/>
            <w:tcBorders/>
            <w:vAlign w:val="center"/>
          </w:tcPr>
          <w:p>
            <w:pPr>
              <w:pStyle w:val="TableContents"/>
              <w:bidi w:val="0"/>
              <w:spacing w:before="0" w:after="283"/>
              <w:jc w:val="left"/>
              <w:rPr/>
            </w:pPr>
            <w:r>
              <w:rPr/>
              <w:t xml:space="preserve">McVille </w:t>
            </w:r>
          </w:p>
        </w:tc>
        <w:tc>
          <w:tcPr>
            <w:tcW w:w="1120" w:type="dxa"/>
            <w:tcBorders/>
            <w:vAlign w:val="center"/>
          </w:tcPr>
          <w:p>
            <w:pPr>
              <w:pStyle w:val="TableContents"/>
              <w:bidi w:val="0"/>
              <w:spacing w:before="0" w:after="283"/>
              <w:jc w:val="left"/>
              <w:rPr/>
            </w:pPr>
            <w:r>
              <w:rPr/>
              <w:t xml:space="preserve">336 </w:t>
            </w:r>
          </w:p>
        </w:tc>
        <w:tc>
          <w:tcPr>
            <w:tcW w:w="1005" w:type="dxa"/>
            <w:tcBorders/>
            <w:vAlign w:val="center"/>
          </w:tcPr>
          <w:p>
            <w:pPr>
              <w:pStyle w:val="TableContents"/>
              <w:bidi w:val="0"/>
              <w:spacing w:before="0" w:after="283"/>
              <w:jc w:val="left"/>
              <w:rPr/>
            </w:pPr>
            <w:r>
              <w:rPr/>
              <w:t xml:space="preserve">349 </w:t>
            </w:r>
          </w:p>
        </w:tc>
        <w:tc>
          <w:tcPr>
            <w:tcW w:w="2679" w:type="dxa"/>
            <w:tcBorders/>
            <w:vAlign w:val="center"/>
          </w:tcPr>
          <w:p>
            <w:pPr>
              <w:pStyle w:val="TableContents"/>
              <w:bidi w:val="0"/>
              <w:spacing w:before="0" w:after="283"/>
              <w:jc w:val="left"/>
              <w:rPr/>
            </w:pPr>
            <w:r>
              <w:rPr/>
              <w:t xml:space="preserve">2999627507163323780 ♠ - 3.72% </w:t>
            </w:r>
          </w:p>
        </w:tc>
        <w:tc>
          <w:tcPr>
            <w:tcW w:w="1243" w:type="dxa"/>
            <w:tcBorders/>
            <w:vAlign w:val="center"/>
          </w:tcPr>
          <w:p>
            <w:pPr>
              <w:pStyle w:val="TableContents"/>
              <w:bidi w:val="0"/>
              <w:spacing w:before="0" w:after="283"/>
              <w:jc w:val="left"/>
              <w:rPr/>
            </w:pPr>
            <w:r>
              <w:rPr/>
              <w:t xml:space="preserve">Nelson </w:t>
            </w:r>
          </w:p>
        </w:tc>
      </w:tr>
      <w:tr>
        <w:trPr/>
        <w:tc>
          <w:tcPr>
            <w:tcW w:w="2626" w:type="dxa"/>
            <w:tcBorders/>
            <w:vAlign w:val="center"/>
          </w:tcPr>
          <w:p>
            <w:pPr>
              <w:pStyle w:val="TableContents"/>
              <w:bidi w:val="0"/>
              <w:spacing w:before="0" w:after="283"/>
              <w:jc w:val="left"/>
              <w:rPr/>
            </w:pPr>
            <w:r>
              <w:rPr/>
              <w:t xml:space="preserve">7002120000000000000 ♠ 120-(T) </w:t>
            </w:r>
          </w:p>
        </w:tc>
        <w:tc>
          <w:tcPr>
            <w:tcW w:w="1532" w:type="dxa"/>
            <w:tcBorders/>
            <w:vAlign w:val="center"/>
          </w:tcPr>
          <w:p>
            <w:pPr>
              <w:pStyle w:val="TableContents"/>
              <w:bidi w:val="0"/>
              <w:spacing w:before="0" w:after="283"/>
              <w:jc w:val="left"/>
              <w:rPr/>
            </w:pPr>
            <w:r>
              <w:rPr/>
              <w:t xml:space="preserve">Buxton </w:t>
            </w:r>
          </w:p>
        </w:tc>
        <w:tc>
          <w:tcPr>
            <w:tcW w:w="1120" w:type="dxa"/>
            <w:tcBorders/>
            <w:vAlign w:val="center"/>
          </w:tcPr>
          <w:p>
            <w:pPr>
              <w:pStyle w:val="TableContents"/>
              <w:bidi w:val="0"/>
              <w:spacing w:before="0" w:after="283"/>
              <w:jc w:val="left"/>
              <w:rPr/>
            </w:pPr>
            <w:r>
              <w:rPr/>
              <w:t xml:space="preserve">316 </w:t>
            </w:r>
          </w:p>
        </w:tc>
        <w:tc>
          <w:tcPr>
            <w:tcW w:w="1005" w:type="dxa"/>
            <w:tcBorders/>
            <w:vAlign w:val="center"/>
          </w:tcPr>
          <w:p>
            <w:pPr>
              <w:pStyle w:val="TableContents"/>
              <w:bidi w:val="0"/>
              <w:spacing w:before="0" w:after="283"/>
              <w:jc w:val="left"/>
              <w:rPr/>
            </w:pPr>
            <w:r>
              <w:rPr/>
              <w:t xml:space="preserve">323 </w:t>
            </w:r>
          </w:p>
        </w:tc>
        <w:tc>
          <w:tcPr>
            <w:tcW w:w="2679" w:type="dxa"/>
            <w:tcBorders/>
            <w:vAlign w:val="center"/>
          </w:tcPr>
          <w:p>
            <w:pPr>
              <w:pStyle w:val="TableContents"/>
              <w:bidi w:val="0"/>
              <w:spacing w:before="0" w:after="283"/>
              <w:jc w:val="left"/>
              <w:rPr/>
            </w:pPr>
            <w:r>
              <w:rPr/>
              <w:t xml:space="preserve">2999783281733746130 ♠ - 2.17% </w:t>
            </w:r>
          </w:p>
        </w:tc>
        <w:tc>
          <w:tcPr>
            <w:tcW w:w="1243" w:type="dxa"/>
            <w:tcBorders/>
            <w:vAlign w:val="center"/>
          </w:tcPr>
          <w:p>
            <w:pPr>
              <w:pStyle w:val="TableContents"/>
              <w:bidi w:val="0"/>
              <w:spacing w:before="0" w:after="283"/>
              <w:jc w:val="left"/>
              <w:rPr/>
            </w:pPr>
            <w:r>
              <w:rPr/>
              <w:t xml:space="preserve">Traill </w:t>
            </w:r>
          </w:p>
        </w:tc>
      </w:tr>
      <w:tr>
        <w:trPr/>
        <w:tc>
          <w:tcPr>
            <w:tcW w:w="2626" w:type="dxa"/>
            <w:tcBorders/>
            <w:vAlign w:val="center"/>
          </w:tcPr>
          <w:p>
            <w:pPr>
              <w:pStyle w:val="TableContents"/>
              <w:bidi w:val="0"/>
              <w:spacing w:before="0" w:after="283"/>
              <w:jc w:val="left"/>
              <w:rPr/>
            </w:pPr>
            <w:r>
              <w:rPr/>
              <w:t xml:space="preserve">7002120000000000000 ♠ 120-(T) </w:t>
            </w:r>
          </w:p>
        </w:tc>
        <w:tc>
          <w:tcPr>
            <w:tcW w:w="1532" w:type="dxa"/>
            <w:tcBorders/>
            <w:vAlign w:val="center"/>
          </w:tcPr>
          <w:p>
            <w:pPr>
              <w:pStyle w:val="TableContents"/>
              <w:bidi w:val="0"/>
              <w:spacing w:before="0" w:after="283"/>
              <w:jc w:val="left"/>
              <w:rPr/>
            </w:pPr>
            <w:r>
              <w:rPr/>
              <w:t xml:space="preserve">St. Thomas </w:t>
            </w:r>
          </w:p>
        </w:tc>
        <w:tc>
          <w:tcPr>
            <w:tcW w:w="1120" w:type="dxa"/>
            <w:tcBorders/>
            <w:vAlign w:val="center"/>
          </w:tcPr>
          <w:p>
            <w:pPr>
              <w:pStyle w:val="TableContents"/>
              <w:bidi w:val="0"/>
              <w:spacing w:before="0" w:after="283"/>
              <w:jc w:val="left"/>
              <w:rPr/>
            </w:pPr>
            <w:r>
              <w:rPr/>
              <w:t xml:space="preserve">316 </w:t>
            </w:r>
          </w:p>
        </w:tc>
        <w:tc>
          <w:tcPr>
            <w:tcW w:w="1005" w:type="dxa"/>
            <w:tcBorders/>
            <w:vAlign w:val="center"/>
          </w:tcPr>
          <w:p>
            <w:pPr>
              <w:pStyle w:val="TableContents"/>
              <w:bidi w:val="0"/>
              <w:spacing w:before="0" w:after="283"/>
              <w:jc w:val="left"/>
              <w:rPr/>
            </w:pPr>
            <w:r>
              <w:rPr/>
              <w:t xml:space="preserve">331 </w:t>
            </w:r>
          </w:p>
        </w:tc>
        <w:tc>
          <w:tcPr>
            <w:tcW w:w="2679" w:type="dxa"/>
            <w:tcBorders/>
            <w:vAlign w:val="center"/>
          </w:tcPr>
          <w:p>
            <w:pPr>
              <w:pStyle w:val="TableContents"/>
              <w:bidi w:val="0"/>
              <w:spacing w:before="0" w:after="283"/>
              <w:jc w:val="left"/>
              <w:rPr/>
            </w:pPr>
            <w:r>
              <w:rPr/>
              <w:t xml:space="preserve">2999546827794561930 ♠ - 4.53% </w:t>
            </w:r>
          </w:p>
        </w:tc>
        <w:tc>
          <w:tcPr>
            <w:tcW w:w="1243" w:type="dxa"/>
            <w:tcBorders/>
            <w:vAlign w:val="center"/>
          </w:tcPr>
          <w:p>
            <w:pPr>
              <w:pStyle w:val="TableContents"/>
              <w:bidi w:val="0"/>
              <w:spacing w:before="0" w:after="283"/>
              <w:jc w:val="left"/>
              <w:rPr/>
            </w:pPr>
            <w:r>
              <w:rPr/>
              <w:t xml:space="preserve">Pembina </w:t>
            </w:r>
          </w:p>
        </w:tc>
      </w:tr>
      <w:tr>
        <w:trPr/>
        <w:tc>
          <w:tcPr>
            <w:tcW w:w="2626" w:type="dxa"/>
            <w:tcBorders/>
            <w:vAlign w:val="center"/>
          </w:tcPr>
          <w:p>
            <w:pPr>
              <w:pStyle w:val="TableContents"/>
              <w:bidi w:val="0"/>
              <w:spacing w:before="0" w:after="283"/>
              <w:jc w:val="left"/>
              <w:rPr/>
            </w:pPr>
            <w:r>
              <w:rPr/>
              <w:t xml:space="preserve">7002122000000000000 ♠ 122 </w:t>
            </w:r>
          </w:p>
        </w:tc>
        <w:tc>
          <w:tcPr>
            <w:tcW w:w="1532" w:type="dxa"/>
            <w:tcBorders/>
            <w:vAlign w:val="center"/>
          </w:tcPr>
          <w:p>
            <w:pPr>
              <w:pStyle w:val="TableContents"/>
              <w:bidi w:val="0"/>
              <w:spacing w:before="0" w:after="283"/>
              <w:jc w:val="left"/>
              <w:rPr/>
            </w:pPr>
            <w:r>
              <w:rPr/>
              <w:t xml:space="preserve">Oxbow </w:t>
            </w:r>
          </w:p>
        </w:tc>
        <w:tc>
          <w:tcPr>
            <w:tcW w:w="1120" w:type="dxa"/>
            <w:tcBorders/>
            <w:vAlign w:val="center"/>
          </w:tcPr>
          <w:p>
            <w:pPr>
              <w:pStyle w:val="TableContents"/>
              <w:bidi w:val="0"/>
              <w:spacing w:before="0" w:after="283"/>
              <w:jc w:val="left"/>
              <w:rPr/>
            </w:pPr>
            <w:r>
              <w:rPr/>
              <w:t xml:space="preserve">310 </w:t>
            </w:r>
          </w:p>
        </w:tc>
        <w:tc>
          <w:tcPr>
            <w:tcW w:w="1005" w:type="dxa"/>
            <w:tcBorders/>
            <w:vAlign w:val="center"/>
          </w:tcPr>
          <w:p>
            <w:pPr>
              <w:pStyle w:val="TableContents"/>
              <w:bidi w:val="0"/>
              <w:spacing w:before="0" w:after="283"/>
              <w:jc w:val="left"/>
              <w:rPr/>
            </w:pPr>
            <w:r>
              <w:rPr/>
              <w:t xml:space="preserve">305 </w:t>
            </w:r>
          </w:p>
        </w:tc>
        <w:tc>
          <w:tcPr>
            <w:tcW w:w="2679" w:type="dxa"/>
            <w:tcBorders/>
            <w:vAlign w:val="center"/>
          </w:tcPr>
          <w:p>
            <w:pPr>
              <w:pStyle w:val="TableContents"/>
              <w:bidi w:val="0"/>
              <w:spacing w:before="0" w:after="283"/>
              <w:jc w:val="left"/>
              <w:rPr/>
            </w:pPr>
            <w:r>
              <w:rPr/>
              <w:t xml:space="preserve">7000163934426229510 ♠ + 1.64%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7002123000000000000 ♠ 123 </w:t>
            </w:r>
          </w:p>
        </w:tc>
        <w:tc>
          <w:tcPr>
            <w:tcW w:w="1532" w:type="dxa"/>
            <w:tcBorders/>
            <w:vAlign w:val="center"/>
          </w:tcPr>
          <w:p>
            <w:pPr>
              <w:pStyle w:val="TableContents"/>
              <w:bidi w:val="0"/>
              <w:spacing w:before="0" w:after="283"/>
              <w:jc w:val="left"/>
              <w:rPr/>
            </w:pPr>
            <w:r>
              <w:rPr/>
              <w:t xml:space="preserve">Powers Lake </w:t>
            </w:r>
          </w:p>
        </w:tc>
        <w:tc>
          <w:tcPr>
            <w:tcW w:w="1120" w:type="dxa"/>
            <w:tcBorders/>
            <w:vAlign w:val="center"/>
          </w:tcPr>
          <w:p>
            <w:pPr>
              <w:pStyle w:val="TableContents"/>
              <w:bidi w:val="0"/>
              <w:spacing w:before="0" w:after="283"/>
              <w:jc w:val="left"/>
              <w:rPr/>
            </w:pPr>
            <w:r>
              <w:rPr/>
              <w:t xml:space="preserve">307 </w:t>
            </w:r>
          </w:p>
        </w:tc>
        <w:tc>
          <w:tcPr>
            <w:tcW w:w="1005" w:type="dxa"/>
            <w:tcBorders/>
            <w:vAlign w:val="center"/>
          </w:tcPr>
          <w:p>
            <w:pPr>
              <w:pStyle w:val="TableContents"/>
              <w:bidi w:val="0"/>
              <w:spacing w:before="0" w:after="283"/>
              <w:jc w:val="left"/>
              <w:rPr/>
            </w:pPr>
            <w:r>
              <w:rPr/>
              <w:t xml:space="preserve">280 </w:t>
            </w:r>
          </w:p>
        </w:tc>
        <w:tc>
          <w:tcPr>
            <w:tcW w:w="2679" w:type="dxa"/>
            <w:tcBorders/>
            <w:vAlign w:val="center"/>
          </w:tcPr>
          <w:p>
            <w:pPr>
              <w:pStyle w:val="TableContents"/>
              <w:bidi w:val="0"/>
              <w:spacing w:before="0" w:after="283"/>
              <w:jc w:val="left"/>
              <w:rPr/>
            </w:pPr>
            <w:r>
              <w:rPr/>
              <w:t xml:space="preserve">7000964285714285719 ♠ + 9.64% </w:t>
            </w:r>
          </w:p>
        </w:tc>
        <w:tc>
          <w:tcPr>
            <w:tcW w:w="1243" w:type="dxa"/>
            <w:tcBorders/>
            <w:vAlign w:val="center"/>
          </w:tcPr>
          <w:p>
            <w:pPr>
              <w:pStyle w:val="TableContents"/>
              <w:bidi w:val="0"/>
              <w:spacing w:before="0" w:after="283"/>
              <w:jc w:val="left"/>
              <w:rPr/>
            </w:pPr>
            <w:r>
              <w:rPr/>
              <w:t xml:space="preserve">Burke </w:t>
            </w:r>
          </w:p>
        </w:tc>
      </w:tr>
      <w:tr>
        <w:trPr/>
        <w:tc>
          <w:tcPr>
            <w:tcW w:w="2626" w:type="dxa"/>
            <w:tcBorders/>
            <w:vAlign w:val="center"/>
          </w:tcPr>
          <w:p>
            <w:pPr>
              <w:pStyle w:val="TableContents"/>
              <w:bidi w:val="0"/>
              <w:spacing w:before="0" w:after="283"/>
              <w:jc w:val="left"/>
              <w:rPr/>
            </w:pPr>
            <w:r>
              <w:rPr/>
              <w:t xml:space="preserve">7002124000000000000 ♠ 124 </w:t>
            </w:r>
          </w:p>
        </w:tc>
        <w:tc>
          <w:tcPr>
            <w:tcW w:w="1532" w:type="dxa"/>
            <w:tcBorders/>
            <w:vAlign w:val="center"/>
          </w:tcPr>
          <w:p>
            <w:pPr>
              <w:pStyle w:val="TableContents"/>
              <w:bidi w:val="0"/>
              <w:spacing w:before="0" w:after="283"/>
              <w:jc w:val="left"/>
              <w:rPr/>
            </w:pPr>
            <w:r>
              <w:rPr/>
              <w:t xml:space="preserve">Medina </w:t>
            </w:r>
          </w:p>
        </w:tc>
        <w:tc>
          <w:tcPr>
            <w:tcW w:w="1120" w:type="dxa"/>
            <w:tcBorders/>
            <w:vAlign w:val="center"/>
          </w:tcPr>
          <w:p>
            <w:pPr>
              <w:pStyle w:val="TableContents"/>
              <w:bidi w:val="0"/>
              <w:spacing w:before="0" w:after="283"/>
              <w:jc w:val="left"/>
              <w:rPr/>
            </w:pPr>
            <w:r>
              <w:rPr/>
              <w:t xml:space="preserve">303 </w:t>
            </w:r>
          </w:p>
        </w:tc>
        <w:tc>
          <w:tcPr>
            <w:tcW w:w="1005" w:type="dxa"/>
            <w:tcBorders/>
            <w:vAlign w:val="center"/>
          </w:tcPr>
          <w:p>
            <w:pPr>
              <w:pStyle w:val="TableContents"/>
              <w:bidi w:val="0"/>
              <w:spacing w:before="0" w:after="283"/>
              <w:jc w:val="left"/>
              <w:rPr/>
            </w:pPr>
            <w:r>
              <w:rPr/>
              <w:t xml:space="preserve">308 </w:t>
            </w:r>
          </w:p>
        </w:tc>
        <w:tc>
          <w:tcPr>
            <w:tcW w:w="2679" w:type="dxa"/>
            <w:tcBorders/>
            <w:vAlign w:val="center"/>
          </w:tcPr>
          <w:p>
            <w:pPr>
              <w:pStyle w:val="TableContents"/>
              <w:bidi w:val="0"/>
              <w:spacing w:before="0" w:after="283"/>
              <w:jc w:val="left"/>
              <w:rPr/>
            </w:pPr>
            <w:r>
              <w:rPr/>
              <w:t xml:space="preserve">2999837662337662340 ♠ - 1.62% </w:t>
            </w:r>
          </w:p>
        </w:tc>
        <w:tc>
          <w:tcPr>
            <w:tcW w:w="1243" w:type="dxa"/>
            <w:tcBorders/>
            <w:vAlign w:val="center"/>
          </w:tcPr>
          <w:p>
            <w:pPr>
              <w:pStyle w:val="TableContents"/>
              <w:bidi w:val="0"/>
              <w:spacing w:before="0" w:after="283"/>
              <w:jc w:val="left"/>
              <w:rPr/>
            </w:pPr>
            <w:r>
              <w:rPr/>
              <w:t xml:space="preserve">Stutsman </w:t>
            </w:r>
          </w:p>
        </w:tc>
      </w:tr>
      <w:tr>
        <w:trPr/>
        <w:tc>
          <w:tcPr>
            <w:tcW w:w="2626" w:type="dxa"/>
            <w:tcBorders/>
            <w:vAlign w:val="center"/>
          </w:tcPr>
          <w:p>
            <w:pPr>
              <w:pStyle w:val="TableContents"/>
              <w:bidi w:val="0"/>
              <w:spacing w:before="0" w:after="283"/>
              <w:jc w:val="left"/>
              <w:rPr/>
            </w:pPr>
            <w:r>
              <w:rPr/>
              <w:t xml:space="preserve">7002125000000000000 ♠ 125 </w:t>
            </w:r>
          </w:p>
        </w:tc>
        <w:tc>
          <w:tcPr>
            <w:tcW w:w="1532" w:type="dxa"/>
            <w:tcBorders/>
            <w:vAlign w:val="center"/>
          </w:tcPr>
          <w:p>
            <w:pPr>
              <w:pStyle w:val="TableContents"/>
              <w:bidi w:val="0"/>
              <w:spacing w:before="0" w:after="283"/>
              <w:jc w:val="left"/>
              <w:rPr/>
            </w:pPr>
            <w:r>
              <w:rPr/>
              <w:t xml:space="preserve">Reynolds </w:t>
            </w:r>
          </w:p>
        </w:tc>
        <w:tc>
          <w:tcPr>
            <w:tcW w:w="1120" w:type="dxa"/>
            <w:tcBorders/>
            <w:vAlign w:val="center"/>
          </w:tcPr>
          <w:p>
            <w:pPr>
              <w:pStyle w:val="TableContents"/>
              <w:bidi w:val="0"/>
              <w:spacing w:before="0" w:after="283"/>
              <w:jc w:val="left"/>
              <w:rPr/>
            </w:pPr>
            <w:r>
              <w:rPr/>
              <w:t xml:space="preserve">300 </w:t>
            </w:r>
          </w:p>
        </w:tc>
        <w:tc>
          <w:tcPr>
            <w:tcW w:w="1005" w:type="dxa"/>
            <w:tcBorders/>
            <w:vAlign w:val="center"/>
          </w:tcPr>
          <w:p>
            <w:pPr>
              <w:pStyle w:val="TableContents"/>
              <w:bidi w:val="0"/>
              <w:spacing w:before="0" w:after="283"/>
              <w:jc w:val="left"/>
              <w:rPr/>
            </w:pPr>
            <w:r>
              <w:rPr/>
              <w:t xml:space="preserve">301 </w:t>
            </w:r>
          </w:p>
        </w:tc>
        <w:tc>
          <w:tcPr>
            <w:tcW w:w="2679" w:type="dxa"/>
            <w:tcBorders/>
            <w:vAlign w:val="center"/>
          </w:tcPr>
          <w:p>
            <w:pPr>
              <w:pStyle w:val="TableContents"/>
              <w:bidi w:val="0"/>
              <w:spacing w:before="0" w:after="283"/>
              <w:jc w:val="left"/>
              <w:rPr/>
            </w:pPr>
            <w:r>
              <w:rPr/>
              <w:t xml:space="preserve">3000667774086378740 ♠ - 0.33% </w:t>
            </w:r>
          </w:p>
        </w:tc>
        <w:tc>
          <w:tcPr>
            <w:tcW w:w="1243" w:type="dxa"/>
            <w:tcBorders/>
            <w:vAlign w:val="center"/>
          </w:tcPr>
          <w:p>
            <w:pPr>
              <w:pStyle w:val="TableContents"/>
              <w:bidi w:val="0"/>
              <w:spacing w:before="0" w:after="283"/>
              <w:jc w:val="left"/>
              <w:rPr/>
            </w:pPr>
            <w:r>
              <w:rPr/>
              <w:t xml:space="preserve">Traill </w:t>
            </w:r>
          </w:p>
        </w:tc>
      </w:tr>
      <w:tr>
        <w:trPr/>
        <w:tc>
          <w:tcPr>
            <w:tcW w:w="2626" w:type="dxa"/>
            <w:tcBorders/>
            <w:vAlign w:val="center"/>
          </w:tcPr>
          <w:p>
            <w:pPr>
              <w:pStyle w:val="TableContents"/>
              <w:bidi w:val="0"/>
              <w:spacing w:before="0" w:after="283"/>
              <w:jc w:val="left"/>
              <w:rPr/>
            </w:pPr>
            <w:r>
              <w:rPr/>
              <w:t xml:space="preserve">7002126000000000000 ♠ 126 </w:t>
            </w:r>
          </w:p>
        </w:tc>
        <w:tc>
          <w:tcPr>
            <w:tcW w:w="1532" w:type="dxa"/>
            <w:tcBorders/>
            <w:vAlign w:val="center"/>
          </w:tcPr>
          <w:p>
            <w:pPr>
              <w:pStyle w:val="TableContents"/>
              <w:bidi w:val="0"/>
              <w:spacing w:before="0" w:after="283"/>
              <w:jc w:val="left"/>
              <w:rPr/>
            </w:pPr>
            <w:r>
              <w:rPr/>
              <w:t xml:space="preserve">Gackle </w:t>
            </w:r>
          </w:p>
        </w:tc>
        <w:tc>
          <w:tcPr>
            <w:tcW w:w="1120" w:type="dxa"/>
            <w:tcBorders/>
            <w:vAlign w:val="center"/>
          </w:tcPr>
          <w:p>
            <w:pPr>
              <w:pStyle w:val="TableContents"/>
              <w:bidi w:val="0"/>
              <w:spacing w:before="0" w:after="283"/>
              <w:jc w:val="left"/>
              <w:rPr/>
            </w:pPr>
            <w:r>
              <w:rPr/>
              <w:t xml:space="preserve">291 </w:t>
            </w:r>
          </w:p>
        </w:tc>
        <w:tc>
          <w:tcPr>
            <w:tcW w:w="1005" w:type="dxa"/>
            <w:tcBorders/>
            <w:vAlign w:val="center"/>
          </w:tcPr>
          <w:p>
            <w:pPr>
              <w:pStyle w:val="TableContents"/>
              <w:bidi w:val="0"/>
              <w:spacing w:before="0" w:after="283"/>
              <w:jc w:val="left"/>
              <w:rPr/>
            </w:pPr>
            <w:r>
              <w:rPr/>
              <w:t xml:space="preserve">310 </w:t>
            </w:r>
          </w:p>
        </w:tc>
        <w:tc>
          <w:tcPr>
            <w:tcW w:w="2679" w:type="dxa"/>
            <w:tcBorders/>
            <w:vAlign w:val="center"/>
          </w:tcPr>
          <w:p>
            <w:pPr>
              <w:pStyle w:val="TableContents"/>
              <w:bidi w:val="0"/>
              <w:spacing w:before="0" w:after="283"/>
              <w:jc w:val="left"/>
              <w:rPr/>
            </w:pPr>
            <w:r>
              <w:rPr/>
              <w:t xml:space="preserve">2999387096774193550 ♠ - 6.13% </w:t>
            </w:r>
          </w:p>
        </w:tc>
        <w:tc>
          <w:tcPr>
            <w:tcW w:w="1243" w:type="dxa"/>
            <w:tcBorders/>
            <w:vAlign w:val="center"/>
          </w:tcPr>
          <w:p>
            <w:pPr>
              <w:pStyle w:val="TableContents"/>
              <w:bidi w:val="0"/>
              <w:spacing w:before="0" w:after="283"/>
              <w:jc w:val="left"/>
              <w:rPr/>
            </w:pPr>
            <w:r>
              <w:rPr/>
              <w:t xml:space="preserve">Logan </w:t>
            </w:r>
          </w:p>
        </w:tc>
      </w:tr>
      <w:tr>
        <w:trPr/>
        <w:tc>
          <w:tcPr>
            <w:tcW w:w="2626" w:type="dxa"/>
            <w:tcBorders/>
            <w:vAlign w:val="center"/>
          </w:tcPr>
          <w:p>
            <w:pPr>
              <w:pStyle w:val="TableContents"/>
              <w:bidi w:val="0"/>
              <w:spacing w:before="0" w:after="283"/>
              <w:jc w:val="left"/>
              <w:rPr/>
            </w:pPr>
            <w:r>
              <w:rPr/>
              <w:t xml:space="preserve">7002127000000000000 ♠ 127 </w:t>
            </w:r>
          </w:p>
        </w:tc>
        <w:tc>
          <w:tcPr>
            <w:tcW w:w="1532" w:type="dxa"/>
            <w:tcBorders/>
            <w:vAlign w:val="center"/>
          </w:tcPr>
          <w:p>
            <w:pPr>
              <w:pStyle w:val="TableContents"/>
              <w:bidi w:val="0"/>
              <w:spacing w:before="0" w:after="283"/>
              <w:jc w:val="left"/>
              <w:rPr/>
            </w:pPr>
            <w:r>
              <w:rPr/>
              <w:t xml:space="preserve">Carson </w:t>
            </w:r>
          </w:p>
        </w:tc>
        <w:tc>
          <w:tcPr>
            <w:tcW w:w="1120" w:type="dxa"/>
            <w:tcBorders/>
            <w:vAlign w:val="center"/>
          </w:tcPr>
          <w:p>
            <w:pPr>
              <w:pStyle w:val="TableContents"/>
              <w:bidi w:val="0"/>
              <w:spacing w:before="0" w:after="283"/>
              <w:jc w:val="left"/>
              <w:rPr/>
            </w:pPr>
            <w:r>
              <w:rPr/>
              <w:t xml:space="preserve">290 </w:t>
            </w:r>
          </w:p>
        </w:tc>
        <w:tc>
          <w:tcPr>
            <w:tcW w:w="1005" w:type="dxa"/>
            <w:tcBorders/>
            <w:vAlign w:val="center"/>
          </w:tcPr>
          <w:p>
            <w:pPr>
              <w:pStyle w:val="TableContents"/>
              <w:bidi w:val="0"/>
              <w:spacing w:before="0" w:after="283"/>
              <w:jc w:val="left"/>
              <w:rPr/>
            </w:pPr>
            <w:r>
              <w:rPr/>
              <w:t xml:space="preserve">293 </w:t>
            </w:r>
          </w:p>
        </w:tc>
        <w:tc>
          <w:tcPr>
            <w:tcW w:w="2679" w:type="dxa"/>
            <w:tcBorders/>
            <w:vAlign w:val="center"/>
          </w:tcPr>
          <w:p>
            <w:pPr>
              <w:pStyle w:val="TableContents"/>
              <w:bidi w:val="0"/>
              <w:spacing w:before="0" w:after="283"/>
              <w:jc w:val="left"/>
              <w:rPr/>
            </w:pPr>
            <w:r>
              <w:rPr/>
              <w:t xml:space="preserve">2999897610921501710 ♠ - 1.02% </w:t>
            </w:r>
          </w:p>
        </w:tc>
        <w:tc>
          <w:tcPr>
            <w:tcW w:w="1243" w:type="dxa"/>
            <w:tcBorders/>
            <w:vAlign w:val="center"/>
          </w:tcPr>
          <w:p>
            <w:pPr>
              <w:pStyle w:val="TableContents"/>
              <w:bidi w:val="0"/>
              <w:spacing w:before="0" w:after="283"/>
              <w:jc w:val="left"/>
              <w:rPr/>
            </w:pPr>
            <w:r>
              <w:rPr/>
              <w:t xml:space="preserve">Grant </w:t>
            </w:r>
          </w:p>
        </w:tc>
      </w:tr>
      <w:tr>
        <w:trPr/>
        <w:tc>
          <w:tcPr>
            <w:tcW w:w="2626" w:type="dxa"/>
            <w:tcBorders/>
            <w:vAlign w:val="center"/>
          </w:tcPr>
          <w:p>
            <w:pPr>
              <w:pStyle w:val="TableContents"/>
              <w:bidi w:val="0"/>
              <w:spacing w:before="0" w:after="283"/>
              <w:jc w:val="left"/>
              <w:rPr/>
            </w:pPr>
            <w:r>
              <w:rPr/>
              <w:t xml:space="preserve">7002128000000000000 ♠ 128-(T) </w:t>
            </w:r>
          </w:p>
        </w:tc>
        <w:tc>
          <w:tcPr>
            <w:tcW w:w="1532" w:type="dxa"/>
            <w:tcBorders/>
            <w:vAlign w:val="center"/>
          </w:tcPr>
          <w:p>
            <w:pPr>
              <w:pStyle w:val="TableContents"/>
              <w:bidi w:val="0"/>
              <w:spacing w:before="0" w:after="283"/>
              <w:jc w:val="left"/>
              <w:rPr/>
            </w:pPr>
            <w:r>
              <w:rPr/>
              <w:t xml:space="preserve">Drake </w:t>
            </w:r>
          </w:p>
        </w:tc>
        <w:tc>
          <w:tcPr>
            <w:tcW w:w="1120" w:type="dxa"/>
            <w:tcBorders/>
            <w:vAlign w:val="center"/>
          </w:tcPr>
          <w:p>
            <w:pPr>
              <w:pStyle w:val="TableContents"/>
              <w:bidi w:val="0"/>
              <w:spacing w:before="0" w:after="283"/>
              <w:jc w:val="left"/>
              <w:rPr/>
            </w:pPr>
            <w:r>
              <w:rPr/>
              <w:t xml:space="preserve">288 </w:t>
            </w:r>
          </w:p>
        </w:tc>
        <w:tc>
          <w:tcPr>
            <w:tcW w:w="1005" w:type="dxa"/>
            <w:tcBorders/>
            <w:vAlign w:val="center"/>
          </w:tcPr>
          <w:p>
            <w:pPr>
              <w:pStyle w:val="TableContents"/>
              <w:bidi w:val="0"/>
              <w:spacing w:before="0" w:after="283"/>
              <w:jc w:val="left"/>
              <w:rPr/>
            </w:pPr>
            <w:r>
              <w:rPr/>
              <w:t xml:space="preserve">275 </w:t>
            </w:r>
          </w:p>
        </w:tc>
        <w:tc>
          <w:tcPr>
            <w:tcW w:w="2679" w:type="dxa"/>
            <w:tcBorders/>
            <w:vAlign w:val="center"/>
          </w:tcPr>
          <w:p>
            <w:pPr>
              <w:pStyle w:val="TableContents"/>
              <w:bidi w:val="0"/>
              <w:spacing w:before="0" w:after="283"/>
              <w:jc w:val="left"/>
              <w:rPr/>
            </w:pPr>
            <w:r>
              <w:rPr/>
              <w:t xml:space="preserve">7000472727272727270 ♠ + 4.73% </w:t>
            </w:r>
          </w:p>
        </w:tc>
        <w:tc>
          <w:tcPr>
            <w:tcW w:w="1243" w:type="dxa"/>
            <w:tcBorders/>
            <w:vAlign w:val="center"/>
          </w:tcPr>
          <w:p>
            <w:pPr>
              <w:pStyle w:val="TableContents"/>
              <w:bidi w:val="0"/>
              <w:spacing w:before="0" w:after="283"/>
              <w:jc w:val="left"/>
              <w:rPr/>
            </w:pPr>
            <w:r>
              <w:rPr/>
              <w:t xml:space="preserve">McHenry </w:t>
            </w:r>
          </w:p>
        </w:tc>
      </w:tr>
      <w:tr>
        <w:trPr/>
        <w:tc>
          <w:tcPr>
            <w:tcW w:w="2626" w:type="dxa"/>
            <w:tcBorders/>
            <w:vAlign w:val="center"/>
          </w:tcPr>
          <w:p>
            <w:pPr>
              <w:pStyle w:val="TableContents"/>
              <w:bidi w:val="0"/>
              <w:spacing w:before="0" w:after="283"/>
              <w:jc w:val="left"/>
              <w:rPr/>
            </w:pPr>
            <w:r>
              <w:rPr/>
              <w:t xml:space="preserve">7002128000000000000 ♠ 128-(T) </w:t>
            </w:r>
          </w:p>
        </w:tc>
        <w:tc>
          <w:tcPr>
            <w:tcW w:w="1532" w:type="dxa"/>
            <w:tcBorders/>
            <w:vAlign w:val="center"/>
          </w:tcPr>
          <w:p>
            <w:pPr>
              <w:pStyle w:val="TableContents"/>
              <w:bidi w:val="0"/>
              <w:spacing w:before="0" w:after="283"/>
              <w:jc w:val="left"/>
              <w:rPr/>
            </w:pPr>
            <w:r>
              <w:rPr/>
              <w:t xml:space="preserve">Scranton </w:t>
            </w:r>
          </w:p>
        </w:tc>
        <w:tc>
          <w:tcPr>
            <w:tcW w:w="1120" w:type="dxa"/>
            <w:tcBorders/>
            <w:vAlign w:val="center"/>
          </w:tcPr>
          <w:p>
            <w:pPr>
              <w:pStyle w:val="TableContents"/>
              <w:bidi w:val="0"/>
              <w:spacing w:before="0" w:after="283"/>
              <w:jc w:val="left"/>
              <w:rPr/>
            </w:pPr>
            <w:r>
              <w:rPr/>
              <w:t xml:space="preserve">288 </w:t>
            </w:r>
          </w:p>
        </w:tc>
        <w:tc>
          <w:tcPr>
            <w:tcW w:w="1005" w:type="dxa"/>
            <w:tcBorders/>
            <w:vAlign w:val="center"/>
          </w:tcPr>
          <w:p>
            <w:pPr>
              <w:pStyle w:val="TableContents"/>
              <w:bidi w:val="0"/>
              <w:spacing w:before="0" w:after="283"/>
              <w:jc w:val="left"/>
              <w:rPr/>
            </w:pPr>
            <w:r>
              <w:rPr/>
              <w:t xml:space="preserve">281 </w:t>
            </w:r>
          </w:p>
        </w:tc>
        <w:tc>
          <w:tcPr>
            <w:tcW w:w="2679" w:type="dxa"/>
            <w:tcBorders/>
            <w:vAlign w:val="center"/>
          </w:tcPr>
          <w:p>
            <w:pPr>
              <w:pStyle w:val="TableContents"/>
              <w:bidi w:val="0"/>
              <w:spacing w:before="0" w:after="283"/>
              <w:jc w:val="left"/>
              <w:rPr/>
            </w:pPr>
            <w:r>
              <w:rPr/>
              <w:t xml:space="preserve">7000249110320284700 ♠ + 2.49% </w:t>
            </w:r>
          </w:p>
        </w:tc>
        <w:tc>
          <w:tcPr>
            <w:tcW w:w="1243" w:type="dxa"/>
            <w:tcBorders/>
            <w:vAlign w:val="center"/>
          </w:tcPr>
          <w:p>
            <w:pPr>
              <w:pStyle w:val="TableContents"/>
              <w:bidi w:val="0"/>
              <w:spacing w:before="0" w:after="283"/>
              <w:jc w:val="left"/>
              <w:rPr/>
            </w:pPr>
            <w:r>
              <w:rPr/>
              <w:t xml:space="preserve">Bowman </w:t>
            </w:r>
          </w:p>
        </w:tc>
      </w:tr>
      <w:tr>
        <w:trPr/>
        <w:tc>
          <w:tcPr>
            <w:tcW w:w="2626" w:type="dxa"/>
            <w:tcBorders/>
            <w:vAlign w:val="center"/>
          </w:tcPr>
          <w:p>
            <w:pPr>
              <w:pStyle w:val="TableContents"/>
              <w:bidi w:val="0"/>
              <w:spacing w:before="0" w:after="283"/>
              <w:jc w:val="left"/>
              <w:rPr/>
            </w:pPr>
            <w:r>
              <w:rPr/>
              <w:t xml:space="preserve">7002130000000000000 ♠ 130 </w:t>
            </w:r>
          </w:p>
        </w:tc>
        <w:tc>
          <w:tcPr>
            <w:tcW w:w="1532" w:type="dxa"/>
            <w:tcBorders/>
            <w:vAlign w:val="center"/>
          </w:tcPr>
          <w:p>
            <w:pPr>
              <w:pStyle w:val="TableContents"/>
              <w:bidi w:val="0"/>
              <w:spacing w:before="0" w:after="283"/>
              <w:jc w:val="left"/>
              <w:rPr/>
            </w:pPr>
            <w:r>
              <w:rPr/>
              <w:t xml:space="preserve">Michigan City </w:t>
            </w:r>
          </w:p>
        </w:tc>
        <w:tc>
          <w:tcPr>
            <w:tcW w:w="1120" w:type="dxa"/>
            <w:tcBorders/>
            <w:vAlign w:val="center"/>
          </w:tcPr>
          <w:p>
            <w:pPr>
              <w:pStyle w:val="TableContents"/>
              <w:bidi w:val="0"/>
              <w:spacing w:before="0" w:after="283"/>
              <w:jc w:val="left"/>
              <w:rPr/>
            </w:pPr>
            <w:r>
              <w:rPr/>
              <w:t xml:space="preserve">278 </w:t>
            </w:r>
          </w:p>
        </w:tc>
        <w:tc>
          <w:tcPr>
            <w:tcW w:w="1005" w:type="dxa"/>
            <w:tcBorders/>
            <w:vAlign w:val="center"/>
          </w:tcPr>
          <w:p>
            <w:pPr>
              <w:pStyle w:val="TableContents"/>
              <w:bidi w:val="0"/>
              <w:spacing w:before="0" w:after="283"/>
              <w:jc w:val="left"/>
              <w:rPr/>
            </w:pPr>
            <w:r>
              <w:rPr/>
              <w:t xml:space="preserve">294 </w:t>
            </w:r>
          </w:p>
        </w:tc>
        <w:tc>
          <w:tcPr>
            <w:tcW w:w="2679" w:type="dxa"/>
            <w:tcBorders/>
            <w:vAlign w:val="center"/>
          </w:tcPr>
          <w:p>
            <w:pPr>
              <w:pStyle w:val="TableContents"/>
              <w:bidi w:val="0"/>
              <w:spacing w:before="0" w:after="283"/>
              <w:jc w:val="left"/>
              <w:rPr/>
            </w:pPr>
            <w:r>
              <w:rPr/>
              <w:t xml:space="preserve">2999455782312925170 ♠ - 5.44% </w:t>
            </w:r>
          </w:p>
        </w:tc>
        <w:tc>
          <w:tcPr>
            <w:tcW w:w="1243" w:type="dxa"/>
            <w:tcBorders/>
            <w:vAlign w:val="center"/>
          </w:tcPr>
          <w:p>
            <w:pPr>
              <w:pStyle w:val="TableContents"/>
              <w:bidi w:val="0"/>
              <w:spacing w:before="0" w:after="283"/>
              <w:jc w:val="left"/>
              <w:rPr/>
            </w:pPr>
            <w:r>
              <w:rPr/>
              <w:t xml:space="preserve">Nelson </w:t>
            </w:r>
          </w:p>
        </w:tc>
      </w:tr>
      <w:tr>
        <w:trPr/>
        <w:tc>
          <w:tcPr>
            <w:tcW w:w="2626" w:type="dxa"/>
            <w:tcBorders/>
            <w:vAlign w:val="center"/>
          </w:tcPr>
          <w:p>
            <w:pPr>
              <w:pStyle w:val="TableContents"/>
              <w:bidi w:val="0"/>
              <w:spacing w:before="0" w:after="283"/>
              <w:jc w:val="left"/>
              <w:rPr/>
            </w:pPr>
            <w:r>
              <w:rPr/>
              <w:t xml:space="preserve">7002131000000000000 ♠ 131 </w:t>
            </w:r>
          </w:p>
        </w:tc>
        <w:tc>
          <w:tcPr>
            <w:tcW w:w="1532" w:type="dxa"/>
            <w:tcBorders/>
            <w:vAlign w:val="center"/>
          </w:tcPr>
          <w:p>
            <w:pPr>
              <w:pStyle w:val="TableContents"/>
              <w:bidi w:val="0"/>
              <w:spacing w:before="0" w:after="283"/>
              <w:jc w:val="left"/>
              <w:rPr/>
            </w:pPr>
            <w:r>
              <w:rPr/>
              <w:t xml:space="preserve">Granville </w:t>
            </w:r>
          </w:p>
        </w:tc>
        <w:tc>
          <w:tcPr>
            <w:tcW w:w="1120" w:type="dxa"/>
            <w:tcBorders/>
            <w:vAlign w:val="center"/>
          </w:tcPr>
          <w:p>
            <w:pPr>
              <w:pStyle w:val="TableContents"/>
              <w:bidi w:val="0"/>
              <w:spacing w:before="0" w:after="283"/>
              <w:jc w:val="left"/>
              <w:rPr/>
            </w:pPr>
            <w:r>
              <w:rPr/>
              <w:t xml:space="preserve">269 </w:t>
            </w:r>
          </w:p>
        </w:tc>
        <w:tc>
          <w:tcPr>
            <w:tcW w:w="1005" w:type="dxa"/>
            <w:tcBorders/>
            <w:vAlign w:val="center"/>
          </w:tcPr>
          <w:p>
            <w:pPr>
              <w:pStyle w:val="TableContents"/>
              <w:bidi w:val="0"/>
              <w:spacing w:before="0" w:after="283"/>
              <w:jc w:val="left"/>
              <w:rPr/>
            </w:pPr>
            <w:r>
              <w:rPr/>
              <w:t xml:space="preserve">241 </w:t>
            </w:r>
          </w:p>
        </w:tc>
        <w:tc>
          <w:tcPr>
            <w:tcW w:w="2679" w:type="dxa"/>
            <w:tcBorders/>
            <w:vAlign w:val="center"/>
          </w:tcPr>
          <w:p>
            <w:pPr>
              <w:pStyle w:val="TableContents"/>
              <w:bidi w:val="0"/>
              <w:spacing w:before="0" w:after="283"/>
              <w:jc w:val="left"/>
              <w:rPr/>
            </w:pPr>
            <w:r>
              <w:rPr/>
              <w:t xml:space="preserve">7001116182572614110 ♠ + 11.62% </w:t>
            </w:r>
          </w:p>
        </w:tc>
        <w:tc>
          <w:tcPr>
            <w:tcW w:w="1243" w:type="dxa"/>
            <w:tcBorders/>
            <w:vAlign w:val="center"/>
          </w:tcPr>
          <w:p>
            <w:pPr>
              <w:pStyle w:val="TableContents"/>
              <w:bidi w:val="0"/>
              <w:spacing w:before="0" w:after="283"/>
              <w:jc w:val="left"/>
              <w:rPr/>
            </w:pPr>
            <w:r>
              <w:rPr/>
              <w:t xml:space="preserve">McHenry </w:t>
            </w:r>
          </w:p>
        </w:tc>
      </w:tr>
      <w:tr>
        <w:trPr/>
        <w:tc>
          <w:tcPr>
            <w:tcW w:w="2626" w:type="dxa"/>
            <w:tcBorders/>
            <w:vAlign w:val="center"/>
          </w:tcPr>
          <w:p>
            <w:pPr>
              <w:pStyle w:val="TableContents"/>
              <w:bidi w:val="0"/>
              <w:spacing w:before="0" w:after="283"/>
              <w:jc w:val="left"/>
              <w:rPr/>
            </w:pPr>
            <w:r>
              <w:rPr/>
              <w:t xml:space="preserve">7002132000000000000 ♠ 132 </w:t>
            </w:r>
          </w:p>
        </w:tc>
        <w:tc>
          <w:tcPr>
            <w:tcW w:w="1532" w:type="dxa"/>
            <w:tcBorders/>
            <w:vAlign w:val="center"/>
          </w:tcPr>
          <w:p>
            <w:pPr>
              <w:pStyle w:val="TableContents"/>
              <w:bidi w:val="0"/>
              <w:spacing w:before="0" w:after="283"/>
              <w:jc w:val="left"/>
              <w:rPr/>
            </w:pPr>
            <w:r>
              <w:rPr/>
              <w:t xml:space="preserve">Hunter </w:t>
            </w:r>
          </w:p>
        </w:tc>
        <w:tc>
          <w:tcPr>
            <w:tcW w:w="1120" w:type="dxa"/>
            <w:tcBorders/>
            <w:vAlign w:val="center"/>
          </w:tcPr>
          <w:p>
            <w:pPr>
              <w:pStyle w:val="TableContents"/>
              <w:bidi w:val="0"/>
              <w:spacing w:before="0" w:after="283"/>
              <w:jc w:val="left"/>
              <w:rPr/>
            </w:pPr>
            <w:r>
              <w:rPr/>
              <w:t xml:space="preserve">267 </w:t>
            </w:r>
          </w:p>
        </w:tc>
        <w:tc>
          <w:tcPr>
            <w:tcW w:w="1005" w:type="dxa"/>
            <w:tcBorders/>
            <w:vAlign w:val="center"/>
          </w:tcPr>
          <w:p>
            <w:pPr>
              <w:pStyle w:val="TableContents"/>
              <w:bidi w:val="0"/>
              <w:spacing w:before="0" w:after="283"/>
              <w:jc w:val="left"/>
              <w:rPr/>
            </w:pPr>
            <w:r>
              <w:rPr/>
              <w:t xml:space="preserve">261 </w:t>
            </w:r>
          </w:p>
        </w:tc>
        <w:tc>
          <w:tcPr>
            <w:tcW w:w="2679" w:type="dxa"/>
            <w:tcBorders/>
            <w:vAlign w:val="center"/>
          </w:tcPr>
          <w:p>
            <w:pPr>
              <w:pStyle w:val="TableContents"/>
              <w:bidi w:val="0"/>
              <w:spacing w:before="0" w:after="283"/>
              <w:jc w:val="left"/>
              <w:rPr/>
            </w:pPr>
            <w:r>
              <w:rPr/>
              <w:t xml:space="preserve">7000229885057471260 ♠ + 2.30%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7002133000000000000 ♠ 133 </w:t>
            </w:r>
          </w:p>
        </w:tc>
        <w:tc>
          <w:tcPr>
            <w:tcW w:w="1532" w:type="dxa"/>
            <w:tcBorders/>
            <w:vAlign w:val="center"/>
          </w:tcPr>
          <w:p>
            <w:pPr>
              <w:pStyle w:val="TableContents"/>
              <w:bidi w:val="0"/>
              <w:spacing w:before="0" w:after="283"/>
              <w:jc w:val="left"/>
              <w:rPr/>
            </w:pPr>
            <w:r>
              <w:rPr/>
              <w:t xml:space="preserve">Hope </w:t>
            </w:r>
          </w:p>
        </w:tc>
        <w:tc>
          <w:tcPr>
            <w:tcW w:w="1120" w:type="dxa"/>
            <w:tcBorders/>
            <w:vAlign w:val="center"/>
          </w:tcPr>
          <w:p>
            <w:pPr>
              <w:pStyle w:val="TableContents"/>
              <w:bidi w:val="0"/>
              <w:spacing w:before="0" w:after="283"/>
              <w:jc w:val="left"/>
              <w:rPr/>
            </w:pPr>
            <w:r>
              <w:rPr/>
              <w:t xml:space="preserve">264 </w:t>
            </w:r>
          </w:p>
        </w:tc>
        <w:tc>
          <w:tcPr>
            <w:tcW w:w="1005" w:type="dxa"/>
            <w:tcBorders/>
            <w:vAlign w:val="center"/>
          </w:tcPr>
          <w:p>
            <w:pPr>
              <w:pStyle w:val="TableContents"/>
              <w:bidi w:val="0"/>
              <w:spacing w:before="0" w:after="283"/>
              <w:jc w:val="left"/>
              <w:rPr/>
            </w:pPr>
            <w:r>
              <w:rPr/>
              <w:t xml:space="preserve">258 </w:t>
            </w:r>
          </w:p>
        </w:tc>
        <w:tc>
          <w:tcPr>
            <w:tcW w:w="2679" w:type="dxa"/>
            <w:tcBorders/>
            <w:vAlign w:val="center"/>
          </w:tcPr>
          <w:p>
            <w:pPr>
              <w:pStyle w:val="TableContents"/>
              <w:bidi w:val="0"/>
              <w:spacing w:before="0" w:after="283"/>
              <w:jc w:val="left"/>
              <w:rPr/>
            </w:pPr>
            <w:r>
              <w:rPr/>
              <w:t xml:space="preserve">7000232558139534880 ♠ + 2.33% </w:t>
            </w:r>
          </w:p>
        </w:tc>
        <w:tc>
          <w:tcPr>
            <w:tcW w:w="1243" w:type="dxa"/>
            <w:tcBorders/>
            <w:vAlign w:val="center"/>
          </w:tcPr>
          <w:p>
            <w:pPr>
              <w:pStyle w:val="TableContents"/>
              <w:bidi w:val="0"/>
              <w:spacing w:before="0" w:after="283"/>
              <w:jc w:val="left"/>
              <w:rPr/>
            </w:pPr>
            <w:r>
              <w:rPr/>
              <w:t xml:space="preserve">Steele </w:t>
            </w:r>
          </w:p>
        </w:tc>
      </w:tr>
      <w:tr>
        <w:trPr/>
        <w:tc>
          <w:tcPr>
            <w:tcW w:w="2626" w:type="dxa"/>
            <w:tcBorders/>
            <w:vAlign w:val="center"/>
          </w:tcPr>
          <w:p>
            <w:pPr>
              <w:pStyle w:val="TableContents"/>
              <w:bidi w:val="0"/>
              <w:spacing w:before="0" w:after="283"/>
              <w:jc w:val="left"/>
              <w:rPr/>
            </w:pPr>
            <w:r>
              <w:rPr/>
              <w:t xml:space="preserve">7002134000000000000 ♠ 134 </w:t>
            </w:r>
          </w:p>
        </w:tc>
        <w:tc>
          <w:tcPr>
            <w:tcW w:w="1532" w:type="dxa"/>
            <w:tcBorders/>
            <w:vAlign w:val="center"/>
          </w:tcPr>
          <w:p>
            <w:pPr>
              <w:pStyle w:val="TableContents"/>
              <w:bidi w:val="0"/>
              <w:spacing w:before="0" w:after="283"/>
              <w:jc w:val="left"/>
              <w:rPr/>
            </w:pPr>
            <w:r>
              <w:rPr/>
              <w:t xml:space="preserve">Abercrombie </w:t>
            </w:r>
          </w:p>
        </w:tc>
        <w:tc>
          <w:tcPr>
            <w:tcW w:w="1120" w:type="dxa"/>
            <w:tcBorders/>
            <w:vAlign w:val="center"/>
          </w:tcPr>
          <w:p>
            <w:pPr>
              <w:pStyle w:val="TableContents"/>
              <w:bidi w:val="0"/>
              <w:spacing w:before="0" w:after="283"/>
              <w:jc w:val="left"/>
              <w:rPr/>
            </w:pPr>
            <w:r>
              <w:rPr/>
              <w:t xml:space="preserve">259 </w:t>
            </w:r>
          </w:p>
        </w:tc>
        <w:tc>
          <w:tcPr>
            <w:tcW w:w="1005" w:type="dxa"/>
            <w:tcBorders/>
            <w:vAlign w:val="center"/>
          </w:tcPr>
          <w:p>
            <w:pPr>
              <w:pStyle w:val="TableContents"/>
              <w:bidi w:val="0"/>
              <w:spacing w:before="0" w:after="283"/>
              <w:jc w:val="left"/>
              <w:rPr/>
            </w:pPr>
            <w:r>
              <w:rPr/>
              <w:t xml:space="preserve">263 </w:t>
            </w:r>
          </w:p>
        </w:tc>
        <w:tc>
          <w:tcPr>
            <w:tcW w:w="2679" w:type="dxa"/>
            <w:tcBorders/>
            <w:vAlign w:val="center"/>
          </w:tcPr>
          <w:p>
            <w:pPr>
              <w:pStyle w:val="TableContents"/>
              <w:bidi w:val="0"/>
              <w:spacing w:before="0" w:after="283"/>
              <w:jc w:val="left"/>
              <w:rPr/>
            </w:pPr>
            <w:r>
              <w:rPr/>
              <w:t xml:space="preserve">2999847908745247150 ♠ - 1.52% </w:t>
            </w:r>
          </w:p>
        </w:tc>
        <w:tc>
          <w:tcPr>
            <w:tcW w:w="1243" w:type="dxa"/>
            <w:tcBorders/>
            <w:vAlign w:val="center"/>
          </w:tcPr>
          <w:p>
            <w:pPr>
              <w:pStyle w:val="TableContents"/>
              <w:bidi w:val="0"/>
              <w:spacing w:before="0" w:after="283"/>
              <w:jc w:val="left"/>
              <w:rPr/>
            </w:pPr>
            <w:r>
              <w:rPr/>
              <w:t xml:space="preserve">Richland </w:t>
            </w:r>
          </w:p>
        </w:tc>
      </w:tr>
      <w:tr>
        <w:trPr/>
        <w:tc>
          <w:tcPr>
            <w:tcW w:w="2626" w:type="dxa"/>
            <w:tcBorders/>
            <w:vAlign w:val="center"/>
          </w:tcPr>
          <w:p>
            <w:pPr>
              <w:pStyle w:val="TableContents"/>
              <w:bidi w:val="0"/>
              <w:spacing w:before="0" w:after="283"/>
              <w:jc w:val="left"/>
              <w:rPr/>
            </w:pPr>
            <w:r>
              <w:rPr/>
              <w:t xml:space="preserve">7002135000000000000 ♠ 135 </w:t>
            </w:r>
          </w:p>
        </w:tc>
        <w:tc>
          <w:tcPr>
            <w:tcW w:w="1532" w:type="dxa"/>
            <w:tcBorders/>
            <w:vAlign w:val="center"/>
          </w:tcPr>
          <w:p>
            <w:pPr>
              <w:pStyle w:val="TableContents"/>
              <w:bidi w:val="0"/>
              <w:spacing w:before="0" w:after="283"/>
              <w:jc w:val="left"/>
              <w:rPr/>
            </w:pPr>
            <w:r>
              <w:rPr/>
              <w:t xml:space="preserve">Tower City </w:t>
            </w:r>
          </w:p>
        </w:tc>
        <w:tc>
          <w:tcPr>
            <w:tcW w:w="1120" w:type="dxa"/>
            <w:tcBorders/>
            <w:vAlign w:val="center"/>
          </w:tcPr>
          <w:p>
            <w:pPr>
              <w:pStyle w:val="TableContents"/>
              <w:bidi w:val="0"/>
              <w:spacing w:before="0" w:after="283"/>
              <w:jc w:val="left"/>
              <w:rPr/>
            </w:pPr>
            <w:r>
              <w:rPr/>
              <w:t xml:space="preserve">258 </w:t>
            </w:r>
          </w:p>
        </w:tc>
        <w:tc>
          <w:tcPr>
            <w:tcW w:w="1005" w:type="dxa"/>
            <w:tcBorders/>
            <w:vAlign w:val="center"/>
          </w:tcPr>
          <w:p>
            <w:pPr>
              <w:pStyle w:val="TableContents"/>
              <w:bidi w:val="0"/>
              <w:spacing w:before="0" w:after="283"/>
              <w:jc w:val="left"/>
              <w:rPr/>
            </w:pPr>
            <w:r>
              <w:rPr/>
              <w:t xml:space="preserve">253 </w:t>
            </w:r>
          </w:p>
        </w:tc>
        <w:tc>
          <w:tcPr>
            <w:tcW w:w="2679" w:type="dxa"/>
            <w:tcBorders/>
            <w:vAlign w:val="center"/>
          </w:tcPr>
          <w:p>
            <w:pPr>
              <w:pStyle w:val="TableContents"/>
              <w:bidi w:val="0"/>
              <w:spacing w:before="0" w:after="283"/>
              <w:jc w:val="left"/>
              <w:rPr/>
            </w:pPr>
            <w:r>
              <w:rPr/>
              <w:t xml:space="preserve">7000197628458498020 ♠ + 1.98%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7002136000000000000 ♠ 136 </w:t>
            </w:r>
          </w:p>
        </w:tc>
        <w:tc>
          <w:tcPr>
            <w:tcW w:w="1532" w:type="dxa"/>
            <w:tcBorders/>
            <w:vAlign w:val="center"/>
          </w:tcPr>
          <w:p>
            <w:pPr>
              <w:pStyle w:val="TableContents"/>
              <w:bidi w:val="0"/>
              <w:spacing w:before="0" w:after="283"/>
              <w:jc w:val="left"/>
              <w:rPr/>
            </w:pPr>
            <w:r>
              <w:rPr/>
              <w:t xml:space="preserve">Lansford </w:t>
            </w:r>
          </w:p>
        </w:tc>
        <w:tc>
          <w:tcPr>
            <w:tcW w:w="1120" w:type="dxa"/>
            <w:tcBorders/>
            <w:vAlign w:val="center"/>
          </w:tcPr>
          <w:p>
            <w:pPr>
              <w:pStyle w:val="TableContents"/>
              <w:bidi w:val="0"/>
              <w:spacing w:before="0" w:after="283"/>
              <w:jc w:val="left"/>
              <w:rPr/>
            </w:pPr>
            <w:r>
              <w:rPr/>
              <w:t xml:space="preserve">254 </w:t>
            </w:r>
          </w:p>
        </w:tc>
        <w:tc>
          <w:tcPr>
            <w:tcW w:w="1005" w:type="dxa"/>
            <w:tcBorders/>
            <w:vAlign w:val="center"/>
          </w:tcPr>
          <w:p>
            <w:pPr>
              <w:pStyle w:val="TableContents"/>
              <w:bidi w:val="0"/>
              <w:spacing w:before="0" w:after="283"/>
              <w:jc w:val="left"/>
              <w:rPr/>
            </w:pPr>
            <w:r>
              <w:rPr/>
              <w:t xml:space="preserve">245 </w:t>
            </w:r>
          </w:p>
        </w:tc>
        <w:tc>
          <w:tcPr>
            <w:tcW w:w="2679" w:type="dxa"/>
            <w:tcBorders/>
            <w:vAlign w:val="center"/>
          </w:tcPr>
          <w:p>
            <w:pPr>
              <w:pStyle w:val="TableContents"/>
              <w:bidi w:val="0"/>
              <w:spacing w:before="0" w:after="283"/>
              <w:jc w:val="left"/>
              <w:rPr/>
            </w:pPr>
            <w:r>
              <w:rPr/>
              <w:t xml:space="preserve">7000367346938775510 ♠ + 3.67% </w:t>
            </w:r>
          </w:p>
        </w:tc>
        <w:tc>
          <w:tcPr>
            <w:tcW w:w="1243" w:type="dxa"/>
            <w:tcBorders/>
            <w:vAlign w:val="center"/>
          </w:tcPr>
          <w:p>
            <w:pPr>
              <w:pStyle w:val="TableContents"/>
              <w:bidi w:val="0"/>
              <w:spacing w:before="0" w:after="283"/>
              <w:jc w:val="left"/>
              <w:rPr/>
            </w:pPr>
            <w:r>
              <w:rPr/>
              <w:t xml:space="preserve">Bottineau </w:t>
            </w:r>
          </w:p>
        </w:tc>
      </w:tr>
      <w:tr>
        <w:trPr/>
        <w:tc>
          <w:tcPr>
            <w:tcW w:w="2626" w:type="dxa"/>
            <w:tcBorders/>
            <w:vAlign w:val="center"/>
          </w:tcPr>
          <w:p>
            <w:pPr>
              <w:pStyle w:val="TableContents"/>
              <w:bidi w:val="0"/>
              <w:spacing w:before="0" w:after="283"/>
              <w:jc w:val="left"/>
              <w:rPr/>
            </w:pPr>
            <w:r>
              <w:rPr/>
              <w:t xml:space="preserve">7002137000000000000 ♠ 137-(T) </w:t>
            </w:r>
          </w:p>
        </w:tc>
        <w:tc>
          <w:tcPr>
            <w:tcW w:w="1532" w:type="dxa"/>
            <w:tcBorders/>
            <w:vAlign w:val="center"/>
          </w:tcPr>
          <w:p>
            <w:pPr>
              <w:pStyle w:val="TableContents"/>
              <w:bidi w:val="0"/>
              <w:spacing w:before="0" w:after="283"/>
              <w:jc w:val="left"/>
              <w:rPr/>
            </w:pPr>
            <w:r>
              <w:rPr/>
              <w:t xml:space="preserve">Davenport </w:t>
            </w:r>
          </w:p>
        </w:tc>
        <w:tc>
          <w:tcPr>
            <w:tcW w:w="1120" w:type="dxa"/>
            <w:tcBorders/>
            <w:vAlign w:val="center"/>
          </w:tcPr>
          <w:p>
            <w:pPr>
              <w:pStyle w:val="TableContents"/>
              <w:bidi w:val="0"/>
              <w:spacing w:before="0" w:after="283"/>
              <w:jc w:val="left"/>
              <w:rPr/>
            </w:pPr>
            <w:r>
              <w:rPr/>
              <w:t xml:space="preserve">253 </w:t>
            </w:r>
          </w:p>
        </w:tc>
        <w:tc>
          <w:tcPr>
            <w:tcW w:w="1005" w:type="dxa"/>
            <w:tcBorders/>
            <w:vAlign w:val="center"/>
          </w:tcPr>
          <w:p>
            <w:pPr>
              <w:pStyle w:val="TableContents"/>
              <w:bidi w:val="0"/>
              <w:spacing w:before="0" w:after="283"/>
              <w:jc w:val="left"/>
              <w:rPr/>
            </w:pPr>
            <w:r>
              <w:rPr/>
              <w:t xml:space="preserve">252 </w:t>
            </w:r>
          </w:p>
        </w:tc>
        <w:tc>
          <w:tcPr>
            <w:tcW w:w="2679" w:type="dxa"/>
            <w:tcBorders/>
            <w:vAlign w:val="center"/>
          </w:tcPr>
          <w:p>
            <w:pPr>
              <w:pStyle w:val="TableContents"/>
              <w:bidi w:val="0"/>
              <w:spacing w:before="0" w:after="283"/>
              <w:jc w:val="left"/>
              <w:rPr/>
            </w:pPr>
            <w:r>
              <w:rPr/>
              <w:t xml:space="preserve">6999396825396825400 ♠ + 0.40%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7002137000000000000 ♠ 137-(T) </w:t>
            </w:r>
          </w:p>
        </w:tc>
        <w:tc>
          <w:tcPr>
            <w:tcW w:w="1532" w:type="dxa"/>
            <w:tcBorders/>
            <w:vAlign w:val="center"/>
          </w:tcPr>
          <w:p>
            <w:pPr>
              <w:pStyle w:val="TableContents"/>
              <w:bidi w:val="0"/>
              <w:spacing w:before="0" w:after="283"/>
              <w:jc w:val="left"/>
              <w:rPr/>
            </w:pPr>
            <w:r>
              <w:rPr/>
              <w:t xml:space="preserve">Ruskohiili </w:t>
            </w:r>
          </w:p>
        </w:tc>
        <w:tc>
          <w:tcPr>
            <w:tcW w:w="1120" w:type="dxa"/>
            <w:tcBorders/>
            <w:vAlign w:val="center"/>
          </w:tcPr>
          <w:p>
            <w:pPr>
              <w:pStyle w:val="TableContents"/>
              <w:bidi w:val="0"/>
              <w:spacing w:before="0" w:after="283"/>
              <w:jc w:val="left"/>
              <w:rPr/>
            </w:pPr>
            <w:r>
              <w:rPr/>
              <w:t xml:space="preserve">253 </w:t>
            </w:r>
          </w:p>
        </w:tc>
        <w:tc>
          <w:tcPr>
            <w:tcW w:w="1005" w:type="dxa"/>
            <w:tcBorders/>
            <w:vAlign w:val="center"/>
          </w:tcPr>
          <w:p>
            <w:pPr>
              <w:pStyle w:val="TableContents"/>
              <w:bidi w:val="0"/>
              <w:spacing w:before="0" w:after="283"/>
              <w:jc w:val="left"/>
              <w:rPr/>
            </w:pPr>
            <w:r>
              <w:rPr/>
              <w:t xml:space="preserve">155 </w:t>
            </w:r>
          </w:p>
        </w:tc>
        <w:tc>
          <w:tcPr>
            <w:tcW w:w="2679" w:type="dxa"/>
            <w:tcBorders/>
            <w:vAlign w:val="center"/>
          </w:tcPr>
          <w:p>
            <w:pPr>
              <w:pStyle w:val="TableContents"/>
              <w:bidi w:val="0"/>
              <w:spacing w:before="0" w:after="283"/>
              <w:jc w:val="left"/>
              <w:rPr/>
            </w:pPr>
            <w:r>
              <w:rPr/>
              <w:t xml:space="preserve">7001632258064516130 ♠ + 63.23% </w:t>
            </w:r>
          </w:p>
        </w:tc>
        <w:tc>
          <w:tcPr>
            <w:tcW w:w="1243" w:type="dxa"/>
            <w:tcBorders/>
            <w:vAlign w:val="center"/>
          </w:tcPr>
          <w:p>
            <w:pPr>
              <w:pStyle w:val="TableContents"/>
              <w:bidi w:val="0"/>
              <w:spacing w:before="0" w:after="283"/>
              <w:jc w:val="left"/>
              <w:rPr/>
            </w:pPr>
            <w:r>
              <w:rPr/>
              <w:t xml:space="preserve">Burke </w:t>
            </w:r>
          </w:p>
        </w:tc>
      </w:tr>
      <w:tr>
        <w:trPr/>
        <w:tc>
          <w:tcPr>
            <w:tcW w:w="2626" w:type="dxa"/>
            <w:tcBorders/>
            <w:vAlign w:val="center"/>
          </w:tcPr>
          <w:p>
            <w:pPr>
              <w:pStyle w:val="TableContents"/>
              <w:bidi w:val="0"/>
              <w:spacing w:before="0" w:after="283"/>
              <w:jc w:val="left"/>
              <w:rPr/>
            </w:pPr>
            <w:r>
              <w:rPr/>
              <w:t xml:space="preserve">7002139000000000000 ♠ 139 </w:t>
            </w:r>
          </w:p>
        </w:tc>
        <w:tc>
          <w:tcPr>
            <w:tcW w:w="1532" w:type="dxa"/>
            <w:tcBorders/>
            <w:vAlign w:val="center"/>
          </w:tcPr>
          <w:p>
            <w:pPr>
              <w:pStyle w:val="TableContents"/>
              <w:bidi w:val="0"/>
              <w:spacing w:before="0" w:after="283"/>
              <w:jc w:val="left"/>
              <w:rPr/>
            </w:pPr>
            <w:r>
              <w:rPr/>
              <w:t xml:space="preserve">Alexander </w:t>
            </w:r>
          </w:p>
        </w:tc>
        <w:tc>
          <w:tcPr>
            <w:tcW w:w="1120" w:type="dxa"/>
            <w:tcBorders/>
            <w:vAlign w:val="center"/>
          </w:tcPr>
          <w:p>
            <w:pPr>
              <w:pStyle w:val="TableContents"/>
              <w:bidi w:val="0"/>
              <w:spacing w:before="0" w:after="283"/>
              <w:jc w:val="left"/>
              <w:rPr/>
            </w:pPr>
            <w:r>
              <w:rPr/>
              <w:t xml:space="preserve">252 </w:t>
            </w:r>
          </w:p>
        </w:tc>
        <w:tc>
          <w:tcPr>
            <w:tcW w:w="1005" w:type="dxa"/>
            <w:tcBorders/>
            <w:vAlign w:val="center"/>
          </w:tcPr>
          <w:p>
            <w:pPr>
              <w:pStyle w:val="TableContents"/>
              <w:bidi w:val="0"/>
              <w:spacing w:before="0" w:after="283"/>
              <w:jc w:val="left"/>
              <w:rPr/>
            </w:pPr>
            <w:r>
              <w:rPr/>
              <w:t xml:space="preserve">223 </w:t>
            </w:r>
          </w:p>
        </w:tc>
        <w:tc>
          <w:tcPr>
            <w:tcW w:w="2679" w:type="dxa"/>
            <w:tcBorders/>
            <w:vAlign w:val="center"/>
          </w:tcPr>
          <w:p>
            <w:pPr>
              <w:pStyle w:val="TableContents"/>
              <w:bidi w:val="0"/>
              <w:spacing w:before="0" w:after="283"/>
              <w:jc w:val="left"/>
              <w:rPr/>
            </w:pPr>
            <w:r>
              <w:rPr/>
              <w:t xml:space="preserve">7001130044843049330 ♠ + 13.00% </w:t>
            </w:r>
          </w:p>
        </w:tc>
        <w:tc>
          <w:tcPr>
            <w:tcW w:w="1243" w:type="dxa"/>
            <w:tcBorders/>
            <w:vAlign w:val="center"/>
          </w:tcPr>
          <w:p>
            <w:pPr>
              <w:pStyle w:val="TableContents"/>
              <w:bidi w:val="0"/>
              <w:spacing w:before="0" w:after="283"/>
              <w:jc w:val="left"/>
              <w:rPr/>
            </w:pPr>
            <w:r>
              <w:rPr/>
              <w:t xml:space="preserve">McKenzie </w:t>
            </w:r>
          </w:p>
        </w:tc>
      </w:tr>
      <w:tr>
        <w:trPr/>
        <w:tc>
          <w:tcPr>
            <w:tcW w:w="2626" w:type="dxa"/>
            <w:tcBorders/>
            <w:vAlign w:val="center"/>
          </w:tcPr>
          <w:p>
            <w:pPr>
              <w:pStyle w:val="TableContents"/>
              <w:bidi w:val="0"/>
              <w:spacing w:before="0" w:after="283"/>
              <w:jc w:val="left"/>
              <w:rPr/>
            </w:pPr>
            <w:r>
              <w:rPr/>
              <w:t xml:space="preserve">7002140000000000000 ♠ 140 </w:t>
            </w:r>
          </w:p>
        </w:tc>
        <w:tc>
          <w:tcPr>
            <w:tcW w:w="1532" w:type="dxa"/>
            <w:tcBorders/>
            <w:vAlign w:val="center"/>
          </w:tcPr>
          <w:p>
            <w:pPr>
              <w:pStyle w:val="TableContents"/>
              <w:bidi w:val="0"/>
              <w:spacing w:before="0" w:after="283"/>
              <w:jc w:val="left"/>
              <w:rPr/>
            </w:pPr>
            <w:r>
              <w:rPr/>
              <w:t xml:space="preserve">Sherwood </w:t>
            </w:r>
          </w:p>
        </w:tc>
        <w:tc>
          <w:tcPr>
            <w:tcW w:w="1120" w:type="dxa"/>
            <w:tcBorders/>
            <w:vAlign w:val="center"/>
          </w:tcPr>
          <w:p>
            <w:pPr>
              <w:pStyle w:val="TableContents"/>
              <w:bidi w:val="0"/>
              <w:spacing w:before="0" w:after="283"/>
              <w:jc w:val="left"/>
              <w:rPr/>
            </w:pPr>
            <w:r>
              <w:rPr/>
              <w:t xml:space="preserve">251 </w:t>
            </w:r>
          </w:p>
        </w:tc>
        <w:tc>
          <w:tcPr>
            <w:tcW w:w="1005" w:type="dxa"/>
            <w:tcBorders/>
            <w:vAlign w:val="center"/>
          </w:tcPr>
          <w:p>
            <w:pPr>
              <w:pStyle w:val="TableContents"/>
              <w:bidi w:val="0"/>
              <w:spacing w:before="0" w:after="283"/>
              <w:jc w:val="left"/>
              <w:rPr/>
            </w:pPr>
            <w:r>
              <w:rPr/>
              <w:t xml:space="preserve">242 </w:t>
            </w:r>
          </w:p>
        </w:tc>
        <w:tc>
          <w:tcPr>
            <w:tcW w:w="2679" w:type="dxa"/>
            <w:tcBorders/>
            <w:vAlign w:val="center"/>
          </w:tcPr>
          <w:p>
            <w:pPr>
              <w:pStyle w:val="TableContents"/>
              <w:bidi w:val="0"/>
              <w:spacing w:before="0" w:after="283"/>
              <w:jc w:val="left"/>
              <w:rPr/>
            </w:pPr>
            <w:r>
              <w:rPr/>
              <w:t xml:space="preserve">7000371900826446280 ♠ + 3.72% </w:t>
            </w:r>
          </w:p>
        </w:tc>
        <w:tc>
          <w:tcPr>
            <w:tcW w:w="1243" w:type="dxa"/>
            <w:tcBorders/>
            <w:vAlign w:val="center"/>
          </w:tcPr>
          <w:p>
            <w:pPr>
              <w:pStyle w:val="TableContents"/>
              <w:bidi w:val="0"/>
              <w:spacing w:before="0" w:after="283"/>
              <w:jc w:val="left"/>
              <w:rPr/>
            </w:pPr>
            <w:r>
              <w:rPr/>
              <w:t xml:space="preserve">Renville </w:t>
            </w:r>
          </w:p>
        </w:tc>
      </w:tr>
      <w:tr>
        <w:trPr/>
        <w:tc>
          <w:tcPr>
            <w:tcW w:w="2626" w:type="dxa"/>
            <w:tcBorders/>
            <w:vAlign w:val="center"/>
          </w:tcPr>
          <w:p>
            <w:pPr>
              <w:pStyle w:val="TableContents"/>
              <w:bidi w:val="0"/>
              <w:spacing w:before="0" w:after="283"/>
              <w:jc w:val="left"/>
              <w:rPr/>
            </w:pPr>
            <w:r>
              <w:rPr/>
              <w:t xml:space="preserve">7002141000000000000 ♠ 141 </w:t>
            </w:r>
          </w:p>
        </w:tc>
        <w:tc>
          <w:tcPr>
            <w:tcW w:w="1532" w:type="dxa"/>
            <w:tcBorders/>
            <w:vAlign w:val="center"/>
          </w:tcPr>
          <w:p>
            <w:pPr>
              <w:pStyle w:val="TableContents"/>
              <w:bidi w:val="0"/>
              <w:spacing w:before="0" w:after="283"/>
              <w:jc w:val="left"/>
              <w:rPr/>
            </w:pPr>
            <w:r>
              <w:rPr/>
              <w:t xml:space="preserve">Grenora </w:t>
            </w:r>
          </w:p>
        </w:tc>
        <w:tc>
          <w:tcPr>
            <w:tcW w:w="1120" w:type="dxa"/>
            <w:tcBorders/>
            <w:vAlign w:val="center"/>
          </w:tcPr>
          <w:p>
            <w:pPr>
              <w:pStyle w:val="TableContents"/>
              <w:bidi w:val="0"/>
              <w:spacing w:before="0" w:after="283"/>
              <w:jc w:val="left"/>
              <w:rPr/>
            </w:pPr>
            <w:r>
              <w:rPr/>
              <w:t xml:space="preserve">250 </w:t>
            </w:r>
          </w:p>
        </w:tc>
        <w:tc>
          <w:tcPr>
            <w:tcW w:w="1005" w:type="dxa"/>
            <w:tcBorders/>
            <w:vAlign w:val="center"/>
          </w:tcPr>
          <w:p>
            <w:pPr>
              <w:pStyle w:val="TableContents"/>
              <w:bidi w:val="0"/>
              <w:spacing w:before="0" w:after="283"/>
              <w:jc w:val="left"/>
              <w:rPr/>
            </w:pPr>
            <w:r>
              <w:rPr/>
              <w:t xml:space="preserve">244 </w:t>
            </w:r>
          </w:p>
        </w:tc>
        <w:tc>
          <w:tcPr>
            <w:tcW w:w="2679" w:type="dxa"/>
            <w:tcBorders/>
            <w:vAlign w:val="center"/>
          </w:tcPr>
          <w:p>
            <w:pPr>
              <w:pStyle w:val="TableContents"/>
              <w:bidi w:val="0"/>
              <w:spacing w:before="0" w:after="283"/>
              <w:jc w:val="left"/>
              <w:rPr/>
            </w:pPr>
            <w:r>
              <w:rPr/>
              <w:t xml:space="preserve">7000245901639344260 ♠ + 2.46% </w:t>
            </w:r>
          </w:p>
        </w:tc>
        <w:tc>
          <w:tcPr>
            <w:tcW w:w="1243" w:type="dxa"/>
            <w:tcBorders/>
            <w:vAlign w:val="center"/>
          </w:tcPr>
          <w:p>
            <w:pPr>
              <w:pStyle w:val="TableContents"/>
              <w:bidi w:val="0"/>
              <w:spacing w:before="0" w:after="283"/>
              <w:jc w:val="left"/>
              <w:rPr/>
            </w:pPr>
            <w:r>
              <w:rPr/>
              <w:t xml:space="preserve">Williams </w:t>
            </w:r>
          </w:p>
        </w:tc>
      </w:tr>
      <w:tr>
        <w:trPr/>
        <w:tc>
          <w:tcPr>
            <w:tcW w:w="2626" w:type="dxa"/>
            <w:tcBorders/>
            <w:vAlign w:val="center"/>
          </w:tcPr>
          <w:p>
            <w:pPr>
              <w:pStyle w:val="TableContents"/>
              <w:bidi w:val="0"/>
              <w:spacing w:before="0" w:after="283"/>
              <w:jc w:val="left"/>
              <w:rPr/>
            </w:pPr>
            <w:r>
              <w:rPr/>
              <w:t xml:space="preserve">7002142000000000000 ♠ 142 </w:t>
            </w:r>
          </w:p>
        </w:tc>
        <w:tc>
          <w:tcPr>
            <w:tcW w:w="1532" w:type="dxa"/>
            <w:tcBorders/>
            <w:vAlign w:val="center"/>
          </w:tcPr>
          <w:p>
            <w:pPr>
              <w:pStyle w:val="TableContents"/>
              <w:bidi w:val="0"/>
              <w:spacing w:before="0" w:after="283"/>
              <w:jc w:val="left"/>
              <w:rPr/>
            </w:pPr>
            <w:r>
              <w:rPr/>
              <w:t xml:space="preserve">Anamoose </w:t>
            </w:r>
          </w:p>
        </w:tc>
        <w:tc>
          <w:tcPr>
            <w:tcW w:w="1120" w:type="dxa"/>
            <w:tcBorders/>
            <w:vAlign w:val="center"/>
          </w:tcPr>
          <w:p>
            <w:pPr>
              <w:pStyle w:val="TableContents"/>
              <w:bidi w:val="0"/>
              <w:spacing w:before="0" w:after="283"/>
              <w:jc w:val="left"/>
              <w:rPr/>
            </w:pPr>
            <w:r>
              <w:rPr/>
              <w:t xml:space="preserve">249 </w:t>
            </w:r>
          </w:p>
        </w:tc>
        <w:tc>
          <w:tcPr>
            <w:tcW w:w="1005" w:type="dxa"/>
            <w:tcBorders/>
            <w:vAlign w:val="center"/>
          </w:tcPr>
          <w:p>
            <w:pPr>
              <w:pStyle w:val="TableContents"/>
              <w:bidi w:val="0"/>
              <w:spacing w:before="0" w:after="283"/>
              <w:jc w:val="left"/>
              <w:rPr/>
            </w:pPr>
            <w:r>
              <w:rPr/>
              <w:t xml:space="preserve">227 </w:t>
            </w:r>
          </w:p>
        </w:tc>
        <w:tc>
          <w:tcPr>
            <w:tcW w:w="2679" w:type="dxa"/>
            <w:tcBorders/>
            <w:vAlign w:val="center"/>
          </w:tcPr>
          <w:p>
            <w:pPr>
              <w:pStyle w:val="TableContents"/>
              <w:bidi w:val="0"/>
              <w:spacing w:before="0" w:after="283"/>
              <w:jc w:val="left"/>
              <w:rPr/>
            </w:pPr>
            <w:r>
              <w:rPr/>
              <w:t xml:space="preserve">7000969162995594710 ♠ + 9.69% </w:t>
            </w:r>
          </w:p>
        </w:tc>
        <w:tc>
          <w:tcPr>
            <w:tcW w:w="1243" w:type="dxa"/>
            <w:tcBorders/>
            <w:vAlign w:val="center"/>
          </w:tcPr>
          <w:p>
            <w:pPr>
              <w:pStyle w:val="TableContents"/>
              <w:bidi w:val="0"/>
              <w:spacing w:before="0" w:after="283"/>
              <w:jc w:val="left"/>
              <w:rPr/>
            </w:pPr>
            <w:r>
              <w:rPr/>
              <w:t xml:space="preserve">McHenry </w:t>
            </w:r>
          </w:p>
        </w:tc>
      </w:tr>
      <w:tr>
        <w:trPr/>
        <w:tc>
          <w:tcPr>
            <w:tcW w:w="2626" w:type="dxa"/>
            <w:tcBorders/>
            <w:vAlign w:val="center"/>
          </w:tcPr>
          <w:p>
            <w:pPr>
              <w:pStyle w:val="TableContents"/>
              <w:bidi w:val="0"/>
              <w:spacing w:before="0" w:after="283"/>
              <w:jc w:val="left"/>
              <w:rPr/>
            </w:pPr>
            <w:r>
              <w:rPr/>
              <w:t xml:space="preserve">7002143000000000000 ♠ 143 </w:t>
            </w:r>
          </w:p>
        </w:tc>
        <w:tc>
          <w:tcPr>
            <w:tcW w:w="1532" w:type="dxa"/>
            <w:tcBorders/>
            <w:vAlign w:val="center"/>
          </w:tcPr>
          <w:p>
            <w:pPr>
              <w:pStyle w:val="TableContents"/>
              <w:bidi w:val="0"/>
              <w:spacing w:before="0" w:after="283"/>
              <w:jc w:val="left"/>
              <w:rPr/>
            </w:pPr>
            <w:r>
              <w:rPr/>
              <w:t xml:space="preserve">Zap </w:t>
            </w:r>
          </w:p>
        </w:tc>
        <w:tc>
          <w:tcPr>
            <w:tcW w:w="1120" w:type="dxa"/>
            <w:tcBorders/>
            <w:vAlign w:val="center"/>
          </w:tcPr>
          <w:p>
            <w:pPr>
              <w:pStyle w:val="TableContents"/>
              <w:bidi w:val="0"/>
              <w:spacing w:before="0" w:after="283"/>
              <w:jc w:val="left"/>
              <w:rPr/>
            </w:pPr>
            <w:r>
              <w:rPr/>
              <w:t xml:space="preserve">247 </w:t>
            </w:r>
          </w:p>
        </w:tc>
        <w:tc>
          <w:tcPr>
            <w:tcW w:w="1005" w:type="dxa"/>
            <w:tcBorders/>
            <w:vAlign w:val="center"/>
          </w:tcPr>
          <w:p>
            <w:pPr>
              <w:pStyle w:val="TableContents"/>
              <w:bidi w:val="0"/>
              <w:spacing w:before="0" w:after="283"/>
              <w:jc w:val="left"/>
              <w:rPr/>
            </w:pPr>
            <w:r>
              <w:rPr/>
              <w:t xml:space="preserve">237 </w:t>
            </w:r>
          </w:p>
        </w:tc>
        <w:tc>
          <w:tcPr>
            <w:tcW w:w="2679" w:type="dxa"/>
            <w:tcBorders/>
            <w:vAlign w:val="center"/>
          </w:tcPr>
          <w:p>
            <w:pPr>
              <w:pStyle w:val="TableContents"/>
              <w:bidi w:val="0"/>
              <w:spacing w:before="0" w:after="283"/>
              <w:jc w:val="left"/>
              <w:rPr/>
            </w:pPr>
            <w:r>
              <w:rPr/>
              <w:t xml:space="preserve">7000421940928270040 ♠ + 4.22% </w:t>
            </w:r>
          </w:p>
        </w:tc>
        <w:tc>
          <w:tcPr>
            <w:tcW w:w="1243" w:type="dxa"/>
            <w:tcBorders/>
            <w:vAlign w:val="center"/>
          </w:tcPr>
          <w:p>
            <w:pPr>
              <w:pStyle w:val="TableContents"/>
              <w:bidi w:val="0"/>
              <w:spacing w:before="0" w:after="283"/>
              <w:jc w:val="left"/>
              <w:rPr/>
            </w:pPr>
            <w:r>
              <w:rPr/>
              <w:t xml:space="preserve">Mercer </w:t>
            </w:r>
          </w:p>
        </w:tc>
      </w:tr>
      <w:tr>
        <w:trPr/>
        <w:tc>
          <w:tcPr>
            <w:tcW w:w="2626" w:type="dxa"/>
            <w:tcBorders/>
            <w:vAlign w:val="center"/>
          </w:tcPr>
          <w:p>
            <w:pPr>
              <w:pStyle w:val="TableContents"/>
              <w:bidi w:val="0"/>
              <w:spacing w:before="0" w:after="283"/>
              <w:jc w:val="left"/>
              <w:rPr/>
            </w:pPr>
            <w:r>
              <w:rPr/>
              <w:t xml:space="preserve">7002144000000000000 ♠ 144 </w:t>
            </w:r>
          </w:p>
        </w:tc>
        <w:tc>
          <w:tcPr>
            <w:tcW w:w="1532" w:type="dxa"/>
            <w:tcBorders/>
            <w:vAlign w:val="center"/>
          </w:tcPr>
          <w:p>
            <w:pPr>
              <w:pStyle w:val="TableContents"/>
              <w:bidi w:val="0"/>
              <w:spacing w:before="0" w:after="283"/>
              <w:jc w:val="left"/>
              <w:rPr/>
            </w:pPr>
            <w:r>
              <w:rPr/>
              <w:t xml:space="preserve">Sivu </w:t>
            </w:r>
          </w:p>
        </w:tc>
        <w:tc>
          <w:tcPr>
            <w:tcW w:w="1120" w:type="dxa"/>
            <w:tcBorders/>
            <w:vAlign w:val="center"/>
          </w:tcPr>
          <w:p>
            <w:pPr>
              <w:pStyle w:val="TableContents"/>
              <w:bidi w:val="0"/>
              <w:spacing w:before="0" w:after="283"/>
              <w:jc w:val="left"/>
              <w:rPr/>
            </w:pPr>
            <w:r>
              <w:rPr/>
              <w:t xml:space="preserve">240 </w:t>
            </w:r>
          </w:p>
        </w:tc>
        <w:tc>
          <w:tcPr>
            <w:tcW w:w="1005" w:type="dxa"/>
            <w:tcBorders/>
            <w:vAlign w:val="center"/>
          </w:tcPr>
          <w:p>
            <w:pPr>
              <w:pStyle w:val="TableContents"/>
              <w:bidi w:val="0"/>
              <w:spacing w:before="0" w:after="283"/>
              <w:jc w:val="left"/>
              <w:rPr/>
            </w:pPr>
            <w:r>
              <w:rPr/>
              <w:t xml:space="preserve">232 </w:t>
            </w:r>
          </w:p>
        </w:tc>
        <w:tc>
          <w:tcPr>
            <w:tcW w:w="2679" w:type="dxa"/>
            <w:tcBorders/>
            <w:vAlign w:val="center"/>
          </w:tcPr>
          <w:p>
            <w:pPr>
              <w:pStyle w:val="TableContents"/>
              <w:bidi w:val="0"/>
              <w:spacing w:before="0" w:after="283"/>
              <w:jc w:val="left"/>
              <w:rPr/>
            </w:pPr>
            <w:r>
              <w:rPr/>
              <w:t xml:space="preserve">7000344827586206900 ♠ + 3.45%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7002145000000000000 ♠ 145 </w:t>
            </w:r>
          </w:p>
        </w:tc>
        <w:tc>
          <w:tcPr>
            <w:tcW w:w="1532" w:type="dxa"/>
            <w:tcBorders/>
            <w:vAlign w:val="center"/>
          </w:tcPr>
          <w:p>
            <w:pPr>
              <w:pStyle w:val="TableContents"/>
              <w:bidi w:val="0"/>
              <w:spacing w:before="0" w:after="283"/>
              <w:jc w:val="left"/>
              <w:rPr/>
            </w:pPr>
            <w:r>
              <w:rPr/>
              <w:t xml:space="preserve">Walcott </w:t>
            </w:r>
          </w:p>
        </w:tc>
        <w:tc>
          <w:tcPr>
            <w:tcW w:w="1120" w:type="dxa"/>
            <w:tcBorders/>
            <w:vAlign w:val="center"/>
          </w:tcPr>
          <w:p>
            <w:pPr>
              <w:pStyle w:val="TableContents"/>
              <w:bidi w:val="0"/>
              <w:spacing w:before="0" w:after="283"/>
              <w:jc w:val="left"/>
              <w:rPr/>
            </w:pPr>
            <w:r>
              <w:rPr/>
              <w:t xml:space="preserve">234 </w:t>
            </w:r>
          </w:p>
        </w:tc>
        <w:tc>
          <w:tcPr>
            <w:tcW w:w="1005" w:type="dxa"/>
            <w:tcBorders/>
            <w:vAlign w:val="center"/>
          </w:tcPr>
          <w:p>
            <w:pPr>
              <w:pStyle w:val="TableContents"/>
              <w:bidi w:val="0"/>
              <w:spacing w:before="0" w:after="283"/>
              <w:jc w:val="left"/>
              <w:rPr/>
            </w:pPr>
            <w:r>
              <w:rPr/>
              <w:t xml:space="preserve">235 </w:t>
            </w:r>
          </w:p>
        </w:tc>
        <w:tc>
          <w:tcPr>
            <w:tcW w:w="2679" w:type="dxa"/>
            <w:tcBorders/>
            <w:vAlign w:val="center"/>
          </w:tcPr>
          <w:p>
            <w:pPr>
              <w:pStyle w:val="TableContents"/>
              <w:bidi w:val="0"/>
              <w:spacing w:before="0" w:after="283"/>
              <w:jc w:val="left"/>
              <w:rPr/>
            </w:pPr>
            <w:r>
              <w:rPr/>
              <w:t xml:space="preserve">3000574468085106379 ♠ - 0.43% </w:t>
            </w:r>
          </w:p>
        </w:tc>
        <w:tc>
          <w:tcPr>
            <w:tcW w:w="1243" w:type="dxa"/>
            <w:tcBorders/>
            <w:vAlign w:val="center"/>
          </w:tcPr>
          <w:p>
            <w:pPr>
              <w:pStyle w:val="TableContents"/>
              <w:bidi w:val="0"/>
              <w:spacing w:before="0" w:after="283"/>
              <w:jc w:val="left"/>
              <w:rPr/>
            </w:pPr>
            <w:r>
              <w:rPr/>
              <w:t xml:space="preserve">Richland </w:t>
            </w:r>
          </w:p>
        </w:tc>
      </w:tr>
      <w:tr>
        <w:trPr/>
        <w:tc>
          <w:tcPr>
            <w:tcW w:w="2626" w:type="dxa"/>
            <w:tcBorders/>
            <w:vAlign w:val="center"/>
          </w:tcPr>
          <w:p>
            <w:pPr>
              <w:pStyle w:val="TableContents"/>
              <w:bidi w:val="0"/>
              <w:spacing w:before="0" w:after="283"/>
              <w:jc w:val="left"/>
              <w:rPr/>
            </w:pPr>
            <w:r>
              <w:rPr/>
              <w:t xml:space="preserve">7002146000000000000 ♠ 146 </w:t>
            </w:r>
          </w:p>
        </w:tc>
        <w:tc>
          <w:tcPr>
            <w:tcW w:w="1532" w:type="dxa"/>
            <w:tcBorders/>
            <w:vAlign w:val="center"/>
          </w:tcPr>
          <w:p>
            <w:pPr>
              <w:pStyle w:val="TableContents"/>
              <w:bidi w:val="0"/>
              <w:spacing w:before="0" w:after="283"/>
              <w:jc w:val="left"/>
              <w:rPr/>
            </w:pPr>
            <w:r>
              <w:rPr/>
              <w:t xml:space="preserve">Hoople </w:t>
            </w:r>
          </w:p>
        </w:tc>
        <w:tc>
          <w:tcPr>
            <w:tcW w:w="1120" w:type="dxa"/>
            <w:tcBorders/>
            <w:vAlign w:val="center"/>
          </w:tcPr>
          <w:p>
            <w:pPr>
              <w:pStyle w:val="TableContents"/>
              <w:bidi w:val="0"/>
              <w:spacing w:before="0" w:after="283"/>
              <w:jc w:val="left"/>
              <w:rPr/>
            </w:pPr>
            <w:r>
              <w:rPr/>
              <w:t xml:space="preserve">233 </w:t>
            </w:r>
          </w:p>
        </w:tc>
        <w:tc>
          <w:tcPr>
            <w:tcW w:w="1005" w:type="dxa"/>
            <w:tcBorders/>
            <w:vAlign w:val="center"/>
          </w:tcPr>
          <w:p>
            <w:pPr>
              <w:pStyle w:val="TableContents"/>
              <w:bidi w:val="0"/>
              <w:spacing w:before="0" w:after="283"/>
              <w:jc w:val="left"/>
              <w:rPr/>
            </w:pPr>
            <w:r>
              <w:rPr/>
              <w:t xml:space="preserve">242 </w:t>
            </w:r>
          </w:p>
        </w:tc>
        <w:tc>
          <w:tcPr>
            <w:tcW w:w="2679" w:type="dxa"/>
            <w:tcBorders/>
            <w:vAlign w:val="center"/>
          </w:tcPr>
          <w:p>
            <w:pPr>
              <w:pStyle w:val="TableContents"/>
              <w:bidi w:val="0"/>
              <w:spacing w:before="0" w:after="283"/>
              <w:jc w:val="left"/>
              <w:rPr/>
            </w:pPr>
            <w:r>
              <w:rPr/>
              <w:t xml:space="preserve">2999628099173553719 ♠ - 3.72% </w:t>
            </w:r>
          </w:p>
        </w:tc>
        <w:tc>
          <w:tcPr>
            <w:tcW w:w="1243" w:type="dxa"/>
            <w:tcBorders/>
            <w:vAlign w:val="center"/>
          </w:tcPr>
          <w:p>
            <w:pPr>
              <w:pStyle w:val="TableContents"/>
              <w:bidi w:val="0"/>
              <w:spacing w:before="0" w:after="283"/>
              <w:jc w:val="left"/>
              <w:rPr/>
            </w:pPr>
            <w:r>
              <w:rPr/>
              <w:t xml:space="preserve">Walsh </w:t>
            </w:r>
          </w:p>
        </w:tc>
      </w:tr>
      <w:tr>
        <w:trPr/>
        <w:tc>
          <w:tcPr>
            <w:tcW w:w="2626" w:type="dxa"/>
            <w:tcBorders/>
            <w:vAlign w:val="center"/>
          </w:tcPr>
          <w:p>
            <w:pPr>
              <w:pStyle w:val="TableContents"/>
              <w:bidi w:val="0"/>
              <w:spacing w:before="0" w:after="283"/>
              <w:jc w:val="left"/>
              <w:rPr/>
            </w:pPr>
            <w:r>
              <w:rPr/>
              <w:t xml:space="preserve">7002147000000000000 ♠ 147 </w:t>
            </w:r>
          </w:p>
        </w:tc>
        <w:tc>
          <w:tcPr>
            <w:tcW w:w="1532" w:type="dxa"/>
            <w:tcBorders/>
            <w:vAlign w:val="center"/>
          </w:tcPr>
          <w:p>
            <w:pPr>
              <w:pStyle w:val="TableContents"/>
              <w:bidi w:val="0"/>
              <w:spacing w:before="0" w:after="283"/>
              <w:jc w:val="left"/>
              <w:rPr/>
            </w:pPr>
            <w:r>
              <w:rPr/>
              <w:t xml:space="preserve">Gilby </w:t>
            </w:r>
          </w:p>
        </w:tc>
        <w:tc>
          <w:tcPr>
            <w:tcW w:w="1120" w:type="dxa"/>
            <w:tcBorders/>
            <w:vAlign w:val="center"/>
          </w:tcPr>
          <w:p>
            <w:pPr>
              <w:pStyle w:val="TableContents"/>
              <w:bidi w:val="0"/>
              <w:spacing w:before="0" w:after="283"/>
              <w:jc w:val="left"/>
              <w:rPr/>
            </w:pPr>
            <w:r>
              <w:rPr/>
              <w:t xml:space="preserve">232 </w:t>
            </w:r>
          </w:p>
        </w:tc>
        <w:tc>
          <w:tcPr>
            <w:tcW w:w="1005" w:type="dxa"/>
            <w:tcBorders/>
            <w:vAlign w:val="center"/>
          </w:tcPr>
          <w:p>
            <w:pPr>
              <w:pStyle w:val="TableContents"/>
              <w:bidi w:val="0"/>
              <w:spacing w:before="0" w:after="283"/>
              <w:jc w:val="left"/>
              <w:rPr/>
            </w:pPr>
            <w:r>
              <w:rPr/>
              <w:t xml:space="preserve">237 </w:t>
            </w:r>
          </w:p>
        </w:tc>
        <w:tc>
          <w:tcPr>
            <w:tcW w:w="2679" w:type="dxa"/>
            <w:tcBorders/>
            <w:vAlign w:val="center"/>
          </w:tcPr>
          <w:p>
            <w:pPr>
              <w:pStyle w:val="TableContents"/>
              <w:bidi w:val="0"/>
              <w:spacing w:before="0" w:after="283"/>
              <w:jc w:val="left"/>
              <w:rPr/>
            </w:pPr>
            <w:r>
              <w:rPr/>
              <w:t xml:space="preserve">2999789029535864980 ♠ - 2.11% </w:t>
            </w:r>
          </w:p>
        </w:tc>
        <w:tc>
          <w:tcPr>
            <w:tcW w:w="1243" w:type="dxa"/>
            <w:tcBorders/>
            <w:vAlign w:val="center"/>
          </w:tcPr>
          <w:p>
            <w:pPr>
              <w:pStyle w:val="TableContents"/>
              <w:bidi w:val="0"/>
              <w:spacing w:before="0" w:after="283"/>
              <w:jc w:val="left"/>
              <w:rPr/>
            </w:pPr>
            <w:r>
              <w:rPr/>
              <w:t xml:space="preserve">Grand Forks </w:t>
            </w:r>
          </w:p>
        </w:tc>
      </w:tr>
      <w:tr>
        <w:trPr/>
        <w:tc>
          <w:tcPr>
            <w:tcW w:w="2626" w:type="dxa"/>
            <w:tcBorders/>
            <w:vAlign w:val="center"/>
          </w:tcPr>
          <w:p>
            <w:pPr>
              <w:pStyle w:val="TableContents"/>
              <w:bidi w:val="0"/>
              <w:spacing w:before="0" w:after="283"/>
              <w:jc w:val="left"/>
              <w:rPr/>
            </w:pPr>
            <w:r>
              <w:rPr/>
              <w:t xml:space="preserve">7002148000000000000 ♠ 148-(T) </w:t>
            </w:r>
          </w:p>
        </w:tc>
        <w:tc>
          <w:tcPr>
            <w:tcW w:w="1532" w:type="dxa"/>
            <w:tcBorders/>
            <w:vAlign w:val="center"/>
          </w:tcPr>
          <w:p>
            <w:pPr>
              <w:pStyle w:val="TableContents"/>
              <w:bidi w:val="0"/>
              <w:spacing w:before="0" w:after="283"/>
              <w:jc w:val="left"/>
              <w:rPr/>
            </w:pPr>
            <w:r>
              <w:rPr/>
              <w:t xml:space="preserve">Leonard </w:t>
            </w:r>
          </w:p>
        </w:tc>
        <w:tc>
          <w:tcPr>
            <w:tcW w:w="1120" w:type="dxa"/>
            <w:tcBorders/>
            <w:vAlign w:val="center"/>
          </w:tcPr>
          <w:p>
            <w:pPr>
              <w:pStyle w:val="TableContents"/>
              <w:bidi w:val="0"/>
              <w:spacing w:before="0" w:after="283"/>
              <w:jc w:val="left"/>
              <w:rPr/>
            </w:pPr>
            <w:r>
              <w:rPr/>
              <w:t xml:space="preserve">227 </w:t>
            </w:r>
          </w:p>
        </w:tc>
        <w:tc>
          <w:tcPr>
            <w:tcW w:w="1005" w:type="dxa"/>
            <w:tcBorders/>
            <w:vAlign w:val="center"/>
          </w:tcPr>
          <w:p>
            <w:pPr>
              <w:pStyle w:val="TableContents"/>
              <w:bidi w:val="0"/>
              <w:spacing w:before="0" w:after="283"/>
              <w:jc w:val="left"/>
              <w:rPr/>
            </w:pPr>
            <w:r>
              <w:rPr/>
              <w:t xml:space="preserve">223 </w:t>
            </w:r>
          </w:p>
        </w:tc>
        <w:tc>
          <w:tcPr>
            <w:tcW w:w="2679" w:type="dxa"/>
            <w:tcBorders/>
            <w:vAlign w:val="center"/>
          </w:tcPr>
          <w:p>
            <w:pPr>
              <w:pStyle w:val="TableContents"/>
              <w:bidi w:val="0"/>
              <w:spacing w:before="0" w:after="283"/>
              <w:jc w:val="left"/>
              <w:rPr/>
            </w:pPr>
            <w:r>
              <w:rPr/>
              <w:t xml:space="preserve">7000179372197309420 ♠ + 1.79%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7002148000000000000 ♠ 148-(T) </w:t>
            </w:r>
          </w:p>
        </w:tc>
        <w:tc>
          <w:tcPr>
            <w:tcW w:w="1532" w:type="dxa"/>
            <w:tcBorders/>
            <w:vAlign w:val="center"/>
          </w:tcPr>
          <w:p>
            <w:pPr>
              <w:pStyle w:val="TableContents"/>
              <w:bidi w:val="0"/>
              <w:spacing w:before="0" w:after="283"/>
              <w:jc w:val="left"/>
              <w:rPr/>
            </w:pPr>
            <w:r>
              <w:rPr/>
              <w:t xml:space="preserve">Riverdale </w:t>
            </w:r>
          </w:p>
        </w:tc>
        <w:tc>
          <w:tcPr>
            <w:tcW w:w="1120" w:type="dxa"/>
            <w:tcBorders/>
            <w:vAlign w:val="center"/>
          </w:tcPr>
          <w:p>
            <w:pPr>
              <w:pStyle w:val="TableContents"/>
              <w:bidi w:val="0"/>
              <w:spacing w:before="0" w:after="283"/>
              <w:jc w:val="left"/>
              <w:rPr/>
            </w:pPr>
            <w:r>
              <w:rPr/>
              <w:t xml:space="preserve">227 </w:t>
            </w:r>
          </w:p>
        </w:tc>
        <w:tc>
          <w:tcPr>
            <w:tcW w:w="1005" w:type="dxa"/>
            <w:tcBorders/>
            <w:vAlign w:val="center"/>
          </w:tcPr>
          <w:p>
            <w:pPr>
              <w:pStyle w:val="TableContents"/>
              <w:bidi w:val="0"/>
              <w:spacing w:before="0" w:after="283"/>
              <w:jc w:val="left"/>
              <w:rPr/>
            </w:pPr>
            <w:r>
              <w:rPr/>
              <w:t xml:space="preserve">205 </w:t>
            </w:r>
          </w:p>
        </w:tc>
        <w:tc>
          <w:tcPr>
            <w:tcW w:w="2679" w:type="dxa"/>
            <w:tcBorders/>
            <w:vAlign w:val="center"/>
          </w:tcPr>
          <w:p>
            <w:pPr>
              <w:pStyle w:val="TableContents"/>
              <w:bidi w:val="0"/>
              <w:spacing w:before="0" w:after="283"/>
              <w:jc w:val="left"/>
              <w:rPr/>
            </w:pPr>
            <w:r>
              <w:rPr/>
              <w:t xml:space="preserve">7001107317073170730 ♠ + 10.73% </w:t>
            </w:r>
          </w:p>
        </w:tc>
        <w:tc>
          <w:tcPr>
            <w:tcW w:w="1243" w:type="dxa"/>
            <w:tcBorders/>
            <w:vAlign w:val="center"/>
          </w:tcPr>
          <w:p>
            <w:pPr>
              <w:pStyle w:val="TableContents"/>
              <w:bidi w:val="0"/>
              <w:spacing w:before="0" w:after="283"/>
              <w:jc w:val="left"/>
              <w:rPr/>
            </w:pPr>
            <w:r>
              <w:rPr/>
              <w:t xml:space="preserve">McLean </w:t>
            </w:r>
          </w:p>
        </w:tc>
      </w:tr>
      <w:tr>
        <w:trPr/>
        <w:tc>
          <w:tcPr>
            <w:tcW w:w="2626" w:type="dxa"/>
            <w:tcBorders/>
            <w:vAlign w:val="center"/>
          </w:tcPr>
          <w:p>
            <w:pPr>
              <w:pStyle w:val="TableContents"/>
              <w:bidi w:val="0"/>
              <w:spacing w:before="0" w:after="283"/>
              <w:jc w:val="left"/>
              <w:rPr/>
            </w:pPr>
            <w:r>
              <w:rPr/>
              <w:t xml:space="preserve">7002150000000000000 ♠ 150 </w:t>
            </w:r>
          </w:p>
        </w:tc>
        <w:tc>
          <w:tcPr>
            <w:tcW w:w="1532" w:type="dxa"/>
            <w:tcBorders/>
            <w:vAlign w:val="center"/>
          </w:tcPr>
          <w:p>
            <w:pPr>
              <w:pStyle w:val="TableContents"/>
              <w:bidi w:val="0"/>
              <w:spacing w:before="0" w:after="283"/>
              <w:jc w:val="left"/>
              <w:rPr/>
            </w:pPr>
            <w:r>
              <w:rPr/>
              <w:t xml:space="preserve">Minnewaukan </w:t>
            </w:r>
          </w:p>
        </w:tc>
        <w:tc>
          <w:tcPr>
            <w:tcW w:w="1120" w:type="dxa"/>
            <w:tcBorders/>
            <w:vAlign w:val="center"/>
          </w:tcPr>
          <w:p>
            <w:pPr>
              <w:pStyle w:val="TableContents"/>
              <w:bidi w:val="0"/>
              <w:spacing w:before="0" w:after="283"/>
              <w:jc w:val="left"/>
              <w:rPr/>
            </w:pPr>
            <w:r>
              <w:rPr/>
              <w:t xml:space="preserve">224 </w:t>
            </w:r>
          </w:p>
        </w:tc>
        <w:tc>
          <w:tcPr>
            <w:tcW w:w="1005" w:type="dxa"/>
            <w:tcBorders/>
            <w:vAlign w:val="center"/>
          </w:tcPr>
          <w:p>
            <w:pPr>
              <w:pStyle w:val="TableContents"/>
              <w:bidi w:val="0"/>
              <w:spacing w:before="0" w:after="283"/>
              <w:jc w:val="left"/>
              <w:rPr/>
            </w:pPr>
            <w:r>
              <w:rPr/>
              <w:t xml:space="preserve">224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Benson </w:t>
            </w:r>
          </w:p>
        </w:tc>
      </w:tr>
      <w:tr>
        <w:trPr/>
        <w:tc>
          <w:tcPr>
            <w:tcW w:w="2626" w:type="dxa"/>
            <w:tcBorders/>
            <w:vAlign w:val="center"/>
          </w:tcPr>
          <w:p>
            <w:pPr>
              <w:pStyle w:val="TableContents"/>
              <w:bidi w:val="0"/>
              <w:spacing w:before="0" w:after="283"/>
              <w:jc w:val="left"/>
              <w:rPr/>
            </w:pPr>
            <w:r>
              <w:rPr/>
              <w:t xml:space="preserve">7002151000000000000 ♠ 151 </w:t>
            </w:r>
          </w:p>
        </w:tc>
        <w:tc>
          <w:tcPr>
            <w:tcW w:w="1532" w:type="dxa"/>
            <w:tcBorders/>
            <w:vAlign w:val="center"/>
          </w:tcPr>
          <w:p>
            <w:pPr>
              <w:pStyle w:val="TableContents"/>
              <w:bidi w:val="0"/>
              <w:spacing w:before="0" w:after="283"/>
              <w:jc w:val="left"/>
              <w:rPr/>
            </w:pPr>
            <w:r>
              <w:rPr/>
              <w:t xml:space="preserve">Hazelton </w:t>
            </w:r>
          </w:p>
        </w:tc>
        <w:tc>
          <w:tcPr>
            <w:tcW w:w="1120" w:type="dxa"/>
            <w:tcBorders/>
            <w:vAlign w:val="center"/>
          </w:tcPr>
          <w:p>
            <w:pPr>
              <w:pStyle w:val="TableContents"/>
              <w:bidi w:val="0"/>
              <w:spacing w:before="0" w:after="283"/>
              <w:jc w:val="left"/>
              <w:rPr/>
            </w:pPr>
            <w:r>
              <w:rPr/>
              <w:t xml:space="preserve">223 </w:t>
            </w:r>
          </w:p>
        </w:tc>
        <w:tc>
          <w:tcPr>
            <w:tcW w:w="1005" w:type="dxa"/>
            <w:tcBorders/>
            <w:vAlign w:val="center"/>
          </w:tcPr>
          <w:p>
            <w:pPr>
              <w:pStyle w:val="TableContents"/>
              <w:bidi w:val="0"/>
              <w:spacing w:before="0" w:after="283"/>
              <w:jc w:val="left"/>
              <w:rPr/>
            </w:pPr>
            <w:r>
              <w:rPr/>
              <w:t xml:space="preserve">235 </w:t>
            </w:r>
          </w:p>
        </w:tc>
        <w:tc>
          <w:tcPr>
            <w:tcW w:w="2679" w:type="dxa"/>
            <w:tcBorders/>
            <w:vAlign w:val="center"/>
          </w:tcPr>
          <w:p>
            <w:pPr>
              <w:pStyle w:val="TableContents"/>
              <w:bidi w:val="0"/>
              <w:spacing w:before="0" w:after="283"/>
              <w:jc w:val="left"/>
              <w:rPr/>
            </w:pPr>
            <w:r>
              <w:rPr/>
              <w:t xml:space="preserve">2999489361702127660 ♠ - 5.11% </w:t>
            </w:r>
          </w:p>
        </w:tc>
        <w:tc>
          <w:tcPr>
            <w:tcW w:w="1243" w:type="dxa"/>
            <w:tcBorders/>
            <w:vAlign w:val="center"/>
          </w:tcPr>
          <w:p>
            <w:pPr>
              <w:pStyle w:val="TableContents"/>
              <w:bidi w:val="0"/>
              <w:spacing w:before="0" w:after="283"/>
              <w:jc w:val="left"/>
              <w:rPr/>
            </w:pPr>
            <w:r>
              <w:rPr/>
              <w:t xml:space="preserve">Emmons </w:t>
            </w:r>
          </w:p>
        </w:tc>
      </w:tr>
      <w:tr>
        <w:trPr/>
        <w:tc>
          <w:tcPr>
            <w:tcW w:w="2626" w:type="dxa"/>
            <w:tcBorders/>
            <w:vAlign w:val="center"/>
          </w:tcPr>
          <w:p>
            <w:pPr>
              <w:pStyle w:val="TableContents"/>
              <w:bidi w:val="0"/>
              <w:spacing w:before="0" w:after="283"/>
              <w:jc w:val="left"/>
              <w:rPr/>
            </w:pPr>
            <w:r>
              <w:rPr/>
              <w:t xml:space="preserve">7002152000000000000 ♠ 152 </w:t>
            </w:r>
          </w:p>
        </w:tc>
        <w:tc>
          <w:tcPr>
            <w:tcW w:w="1532" w:type="dxa"/>
            <w:tcBorders/>
            <w:vAlign w:val="center"/>
          </w:tcPr>
          <w:p>
            <w:pPr>
              <w:pStyle w:val="TableContents"/>
              <w:bidi w:val="0"/>
              <w:spacing w:before="0" w:after="283"/>
              <w:jc w:val="left"/>
              <w:rPr/>
            </w:pPr>
            <w:r>
              <w:rPr/>
              <w:t xml:space="preserve">Halliday </w:t>
            </w:r>
          </w:p>
        </w:tc>
        <w:tc>
          <w:tcPr>
            <w:tcW w:w="1120" w:type="dxa"/>
            <w:tcBorders/>
            <w:vAlign w:val="center"/>
          </w:tcPr>
          <w:p>
            <w:pPr>
              <w:pStyle w:val="TableContents"/>
              <w:bidi w:val="0"/>
              <w:spacing w:before="0" w:after="283"/>
              <w:jc w:val="left"/>
              <w:rPr/>
            </w:pPr>
            <w:r>
              <w:rPr/>
              <w:t xml:space="preserve">221 </w:t>
            </w:r>
          </w:p>
        </w:tc>
        <w:tc>
          <w:tcPr>
            <w:tcW w:w="1005" w:type="dxa"/>
            <w:tcBorders/>
            <w:vAlign w:val="center"/>
          </w:tcPr>
          <w:p>
            <w:pPr>
              <w:pStyle w:val="TableContents"/>
              <w:bidi w:val="0"/>
              <w:spacing w:before="0" w:after="283"/>
              <w:jc w:val="left"/>
              <w:rPr/>
            </w:pPr>
            <w:r>
              <w:rPr/>
              <w:t xml:space="preserve">188 </w:t>
            </w:r>
          </w:p>
        </w:tc>
        <w:tc>
          <w:tcPr>
            <w:tcW w:w="2679" w:type="dxa"/>
            <w:tcBorders/>
            <w:vAlign w:val="center"/>
          </w:tcPr>
          <w:p>
            <w:pPr>
              <w:pStyle w:val="TableContents"/>
              <w:bidi w:val="0"/>
              <w:spacing w:before="0" w:after="283"/>
              <w:jc w:val="left"/>
              <w:rPr/>
            </w:pPr>
            <w:r>
              <w:rPr/>
              <w:t xml:space="preserve">7001175531914893620 ♠ + 17.55% </w:t>
            </w:r>
          </w:p>
        </w:tc>
        <w:tc>
          <w:tcPr>
            <w:tcW w:w="1243" w:type="dxa"/>
            <w:tcBorders/>
            <w:vAlign w:val="center"/>
          </w:tcPr>
          <w:p>
            <w:pPr>
              <w:pStyle w:val="TableContents"/>
              <w:bidi w:val="0"/>
              <w:spacing w:before="0" w:after="283"/>
              <w:jc w:val="left"/>
              <w:rPr/>
            </w:pPr>
            <w:r>
              <w:rPr/>
              <w:t xml:space="preserve">Dunn </w:t>
            </w:r>
          </w:p>
        </w:tc>
      </w:tr>
      <w:tr>
        <w:trPr/>
        <w:tc>
          <w:tcPr>
            <w:tcW w:w="2626" w:type="dxa"/>
            <w:tcBorders/>
            <w:vAlign w:val="center"/>
          </w:tcPr>
          <w:p>
            <w:pPr>
              <w:pStyle w:val="TableContents"/>
              <w:bidi w:val="0"/>
              <w:spacing w:before="0" w:after="283"/>
              <w:jc w:val="left"/>
              <w:rPr/>
            </w:pPr>
            <w:r>
              <w:rPr/>
              <w:t xml:space="preserve">7002153000000000000 ♠ 153 </w:t>
            </w:r>
          </w:p>
        </w:tc>
        <w:tc>
          <w:tcPr>
            <w:tcW w:w="1532" w:type="dxa"/>
            <w:tcBorders/>
            <w:vAlign w:val="center"/>
          </w:tcPr>
          <w:p>
            <w:pPr>
              <w:pStyle w:val="TableContents"/>
              <w:bidi w:val="0"/>
              <w:spacing w:before="0" w:after="283"/>
              <w:jc w:val="left"/>
              <w:rPr/>
            </w:pPr>
            <w:r>
              <w:rPr/>
              <w:t xml:space="preserve">Uusi Leipzig </w:t>
            </w:r>
          </w:p>
        </w:tc>
        <w:tc>
          <w:tcPr>
            <w:tcW w:w="1120" w:type="dxa"/>
            <w:tcBorders/>
            <w:vAlign w:val="center"/>
          </w:tcPr>
          <w:p>
            <w:pPr>
              <w:pStyle w:val="TableContents"/>
              <w:bidi w:val="0"/>
              <w:spacing w:before="0" w:after="283"/>
              <w:jc w:val="left"/>
              <w:rPr/>
            </w:pPr>
            <w:r>
              <w:rPr/>
              <w:t xml:space="preserve">219 </w:t>
            </w:r>
          </w:p>
        </w:tc>
        <w:tc>
          <w:tcPr>
            <w:tcW w:w="1005" w:type="dxa"/>
            <w:tcBorders/>
            <w:vAlign w:val="center"/>
          </w:tcPr>
          <w:p>
            <w:pPr>
              <w:pStyle w:val="TableContents"/>
              <w:bidi w:val="0"/>
              <w:spacing w:before="0" w:after="283"/>
              <w:jc w:val="left"/>
              <w:rPr/>
            </w:pPr>
            <w:r>
              <w:rPr/>
              <w:t xml:space="preserve">221 </w:t>
            </w:r>
          </w:p>
        </w:tc>
        <w:tc>
          <w:tcPr>
            <w:tcW w:w="2679" w:type="dxa"/>
            <w:tcBorders/>
            <w:vAlign w:val="center"/>
          </w:tcPr>
          <w:p>
            <w:pPr>
              <w:pStyle w:val="TableContents"/>
              <w:bidi w:val="0"/>
              <w:spacing w:before="0" w:after="283"/>
              <w:jc w:val="left"/>
              <w:rPr/>
            </w:pPr>
            <w:r>
              <w:rPr/>
              <w:t xml:space="preserve">3000095022624434390 ♠ - 0.90% </w:t>
            </w:r>
          </w:p>
        </w:tc>
        <w:tc>
          <w:tcPr>
            <w:tcW w:w="1243" w:type="dxa"/>
            <w:tcBorders/>
            <w:vAlign w:val="center"/>
          </w:tcPr>
          <w:p>
            <w:pPr>
              <w:pStyle w:val="TableContents"/>
              <w:bidi w:val="0"/>
              <w:spacing w:before="0" w:after="283"/>
              <w:jc w:val="left"/>
              <w:rPr/>
            </w:pPr>
            <w:r>
              <w:rPr/>
              <w:t xml:space="preserve">Grant </w:t>
            </w:r>
          </w:p>
        </w:tc>
      </w:tr>
      <w:tr>
        <w:trPr/>
        <w:tc>
          <w:tcPr>
            <w:tcW w:w="2626" w:type="dxa"/>
            <w:tcBorders/>
            <w:vAlign w:val="center"/>
          </w:tcPr>
          <w:p>
            <w:pPr>
              <w:pStyle w:val="TableContents"/>
              <w:bidi w:val="0"/>
              <w:spacing w:before="0" w:after="283"/>
              <w:jc w:val="left"/>
              <w:rPr/>
            </w:pPr>
            <w:r>
              <w:rPr/>
              <w:t xml:space="preserve">7002154000000000000 ♠ 154 </w:t>
            </w:r>
          </w:p>
        </w:tc>
        <w:tc>
          <w:tcPr>
            <w:tcW w:w="1532" w:type="dxa"/>
            <w:tcBorders/>
            <w:vAlign w:val="center"/>
          </w:tcPr>
          <w:p>
            <w:pPr>
              <w:pStyle w:val="TableContents"/>
              <w:bidi w:val="0"/>
              <w:spacing w:before="0" w:after="283"/>
              <w:jc w:val="left"/>
              <w:rPr/>
            </w:pPr>
            <w:r>
              <w:rPr/>
              <w:t xml:space="preserve">Vilkku </w:t>
            </w:r>
          </w:p>
        </w:tc>
        <w:tc>
          <w:tcPr>
            <w:tcW w:w="1120" w:type="dxa"/>
            <w:tcBorders/>
            <w:vAlign w:val="center"/>
          </w:tcPr>
          <w:p>
            <w:pPr>
              <w:pStyle w:val="TableContents"/>
              <w:bidi w:val="0"/>
              <w:spacing w:before="0" w:after="283"/>
              <w:jc w:val="left"/>
              <w:rPr/>
            </w:pPr>
            <w:r>
              <w:rPr/>
              <w:t xml:space="preserve">216 </w:t>
            </w:r>
          </w:p>
        </w:tc>
        <w:tc>
          <w:tcPr>
            <w:tcW w:w="1005" w:type="dxa"/>
            <w:tcBorders/>
            <w:vAlign w:val="center"/>
          </w:tcPr>
          <w:p>
            <w:pPr>
              <w:pStyle w:val="TableContents"/>
              <w:bidi w:val="0"/>
              <w:spacing w:before="0" w:after="283"/>
              <w:jc w:val="left"/>
              <w:rPr/>
            </w:pPr>
            <w:r>
              <w:rPr/>
              <w:t xml:space="preserve">232 </w:t>
            </w:r>
          </w:p>
        </w:tc>
        <w:tc>
          <w:tcPr>
            <w:tcW w:w="2679" w:type="dxa"/>
            <w:tcBorders/>
            <w:vAlign w:val="center"/>
          </w:tcPr>
          <w:p>
            <w:pPr>
              <w:pStyle w:val="TableContents"/>
              <w:bidi w:val="0"/>
              <w:spacing w:before="0" w:after="283"/>
              <w:jc w:val="left"/>
              <w:rPr/>
            </w:pPr>
            <w:r>
              <w:rPr/>
              <w:t xml:space="preserve">2999310344827586209 ♠ - 6.90% </w:t>
            </w:r>
          </w:p>
        </w:tc>
        <w:tc>
          <w:tcPr>
            <w:tcW w:w="1243" w:type="dxa"/>
            <w:tcBorders/>
            <w:vAlign w:val="center"/>
          </w:tcPr>
          <w:p>
            <w:pPr>
              <w:pStyle w:val="TableContents"/>
              <w:bidi w:val="0"/>
              <w:spacing w:before="0" w:after="283"/>
              <w:jc w:val="left"/>
              <w:rPr/>
            </w:pPr>
            <w:r>
              <w:rPr/>
              <w:t xml:space="preserve">Morton </w:t>
            </w:r>
          </w:p>
        </w:tc>
      </w:tr>
      <w:tr>
        <w:trPr/>
        <w:tc>
          <w:tcPr>
            <w:tcW w:w="2626" w:type="dxa"/>
            <w:tcBorders/>
            <w:vAlign w:val="center"/>
          </w:tcPr>
          <w:p>
            <w:pPr>
              <w:pStyle w:val="TableContents"/>
              <w:bidi w:val="0"/>
              <w:spacing w:before="0" w:after="283"/>
              <w:jc w:val="left"/>
              <w:rPr/>
            </w:pPr>
            <w:r>
              <w:rPr/>
              <w:t xml:space="preserve">7002155000000000000 ♠ 155-(T) </w:t>
            </w:r>
          </w:p>
        </w:tc>
        <w:tc>
          <w:tcPr>
            <w:tcW w:w="1532" w:type="dxa"/>
            <w:tcBorders/>
            <w:vAlign w:val="center"/>
          </w:tcPr>
          <w:p>
            <w:pPr>
              <w:pStyle w:val="TableContents"/>
              <w:bidi w:val="0"/>
              <w:spacing w:before="0" w:after="283"/>
              <w:jc w:val="left"/>
              <w:rPr/>
            </w:pPr>
            <w:r>
              <w:rPr/>
              <w:t xml:space="preserve">Rajat </w:t>
            </w:r>
          </w:p>
        </w:tc>
        <w:tc>
          <w:tcPr>
            <w:tcW w:w="1120" w:type="dxa"/>
            <w:tcBorders/>
            <w:vAlign w:val="center"/>
          </w:tcPr>
          <w:p>
            <w:pPr>
              <w:pStyle w:val="TableContents"/>
              <w:bidi w:val="0"/>
              <w:spacing w:before="0" w:after="283"/>
              <w:jc w:val="left"/>
              <w:rPr/>
            </w:pPr>
            <w:r>
              <w:rPr/>
              <w:t xml:space="preserve">215 </w:t>
            </w:r>
          </w:p>
        </w:tc>
        <w:tc>
          <w:tcPr>
            <w:tcW w:w="1005" w:type="dxa"/>
            <w:tcBorders/>
            <w:vAlign w:val="center"/>
          </w:tcPr>
          <w:p>
            <w:pPr>
              <w:pStyle w:val="TableContents"/>
              <w:bidi w:val="0"/>
              <w:spacing w:before="0" w:after="283"/>
              <w:jc w:val="left"/>
              <w:rPr/>
            </w:pPr>
            <w:r>
              <w:rPr/>
              <w:t xml:space="preserve">214 </w:t>
            </w:r>
          </w:p>
        </w:tc>
        <w:tc>
          <w:tcPr>
            <w:tcW w:w="2679" w:type="dxa"/>
            <w:tcBorders/>
            <w:vAlign w:val="center"/>
          </w:tcPr>
          <w:p>
            <w:pPr>
              <w:pStyle w:val="TableContents"/>
              <w:bidi w:val="0"/>
              <w:spacing w:before="0" w:after="283"/>
              <w:jc w:val="left"/>
              <w:rPr/>
            </w:pPr>
            <w:r>
              <w:rPr/>
              <w:t xml:space="preserve">6999467289719626170 ♠ + 0.47%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7002155000000000000 ♠ 155-(T) </w:t>
            </w:r>
          </w:p>
        </w:tc>
        <w:tc>
          <w:tcPr>
            <w:tcW w:w="1532" w:type="dxa"/>
            <w:tcBorders/>
            <w:vAlign w:val="center"/>
          </w:tcPr>
          <w:p>
            <w:pPr>
              <w:pStyle w:val="TableContents"/>
              <w:bidi w:val="0"/>
              <w:spacing w:before="0" w:after="283"/>
              <w:jc w:val="left"/>
              <w:rPr/>
            </w:pPr>
            <w:r>
              <w:rPr/>
              <w:t xml:space="preserve">Wimbledon </w:t>
            </w:r>
          </w:p>
        </w:tc>
        <w:tc>
          <w:tcPr>
            <w:tcW w:w="1120" w:type="dxa"/>
            <w:tcBorders/>
            <w:vAlign w:val="center"/>
          </w:tcPr>
          <w:p>
            <w:pPr>
              <w:pStyle w:val="TableContents"/>
              <w:bidi w:val="0"/>
              <w:spacing w:before="0" w:after="283"/>
              <w:jc w:val="left"/>
              <w:rPr/>
            </w:pPr>
            <w:r>
              <w:rPr/>
              <w:t xml:space="preserve">215 </w:t>
            </w:r>
          </w:p>
        </w:tc>
        <w:tc>
          <w:tcPr>
            <w:tcW w:w="1005" w:type="dxa"/>
            <w:tcBorders/>
            <w:vAlign w:val="center"/>
          </w:tcPr>
          <w:p>
            <w:pPr>
              <w:pStyle w:val="TableContents"/>
              <w:bidi w:val="0"/>
              <w:spacing w:before="0" w:after="283"/>
              <w:jc w:val="left"/>
              <w:rPr/>
            </w:pPr>
            <w:r>
              <w:rPr/>
              <w:t xml:space="preserve">216 </w:t>
            </w:r>
          </w:p>
        </w:tc>
        <w:tc>
          <w:tcPr>
            <w:tcW w:w="2679" w:type="dxa"/>
            <w:tcBorders/>
            <w:vAlign w:val="center"/>
          </w:tcPr>
          <w:p>
            <w:pPr>
              <w:pStyle w:val="TableContents"/>
              <w:bidi w:val="0"/>
              <w:spacing w:before="0" w:after="283"/>
              <w:jc w:val="left"/>
              <w:rPr/>
            </w:pPr>
            <w:r>
              <w:rPr/>
              <w:t xml:space="preserve">3000537037037037030 ♠ - 0.46% </w:t>
            </w:r>
          </w:p>
        </w:tc>
        <w:tc>
          <w:tcPr>
            <w:tcW w:w="1243" w:type="dxa"/>
            <w:tcBorders/>
            <w:vAlign w:val="center"/>
          </w:tcPr>
          <w:p>
            <w:pPr>
              <w:pStyle w:val="TableContents"/>
              <w:bidi w:val="0"/>
              <w:spacing w:before="0" w:after="283"/>
              <w:jc w:val="left"/>
              <w:rPr/>
            </w:pPr>
            <w:r>
              <w:rPr/>
              <w:t xml:space="preserve">Barnes </w:t>
            </w:r>
          </w:p>
        </w:tc>
      </w:tr>
      <w:tr>
        <w:trPr/>
        <w:tc>
          <w:tcPr>
            <w:tcW w:w="2626" w:type="dxa"/>
            <w:tcBorders/>
            <w:vAlign w:val="center"/>
          </w:tcPr>
          <w:p>
            <w:pPr>
              <w:pStyle w:val="TableContents"/>
              <w:bidi w:val="0"/>
              <w:spacing w:before="0" w:after="283"/>
              <w:jc w:val="left"/>
              <w:rPr/>
            </w:pPr>
            <w:r>
              <w:rPr/>
              <w:t xml:space="preserve">7002157000000000000 ♠ 157 </w:t>
            </w:r>
          </w:p>
        </w:tc>
        <w:tc>
          <w:tcPr>
            <w:tcW w:w="1532" w:type="dxa"/>
            <w:tcBorders/>
            <w:vAlign w:val="center"/>
          </w:tcPr>
          <w:p>
            <w:pPr>
              <w:pStyle w:val="TableContents"/>
              <w:bidi w:val="0"/>
              <w:spacing w:before="0" w:after="283"/>
              <w:jc w:val="left"/>
              <w:rPr/>
            </w:pPr>
            <w:r>
              <w:rPr/>
              <w:t xml:space="preserve">Aneta </w:t>
            </w:r>
          </w:p>
        </w:tc>
        <w:tc>
          <w:tcPr>
            <w:tcW w:w="1120" w:type="dxa"/>
            <w:tcBorders/>
            <w:vAlign w:val="center"/>
          </w:tcPr>
          <w:p>
            <w:pPr>
              <w:pStyle w:val="TableContents"/>
              <w:bidi w:val="0"/>
              <w:spacing w:before="0" w:after="283"/>
              <w:jc w:val="left"/>
              <w:rPr/>
            </w:pPr>
            <w:r>
              <w:rPr/>
              <w:t xml:space="preserve">209 </w:t>
            </w:r>
          </w:p>
        </w:tc>
        <w:tc>
          <w:tcPr>
            <w:tcW w:w="1005" w:type="dxa"/>
            <w:tcBorders/>
            <w:vAlign w:val="center"/>
          </w:tcPr>
          <w:p>
            <w:pPr>
              <w:pStyle w:val="TableContents"/>
              <w:bidi w:val="0"/>
              <w:spacing w:before="0" w:after="283"/>
              <w:jc w:val="left"/>
              <w:rPr/>
            </w:pPr>
            <w:r>
              <w:rPr/>
              <w:t xml:space="preserve">222 </w:t>
            </w:r>
          </w:p>
        </w:tc>
        <w:tc>
          <w:tcPr>
            <w:tcW w:w="2679" w:type="dxa"/>
            <w:tcBorders/>
            <w:vAlign w:val="center"/>
          </w:tcPr>
          <w:p>
            <w:pPr>
              <w:pStyle w:val="TableContents"/>
              <w:bidi w:val="0"/>
              <w:spacing w:before="0" w:after="283"/>
              <w:jc w:val="left"/>
              <w:rPr/>
            </w:pPr>
            <w:r>
              <w:rPr/>
              <w:t xml:space="preserve">2999414414414414410 ♠ - 5.86% </w:t>
            </w:r>
          </w:p>
        </w:tc>
        <w:tc>
          <w:tcPr>
            <w:tcW w:w="1243" w:type="dxa"/>
            <w:tcBorders/>
            <w:vAlign w:val="center"/>
          </w:tcPr>
          <w:p>
            <w:pPr>
              <w:pStyle w:val="TableContents"/>
              <w:bidi w:val="0"/>
              <w:spacing w:before="0" w:after="283"/>
              <w:jc w:val="left"/>
              <w:rPr/>
            </w:pPr>
            <w:r>
              <w:rPr/>
              <w:t xml:space="preserve">Nelson </w:t>
            </w:r>
          </w:p>
        </w:tc>
      </w:tr>
      <w:tr>
        <w:trPr/>
        <w:tc>
          <w:tcPr>
            <w:tcW w:w="2626" w:type="dxa"/>
            <w:tcBorders/>
            <w:vAlign w:val="center"/>
          </w:tcPr>
          <w:p>
            <w:pPr>
              <w:pStyle w:val="TableContents"/>
              <w:bidi w:val="0"/>
              <w:spacing w:before="0" w:after="283"/>
              <w:jc w:val="left"/>
              <w:rPr/>
            </w:pPr>
            <w:r>
              <w:rPr/>
              <w:t xml:space="preserve">7002158000000000000 ♠ 158 </w:t>
            </w:r>
          </w:p>
        </w:tc>
        <w:tc>
          <w:tcPr>
            <w:tcW w:w="1532" w:type="dxa"/>
            <w:tcBorders/>
            <w:vAlign w:val="center"/>
          </w:tcPr>
          <w:p>
            <w:pPr>
              <w:pStyle w:val="TableContents"/>
              <w:bidi w:val="0"/>
              <w:spacing w:before="0" w:after="283"/>
              <w:jc w:val="left"/>
              <w:rPr/>
            </w:pPr>
            <w:r>
              <w:rPr/>
              <w:t xml:space="preserve">Fordville </w:t>
            </w:r>
          </w:p>
        </w:tc>
        <w:tc>
          <w:tcPr>
            <w:tcW w:w="1120" w:type="dxa"/>
            <w:tcBorders/>
            <w:vAlign w:val="center"/>
          </w:tcPr>
          <w:p>
            <w:pPr>
              <w:pStyle w:val="TableContents"/>
              <w:bidi w:val="0"/>
              <w:spacing w:before="0" w:after="283"/>
              <w:jc w:val="left"/>
              <w:rPr/>
            </w:pPr>
            <w:r>
              <w:rPr/>
              <w:t xml:space="preserve">206 </w:t>
            </w:r>
          </w:p>
        </w:tc>
        <w:tc>
          <w:tcPr>
            <w:tcW w:w="1005" w:type="dxa"/>
            <w:tcBorders/>
            <w:vAlign w:val="center"/>
          </w:tcPr>
          <w:p>
            <w:pPr>
              <w:pStyle w:val="TableContents"/>
              <w:bidi w:val="0"/>
              <w:spacing w:before="0" w:after="283"/>
              <w:jc w:val="left"/>
              <w:rPr/>
            </w:pPr>
            <w:r>
              <w:rPr/>
              <w:t xml:space="preserve">212 </w:t>
            </w:r>
          </w:p>
        </w:tc>
        <w:tc>
          <w:tcPr>
            <w:tcW w:w="2679" w:type="dxa"/>
            <w:tcBorders/>
            <w:vAlign w:val="center"/>
          </w:tcPr>
          <w:p>
            <w:pPr>
              <w:pStyle w:val="TableContents"/>
              <w:bidi w:val="0"/>
              <w:spacing w:before="0" w:after="283"/>
              <w:jc w:val="left"/>
              <w:rPr/>
            </w:pPr>
            <w:r>
              <w:rPr/>
              <w:t xml:space="preserve">2999716981132075470 ♠ - 2.83% </w:t>
            </w:r>
          </w:p>
        </w:tc>
        <w:tc>
          <w:tcPr>
            <w:tcW w:w="1243" w:type="dxa"/>
            <w:tcBorders/>
            <w:vAlign w:val="center"/>
          </w:tcPr>
          <w:p>
            <w:pPr>
              <w:pStyle w:val="TableContents"/>
              <w:bidi w:val="0"/>
              <w:spacing w:before="0" w:after="283"/>
              <w:jc w:val="left"/>
              <w:rPr/>
            </w:pPr>
            <w:r>
              <w:rPr/>
              <w:t xml:space="preserve">Walsh </w:t>
            </w:r>
          </w:p>
        </w:tc>
      </w:tr>
      <w:tr>
        <w:trPr/>
        <w:tc>
          <w:tcPr>
            <w:tcW w:w="2626" w:type="dxa"/>
            <w:tcBorders/>
            <w:vAlign w:val="center"/>
          </w:tcPr>
          <w:p>
            <w:pPr>
              <w:pStyle w:val="TableContents"/>
              <w:bidi w:val="0"/>
              <w:spacing w:before="0" w:after="283"/>
              <w:jc w:val="left"/>
              <w:rPr/>
            </w:pPr>
            <w:r>
              <w:rPr/>
              <w:t xml:space="preserve">7002159000000000000 ♠ 159 </w:t>
            </w:r>
          </w:p>
        </w:tc>
        <w:tc>
          <w:tcPr>
            <w:tcW w:w="1532" w:type="dxa"/>
            <w:tcBorders/>
            <w:vAlign w:val="center"/>
          </w:tcPr>
          <w:p>
            <w:pPr>
              <w:pStyle w:val="TableContents"/>
              <w:bidi w:val="0"/>
              <w:spacing w:before="0" w:after="283"/>
              <w:jc w:val="left"/>
              <w:rPr/>
            </w:pPr>
            <w:r>
              <w:rPr/>
              <w:t xml:space="preserve">Des Lacs </w:t>
            </w:r>
          </w:p>
        </w:tc>
        <w:tc>
          <w:tcPr>
            <w:tcW w:w="1120" w:type="dxa"/>
            <w:tcBorders/>
            <w:vAlign w:val="center"/>
          </w:tcPr>
          <w:p>
            <w:pPr>
              <w:pStyle w:val="TableContents"/>
              <w:bidi w:val="0"/>
              <w:spacing w:before="0" w:after="283"/>
              <w:jc w:val="left"/>
              <w:rPr/>
            </w:pPr>
            <w:r>
              <w:rPr/>
              <w:t xml:space="preserve">204 </w:t>
            </w:r>
          </w:p>
        </w:tc>
        <w:tc>
          <w:tcPr>
            <w:tcW w:w="1005" w:type="dxa"/>
            <w:tcBorders/>
            <w:vAlign w:val="center"/>
          </w:tcPr>
          <w:p>
            <w:pPr>
              <w:pStyle w:val="TableContents"/>
              <w:bidi w:val="0"/>
              <w:spacing w:before="0" w:after="283"/>
              <w:jc w:val="left"/>
              <w:rPr/>
            </w:pPr>
            <w:r>
              <w:rPr/>
              <w:t xml:space="preserve">204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Osasto </w:t>
            </w:r>
          </w:p>
        </w:tc>
      </w:tr>
      <w:tr>
        <w:trPr/>
        <w:tc>
          <w:tcPr>
            <w:tcW w:w="2626" w:type="dxa"/>
            <w:tcBorders/>
            <w:vAlign w:val="center"/>
          </w:tcPr>
          <w:p>
            <w:pPr>
              <w:pStyle w:val="TableContents"/>
              <w:bidi w:val="0"/>
              <w:spacing w:before="0" w:after="283"/>
              <w:jc w:val="left"/>
              <w:rPr/>
            </w:pPr>
            <w:r>
              <w:rPr/>
              <w:t xml:space="preserve">7002160000000000000 ♠ 160 </w:t>
            </w:r>
          </w:p>
        </w:tc>
        <w:tc>
          <w:tcPr>
            <w:tcW w:w="1532" w:type="dxa"/>
            <w:tcBorders/>
            <w:vAlign w:val="center"/>
          </w:tcPr>
          <w:p>
            <w:pPr>
              <w:pStyle w:val="TableContents"/>
              <w:bidi w:val="0"/>
              <w:spacing w:before="0" w:after="283"/>
              <w:jc w:val="left"/>
              <w:rPr/>
            </w:pPr>
            <w:r>
              <w:rPr/>
              <w:t xml:space="preserve">München </w:t>
            </w:r>
          </w:p>
        </w:tc>
        <w:tc>
          <w:tcPr>
            <w:tcW w:w="1120" w:type="dxa"/>
            <w:tcBorders/>
            <w:vAlign w:val="center"/>
          </w:tcPr>
          <w:p>
            <w:pPr>
              <w:pStyle w:val="TableContents"/>
              <w:bidi w:val="0"/>
              <w:spacing w:before="0" w:after="283"/>
              <w:jc w:val="left"/>
              <w:rPr/>
            </w:pPr>
            <w:r>
              <w:rPr/>
              <w:t xml:space="preserve">202 </w:t>
            </w:r>
          </w:p>
        </w:tc>
        <w:tc>
          <w:tcPr>
            <w:tcW w:w="1005" w:type="dxa"/>
            <w:tcBorders/>
            <w:vAlign w:val="center"/>
          </w:tcPr>
          <w:p>
            <w:pPr>
              <w:pStyle w:val="TableContents"/>
              <w:bidi w:val="0"/>
              <w:spacing w:before="0" w:after="283"/>
              <w:jc w:val="left"/>
              <w:rPr/>
            </w:pPr>
            <w:r>
              <w:rPr/>
              <w:t xml:space="preserve">210 </w:t>
            </w:r>
          </w:p>
        </w:tc>
        <w:tc>
          <w:tcPr>
            <w:tcW w:w="2679" w:type="dxa"/>
            <w:tcBorders/>
            <w:vAlign w:val="center"/>
          </w:tcPr>
          <w:p>
            <w:pPr>
              <w:pStyle w:val="TableContents"/>
              <w:bidi w:val="0"/>
              <w:spacing w:before="0" w:after="283"/>
              <w:jc w:val="left"/>
              <w:rPr/>
            </w:pPr>
            <w:r>
              <w:rPr/>
              <w:t xml:space="preserve">2999619047619047620 ♠ - 3.81% </w:t>
            </w:r>
          </w:p>
        </w:tc>
        <w:tc>
          <w:tcPr>
            <w:tcW w:w="1243" w:type="dxa"/>
            <w:tcBorders/>
            <w:vAlign w:val="center"/>
          </w:tcPr>
          <w:p>
            <w:pPr>
              <w:pStyle w:val="TableContents"/>
              <w:bidi w:val="0"/>
              <w:spacing w:before="0" w:after="283"/>
              <w:jc w:val="left"/>
              <w:rPr/>
            </w:pPr>
            <w:r>
              <w:rPr/>
              <w:t xml:space="preserve">Cavalier </w:t>
            </w:r>
          </w:p>
        </w:tc>
      </w:tr>
      <w:tr>
        <w:trPr/>
        <w:tc>
          <w:tcPr>
            <w:tcW w:w="2626" w:type="dxa"/>
            <w:tcBorders/>
            <w:vAlign w:val="center"/>
          </w:tcPr>
          <w:p>
            <w:pPr>
              <w:pStyle w:val="TableContents"/>
              <w:bidi w:val="0"/>
              <w:spacing w:before="0" w:after="283"/>
              <w:jc w:val="left"/>
              <w:rPr/>
            </w:pPr>
            <w:r>
              <w:rPr/>
              <w:t xml:space="preserve">7002161000000000000 ♠ 161-(T) </w:t>
            </w:r>
          </w:p>
        </w:tc>
        <w:tc>
          <w:tcPr>
            <w:tcW w:w="1532" w:type="dxa"/>
            <w:tcBorders/>
            <w:vAlign w:val="center"/>
          </w:tcPr>
          <w:p>
            <w:pPr>
              <w:pStyle w:val="TableContents"/>
              <w:bidi w:val="0"/>
              <w:spacing w:before="0" w:after="283"/>
              <w:jc w:val="left"/>
              <w:rPr/>
            </w:pPr>
            <w:r>
              <w:rPr/>
              <w:t xml:space="preserve">Sheyenne </w:t>
            </w:r>
          </w:p>
        </w:tc>
        <w:tc>
          <w:tcPr>
            <w:tcW w:w="1120" w:type="dxa"/>
            <w:tcBorders/>
            <w:vAlign w:val="center"/>
          </w:tcPr>
          <w:p>
            <w:pPr>
              <w:pStyle w:val="TableContents"/>
              <w:bidi w:val="0"/>
              <w:spacing w:before="0" w:after="283"/>
              <w:jc w:val="left"/>
              <w:rPr/>
            </w:pPr>
            <w:r>
              <w:rPr/>
              <w:t xml:space="preserve">200 </w:t>
            </w:r>
          </w:p>
        </w:tc>
        <w:tc>
          <w:tcPr>
            <w:tcW w:w="1005" w:type="dxa"/>
            <w:tcBorders/>
            <w:vAlign w:val="center"/>
          </w:tcPr>
          <w:p>
            <w:pPr>
              <w:pStyle w:val="TableContents"/>
              <w:bidi w:val="0"/>
              <w:spacing w:before="0" w:after="283"/>
              <w:jc w:val="left"/>
              <w:rPr/>
            </w:pPr>
            <w:r>
              <w:rPr/>
              <w:t xml:space="preserve">204 </w:t>
            </w:r>
          </w:p>
        </w:tc>
        <w:tc>
          <w:tcPr>
            <w:tcW w:w="2679" w:type="dxa"/>
            <w:tcBorders/>
            <w:vAlign w:val="center"/>
          </w:tcPr>
          <w:p>
            <w:pPr>
              <w:pStyle w:val="TableContents"/>
              <w:bidi w:val="0"/>
              <w:spacing w:before="0" w:after="283"/>
              <w:jc w:val="left"/>
              <w:rPr/>
            </w:pPr>
            <w:r>
              <w:rPr/>
              <w:t xml:space="preserve">2999803921568627449 ♠ - 1.96% </w:t>
            </w:r>
          </w:p>
        </w:tc>
        <w:tc>
          <w:tcPr>
            <w:tcW w:w="1243" w:type="dxa"/>
            <w:tcBorders/>
            <w:vAlign w:val="center"/>
          </w:tcPr>
          <w:p>
            <w:pPr>
              <w:pStyle w:val="TableContents"/>
              <w:bidi w:val="0"/>
              <w:spacing w:before="0" w:after="283"/>
              <w:jc w:val="left"/>
              <w:rPr/>
            </w:pPr>
            <w:r>
              <w:rPr/>
              <w:t xml:space="preserve">Eddy </w:t>
            </w:r>
          </w:p>
        </w:tc>
      </w:tr>
      <w:tr>
        <w:trPr/>
        <w:tc>
          <w:tcPr>
            <w:tcW w:w="2626" w:type="dxa"/>
            <w:tcBorders/>
            <w:vAlign w:val="center"/>
          </w:tcPr>
          <w:p>
            <w:pPr>
              <w:pStyle w:val="TableContents"/>
              <w:bidi w:val="0"/>
              <w:spacing w:before="0" w:after="283"/>
              <w:jc w:val="left"/>
              <w:rPr/>
            </w:pPr>
            <w:r>
              <w:rPr/>
              <w:t xml:space="preserve">7002161000000000000 ♠ 161-(T) </w:t>
            </w:r>
          </w:p>
        </w:tc>
        <w:tc>
          <w:tcPr>
            <w:tcW w:w="1532" w:type="dxa"/>
            <w:tcBorders/>
            <w:vAlign w:val="center"/>
          </w:tcPr>
          <w:p>
            <w:pPr>
              <w:pStyle w:val="TableContents"/>
              <w:bidi w:val="0"/>
              <w:spacing w:before="0" w:after="283"/>
              <w:jc w:val="left"/>
              <w:rPr/>
            </w:pPr>
            <w:r>
              <w:rPr/>
              <w:t xml:space="preserve">Tappen </w:t>
            </w:r>
          </w:p>
        </w:tc>
        <w:tc>
          <w:tcPr>
            <w:tcW w:w="1120" w:type="dxa"/>
            <w:tcBorders/>
            <w:vAlign w:val="center"/>
          </w:tcPr>
          <w:p>
            <w:pPr>
              <w:pStyle w:val="TableContents"/>
              <w:bidi w:val="0"/>
              <w:spacing w:before="0" w:after="283"/>
              <w:jc w:val="left"/>
              <w:rPr/>
            </w:pPr>
            <w:r>
              <w:rPr/>
              <w:t xml:space="preserve">200 </w:t>
            </w:r>
          </w:p>
        </w:tc>
        <w:tc>
          <w:tcPr>
            <w:tcW w:w="1005" w:type="dxa"/>
            <w:tcBorders/>
            <w:vAlign w:val="center"/>
          </w:tcPr>
          <w:p>
            <w:pPr>
              <w:pStyle w:val="TableContents"/>
              <w:bidi w:val="0"/>
              <w:spacing w:before="0" w:after="283"/>
              <w:jc w:val="left"/>
              <w:rPr/>
            </w:pPr>
            <w:r>
              <w:rPr/>
              <w:t xml:space="preserve">197 </w:t>
            </w:r>
          </w:p>
        </w:tc>
        <w:tc>
          <w:tcPr>
            <w:tcW w:w="2679" w:type="dxa"/>
            <w:tcBorders/>
            <w:vAlign w:val="center"/>
          </w:tcPr>
          <w:p>
            <w:pPr>
              <w:pStyle w:val="TableContents"/>
              <w:bidi w:val="0"/>
              <w:spacing w:before="0" w:after="283"/>
              <w:jc w:val="left"/>
              <w:rPr/>
            </w:pPr>
            <w:r>
              <w:rPr/>
              <w:t xml:space="preserve">7000152284263959390 ♠ + 1.52% </w:t>
            </w:r>
          </w:p>
        </w:tc>
        <w:tc>
          <w:tcPr>
            <w:tcW w:w="1243" w:type="dxa"/>
            <w:tcBorders/>
            <w:vAlign w:val="center"/>
          </w:tcPr>
          <w:p>
            <w:pPr>
              <w:pStyle w:val="TableContents"/>
              <w:bidi w:val="0"/>
              <w:spacing w:before="0" w:after="283"/>
              <w:jc w:val="left"/>
              <w:rPr/>
            </w:pPr>
            <w:r>
              <w:rPr/>
              <w:t xml:space="preserve">Kidder </w:t>
            </w:r>
          </w:p>
        </w:tc>
      </w:tr>
      <w:tr>
        <w:trPr/>
        <w:tc>
          <w:tcPr>
            <w:tcW w:w="2626" w:type="dxa"/>
            <w:tcBorders/>
            <w:vAlign w:val="center"/>
          </w:tcPr>
          <w:p>
            <w:pPr>
              <w:pStyle w:val="TableContents"/>
              <w:bidi w:val="0"/>
              <w:spacing w:before="0" w:after="283"/>
              <w:jc w:val="left"/>
              <w:rPr/>
            </w:pPr>
            <w:r>
              <w:rPr/>
              <w:t xml:space="preserve">7002163000000000000 ♠ 163 </w:t>
            </w:r>
          </w:p>
        </w:tc>
        <w:tc>
          <w:tcPr>
            <w:tcW w:w="1532" w:type="dxa"/>
            <w:tcBorders/>
            <w:vAlign w:val="center"/>
          </w:tcPr>
          <w:p>
            <w:pPr>
              <w:pStyle w:val="TableContents"/>
              <w:bidi w:val="0"/>
              <w:spacing w:before="0" w:after="283"/>
              <w:jc w:val="left"/>
              <w:rPr/>
            </w:pPr>
            <w:r>
              <w:rPr/>
              <w:t xml:space="preserve">Dunn Center </w:t>
            </w:r>
          </w:p>
        </w:tc>
        <w:tc>
          <w:tcPr>
            <w:tcW w:w="1120" w:type="dxa"/>
            <w:tcBorders/>
            <w:vAlign w:val="center"/>
          </w:tcPr>
          <w:p>
            <w:pPr>
              <w:pStyle w:val="TableContents"/>
              <w:bidi w:val="0"/>
              <w:spacing w:before="0" w:after="283"/>
              <w:jc w:val="left"/>
              <w:rPr/>
            </w:pPr>
            <w:r>
              <w:rPr/>
              <w:t xml:space="preserve">197 </w:t>
            </w:r>
          </w:p>
        </w:tc>
        <w:tc>
          <w:tcPr>
            <w:tcW w:w="1005" w:type="dxa"/>
            <w:tcBorders/>
            <w:vAlign w:val="center"/>
          </w:tcPr>
          <w:p>
            <w:pPr>
              <w:pStyle w:val="TableContents"/>
              <w:bidi w:val="0"/>
              <w:spacing w:before="0" w:after="283"/>
              <w:jc w:val="left"/>
              <w:rPr/>
            </w:pPr>
            <w:r>
              <w:rPr/>
              <w:t xml:space="preserve">146 </w:t>
            </w:r>
          </w:p>
        </w:tc>
        <w:tc>
          <w:tcPr>
            <w:tcW w:w="2679" w:type="dxa"/>
            <w:tcBorders/>
            <w:vAlign w:val="center"/>
          </w:tcPr>
          <w:p>
            <w:pPr>
              <w:pStyle w:val="TableContents"/>
              <w:bidi w:val="0"/>
              <w:spacing w:before="0" w:after="283"/>
              <w:jc w:val="left"/>
              <w:rPr/>
            </w:pPr>
            <w:r>
              <w:rPr/>
              <w:t xml:space="preserve">7001349315068493150 ♠ + 34.93% </w:t>
            </w:r>
          </w:p>
        </w:tc>
        <w:tc>
          <w:tcPr>
            <w:tcW w:w="1243" w:type="dxa"/>
            <w:tcBorders/>
            <w:vAlign w:val="center"/>
          </w:tcPr>
          <w:p>
            <w:pPr>
              <w:pStyle w:val="TableContents"/>
              <w:bidi w:val="0"/>
              <w:spacing w:before="0" w:after="283"/>
              <w:jc w:val="left"/>
              <w:rPr/>
            </w:pPr>
            <w:r>
              <w:rPr/>
              <w:t xml:space="preserve">Dunn </w:t>
            </w:r>
          </w:p>
        </w:tc>
      </w:tr>
      <w:tr>
        <w:trPr/>
        <w:tc>
          <w:tcPr>
            <w:tcW w:w="2626" w:type="dxa"/>
            <w:tcBorders/>
            <w:vAlign w:val="center"/>
          </w:tcPr>
          <w:p>
            <w:pPr>
              <w:pStyle w:val="TableContents"/>
              <w:bidi w:val="0"/>
              <w:spacing w:before="0" w:after="283"/>
              <w:jc w:val="left"/>
              <w:rPr/>
            </w:pPr>
            <w:r>
              <w:rPr/>
              <w:t xml:space="preserve">7002164000000000000 ♠ 164 </w:t>
            </w:r>
          </w:p>
        </w:tc>
        <w:tc>
          <w:tcPr>
            <w:tcW w:w="1532" w:type="dxa"/>
            <w:tcBorders/>
            <w:vAlign w:val="center"/>
          </w:tcPr>
          <w:p>
            <w:pPr>
              <w:pStyle w:val="TableContents"/>
              <w:bidi w:val="0"/>
              <w:spacing w:before="0" w:after="283"/>
              <w:jc w:val="left"/>
              <w:rPr/>
            </w:pPr>
            <w:r>
              <w:rPr/>
              <w:t xml:space="preserve">Mooreton </w:t>
            </w:r>
          </w:p>
        </w:tc>
        <w:tc>
          <w:tcPr>
            <w:tcW w:w="1120" w:type="dxa"/>
            <w:tcBorders/>
            <w:vAlign w:val="center"/>
          </w:tcPr>
          <w:p>
            <w:pPr>
              <w:pStyle w:val="TableContents"/>
              <w:bidi w:val="0"/>
              <w:spacing w:before="0" w:after="283"/>
              <w:jc w:val="left"/>
              <w:rPr/>
            </w:pPr>
            <w:r>
              <w:rPr/>
              <w:t xml:space="preserve">194 </w:t>
            </w:r>
          </w:p>
        </w:tc>
        <w:tc>
          <w:tcPr>
            <w:tcW w:w="1005" w:type="dxa"/>
            <w:tcBorders/>
            <w:vAlign w:val="center"/>
          </w:tcPr>
          <w:p>
            <w:pPr>
              <w:pStyle w:val="TableContents"/>
              <w:bidi w:val="0"/>
              <w:spacing w:before="0" w:after="283"/>
              <w:jc w:val="left"/>
              <w:rPr/>
            </w:pPr>
            <w:r>
              <w:rPr/>
              <w:t xml:space="preserve">197 </w:t>
            </w:r>
          </w:p>
        </w:tc>
        <w:tc>
          <w:tcPr>
            <w:tcW w:w="2679" w:type="dxa"/>
            <w:tcBorders/>
            <w:vAlign w:val="center"/>
          </w:tcPr>
          <w:p>
            <w:pPr>
              <w:pStyle w:val="TableContents"/>
              <w:bidi w:val="0"/>
              <w:spacing w:before="0" w:after="283"/>
              <w:jc w:val="left"/>
              <w:rPr/>
            </w:pPr>
            <w:r>
              <w:rPr/>
              <w:t xml:space="preserve">2999847715736040610 ♠ - 1.52% </w:t>
            </w:r>
          </w:p>
        </w:tc>
        <w:tc>
          <w:tcPr>
            <w:tcW w:w="1243" w:type="dxa"/>
            <w:tcBorders/>
            <w:vAlign w:val="center"/>
          </w:tcPr>
          <w:p>
            <w:pPr>
              <w:pStyle w:val="TableContents"/>
              <w:bidi w:val="0"/>
              <w:spacing w:before="0" w:after="283"/>
              <w:jc w:val="left"/>
              <w:rPr/>
            </w:pPr>
            <w:r>
              <w:rPr/>
              <w:t xml:space="preserve">Richland </w:t>
            </w:r>
          </w:p>
        </w:tc>
      </w:tr>
      <w:tr>
        <w:trPr/>
        <w:tc>
          <w:tcPr>
            <w:tcW w:w="2626" w:type="dxa"/>
            <w:tcBorders/>
            <w:vAlign w:val="center"/>
          </w:tcPr>
          <w:p>
            <w:pPr>
              <w:pStyle w:val="TableContents"/>
              <w:bidi w:val="0"/>
              <w:spacing w:before="0" w:after="283"/>
              <w:jc w:val="left"/>
              <w:rPr/>
            </w:pPr>
            <w:r>
              <w:rPr/>
              <w:t xml:space="preserve">7002165000000000000 ♠ 165 </w:t>
            </w:r>
          </w:p>
        </w:tc>
        <w:tc>
          <w:tcPr>
            <w:tcW w:w="1532" w:type="dxa"/>
            <w:tcBorders/>
            <w:vAlign w:val="center"/>
          </w:tcPr>
          <w:p>
            <w:pPr>
              <w:pStyle w:val="TableContents"/>
              <w:bidi w:val="0"/>
              <w:spacing w:before="0" w:after="283"/>
              <w:jc w:val="left"/>
              <w:rPr/>
            </w:pPr>
            <w:r>
              <w:rPr/>
              <w:t xml:space="preserve">Plaza </w:t>
            </w:r>
          </w:p>
        </w:tc>
        <w:tc>
          <w:tcPr>
            <w:tcW w:w="1120" w:type="dxa"/>
            <w:tcBorders/>
            <w:vAlign w:val="center"/>
          </w:tcPr>
          <w:p>
            <w:pPr>
              <w:pStyle w:val="TableContents"/>
              <w:bidi w:val="0"/>
              <w:spacing w:before="0" w:after="283"/>
              <w:jc w:val="left"/>
              <w:rPr/>
            </w:pPr>
            <w:r>
              <w:rPr/>
              <w:t xml:space="preserve">193 </w:t>
            </w:r>
          </w:p>
        </w:tc>
        <w:tc>
          <w:tcPr>
            <w:tcW w:w="1005" w:type="dxa"/>
            <w:tcBorders/>
            <w:vAlign w:val="center"/>
          </w:tcPr>
          <w:p>
            <w:pPr>
              <w:pStyle w:val="TableContents"/>
              <w:bidi w:val="0"/>
              <w:spacing w:before="0" w:after="283"/>
              <w:jc w:val="left"/>
              <w:rPr/>
            </w:pPr>
            <w:r>
              <w:rPr/>
              <w:t xml:space="preserve">171 </w:t>
            </w:r>
          </w:p>
        </w:tc>
        <w:tc>
          <w:tcPr>
            <w:tcW w:w="2679" w:type="dxa"/>
            <w:tcBorders/>
            <w:vAlign w:val="center"/>
          </w:tcPr>
          <w:p>
            <w:pPr>
              <w:pStyle w:val="TableContents"/>
              <w:bidi w:val="0"/>
              <w:spacing w:before="0" w:after="283"/>
              <w:jc w:val="left"/>
              <w:rPr/>
            </w:pPr>
            <w:r>
              <w:rPr/>
              <w:t xml:space="preserve">7001128654970760230 ♠ + 12.87% </w:t>
            </w:r>
          </w:p>
        </w:tc>
        <w:tc>
          <w:tcPr>
            <w:tcW w:w="1243" w:type="dxa"/>
            <w:tcBorders/>
            <w:vAlign w:val="center"/>
          </w:tcPr>
          <w:p>
            <w:pPr>
              <w:pStyle w:val="TableContents"/>
              <w:bidi w:val="0"/>
              <w:spacing w:before="0" w:after="283"/>
              <w:jc w:val="left"/>
              <w:rPr/>
            </w:pPr>
            <w:r>
              <w:rPr/>
              <w:t xml:space="preserve">Mountrail </w:t>
            </w:r>
          </w:p>
        </w:tc>
      </w:tr>
      <w:tr>
        <w:trPr/>
        <w:tc>
          <w:tcPr>
            <w:tcW w:w="2626" w:type="dxa"/>
            <w:tcBorders/>
            <w:vAlign w:val="center"/>
          </w:tcPr>
          <w:p>
            <w:pPr>
              <w:pStyle w:val="TableContents"/>
              <w:bidi w:val="0"/>
              <w:spacing w:before="0" w:after="283"/>
              <w:jc w:val="left"/>
              <w:rPr/>
            </w:pPr>
            <w:r>
              <w:rPr/>
              <w:t xml:space="preserve">7002166000000000000 ♠ 166 </w:t>
            </w:r>
          </w:p>
        </w:tc>
        <w:tc>
          <w:tcPr>
            <w:tcW w:w="1532" w:type="dxa"/>
            <w:tcBorders/>
            <w:vAlign w:val="center"/>
          </w:tcPr>
          <w:p>
            <w:pPr>
              <w:pStyle w:val="TableContents"/>
              <w:bidi w:val="0"/>
              <w:spacing w:before="0" w:after="283"/>
              <w:jc w:val="left"/>
              <w:rPr/>
            </w:pPr>
            <w:r>
              <w:rPr/>
              <w:t xml:space="preserve">Buffalo </w:t>
            </w:r>
          </w:p>
        </w:tc>
        <w:tc>
          <w:tcPr>
            <w:tcW w:w="1120" w:type="dxa"/>
            <w:tcBorders/>
            <w:vAlign w:val="center"/>
          </w:tcPr>
          <w:p>
            <w:pPr>
              <w:pStyle w:val="TableContents"/>
              <w:bidi w:val="0"/>
              <w:spacing w:before="0" w:after="283"/>
              <w:jc w:val="left"/>
              <w:rPr/>
            </w:pPr>
            <w:r>
              <w:rPr/>
              <w:t xml:space="preserve">192 </w:t>
            </w:r>
          </w:p>
        </w:tc>
        <w:tc>
          <w:tcPr>
            <w:tcW w:w="1005" w:type="dxa"/>
            <w:tcBorders/>
            <w:vAlign w:val="center"/>
          </w:tcPr>
          <w:p>
            <w:pPr>
              <w:pStyle w:val="TableContents"/>
              <w:bidi w:val="0"/>
              <w:spacing w:before="0" w:after="283"/>
              <w:jc w:val="left"/>
              <w:rPr/>
            </w:pPr>
            <w:r>
              <w:rPr/>
              <w:t xml:space="preserve">188 </w:t>
            </w:r>
          </w:p>
        </w:tc>
        <w:tc>
          <w:tcPr>
            <w:tcW w:w="2679" w:type="dxa"/>
            <w:tcBorders/>
            <w:vAlign w:val="center"/>
          </w:tcPr>
          <w:p>
            <w:pPr>
              <w:pStyle w:val="TableContents"/>
              <w:bidi w:val="0"/>
              <w:spacing w:before="0" w:after="283"/>
              <w:jc w:val="left"/>
              <w:rPr/>
            </w:pPr>
            <w:r>
              <w:rPr/>
              <w:t xml:space="preserve">7000212765957446810 ♠ + 2.13%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7002167000000000000 ♠ 167-(T) </w:t>
            </w:r>
          </w:p>
        </w:tc>
        <w:tc>
          <w:tcPr>
            <w:tcW w:w="1532" w:type="dxa"/>
            <w:tcBorders/>
            <w:vAlign w:val="center"/>
          </w:tcPr>
          <w:p>
            <w:pPr>
              <w:pStyle w:val="TableContents"/>
              <w:bidi w:val="0"/>
              <w:spacing w:before="0" w:after="283"/>
              <w:jc w:val="left"/>
              <w:rPr/>
            </w:pPr>
            <w:r>
              <w:rPr/>
              <w:t xml:space="preserve">Fort Yates </w:t>
            </w:r>
          </w:p>
        </w:tc>
        <w:tc>
          <w:tcPr>
            <w:tcW w:w="1120" w:type="dxa"/>
            <w:tcBorders/>
            <w:vAlign w:val="center"/>
          </w:tcPr>
          <w:p>
            <w:pPr>
              <w:pStyle w:val="TableContents"/>
              <w:bidi w:val="0"/>
              <w:spacing w:before="0" w:after="283"/>
              <w:jc w:val="left"/>
              <w:rPr/>
            </w:pPr>
            <w:r>
              <w:rPr/>
              <w:t xml:space="preserve">191 </w:t>
            </w:r>
          </w:p>
        </w:tc>
        <w:tc>
          <w:tcPr>
            <w:tcW w:w="1005" w:type="dxa"/>
            <w:tcBorders/>
            <w:vAlign w:val="center"/>
          </w:tcPr>
          <w:p>
            <w:pPr>
              <w:pStyle w:val="TableContents"/>
              <w:bidi w:val="0"/>
              <w:spacing w:before="0" w:after="283"/>
              <w:jc w:val="left"/>
              <w:rPr/>
            </w:pPr>
            <w:r>
              <w:rPr/>
              <w:t xml:space="preserve">184 </w:t>
            </w:r>
          </w:p>
        </w:tc>
        <w:tc>
          <w:tcPr>
            <w:tcW w:w="2679" w:type="dxa"/>
            <w:tcBorders/>
            <w:vAlign w:val="center"/>
          </w:tcPr>
          <w:p>
            <w:pPr>
              <w:pStyle w:val="TableContents"/>
              <w:bidi w:val="0"/>
              <w:spacing w:before="0" w:after="283"/>
              <w:jc w:val="left"/>
              <w:rPr/>
            </w:pPr>
            <w:r>
              <w:rPr/>
              <w:t xml:space="preserve">7000380434782608700 ♠ + 3.80% </w:t>
            </w:r>
          </w:p>
        </w:tc>
        <w:tc>
          <w:tcPr>
            <w:tcW w:w="1243" w:type="dxa"/>
            <w:tcBorders/>
            <w:vAlign w:val="center"/>
          </w:tcPr>
          <w:p>
            <w:pPr>
              <w:pStyle w:val="TableContents"/>
              <w:bidi w:val="0"/>
              <w:spacing w:before="0" w:after="283"/>
              <w:jc w:val="left"/>
              <w:rPr/>
            </w:pPr>
            <w:r>
              <w:rPr/>
              <w:t xml:space="preserve">Sioux </w:t>
            </w:r>
          </w:p>
        </w:tc>
      </w:tr>
      <w:tr>
        <w:trPr/>
        <w:tc>
          <w:tcPr>
            <w:tcW w:w="2626" w:type="dxa"/>
            <w:tcBorders/>
            <w:vAlign w:val="center"/>
          </w:tcPr>
          <w:p>
            <w:pPr>
              <w:pStyle w:val="TableContents"/>
              <w:bidi w:val="0"/>
              <w:spacing w:before="0" w:after="283"/>
              <w:jc w:val="left"/>
              <w:rPr/>
            </w:pPr>
            <w:r>
              <w:rPr/>
              <w:t xml:space="preserve">7002167000000000000 ♠ 167-(T) </w:t>
            </w:r>
          </w:p>
        </w:tc>
        <w:tc>
          <w:tcPr>
            <w:tcW w:w="1532" w:type="dxa"/>
            <w:tcBorders/>
            <w:vAlign w:val="center"/>
          </w:tcPr>
          <w:p>
            <w:pPr>
              <w:pStyle w:val="TableContents"/>
              <w:bidi w:val="0"/>
              <w:spacing w:before="0" w:after="283"/>
              <w:jc w:val="left"/>
              <w:rPr/>
            </w:pPr>
            <w:r>
              <w:rPr/>
              <w:t xml:space="preserve">Sanborn </w:t>
            </w:r>
          </w:p>
        </w:tc>
        <w:tc>
          <w:tcPr>
            <w:tcW w:w="1120" w:type="dxa"/>
            <w:tcBorders/>
            <w:vAlign w:val="center"/>
          </w:tcPr>
          <w:p>
            <w:pPr>
              <w:pStyle w:val="TableContents"/>
              <w:bidi w:val="0"/>
              <w:spacing w:before="0" w:after="283"/>
              <w:jc w:val="left"/>
              <w:rPr/>
            </w:pPr>
            <w:r>
              <w:rPr/>
              <w:t xml:space="preserve">191 </w:t>
            </w:r>
          </w:p>
        </w:tc>
        <w:tc>
          <w:tcPr>
            <w:tcW w:w="1005" w:type="dxa"/>
            <w:tcBorders/>
            <w:vAlign w:val="center"/>
          </w:tcPr>
          <w:p>
            <w:pPr>
              <w:pStyle w:val="TableContents"/>
              <w:bidi w:val="0"/>
              <w:spacing w:before="0" w:after="283"/>
              <w:jc w:val="left"/>
              <w:rPr/>
            </w:pPr>
            <w:r>
              <w:rPr/>
              <w:t xml:space="preserve">192 </w:t>
            </w:r>
          </w:p>
        </w:tc>
        <w:tc>
          <w:tcPr>
            <w:tcW w:w="2679" w:type="dxa"/>
            <w:tcBorders/>
            <w:vAlign w:val="center"/>
          </w:tcPr>
          <w:p>
            <w:pPr>
              <w:pStyle w:val="TableContents"/>
              <w:bidi w:val="0"/>
              <w:spacing w:before="0" w:after="283"/>
              <w:jc w:val="left"/>
              <w:rPr/>
            </w:pPr>
            <w:r>
              <w:rPr/>
              <w:t xml:space="preserve">3000479166666666659 ♠ - 0.52% </w:t>
            </w:r>
          </w:p>
        </w:tc>
        <w:tc>
          <w:tcPr>
            <w:tcW w:w="1243" w:type="dxa"/>
            <w:tcBorders/>
            <w:vAlign w:val="center"/>
          </w:tcPr>
          <w:p>
            <w:pPr>
              <w:pStyle w:val="TableContents"/>
              <w:bidi w:val="0"/>
              <w:spacing w:before="0" w:after="283"/>
              <w:jc w:val="left"/>
              <w:rPr/>
            </w:pPr>
            <w:r>
              <w:rPr/>
              <w:t xml:space="preserve">Barnes </w:t>
            </w:r>
          </w:p>
        </w:tc>
      </w:tr>
      <w:tr>
        <w:trPr/>
        <w:tc>
          <w:tcPr>
            <w:tcW w:w="2626" w:type="dxa"/>
            <w:tcBorders/>
            <w:vAlign w:val="center"/>
          </w:tcPr>
          <w:p>
            <w:pPr>
              <w:pStyle w:val="TableContents"/>
              <w:bidi w:val="0"/>
              <w:spacing w:before="0" w:after="283"/>
              <w:jc w:val="left"/>
              <w:rPr/>
            </w:pPr>
            <w:r>
              <w:rPr/>
              <w:t xml:space="preserve">7002169000000000000 ♠ 169 </w:t>
            </w:r>
          </w:p>
        </w:tc>
        <w:tc>
          <w:tcPr>
            <w:tcW w:w="1532" w:type="dxa"/>
            <w:tcBorders/>
            <w:vAlign w:val="center"/>
          </w:tcPr>
          <w:p>
            <w:pPr>
              <w:pStyle w:val="TableContents"/>
              <w:bidi w:val="0"/>
              <w:spacing w:before="0" w:after="283"/>
              <w:jc w:val="left"/>
              <w:rPr/>
            </w:pPr>
            <w:r>
              <w:rPr/>
              <w:t xml:space="preserve">Edinburg </w:t>
            </w:r>
          </w:p>
        </w:tc>
        <w:tc>
          <w:tcPr>
            <w:tcW w:w="1120" w:type="dxa"/>
            <w:tcBorders/>
            <w:vAlign w:val="center"/>
          </w:tcPr>
          <w:p>
            <w:pPr>
              <w:pStyle w:val="TableContents"/>
              <w:bidi w:val="0"/>
              <w:spacing w:before="0" w:after="283"/>
              <w:jc w:val="left"/>
              <w:rPr/>
            </w:pPr>
            <w:r>
              <w:rPr/>
              <w:t xml:space="preserve">189 </w:t>
            </w:r>
          </w:p>
        </w:tc>
        <w:tc>
          <w:tcPr>
            <w:tcW w:w="1005" w:type="dxa"/>
            <w:tcBorders/>
            <w:vAlign w:val="center"/>
          </w:tcPr>
          <w:p>
            <w:pPr>
              <w:pStyle w:val="TableContents"/>
              <w:bidi w:val="0"/>
              <w:spacing w:before="0" w:after="283"/>
              <w:jc w:val="left"/>
              <w:rPr/>
            </w:pPr>
            <w:r>
              <w:rPr/>
              <w:t xml:space="preserve">196 </w:t>
            </w:r>
          </w:p>
        </w:tc>
        <w:tc>
          <w:tcPr>
            <w:tcW w:w="2679" w:type="dxa"/>
            <w:tcBorders/>
            <w:vAlign w:val="center"/>
          </w:tcPr>
          <w:p>
            <w:pPr>
              <w:pStyle w:val="TableContents"/>
              <w:bidi w:val="0"/>
              <w:spacing w:before="0" w:after="283"/>
              <w:jc w:val="left"/>
              <w:rPr/>
            </w:pPr>
            <w:r>
              <w:rPr/>
              <w:t xml:space="preserve">2999642857142857140 ♠ - 3.57% </w:t>
            </w:r>
          </w:p>
        </w:tc>
        <w:tc>
          <w:tcPr>
            <w:tcW w:w="1243" w:type="dxa"/>
            <w:tcBorders/>
            <w:vAlign w:val="center"/>
          </w:tcPr>
          <w:p>
            <w:pPr>
              <w:pStyle w:val="TableContents"/>
              <w:bidi w:val="0"/>
              <w:spacing w:before="0" w:after="283"/>
              <w:jc w:val="left"/>
              <w:rPr/>
            </w:pPr>
            <w:r>
              <w:rPr/>
              <w:t xml:space="preserve">Walsh </w:t>
            </w:r>
          </w:p>
        </w:tc>
      </w:tr>
      <w:tr>
        <w:trPr/>
        <w:tc>
          <w:tcPr>
            <w:tcW w:w="2626" w:type="dxa"/>
            <w:tcBorders/>
            <w:vAlign w:val="center"/>
          </w:tcPr>
          <w:p>
            <w:pPr>
              <w:pStyle w:val="TableContents"/>
              <w:bidi w:val="0"/>
              <w:spacing w:before="0" w:after="283"/>
              <w:jc w:val="left"/>
              <w:rPr/>
            </w:pPr>
            <w:r>
              <w:rPr/>
              <w:t xml:space="preserve">7002170000000000000 ♠ 170 </w:t>
            </w:r>
          </w:p>
        </w:tc>
        <w:tc>
          <w:tcPr>
            <w:tcW w:w="1532" w:type="dxa"/>
            <w:tcBorders/>
            <w:vAlign w:val="center"/>
          </w:tcPr>
          <w:p>
            <w:pPr>
              <w:pStyle w:val="TableContents"/>
              <w:bidi w:val="0"/>
              <w:spacing w:before="0" w:after="283"/>
              <w:jc w:val="left"/>
              <w:rPr/>
            </w:pPr>
            <w:r>
              <w:rPr/>
              <w:t xml:space="preserve">Golden Valley </w:t>
            </w:r>
          </w:p>
        </w:tc>
        <w:tc>
          <w:tcPr>
            <w:tcW w:w="1120" w:type="dxa"/>
            <w:tcBorders/>
            <w:vAlign w:val="center"/>
          </w:tcPr>
          <w:p>
            <w:pPr>
              <w:pStyle w:val="TableContents"/>
              <w:bidi w:val="0"/>
              <w:spacing w:before="0" w:after="283"/>
              <w:jc w:val="left"/>
              <w:rPr/>
            </w:pPr>
            <w:r>
              <w:rPr/>
              <w:t xml:space="preserve">183 </w:t>
            </w:r>
          </w:p>
        </w:tc>
        <w:tc>
          <w:tcPr>
            <w:tcW w:w="1005" w:type="dxa"/>
            <w:tcBorders/>
            <w:vAlign w:val="center"/>
          </w:tcPr>
          <w:p>
            <w:pPr>
              <w:pStyle w:val="TableContents"/>
              <w:bidi w:val="0"/>
              <w:spacing w:before="0" w:after="283"/>
              <w:jc w:val="left"/>
              <w:rPr/>
            </w:pPr>
            <w:r>
              <w:rPr/>
              <w:t xml:space="preserve">182 </w:t>
            </w:r>
          </w:p>
        </w:tc>
        <w:tc>
          <w:tcPr>
            <w:tcW w:w="2679" w:type="dxa"/>
            <w:tcBorders/>
            <w:vAlign w:val="center"/>
          </w:tcPr>
          <w:p>
            <w:pPr>
              <w:pStyle w:val="TableContents"/>
              <w:bidi w:val="0"/>
              <w:spacing w:before="0" w:after="283"/>
              <w:jc w:val="left"/>
              <w:rPr/>
            </w:pPr>
            <w:r>
              <w:rPr/>
              <w:t xml:space="preserve">6999549450549450550 ♠ + 0.55% </w:t>
            </w:r>
          </w:p>
        </w:tc>
        <w:tc>
          <w:tcPr>
            <w:tcW w:w="1243" w:type="dxa"/>
            <w:tcBorders/>
            <w:vAlign w:val="center"/>
          </w:tcPr>
          <w:p>
            <w:pPr>
              <w:pStyle w:val="TableContents"/>
              <w:bidi w:val="0"/>
              <w:spacing w:before="0" w:after="283"/>
              <w:jc w:val="left"/>
              <w:rPr/>
            </w:pPr>
            <w:r>
              <w:rPr/>
              <w:t xml:space="preserve">Mercer </w:t>
            </w:r>
          </w:p>
        </w:tc>
      </w:tr>
      <w:tr>
        <w:trPr/>
        <w:tc>
          <w:tcPr>
            <w:tcW w:w="2626" w:type="dxa"/>
            <w:tcBorders/>
            <w:vAlign w:val="center"/>
          </w:tcPr>
          <w:p>
            <w:pPr>
              <w:pStyle w:val="TableContents"/>
              <w:bidi w:val="0"/>
              <w:spacing w:before="0" w:after="283"/>
              <w:jc w:val="left"/>
              <w:rPr/>
            </w:pPr>
            <w:r>
              <w:rPr/>
              <w:t xml:space="preserve">7002171000000000000 ♠ 171 </w:t>
            </w:r>
          </w:p>
        </w:tc>
        <w:tc>
          <w:tcPr>
            <w:tcW w:w="1532" w:type="dxa"/>
            <w:tcBorders/>
            <w:vAlign w:val="center"/>
          </w:tcPr>
          <w:p>
            <w:pPr>
              <w:pStyle w:val="TableContents"/>
              <w:bidi w:val="0"/>
              <w:spacing w:before="0" w:after="283"/>
              <w:jc w:val="left"/>
              <w:rPr/>
            </w:pPr>
            <w:r>
              <w:rPr/>
              <w:t xml:space="preserve">Petersburg </w:t>
            </w:r>
          </w:p>
        </w:tc>
        <w:tc>
          <w:tcPr>
            <w:tcW w:w="1120" w:type="dxa"/>
            <w:tcBorders/>
            <w:vAlign w:val="center"/>
          </w:tcPr>
          <w:p>
            <w:pPr>
              <w:pStyle w:val="TableContents"/>
              <w:bidi w:val="0"/>
              <w:spacing w:before="0" w:after="283"/>
              <w:jc w:val="left"/>
              <w:rPr/>
            </w:pPr>
            <w:r>
              <w:rPr/>
              <w:t xml:space="preserve">180 </w:t>
            </w:r>
          </w:p>
        </w:tc>
        <w:tc>
          <w:tcPr>
            <w:tcW w:w="1005" w:type="dxa"/>
            <w:tcBorders/>
            <w:vAlign w:val="center"/>
          </w:tcPr>
          <w:p>
            <w:pPr>
              <w:pStyle w:val="TableContents"/>
              <w:bidi w:val="0"/>
              <w:spacing w:before="0" w:after="283"/>
              <w:jc w:val="left"/>
              <w:rPr/>
            </w:pPr>
            <w:r>
              <w:rPr/>
              <w:t xml:space="preserve">192 </w:t>
            </w:r>
          </w:p>
        </w:tc>
        <w:tc>
          <w:tcPr>
            <w:tcW w:w="2679" w:type="dxa"/>
            <w:tcBorders/>
            <w:vAlign w:val="center"/>
          </w:tcPr>
          <w:p>
            <w:pPr>
              <w:pStyle w:val="TableContents"/>
              <w:bidi w:val="0"/>
              <w:spacing w:before="0" w:after="283"/>
              <w:jc w:val="left"/>
              <w:rPr/>
            </w:pPr>
            <w:r>
              <w:rPr/>
              <w:t xml:space="preserve">2999375000000000000 ♠ - 6.25% </w:t>
            </w:r>
          </w:p>
        </w:tc>
        <w:tc>
          <w:tcPr>
            <w:tcW w:w="1243" w:type="dxa"/>
            <w:tcBorders/>
            <w:vAlign w:val="center"/>
          </w:tcPr>
          <w:p>
            <w:pPr>
              <w:pStyle w:val="TableContents"/>
              <w:bidi w:val="0"/>
              <w:spacing w:before="0" w:after="283"/>
              <w:jc w:val="left"/>
              <w:rPr/>
            </w:pPr>
            <w:r>
              <w:rPr/>
              <w:t xml:space="preserve">Nelson </w:t>
            </w:r>
          </w:p>
        </w:tc>
      </w:tr>
      <w:tr>
        <w:trPr/>
        <w:tc>
          <w:tcPr>
            <w:tcW w:w="2626" w:type="dxa"/>
            <w:tcBorders/>
            <w:vAlign w:val="center"/>
          </w:tcPr>
          <w:p>
            <w:pPr>
              <w:pStyle w:val="TableContents"/>
              <w:bidi w:val="0"/>
              <w:spacing w:before="0" w:after="283"/>
              <w:jc w:val="left"/>
              <w:rPr/>
            </w:pPr>
            <w:r>
              <w:rPr/>
              <w:t xml:space="preserve">7002172000000000000 ♠ 172-(T) </w:t>
            </w:r>
          </w:p>
        </w:tc>
        <w:tc>
          <w:tcPr>
            <w:tcW w:w="1532" w:type="dxa"/>
            <w:tcBorders/>
            <w:vAlign w:val="center"/>
          </w:tcPr>
          <w:p>
            <w:pPr>
              <w:pStyle w:val="TableContents"/>
              <w:bidi w:val="0"/>
              <w:spacing w:before="0" w:after="283"/>
              <w:jc w:val="left"/>
              <w:rPr/>
            </w:pPr>
            <w:r>
              <w:rPr/>
              <w:t xml:space="preserve">Edmore </w:t>
            </w:r>
          </w:p>
        </w:tc>
        <w:tc>
          <w:tcPr>
            <w:tcW w:w="1120" w:type="dxa"/>
            <w:tcBorders/>
            <w:vAlign w:val="center"/>
          </w:tcPr>
          <w:p>
            <w:pPr>
              <w:pStyle w:val="TableContents"/>
              <w:bidi w:val="0"/>
              <w:spacing w:before="0" w:after="283"/>
              <w:jc w:val="left"/>
              <w:rPr/>
            </w:pPr>
            <w:r>
              <w:rPr/>
              <w:t xml:space="preserve">177 </w:t>
            </w:r>
          </w:p>
        </w:tc>
        <w:tc>
          <w:tcPr>
            <w:tcW w:w="1005" w:type="dxa"/>
            <w:tcBorders/>
            <w:vAlign w:val="center"/>
          </w:tcPr>
          <w:p>
            <w:pPr>
              <w:pStyle w:val="TableContents"/>
              <w:bidi w:val="0"/>
              <w:spacing w:before="0" w:after="283"/>
              <w:jc w:val="left"/>
              <w:rPr/>
            </w:pPr>
            <w:r>
              <w:rPr/>
              <w:t xml:space="preserve">182 </w:t>
            </w:r>
          </w:p>
        </w:tc>
        <w:tc>
          <w:tcPr>
            <w:tcW w:w="2679" w:type="dxa"/>
            <w:tcBorders/>
            <w:vAlign w:val="center"/>
          </w:tcPr>
          <w:p>
            <w:pPr>
              <w:pStyle w:val="TableContents"/>
              <w:bidi w:val="0"/>
              <w:spacing w:before="0" w:after="283"/>
              <w:jc w:val="left"/>
              <w:rPr/>
            </w:pPr>
            <w:r>
              <w:rPr/>
              <w:t xml:space="preserve">2999725274725274730 ♠ - 2.75% </w:t>
            </w:r>
          </w:p>
        </w:tc>
        <w:tc>
          <w:tcPr>
            <w:tcW w:w="1243" w:type="dxa"/>
            <w:tcBorders/>
            <w:vAlign w:val="center"/>
          </w:tcPr>
          <w:p>
            <w:pPr>
              <w:pStyle w:val="TableContents"/>
              <w:bidi w:val="0"/>
              <w:spacing w:before="0" w:after="283"/>
              <w:jc w:val="left"/>
              <w:rPr/>
            </w:pPr>
            <w:r>
              <w:rPr/>
              <w:t xml:space="preserve">Ramsey </w:t>
            </w:r>
          </w:p>
        </w:tc>
      </w:tr>
      <w:tr>
        <w:trPr/>
        <w:tc>
          <w:tcPr>
            <w:tcW w:w="2626" w:type="dxa"/>
            <w:tcBorders/>
            <w:vAlign w:val="center"/>
          </w:tcPr>
          <w:p>
            <w:pPr>
              <w:pStyle w:val="TableContents"/>
              <w:bidi w:val="0"/>
              <w:spacing w:before="0" w:after="283"/>
              <w:jc w:val="left"/>
              <w:rPr/>
            </w:pPr>
            <w:r>
              <w:rPr/>
              <w:t xml:space="preserve">7002172000000000000 ♠ 172-(T) </w:t>
            </w:r>
          </w:p>
        </w:tc>
        <w:tc>
          <w:tcPr>
            <w:tcW w:w="1532" w:type="dxa"/>
            <w:tcBorders/>
            <w:vAlign w:val="center"/>
          </w:tcPr>
          <w:p>
            <w:pPr>
              <w:pStyle w:val="TableContents"/>
              <w:bidi w:val="0"/>
              <w:spacing w:before="0" w:after="283"/>
              <w:jc w:val="left"/>
              <w:rPr/>
            </w:pPr>
            <w:r>
              <w:rPr/>
              <w:t xml:space="preserve">Rhame </w:t>
            </w:r>
          </w:p>
        </w:tc>
        <w:tc>
          <w:tcPr>
            <w:tcW w:w="1120" w:type="dxa"/>
            <w:tcBorders/>
            <w:vAlign w:val="center"/>
          </w:tcPr>
          <w:p>
            <w:pPr>
              <w:pStyle w:val="TableContents"/>
              <w:bidi w:val="0"/>
              <w:spacing w:before="0" w:after="283"/>
              <w:jc w:val="left"/>
              <w:rPr/>
            </w:pPr>
            <w:r>
              <w:rPr/>
              <w:t xml:space="preserve">177 </w:t>
            </w:r>
          </w:p>
        </w:tc>
        <w:tc>
          <w:tcPr>
            <w:tcW w:w="1005" w:type="dxa"/>
            <w:tcBorders/>
            <w:vAlign w:val="center"/>
          </w:tcPr>
          <w:p>
            <w:pPr>
              <w:pStyle w:val="TableContents"/>
              <w:bidi w:val="0"/>
              <w:spacing w:before="0" w:after="283"/>
              <w:jc w:val="left"/>
              <w:rPr/>
            </w:pPr>
            <w:r>
              <w:rPr/>
              <w:t xml:space="preserve">169 </w:t>
            </w:r>
          </w:p>
        </w:tc>
        <w:tc>
          <w:tcPr>
            <w:tcW w:w="2679" w:type="dxa"/>
            <w:tcBorders/>
            <w:vAlign w:val="center"/>
          </w:tcPr>
          <w:p>
            <w:pPr>
              <w:pStyle w:val="TableContents"/>
              <w:bidi w:val="0"/>
              <w:spacing w:before="0" w:after="283"/>
              <w:jc w:val="left"/>
              <w:rPr/>
            </w:pPr>
            <w:r>
              <w:rPr/>
              <w:t xml:space="preserve">7000473372781065090 ♠ + 4.73% </w:t>
            </w:r>
          </w:p>
        </w:tc>
        <w:tc>
          <w:tcPr>
            <w:tcW w:w="1243" w:type="dxa"/>
            <w:tcBorders/>
            <w:vAlign w:val="center"/>
          </w:tcPr>
          <w:p>
            <w:pPr>
              <w:pStyle w:val="TableContents"/>
              <w:bidi w:val="0"/>
              <w:spacing w:before="0" w:after="283"/>
              <w:jc w:val="left"/>
              <w:rPr/>
            </w:pPr>
            <w:r>
              <w:rPr/>
              <w:t xml:space="preserve">Bowman </w:t>
            </w:r>
          </w:p>
        </w:tc>
      </w:tr>
      <w:tr>
        <w:trPr/>
        <w:tc>
          <w:tcPr>
            <w:tcW w:w="2626" w:type="dxa"/>
            <w:tcBorders/>
            <w:vAlign w:val="center"/>
          </w:tcPr>
          <w:p>
            <w:pPr>
              <w:pStyle w:val="TableContents"/>
              <w:bidi w:val="0"/>
              <w:spacing w:before="0" w:after="283"/>
              <w:jc w:val="left"/>
              <w:rPr/>
            </w:pPr>
            <w:r>
              <w:rPr/>
              <w:t xml:space="preserve">7002172000000000000 ♠ 172-(T) </w:t>
            </w:r>
          </w:p>
        </w:tc>
        <w:tc>
          <w:tcPr>
            <w:tcW w:w="1532" w:type="dxa"/>
            <w:tcBorders/>
            <w:vAlign w:val="center"/>
          </w:tcPr>
          <w:p>
            <w:pPr>
              <w:pStyle w:val="TableContents"/>
              <w:bidi w:val="0"/>
              <w:spacing w:before="0" w:after="283"/>
              <w:jc w:val="left"/>
              <w:rPr/>
            </w:pPr>
            <w:r>
              <w:rPr/>
              <w:t xml:space="preserve">Taylor </w:t>
            </w:r>
          </w:p>
        </w:tc>
        <w:tc>
          <w:tcPr>
            <w:tcW w:w="1120" w:type="dxa"/>
            <w:tcBorders/>
            <w:vAlign w:val="center"/>
          </w:tcPr>
          <w:p>
            <w:pPr>
              <w:pStyle w:val="TableContents"/>
              <w:bidi w:val="0"/>
              <w:spacing w:before="0" w:after="283"/>
              <w:jc w:val="left"/>
              <w:rPr/>
            </w:pPr>
            <w:r>
              <w:rPr/>
              <w:t xml:space="preserve">177 </w:t>
            </w:r>
          </w:p>
        </w:tc>
        <w:tc>
          <w:tcPr>
            <w:tcW w:w="1005" w:type="dxa"/>
            <w:tcBorders/>
            <w:vAlign w:val="center"/>
          </w:tcPr>
          <w:p>
            <w:pPr>
              <w:pStyle w:val="TableContents"/>
              <w:bidi w:val="0"/>
              <w:spacing w:before="0" w:after="283"/>
              <w:jc w:val="left"/>
              <w:rPr/>
            </w:pPr>
            <w:r>
              <w:rPr/>
              <w:t xml:space="preserve">148 </w:t>
            </w:r>
          </w:p>
        </w:tc>
        <w:tc>
          <w:tcPr>
            <w:tcW w:w="2679" w:type="dxa"/>
            <w:tcBorders/>
            <w:vAlign w:val="center"/>
          </w:tcPr>
          <w:p>
            <w:pPr>
              <w:pStyle w:val="TableContents"/>
              <w:bidi w:val="0"/>
              <w:spacing w:before="0" w:after="283"/>
              <w:jc w:val="left"/>
              <w:rPr/>
            </w:pPr>
            <w:r>
              <w:rPr/>
              <w:t xml:space="preserve">7001195945945945950 ♠ + 19.59% </w:t>
            </w:r>
          </w:p>
        </w:tc>
        <w:tc>
          <w:tcPr>
            <w:tcW w:w="1243" w:type="dxa"/>
            <w:tcBorders/>
            <w:vAlign w:val="center"/>
          </w:tcPr>
          <w:p>
            <w:pPr>
              <w:pStyle w:val="TableContents"/>
              <w:bidi w:val="0"/>
              <w:spacing w:before="0" w:after="283"/>
              <w:jc w:val="left"/>
              <w:rPr/>
            </w:pPr>
            <w:r>
              <w:rPr/>
              <w:t xml:space="preserve">Stark </w:t>
            </w:r>
          </w:p>
        </w:tc>
      </w:tr>
      <w:tr>
        <w:trPr/>
        <w:tc>
          <w:tcPr>
            <w:tcW w:w="2626" w:type="dxa"/>
            <w:tcBorders/>
            <w:vAlign w:val="center"/>
          </w:tcPr>
          <w:p>
            <w:pPr>
              <w:pStyle w:val="TableContents"/>
              <w:bidi w:val="0"/>
              <w:spacing w:before="0" w:after="283"/>
              <w:jc w:val="left"/>
              <w:rPr/>
            </w:pPr>
            <w:r>
              <w:rPr/>
              <w:t xml:space="preserve">7002175000000000000 ♠ 175-(T) </w:t>
            </w:r>
          </w:p>
        </w:tc>
        <w:tc>
          <w:tcPr>
            <w:tcW w:w="1532" w:type="dxa"/>
            <w:tcBorders/>
            <w:vAlign w:val="center"/>
          </w:tcPr>
          <w:p>
            <w:pPr>
              <w:pStyle w:val="TableContents"/>
              <w:bidi w:val="0"/>
              <w:spacing w:before="0" w:after="283"/>
              <w:jc w:val="left"/>
              <w:rPr/>
            </w:pPr>
            <w:r>
              <w:rPr/>
              <w:t xml:space="preserve">Binford </w:t>
            </w:r>
          </w:p>
        </w:tc>
        <w:tc>
          <w:tcPr>
            <w:tcW w:w="1120" w:type="dxa"/>
            <w:tcBorders/>
            <w:vAlign w:val="center"/>
          </w:tcPr>
          <w:p>
            <w:pPr>
              <w:pStyle w:val="TableContents"/>
              <w:bidi w:val="0"/>
              <w:spacing w:before="0" w:after="283"/>
              <w:jc w:val="left"/>
              <w:rPr/>
            </w:pPr>
            <w:r>
              <w:rPr/>
              <w:t xml:space="preserve">174 </w:t>
            </w:r>
          </w:p>
        </w:tc>
        <w:tc>
          <w:tcPr>
            <w:tcW w:w="1005" w:type="dxa"/>
            <w:tcBorders/>
            <w:vAlign w:val="center"/>
          </w:tcPr>
          <w:p>
            <w:pPr>
              <w:pStyle w:val="TableContents"/>
              <w:bidi w:val="0"/>
              <w:spacing w:before="0" w:after="283"/>
              <w:jc w:val="left"/>
              <w:rPr/>
            </w:pPr>
            <w:r>
              <w:rPr/>
              <w:t xml:space="preserve">183 </w:t>
            </w:r>
          </w:p>
        </w:tc>
        <w:tc>
          <w:tcPr>
            <w:tcW w:w="2679" w:type="dxa"/>
            <w:tcBorders/>
            <w:vAlign w:val="center"/>
          </w:tcPr>
          <w:p>
            <w:pPr>
              <w:pStyle w:val="TableContents"/>
              <w:bidi w:val="0"/>
              <w:spacing w:before="0" w:after="283"/>
              <w:jc w:val="left"/>
              <w:rPr/>
            </w:pPr>
            <w:r>
              <w:rPr/>
              <w:t xml:space="preserve">2999508196721311470 ♠ - 4.92% </w:t>
            </w:r>
          </w:p>
        </w:tc>
        <w:tc>
          <w:tcPr>
            <w:tcW w:w="1243" w:type="dxa"/>
            <w:tcBorders/>
            <w:vAlign w:val="center"/>
          </w:tcPr>
          <w:p>
            <w:pPr>
              <w:pStyle w:val="TableContents"/>
              <w:bidi w:val="0"/>
              <w:spacing w:before="0" w:after="283"/>
              <w:jc w:val="left"/>
              <w:rPr/>
            </w:pPr>
            <w:r>
              <w:rPr/>
              <w:t xml:space="preserve">Griggs </w:t>
            </w:r>
          </w:p>
        </w:tc>
      </w:tr>
      <w:tr>
        <w:trPr/>
        <w:tc>
          <w:tcPr>
            <w:tcW w:w="2626" w:type="dxa"/>
            <w:tcBorders/>
            <w:vAlign w:val="center"/>
          </w:tcPr>
          <w:p>
            <w:pPr>
              <w:pStyle w:val="TableContents"/>
              <w:bidi w:val="0"/>
              <w:spacing w:before="0" w:after="283"/>
              <w:jc w:val="left"/>
              <w:rPr/>
            </w:pPr>
            <w:r>
              <w:rPr/>
              <w:t xml:space="preserve">7002175000000000000 ♠ 175-(T) </w:t>
            </w:r>
          </w:p>
        </w:tc>
        <w:tc>
          <w:tcPr>
            <w:tcW w:w="1532" w:type="dxa"/>
            <w:tcBorders/>
            <w:vAlign w:val="center"/>
          </w:tcPr>
          <w:p>
            <w:pPr>
              <w:pStyle w:val="TableContents"/>
              <w:bidi w:val="0"/>
              <w:spacing w:before="0" w:after="283"/>
              <w:jc w:val="left"/>
              <w:rPr/>
            </w:pPr>
            <w:r>
              <w:rPr/>
              <w:t xml:space="preserve">Grandin </w:t>
            </w:r>
          </w:p>
        </w:tc>
        <w:tc>
          <w:tcPr>
            <w:tcW w:w="1120" w:type="dxa"/>
            <w:tcBorders/>
            <w:vAlign w:val="center"/>
          </w:tcPr>
          <w:p>
            <w:pPr>
              <w:pStyle w:val="TableContents"/>
              <w:bidi w:val="0"/>
              <w:spacing w:before="0" w:after="283"/>
              <w:jc w:val="left"/>
              <w:rPr/>
            </w:pPr>
            <w:r>
              <w:rPr/>
              <w:t xml:space="preserve">174 </w:t>
            </w:r>
          </w:p>
        </w:tc>
        <w:tc>
          <w:tcPr>
            <w:tcW w:w="1005" w:type="dxa"/>
            <w:tcBorders/>
            <w:vAlign w:val="center"/>
          </w:tcPr>
          <w:p>
            <w:pPr>
              <w:pStyle w:val="TableContents"/>
              <w:bidi w:val="0"/>
              <w:spacing w:before="0" w:after="283"/>
              <w:jc w:val="left"/>
              <w:rPr/>
            </w:pPr>
            <w:r>
              <w:rPr/>
              <w:t xml:space="preserve">173 </w:t>
            </w:r>
          </w:p>
        </w:tc>
        <w:tc>
          <w:tcPr>
            <w:tcW w:w="2679" w:type="dxa"/>
            <w:tcBorders/>
            <w:vAlign w:val="center"/>
          </w:tcPr>
          <w:p>
            <w:pPr>
              <w:pStyle w:val="TableContents"/>
              <w:bidi w:val="0"/>
              <w:spacing w:before="0" w:after="283"/>
              <w:jc w:val="left"/>
              <w:rPr/>
            </w:pPr>
            <w:r>
              <w:rPr/>
              <w:t xml:space="preserve">6999578034682080930 ♠ + 0.58%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7002177000000000000 ♠ 177 </w:t>
            </w:r>
          </w:p>
        </w:tc>
        <w:tc>
          <w:tcPr>
            <w:tcW w:w="1532" w:type="dxa"/>
            <w:tcBorders/>
            <w:vAlign w:val="center"/>
          </w:tcPr>
          <w:p>
            <w:pPr>
              <w:pStyle w:val="TableContents"/>
              <w:bidi w:val="0"/>
              <w:spacing w:before="0" w:after="283"/>
              <w:jc w:val="left"/>
              <w:rPr/>
            </w:pPr>
            <w:r>
              <w:rPr/>
              <w:t xml:space="preserve">Regent </w:t>
            </w:r>
          </w:p>
        </w:tc>
        <w:tc>
          <w:tcPr>
            <w:tcW w:w="1120" w:type="dxa"/>
            <w:tcBorders/>
            <w:vAlign w:val="center"/>
          </w:tcPr>
          <w:p>
            <w:pPr>
              <w:pStyle w:val="TableContents"/>
              <w:bidi w:val="0"/>
              <w:spacing w:before="0" w:after="283"/>
              <w:jc w:val="left"/>
              <w:rPr/>
            </w:pPr>
            <w:r>
              <w:rPr/>
              <w:t xml:space="preserve">173 </w:t>
            </w:r>
          </w:p>
        </w:tc>
        <w:tc>
          <w:tcPr>
            <w:tcW w:w="1005" w:type="dxa"/>
            <w:tcBorders/>
            <w:vAlign w:val="center"/>
          </w:tcPr>
          <w:p>
            <w:pPr>
              <w:pStyle w:val="TableContents"/>
              <w:bidi w:val="0"/>
              <w:spacing w:before="0" w:after="283"/>
              <w:jc w:val="left"/>
              <w:rPr/>
            </w:pPr>
            <w:r>
              <w:rPr/>
              <w:t xml:space="preserve">160 </w:t>
            </w:r>
          </w:p>
        </w:tc>
        <w:tc>
          <w:tcPr>
            <w:tcW w:w="2679" w:type="dxa"/>
            <w:tcBorders/>
            <w:vAlign w:val="center"/>
          </w:tcPr>
          <w:p>
            <w:pPr>
              <w:pStyle w:val="TableContents"/>
              <w:bidi w:val="0"/>
              <w:spacing w:before="0" w:after="283"/>
              <w:jc w:val="left"/>
              <w:rPr/>
            </w:pPr>
            <w:r>
              <w:rPr/>
              <w:t xml:space="preserve">7000812500000000000 ♠ + 8.13% </w:t>
            </w:r>
          </w:p>
        </w:tc>
        <w:tc>
          <w:tcPr>
            <w:tcW w:w="1243" w:type="dxa"/>
            <w:tcBorders/>
            <w:vAlign w:val="center"/>
          </w:tcPr>
          <w:p>
            <w:pPr>
              <w:pStyle w:val="TableContents"/>
              <w:bidi w:val="0"/>
              <w:spacing w:before="0" w:after="283"/>
              <w:jc w:val="left"/>
              <w:rPr/>
            </w:pPr>
            <w:r>
              <w:rPr/>
              <w:t xml:space="preserve">Hettinger </w:t>
            </w:r>
          </w:p>
        </w:tc>
      </w:tr>
      <w:tr>
        <w:trPr/>
        <w:tc>
          <w:tcPr>
            <w:tcW w:w="2626" w:type="dxa"/>
            <w:tcBorders/>
            <w:vAlign w:val="center"/>
          </w:tcPr>
          <w:p>
            <w:pPr>
              <w:pStyle w:val="TableContents"/>
              <w:bidi w:val="0"/>
              <w:spacing w:before="0" w:after="283"/>
              <w:jc w:val="left"/>
              <w:rPr/>
            </w:pPr>
            <w:r>
              <w:rPr/>
              <w:t xml:space="preserve">7002178000000000000 ♠ 178 </w:t>
            </w:r>
          </w:p>
        </w:tc>
        <w:tc>
          <w:tcPr>
            <w:tcW w:w="1532" w:type="dxa"/>
            <w:tcBorders/>
            <w:vAlign w:val="center"/>
          </w:tcPr>
          <w:p>
            <w:pPr>
              <w:pStyle w:val="TableContents"/>
              <w:bidi w:val="0"/>
              <w:spacing w:before="0" w:after="283"/>
              <w:jc w:val="left"/>
              <w:rPr/>
            </w:pPr>
            <w:r>
              <w:rPr/>
              <w:t xml:space="preserve">Litchville </w:t>
            </w:r>
          </w:p>
        </w:tc>
        <w:tc>
          <w:tcPr>
            <w:tcW w:w="1120" w:type="dxa"/>
            <w:tcBorders/>
            <w:vAlign w:val="center"/>
          </w:tcPr>
          <w:p>
            <w:pPr>
              <w:pStyle w:val="TableContents"/>
              <w:bidi w:val="0"/>
              <w:spacing w:before="0" w:after="283"/>
              <w:jc w:val="left"/>
              <w:rPr/>
            </w:pPr>
            <w:r>
              <w:rPr/>
              <w:t xml:space="preserve">171 </w:t>
            </w:r>
          </w:p>
        </w:tc>
        <w:tc>
          <w:tcPr>
            <w:tcW w:w="1005" w:type="dxa"/>
            <w:tcBorders/>
            <w:vAlign w:val="center"/>
          </w:tcPr>
          <w:p>
            <w:pPr>
              <w:pStyle w:val="TableContents"/>
              <w:bidi w:val="0"/>
              <w:spacing w:before="0" w:after="283"/>
              <w:jc w:val="left"/>
              <w:rPr/>
            </w:pPr>
            <w:r>
              <w:rPr/>
              <w:t xml:space="preserve">172 </w:t>
            </w:r>
          </w:p>
        </w:tc>
        <w:tc>
          <w:tcPr>
            <w:tcW w:w="2679" w:type="dxa"/>
            <w:tcBorders/>
            <w:vAlign w:val="center"/>
          </w:tcPr>
          <w:p>
            <w:pPr>
              <w:pStyle w:val="TableContents"/>
              <w:bidi w:val="0"/>
              <w:spacing w:before="0" w:after="283"/>
              <w:jc w:val="left"/>
              <w:rPr/>
            </w:pPr>
            <w:r>
              <w:rPr/>
              <w:t xml:space="preserve">3000418604651162790 ♠ - 0.58% </w:t>
            </w:r>
          </w:p>
        </w:tc>
        <w:tc>
          <w:tcPr>
            <w:tcW w:w="1243" w:type="dxa"/>
            <w:tcBorders/>
            <w:vAlign w:val="center"/>
          </w:tcPr>
          <w:p>
            <w:pPr>
              <w:pStyle w:val="TableContents"/>
              <w:bidi w:val="0"/>
              <w:spacing w:before="0" w:after="283"/>
              <w:jc w:val="left"/>
              <w:rPr/>
            </w:pPr>
            <w:r>
              <w:rPr/>
              <w:t xml:space="preserve">Barnes </w:t>
            </w:r>
          </w:p>
        </w:tc>
      </w:tr>
      <w:tr>
        <w:trPr/>
        <w:tc>
          <w:tcPr>
            <w:tcW w:w="2626" w:type="dxa"/>
            <w:tcBorders/>
            <w:vAlign w:val="center"/>
          </w:tcPr>
          <w:p>
            <w:pPr>
              <w:pStyle w:val="TableContents"/>
              <w:bidi w:val="0"/>
              <w:spacing w:before="0" w:after="283"/>
              <w:jc w:val="left"/>
              <w:rPr/>
            </w:pPr>
            <w:r>
              <w:rPr/>
              <w:t xml:space="preserve">7002179000000000000 ♠ 179 </w:t>
            </w:r>
          </w:p>
        </w:tc>
        <w:tc>
          <w:tcPr>
            <w:tcW w:w="1532" w:type="dxa"/>
            <w:tcBorders/>
            <w:vAlign w:val="center"/>
          </w:tcPr>
          <w:p>
            <w:pPr>
              <w:pStyle w:val="TableContents"/>
              <w:bidi w:val="0"/>
              <w:spacing w:before="0" w:after="283"/>
              <w:jc w:val="left"/>
              <w:rPr/>
            </w:pPr>
            <w:r>
              <w:rPr/>
              <w:t xml:space="preserve">Selfridge </w:t>
            </w:r>
          </w:p>
        </w:tc>
        <w:tc>
          <w:tcPr>
            <w:tcW w:w="1120" w:type="dxa"/>
            <w:tcBorders/>
            <w:vAlign w:val="center"/>
          </w:tcPr>
          <w:p>
            <w:pPr>
              <w:pStyle w:val="TableContents"/>
              <w:bidi w:val="0"/>
              <w:spacing w:before="0" w:after="283"/>
              <w:jc w:val="left"/>
              <w:rPr/>
            </w:pPr>
            <w:r>
              <w:rPr/>
              <w:t xml:space="preserve">168 </w:t>
            </w:r>
          </w:p>
        </w:tc>
        <w:tc>
          <w:tcPr>
            <w:tcW w:w="1005" w:type="dxa"/>
            <w:tcBorders/>
            <w:vAlign w:val="center"/>
          </w:tcPr>
          <w:p>
            <w:pPr>
              <w:pStyle w:val="TableContents"/>
              <w:bidi w:val="0"/>
              <w:spacing w:before="0" w:after="283"/>
              <w:jc w:val="left"/>
              <w:rPr/>
            </w:pPr>
            <w:r>
              <w:rPr/>
              <w:t xml:space="preserve">160 </w:t>
            </w:r>
          </w:p>
        </w:tc>
        <w:tc>
          <w:tcPr>
            <w:tcW w:w="2679" w:type="dxa"/>
            <w:tcBorders/>
            <w:vAlign w:val="center"/>
          </w:tcPr>
          <w:p>
            <w:pPr>
              <w:pStyle w:val="TableContents"/>
              <w:bidi w:val="0"/>
              <w:spacing w:before="0" w:after="283"/>
              <w:jc w:val="left"/>
              <w:rPr/>
            </w:pPr>
            <w:r>
              <w:rPr/>
              <w:t xml:space="preserve">7000500000000000000 ♠ + 5.00% </w:t>
            </w:r>
          </w:p>
        </w:tc>
        <w:tc>
          <w:tcPr>
            <w:tcW w:w="1243" w:type="dxa"/>
            <w:tcBorders/>
            <w:vAlign w:val="center"/>
          </w:tcPr>
          <w:p>
            <w:pPr>
              <w:pStyle w:val="TableContents"/>
              <w:bidi w:val="0"/>
              <w:spacing w:before="0" w:after="283"/>
              <w:jc w:val="left"/>
              <w:rPr/>
            </w:pPr>
            <w:r>
              <w:rPr/>
              <w:t xml:space="preserve">Sioux </w:t>
            </w:r>
          </w:p>
        </w:tc>
      </w:tr>
      <w:tr>
        <w:trPr/>
        <w:tc>
          <w:tcPr>
            <w:tcW w:w="2626" w:type="dxa"/>
            <w:tcBorders/>
            <w:vAlign w:val="center"/>
          </w:tcPr>
          <w:p>
            <w:pPr>
              <w:pStyle w:val="TableContents"/>
              <w:bidi w:val="0"/>
              <w:spacing w:before="0" w:after="283"/>
              <w:jc w:val="left"/>
              <w:rPr/>
            </w:pPr>
            <w:r>
              <w:rPr/>
              <w:t xml:space="preserve">7002180000000000000 ♠ 180 </w:t>
            </w:r>
          </w:p>
        </w:tc>
        <w:tc>
          <w:tcPr>
            <w:tcW w:w="1532" w:type="dxa"/>
            <w:tcBorders/>
            <w:vAlign w:val="center"/>
          </w:tcPr>
          <w:p>
            <w:pPr>
              <w:pStyle w:val="TableContents"/>
              <w:bidi w:val="0"/>
              <w:spacing w:before="0" w:after="283"/>
              <w:jc w:val="left"/>
              <w:rPr/>
            </w:pPr>
            <w:r>
              <w:rPr/>
              <w:t xml:space="preserve">Willow City </w:t>
            </w:r>
          </w:p>
        </w:tc>
        <w:tc>
          <w:tcPr>
            <w:tcW w:w="1120" w:type="dxa"/>
            <w:tcBorders/>
            <w:vAlign w:val="center"/>
          </w:tcPr>
          <w:p>
            <w:pPr>
              <w:pStyle w:val="TableContents"/>
              <w:bidi w:val="0"/>
              <w:spacing w:before="0" w:after="283"/>
              <w:jc w:val="left"/>
              <w:rPr/>
            </w:pPr>
            <w:r>
              <w:rPr/>
              <w:t xml:space="preserve">167 </w:t>
            </w:r>
          </w:p>
        </w:tc>
        <w:tc>
          <w:tcPr>
            <w:tcW w:w="1005" w:type="dxa"/>
            <w:tcBorders/>
            <w:vAlign w:val="center"/>
          </w:tcPr>
          <w:p>
            <w:pPr>
              <w:pStyle w:val="TableContents"/>
              <w:bidi w:val="0"/>
              <w:spacing w:before="0" w:after="283"/>
              <w:jc w:val="left"/>
              <w:rPr/>
            </w:pPr>
            <w:r>
              <w:rPr/>
              <w:t xml:space="preserve">163 </w:t>
            </w:r>
          </w:p>
        </w:tc>
        <w:tc>
          <w:tcPr>
            <w:tcW w:w="2679" w:type="dxa"/>
            <w:tcBorders/>
            <w:vAlign w:val="center"/>
          </w:tcPr>
          <w:p>
            <w:pPr>
              <w:pStyle w:val="TableContents"/>
              <w:bidi w:val="0"/>
              <w:spacing w:before="0" w:after="283"/>
              <w:jc w:val="left"/>
              <w:rPr/>
            </w:pPr>
            <w:r>
              <w:rPr/>
              <w:t xml:space="preserve">7000245398773006140 ♠ + 2.45% </w:t>
            </w:r>
          </w:p>
        </w:tc>
        <w:tc>
          <w:tcPr>
            <w:tcW w:w="1243" w:type="dxa"/>
            <w:tcBorders/>
            <w:vAlign w:val="center"/>
          </w:tcPr>
          <w:p>
            <w:pPr>
              <w:pStyle w:val="TableContents"/>
              <w:bidi w:val="0"/>
              <w:spacing w:before="0" w:after="283"/>
              <w:jc w:val="left"/>
              <w:rPr/>
            </w:pPr>
            <w:r>
              <w:rPr/>
              <w:t xml:space="preserve">Bottineau </w:t>
            </w:r>
          </w:p>
        </w:tc>
      </w:tr>
      <w:tr>
        <w:trPr/>
        <w:tc>
          <w:tcPr>
            <w:tcW w:w="2626" w:type="dxa"/>
            <w:tcBorders/>
            <w:vAlign w:val="center"/>
          </w:tcPr>
          <w:p>
            <w:pPr>
              <w:pStyle w:val="TableContents"/>
              <w:bidi w:val="0"/>
              <w:spacing w:before="0" w:after="283"/>
              <w:jc w:val="left"/>
              <w:rPr/>
            </w:pPr>
            <w:r>
              <w:rPr/>
              <w:t xml:space="preserve">7002181000000000000 ♠ 181 </w:t>
            </w:r>
          </w:p>
        </w:tc>
        <w:tc>
          <w:tcPr>
            <w:tcW w:w="1532" w:type="dxa"/>
            <w:tcBorders/>
            <w:vAlign w:val="center"/>
          </w:tcPr>
          <w:p>
            <w:pPr>
              <w:pStyle w:val="TableContents"/>
              <w:bidi w:val="0"/>
              <w:spacing w:before="0" w:after="283"/>
              <w:jc w:val="left"/>
              <w:rPr/>
            </w:pPr>
            <w:r>
              <w:rPr/>
              <w:t xml:space="preserve">Streeter </w:t>
            </w:r>
          </w:p>
        </w:tc>
        <w:tc>
          <w:tcPr>
            <w:tcW w:w="1120" w:type="dxa"/>
            <w:tcBorders/>
            <w:vAlign w:val="center"/>
          </w:tcPr>
          <w:p>
            <w:pPr>
              <w:pStyle w:val="TableContents"/>
              <w:bidi w:val="0"/>
              <w:spacing w:before="0" w:after="283"/>
              <w:jc w:val="left"/>
              <w:rPr/>
            </w:pPr>
            <w:r>
              <w:rPr/>
              <w:t xml:space="preserve">166 </w:t>
            </w:r>
          </w:p>
        </w:tc>
        <w:tc>
          <w:tcPr>
            <w:tcW w:w="1005" w:type="dxa"/>
            <w:tcBorders/>
            <w:vAlign w:val="center"/>
          </w:tcPr>
          <w:p>
            <w:pPr>
              <w:pStyle w:val="TableContents"/>
              <w:bidi w:val="0"/>
              <w:spacing w:before="0" w:after="283"/>
              <w:jc w:val="left"/>
              <w:rPr/>
            </w:pPr>
            <w:r>
              <w:rPr/>
              <w:t xml:space="preserve">170 </w:t>
            </w:r>
          </w:p>
        </w:tc>
        <w:tc>
          <w:tcPr>
            <w:tcW w:w="2679" w:type="dxa"/>
            <w:tcBorders/>
            <w:vAlign w:val="center"/>
          </w:tcPr>
          <w:p>
            <w:pPr>
              <w:pStyle w:val="TableContents"/>
              <w:bidi w:val="0"/>
              <w:spacing w:before="0" w:after="283"/>
              <w:jc w:val="left"/>
              <w:rPr/>
            </w:pPr>
            <w:r>
              <w:rPr/>
              <w:t xml:space="preserve">2999764705882352940 ♠ - 2.35% </w:t>
            </w:r>
          </w:p>
        </w:tc>
        <w:tc>
          <w:tcPr>
            <w:tcW w:w="1243" w:type="dxa"/>
            <w:tcBorders/>
            <w:vAlign w:val="center"/>
          </w:tcPr>
          <w:p>
            <w:pPr>
              <w:pStyle w:val="TableContents"/>
              <w:bidi w:val="0"/>
              <w:spacing w:before="0" w:after="283"/>
              <w:jc w:val="left"/>
              <w:rPr/>
            </w:pPr>
            <w:r>
              <w:rPr/>
              <w:t xml:space="preserve">Stutsman </w:t>
            </w:r>
          </w:p>
        </w:tc>
      </w:tr>
      <w:tr>
        <w:trPr/>
        <w:tc>
          <w:tcPr>
            <w:tcW w:w="2626" w:type="dxa"/>
            <w:tcBorders/>
            <w:vAlign w:val="center"/>
          </w:tcPr>
          <w:p>
            <w:pPr>
              <w:pStyle w:val="TableContents"/>
              <w:bidi w:val="0"/>
              <w:spacing w:before="0" w:after="283"/>
              <w:jc w:val="left"/>
              <w:rPr/>
            </w:pPr>
            <w:r>
              <w:rPr/>
              <w:t xml:space="preserve">7002182000000000000 ♠ 182-(T) </w:t>
            </w:r>
          </w:p>
        </w:tc>
        <w:tc>
          <w:tcPr>
            <w:tcW w:w="1532" w:type="dxa"/>
            <w:tcBorders/>
            <w:vAlign w:val="center"/>
          </w:tcPr>
          <w:p>
            <w:pPr>
              <w:pStyle w:val="TableContents"/>
              <w:bidi w:val="0"/>
              <w:spacing w:before="0" w:after="283"/>
              <w:jc w:val="left"/>
              <w:rPr/>
            </w:pPr>
            <w:r>
              <w:rPr/>
              <w:t xml:space="preserve">Kensal </w:t>
            </w:r>
          </w:p>
        </w:tc>
        <w:tc>
          <w:tcPr>
            <w:tcW w:w="1120" w:type="dxa"/>
            <w:tcBorders/>
            <w:vAlign w:val="center"/>
          </w:tcPr>
          <w:p>
            <w:pPr>
              <w:pStyle w:val="TableContents"/>
              <w:bidi w:val="0"/>
              <w:spacing w:before="0" w:after="283"/>
              <w:jc w:val="left"/>
              <w:rPr/>
            </w:pPr>
            <w:r>
              <w:rPr/>
              <w:t xml:space="preserve">160 </w:t>
            </w:r>
          </w:p>
        </w:tc>
        <w:tc>
          <w:tcPr>
            <w:tcW w:w="1005" w:type="dxa"/>
            <w:tcBorders/>
            <w:vAlign w:val="center"/>
          </w:tcPr>
          <w:p>
            <w:pPr>
              <w:pStyle w:val="TableContents"/>
              <w:bidi w:val="0"/>
              <w:spacing w:before="0" w:after="283"/>
              <w:jc w:val="left"/>
              <w:rPr/>
            </w:pPr>
            <w:r>
              <w:rPr/>
              <w:t xml:space="preserve">163 </w:t>
            </w:r>
          </w:p>
        </w:tc>
        <w:tc>
          <w:tcPr>
            <w:tcW w:w="2679" w:type="dxa"/>
            <w:tcBorders/>
            <w:vAlign w:val="center"/>
          </w:tcPr>
          <w:p>
            <w:pPr>
              <w:pStyle w:val="TableContents"/>
              <w:bidi w:val="0"/>
              <w:spacing w:before="0" w:after="283"/>
              <w:jc w:val="left"/>
              <w:rPr/>
            </w:pPr>
            <w:r>
              <w:rPr/>
              <w:t xml:space="preserve">2999815950920245400 ♠ - 1.84% </w:t>
            </w:r>
          </w:p>
        </w:tc>
        <w:tc>
          <w:tcPr>
            <w:tcW w:w="1243" w:type="dxa"/>
            <w:tcBorders/>
            <w:vAlign w:val="center"/>
          </w:tcPr>
          <w:p>
            <w:pPr>
              <w:pStyle w:val="TableContents"/>
              <w:bidi w:val="0"/>
              <w:spacing w:before="0" w:after="283"/>
              <w:jc w:val="left"/>
              <w:rPr/>
            </w:pPr>
            <w:r>
              <w:rPr/>
              <w:t xml:space="preserve">Stutsman </w:t>
            </w:r>
          </w:p>
        </w:tc>
      </w:tr>
      <w:tr>
        <w:trPr/>
        <w:tc>
          <w:tcPr>
            <w:tcW w:w="2626" w:type="dxa"/>
            <w:tcBorders/>
            <w:vAlign w:val="center"/>
          </w:tcPr>
          <w:p>
            <w:pPr>
              <w:pStyle w:val="TableContents"/>
              <w:bidi w:val="0"/>
              <w:spacing w:before="0" w:after="283"/>
              <w:jc w:val="left"/>
              <w:rPr/>
            </w:pPr>
            <w:r>
              <w:rPr/>
              <w:t xml:space="preserve">7002182000000000000 ♠ 182-(T) </w:t>
            </w:r>
          </w:p>
        </w:tc>
        <w:tc>
          <w:tcPr>
            <w:tcW w:w="1532" w:type="dxa"/>
            <w:tcBorders/>
            <w:vAlign w:val="center"/>
          </w:tcPr>
          <w:p>
            <w:pPr>
              <w:pStyle w:val="TableContents"/>
              <w:bidi w:val="0"/>
              <w:spacing w:before="0" w:after="283"/>
              <w:jc w:val="left"/>
              <w:rPr/>
            </w:pPr>
            <w:r>
              <w:rPr/>
              <w:t xml:space="preserve">Rutland </w:t>
            </w:r>
          </w:p>
        </w:tc>
        <w:tc>
          <w:tcPr>
            <w:tcW w:w="1120" w:type="dxa"/>
            <w:tcBorders/>
            <w:vAlign w:val="center"/>
          </w:tcPr>
          <w:p>
            <w:pPr>
              <w:pStyle w:val="TableContents"/>
              <w:bidi w:val="0"/>
              <w:spacing w:before="0" w:after="283"/>
              <w:jc w:val="left"/>
              <w:rPr/>
            </w:pPr>
            <w:r>
              <w:rPr/>
              <w:t xml:space="preserve">160 </w:t>
            </w:r>
          </w:p>
        </w:tc>
        <w:tc>
          <w:tcPr>
            <w:tcW w:w="1005" w:type="dxa"/>
            <w:tcBorders/>
            <w:vAlign w:val="center"/>
          </w:tcPr>
          <w:p>
            <w:pPr>
              <w:pStyle w:val="TableContents"/>
              <w:bidi w:val="0"/>
              <w:spacing w:before="0" w:after="283"/>
              <w:jc w:val="left"/>
              <w:rPr/>
            </w:pPr>
            <w:r>
              <w:rPr/>
              <w:t xml:space="preserve">163 </w:t>
            </w:r>
          </w:p>
        </w:tc>
        <w:tc>
          <w:tcPr>
            <w:tcW w:w="2679" w:type="dxa"/>
            <w:tcBorders/>
            <w:vAlign w:val="center"/>
          </w:tcPr>
          <w:p>
            <w:pPr>
              <w:pStyle w:val="TableContents"/>
              <w:bidi w:val="0"/>
              <w:spacing w:before="0" w:after="283"/>
              <w:jc w:val="left"/>
              <w:rPr/>
            </w:pPr>
            <w:r>
              <w:rPr/>
              <w:t xml:space="preserve">2999815950920245400 ♠ - 1.84% </w:t>
            </w:r>
          </w:p>
        </w:tc>
        <w:tc>
          <w:tcPr>
            <w:tcW w:w="1243" w:type="dxa"/>
            <w:tcBorders/>
            <w:vAlign w:val="center"/>
          </w:tcPr>
          <w:p>
            <w:pPr>
              <w:pStyle w:val="TableContents"/>
              <w:bidi w:val="0"/>
              <w:spacing w:before="0" w:after="283"/>
              <w:jc w:val="left"/>
              <w:rPr/>
            </w:pPr>
            <w:r>
              <w:rPr/>
              <w:t xml:space="preserve">Sargent </w:t>
            </w:r>
          </w:p>
        </w:tc>
      </w:tr>
      <w:tr>
        <w:trPr/>
        <w:tc>
          <w:tcPr>
            <w:tcW w:w="2626" w:type="dxa"/>
            <w:tcBorders/>
            <w:vAlign w:val="center"/>
          </w:tcPr>
          <w:p>
            <w:pPr>
              <w:pStyle w:val="TableContents"/>
              <w:bidi w:val="0"/>
              <w:spacing w:before="0" w:after="283"/>
              <w:jc w:val="left"/>
              <w:rPr/>
            </w:pPr>
            <w:r>
              <w:rPr/>
              <w:t xml:space="preserve">7002184000000000000 ♠ 184 </w:t>
            </w:r>
          </w:p>
        </w:tc>
        <w:tc>
          <w:tcPr>
            <w:tcW w:w="1532" w:type="dxa"/>
            <w:tcBorders/>
            <w:vAlign w:val="center"/>
          </w:tcPr>
          <w:p>
            <w:pPr>
              <w:pStyle w:val="TableContents"/>
              <w:bidi w:val="0"/>
              <w:spacing w:before="0" w:after="283"/>
              <w:jc w:val="left"/>
              <w:rPr/>
            </w:pPr>
            <w:r>
              <w:rPr/>
              <w:t xml:space="preserve">Reeder </w:t>
            </w:r>
          </w:p>
        </w:tc>
        <w:tc>
          <w:tcPr>
            <w:tcW w:w="1120" w:type="dxa"/>
            <w:tcBorders/>
            <w:vAlign w:val="center"/>
          </w:tcPr>
          <w:p>
            <w:pPr>
              <w:pStyle w:val="TableContents"/>
              <w:bidi w:val="0"/>
              <w:spacing w:before="0" w:after="283"/>
              <w:jc w:val="left"/>
              <w:rPr/>
            </w:pPr>
            <w:r>
              <w:rPr/>
              <w:t xml:space="preserve">159 </w:t>
            </w:r>
          </w:p>
        </w:tc>
        <w:tc>
          <w:tcPr>
            <w:tcW w:w="1005" w:type="dxa"/>
            <w:tcBorders/>
            <w:vAlign w:val="center"/>
          </w:tcPr>
          <w:p>
            <w:pPr>
              <w:pStyle w:val="TableContents"/>
              <w:bidi w:val="0"/>
              <w:spacing w:before="0" w:after="283"/>
              <w:jc w:val="left"/>
              <w:rPr/>
            </w:pPr>
            <w:r>
              <w:rPr/>
              <w:t xml:space="preserve">162 </w:t>
            </w:r>
          </w:p>
        </w:tc>
        <w:tc>
          <w:tcPr>
            <w:tcW w:w="2679" w:type="dxa"/>
            <w:tcBorders/>
            <w:vAlign w:val="center"/>
          </w:tcPr>
          <w:p>
            <w:pPr>
              <w:pStyle w:val="TableContents"/>
              <w:bidi w:val="0"/>
              <w:spacing w:before="0" w:after="283"/>
              <w:jc w:val="left"/>
              <w:rPr/>
            </w:pPr>
            <w:r>
              <w:rPr/>
              <w:t xml:space="preserve">2999814814814814820 ♠ - 1.85% </w:t>
            </w:r>
          </w:p>
        </w:tc>
        <w:tc>
          <w:tcPr>
            <w:tcW w:w="1243" w:type="dxa"/>
            <w:tcBorders/>
            <w:vAlign w:val="center"/>
          </w:tcPr>
          <w:p>
            <w:pPr>
              <w:pStyle w:val="TableContents"/>
              <w:bidi w:val="0"/>
              <w:spacing w:before="0" w:after="283"/>
              <w:jc w:val="left"/>
              <w:rPr/>
            </w:pPr>
            <w:r>
              <w:rPr/>
              <w:t xml:space="preserve">Adams </w:t>
            </w:r>
          </w:p>
        </w:tc>
      </w:tr>
      <w:tr>
        <w:trPr/>
        <w:tc>
          <w:tcPr>
            <w:tcW w:w="2626" w:type="dxa"/>
            <w:tcBorders/>
            <w:vAlign w:val="center"/>
          </w:tcPr>
          <w:p>
            <w:pPr>
              <w:pStyle w:val="TableContents"/>
              <w:bidi w:val="0"/>
              <w:spacing w:before="0" w:after="283"/>
              <w:jc w:val="left"/>
              <w:rPr/>
            </w:pPr>
            <w:r>
              <w:rPr/>
              <w:t xml:space="preserve">7002185000000000000 ♠ 185 </w:t>
            </w:r>
          </w:p>
        </w:tc>
        <w:tc>
          <w:tcPr>
            <w:tcW w:w="1532" w:type="dxa"/>
            <w:tcBorders/>
            <w:vAlign w:val="center"/>
          </w:tcPr>
          <w:p>
            <w:pPr>
              <w:pStyle w:val="TableContents"/>
              <w:bidi w:val="0"/>
              <w:spacing w:before="0" w:after="283"/>
              <w:jc w:val="left"/>
              <w:rPr/>
            </w:pPr>
            <w:r>
              <w:rPr/>
              <w:t xml:space="preserve">Portaali </w:t>
            </w:r>
          </w:p>
        </w:tc>
        <w:tc>
          <w:tcPr>
            <w:tcW w:w="1120" w:type="dxa"/>
            <w:tcBorders/>
            <w:vAlign w:val="center"/>
          </w:tcPr>
          <w:p>
            <w:pPr>
              <w:pStyle w:val="TableContents"/>
              <w:bidi w:val="0"/>
              <w:spacing w:before="0" w:after="283"/>
              <w:jc w:val="left"/>
              <w:rPr/>
            </w:pPr>
            <w:r>
              <w:rPr/>
              <w:t xml:space="preserve">157 </w:t>
            </w:r>
          </w:p>
        </w:tc>
        <w:tc>
          <w:tcPr>
            <w:tcW w:w="1005" w:type="dxa"/>
            <w:tcBorders/>
            <w:vAlign w:val="center"/>
          </w:tcPr>
          <w:p>
            <w:pPr>
              <w:pStyle w:val="TableContents"/>
              <w:bidi w:val="0"/>
              <w:spacing w:before="0" w:after="283"/>
              <w:jc w:val="left"/>
              <w:rPr/>
            </w:pPr>
            <w:r>
              <w:rPr/>
              <w:t xml:space="preserve">126 </w:t>
            </w:r>
          </w:p>
        </w:tc>
        <w:tc>
          <w:tcPr>
            <w:tcW w:w="2679" w:type="dxa"/>
            <w:tcBorders/>
            <w:vAlign w:val="center"/>
          </w:tcPr>
          <w:p>
            <w:pPr>
              <w:pStyle w:val="TableContents"/>
              <w:bidi w:val="0"/>
              <w:spacing w:before="0" w:after="283"/>
              <w:jc w:val="left"/>
              <w:rPr/>
            </w:pPr>
            <w:r>
              <w:rPr/>
              <w:t xml:space="preserve">7001246031746031750 ♠ + 24.60% </w:t>
            </w:r>
          </w:p>
        </w:tc>
        <w:tc>
          <w:tcPr>
            <w:tcW w:w="1243" w:type="dxa"/>
            <w:tcBorders/>
            <w:vAlign w:val="center"/>
          </w:tcPr>
          <w:p>
            <w:pPr>
              <w:pStyle w:val="TableContents"/>
              <w:bidi w:val="0"/>
              <w:spacing w:before="0" w:after="283"/>
              <w:jc w:val="left"/>
              <w:rPr/>
            </w:pPr>
            <w:r>
              <w:rPr/>
              <w:t xml:space="preserve">Burke </w:t>
            </w:r>
          </w:p>
        </w:tc>
      </w:tr>
      <w:tr>
        <w:trPr/>
        <w:tc>
          <w:tcPr>
            <w:tcW w:w="2626" w:type="dxa"/>
            <w:tcBorders/>
            <w:vAlign w:val="center"/>
          </w:tcPr>
          <w:p>
            <w:pPr>
              <w:pStyle w:val="TableContents"/>
              <w:bidi w:val="0"/>
              <w:spacing w:before="0" w:after="283"/>
              <w:jc w:val="left"/>
              <w:rPr/>
            </w:pPr>
            <w:r>
              <w:rPr/>
              <w:t xml:space="preserve">7002186000000000000 ♠ 186 </w:t>
            </w:r>
          </w:p>
        </w:tc>
        <w:tc>
          <w:tcPr>
            <w:tcW w:w="1532" w:type="dxa"/>
            <w:tcBorders/>
            <w:vAlign w:val="center"/>
          </w:tcPr>
          <w:p>
            <w:pPr>
              <w:pStyle w:val="TableContents"/>
              <w:bidi w:val="0"/>
              <w:spacing w:before="0" w:after="283"/>
              <w:jc w:val="left"/>
              <w:rPr/>
            </w:pPr>
            <w:r>
              <w:rPr/>
              <w:t xml:space="preserve">Tolna </w:t>
            </w:r>
          </w:p>
        </w:tc>
        <w:tc>
          <w:tcPr>
            <w:tcW w:w="1120" w:type="dxa"/>
            <w:tcBorders/>
            <w:vAlign w:val="center"/>
          </w:tcPr>
          <w:p>
            <w:pPr>
              <w:pStyle w:val="TableContents"/>
              <w:bidi w:val="0"/>
              <w:spacing w:before="0" w:after="283"/>
              <w:jc w:val="left"/>
              <w:rPr/>
            </w:pPr>
            <w:r>
              <w:rPr/>
              <w:t xml:space="preserve">156 </w:t>
            </w:r>
          </w:p>
        </w:tc>
        <w:tc>
          <w:tcPr>
            <w:tcW w:w="1005" w:type="dxa"/>
            <w:tcBorders/>
            <w:vAlign w:val="center"/>
          </w:tcPr>
          <w:p>
            <w:pPr>
              <w:pStyle w:val="TableContents"/>
              <w:bidi w:val="0"/>
              <w:spacing w:before="0" w:after="283"/>
              <w:jc w:val="left"/>
              <w:rPr/>
            </w:pPr>
            <w:r>
              <w:rPr/>
              <w:t xml:space="preserve">166 </w:t>
            </w:r>
          </w:p>
        </w:tc>
        <w:tc>
          <w:tcPr>
            <w:tcW w:w="2679" w:type="dxa"/>
            <w:tcBorders/>
            <w:vAlign w:val="center"/>
          </w:tcPr>
          <w:p>
            <w:pPr>
              <w:pStyle w:val="TableContents"/>
              <w:bidi w:val="0"/>
              <w:spacing w:before="0" w:after="283"/>
              <w:jc w:val="left"/>
              <w:rPr/>
            </w:pPr>
            <w:r>
              <w:rPr/>
              <w:t xml:space="preserve">2999397590361445780 ♠ - 6.02% </w:t>
            </w:r>
          </w:p>
        </w:tc>
        <w:tc>
          <w:tcPr>
            <w:tcW w:w="1243" w:type="dxa"/>
            <w:tcBorders/>
            <w:vAlign w:val="center"/>
          </w:tcPr>
          <w:p>
            <w:pPr>
              <w:pStyle w:val="TableContents"/>
              <w:bidi w:val="0"/>
              <w:spacing w:before="0" w:after="283"/>
              <w:jc w:val="left"/>
              <w:rPr/>
            </w:pPr>
            <w:r>
              <w:rPr/>
              <w:t xml:space="preserve">Nelson </w:t>
            </w:r>
          </w:p>
        </w:tc>
      </w:tr>
      <w:tr>
        <w:trPr/>
        <w:tc>
          <w:tcPr>
            <w:tcW w:w="2626" w:type="dxa"/>
            <w:tcBorders/>
            <w:vAlign w:val="center"/>
          </w:tcPr>
          <w:p>
            <w:pPr>
              <w:pStyle w:val="TableContents"/>
              <w:bidi w:val="0"/>
              <w:spacing w:before="0" w:after="283"/>
              <w:jc w:val="left"/>
              <w:rPr/>
            </w:pPr>
            <w:r>
              <w:rPr/>
              <w:t xml:space="preserve">7002187000000000000 ♠ 187-(T) </w:t>
            </w:r>
          </w:p>
        </w:tc>
        <w:tc>
          <w:tcPr>
            <w:tcW w:w="1532" w:type="dxa"/>
            <w:tcBorders/>
            <w:vAlign w:val="center"/>
          </w:tcPr>
          <w:p>
            <w:pPr>
              <w:pStyle w:val="TableContents"/>
              <w:bidi w:val="0"/>
              <w:spacing w:before="0" w:after="283"/>
              <w:jc w:val="left"/>
              <w:rPr/>
            </w:pPr>
            <w:r>
              <w:rPr/>
              <w:t xml:space="preserve">Columbus </w:t>
            </w:r>
          </w:p>
        </w:tc>
        <w:tc>
          <w:tcPr>
            <w:tcW w:w="1120" w:type="dxa"/>
            <w:tcBorders/>
            <w:vAlign w:val="center"/>
          </w:tcPr>
          <w:p>
            <w:pPr>
              <w:pStyle w:val="TableContents"/>
              <w:bidi w:val="0"/>
              <w:spacing w:before="0" w:after="283"/>
              <w:jc w:val="left"/>
              <w:rPr/>
            </w:pPr>
            <w:r>
              <w:rPr/>
              <w:t xml:space="preserve">155 </w:t>
            </w:r>
          </w:p>
        </w:tc>
        <w:tc>
          <w:tcPr>
            <w:tcW w:w="1005" w:type="dxa"/>
            <w:tcBorders/>
            <w:vAlign w:val="center"/>
          </w:tcPr>
          <w:p>
            <w:pPr>
              <w:pStyle w:val="TableContents"/>
              <w:bidi w:val="0"/>
              <w:spacing w:before="0" w:after="283"/>
              <w:jc w:val="left"/>
              <w:rPr/>
            </w:pPr>
            <w:r>
              <w:rPr/>
              <w:t xml:space="preserve">133 </w:t>
            </w:r>
          </w:p>
        </w:tc>
        <w:tc>
          <w:tcPr>
            <w:tcW w:w="2679" w:type="dxa"/>
            <w:tcBorders/>
            <w:vAlign w:val="center"/>
          </w:tcPr>
          <w:p>
            <w:pPr>
              <w:pStyle w:val="TableContents"/>
              <w:bidi w:val="0"/>
              <w:spacing w:before="0" w:after="283"/>
              <w:jc w:val="left"/>
              <w:rPr/>
            </w:pPr>
            <w:r>
              <w:rPr/>
              <w:t xml:space="preserve">7001165413533834590 ♠ + 16.54% </w:t>
            </w:r>
          </w:p>
        </w:tc>
        <w:tc>
          <w:tcPr>
            <w:tcW w:w="1243" w:type="dxa"/>
            <w:tcBorders/>
            <w:vAlign w:val="center"/>
          </w:tcPr>
          <w:p>
            <w:pPr>
              <w:pStyle w:val="TableContents"/>
              <w:bidi w:val="0"/>
              <w:spacing w:before="0" w:after="283"/>
              <w:jc w:val="left"/>
              <w:rPr/>
            </w:pPr>
            <w:r>
              <w:rPr/>
              <w:t xml:space="preserve">Burke </w:t>
            </w:r>
          </w:p>
        </w:tc>
      </w:tr>
      <w:tr>
        <w:trPr/>
        <w:tc>
          <w:tcPr>
            <w:tcW w:w="2626" w:type="dxa"/>
            <w:tcBorders/>
            <w:vAlign w:val="center"/>
          </w:tcPr>
          <w:p>
            <w:pPr>
              <w:pStyle w:val="TableContents"/>
              <w:bidi w:val="0"/>
              <w:spacing w:before="0" w:after="283"/>
              <w:jc w:val="left"/>
              <w:rPr/>
            </w:pPr>
            <w:r>
              <w:rPr/>
              <w:t xml:space="preserve">7002187000000000000 ♠ 187-(T) </w:t>
            </w:r>
          </w:p>
        </w:tc>
        <w:tc>
          <w:tcPr>
            <w:tcW w:w="1532" w:type="dxa"/>
            <w:tcBorders/>
            <w:vAlign w:val="center"/>
          </w:tcPr>
          <w:p>
            <w:pPr>
              <w:pStyle w:val="TableContents"/>
              <w:bidi w:val="0"/>
              <w:spacing w:before="0" w:after="283"/>
              <w:jc w:val="left"/>
              <w:rPr/>
            </w:pPr>
            <w:r>
              <w:rPr/>
              <w:t xml:space="preserve">Siipi </w:t>
            </w:r>
          </w:p>
        </w:tc>
        <w:tc>
          <w:tcPr>
            <w:tcW w:w="1120" w:type="dxa"/>
            <w:tcBorders/>
            <w:vAlign w:val="center"/>
          </w:tcPr>
          <w:p>
            <w:pPr>
              <w:pStyle w:val="TableContents"/>
              <w:bidi w:val="0"/>
              <w:spacing w:before="0" w:after="283"/>
              <w:jc w:val="left"/>
              <w:rPr/>
            </w:pPr>
            <w:r>
              <w:rPr/>
              <w:t xml:space="preserve">155 </w:t>
            </w:r>
          </w:p>
        </w:tc>
        <w:tc>
          <w:tcPr>
            <w:tcW w:w="1005" w:type="dxa"/>
            <w:tcBorders/>
            <w:vAlign w:val="center"/>
          </w:tcPr>
          <w:p>
            <w:pPr>
              <w:pStyle w:val="TableContents"/>
              <w:bidi w:val="0"/>
              <w:spacing w:before="0" w:after="283"/>
              <w:jc w:val="left"/>
              <w:rPr/>
            </w:pPr>
            <w:r>
              <w:rPr/>
              <w:t xml:space="preserve">152 </w:t>
            </w:r>
          </w:p>
        </w:tc>
        <w:tc>
          <w:tcPr>
            <w:tcW w:w="2679" w:type="dxa"/>
            <w:tcBorders/>
            <w:vAlign w:val="center"/>
          </w:tcPr>
          <w:p>
            <w:pPr>
              <w:pStyle w:val="TableContents"/>
              <w:bidi w:val="0"/>
              <w:spacing w:before="0" w:after="283"/>
              <w:jc w:val="left"/>
              <w:rPr/>
            </w:pPr>
            <w:r>
              <w:rPr/>
              <w:t xml:space="preserve">7000197368421052630 ♠ + 1.97% </w:t>
            </w:r>
          </w:p>
        </w:tc>
        <w:tc>
          <w:tcPr>
            <w:tcW w:w="1243" w:type="dxa"/>
            <w:tcBorders/>
            <w:vAlign w:val="center"/>
          </w:tcPr>
          <w:p>
            <w:pPr>
              <w:pStyle w:val="TableContents"/>
              <w:bidi w:val="0"/>
              <w:spacing w:before="0" w:after="283"/>
              <w:jc w:val="left"/>
              <w:rPr/>
            </w:pPr>
            <w:r>
              <w:rPr/>
              <w:t xml:space="preserve">Burleigh </w:t>
            </w:r>
          </w:p>
        </w:tc>
      </w:tr>
      <w:tr>
        <w:trPr/>
        <w:tc>
          <w:tcPr>
            <w:tcW w:w="2626" w:type="dxa"/>
            <w:tcBorders/>
            <w:vAlign w:val="center"/>
          </w:tcPr>
          <w:p>
            <w:pPr>
              <w:pStyle w:val="TableContents"/>
              <w:bidi w:val="0"/>
              <w:spacing w:before="0" w:after="283"/>
              <w:jc w:val="left"/>
              <w:rPr/>
            </w:pPr>
            <w:r>
              <w:rPr/>
              <w:t xml:space="preserve">7002189000000000000 ♠ 189 </w:t>
            </w:r>
          </w:p>
        </w:tc>
        <w:tc>
          <w:tcPr>
            <w:tcW w:w="1532" w:type="dxa"/>
            <w:tcBorders/>
            <w:vAlign w:val="center"/>
          </w:tcPr>
          <w:p>
            <w:pPr>
              <w:pStyle w:val="TableContents"/>
              <w:bidi w:val="0"/>
              <w:spacing w:before="0" w:after="283"/>
              <w:jc w:val="left"/>
              <w:rPr/>
            </w:pPr>
            <w:r>
              <w:rPr/>
              <w:t xml:space="preserve">Christine </w:t>
            </w:r>
          </w:p>
        </w:tc>
        <w:tc>
          <w:tcPr>
            <w:tcW w:w="1120" w:type="dxa"/>
            <w:tcBorders/>
            <w:vAlign w:val="center"/>
          </w:tcPr>
          <w:p>
            <w:pPr>
              <w:pStyle w:val="TableContents"/>
              <w:bidi w:val="0"/>
              <w:spacing w:before="0" w:after="283"/>
              <w:jc w:val="left"/>
              <w:rPr/>
            </w:pPr>
            <w:r>
              <w:rPr/>
              <w:t xml:space="preserve">153 </w:t>
            </w:r>
          </w:p>
        </w:tc>
        <w:tc>
          <w:tcPr>
            <w:tcW w:w="1005" w:type="dxa"/>
            <w:tcBorders/>
            <w:vAlign w:val="center"/>
          </w:tcPr>
          <w:p>
            <w:pPr>
              <w:pStyle w:val="TableContents"/>
              <w:bidi w:val="0"/>
              <w:spacing w:before="0" w:after="283"/>
              <w:jc w:val="left"/>
              <w:rPr/>
            </w:pPr>
            <w:r>
              <w:rPr/>
              <w:t xml:space="preserve">150 </w:t>
            </w:r>
          </w:p>
        </w:tc>
        <w:tc>
          <w:tcPr>
            <w:tcW w:w="2679" w:type="dxa"/>
            <w:tcBorders/>
            <w:vAlign w:val="center"/>
          </w:tcPr>
          <w:p>
            <w:pPr>
              <w:pStyle w:val="TableContents"/>
              <w:bidi w:val="0"/>
              <w:spacing w:before="0" w:after="283"/>
              <w:jc w:val="left"/>
              <w:rPr/>
            </w:pPr>
            <w:r>
              <w:rPr/>
              <w:t xml:space="preserve">7000200000000000000 ♠ + 2.00% </w:t>
            </w:r>
          </w:p>
        </w:tc>
        <w:tc>
          <w:tcPr>
            <w:tcW w:w="1243" w:type="dxa"/>
            <w:tcBorders/>
            <w:vAlign w:val="center"/>
          </w:tcPr>
          <w:p>
            <w:pPr>
              <w:pStyle w:val="TableContents"/>
              <w:bidi w:val="0"/>
              <w:spacing w:before="0" w:after="283"/>
              <w:jc w:val="left"/>
              <w:rPr/>
            </w:pPr>
            <w:r>
              <w:rPr/>
              <w:t xml:space="preserve">Richland </w:t>
            </w:r>
          </w:p>
        </w:tc>
      </w:tr>
      <w:tr>
        <w:trPr/>
        <w:tc>
          <w:tcPr>
            <w:tcW w:w="2626" w:type="dxa"/>
            <w:tcBorders/>
            <w:vAlign w:val="center"/>
          </w:tcPr>
          <w:p>
            <w:pPr>
              <w:pStyle w:val="TableContents"/>
              <w:bidi w:val="0"/>
              <w:spacing w:before="0" w:after="283"/>
              <w:jc w:val="left"/>
              <w:rPr/>
            </w:pPr>
            <w:r>
              <w:rPr/>
              <w:t xml:space="preserve">7002190000000000000 ♠ 190 </w:t>
            </w:r>
          </w:p>
        </w:tc>
        <w:tc>
          <w:tcPr>
            <w:tcW w:w="1532" w:type="dxa"/>
            <w:tcBorders/>
            <w:vAlign w:val="center"/>
          </w:tcPr>
          <w:p>
            <w:pPr>
              <w:pStyle w:val="TableContents"/>
              <w:bidi w:val="0"/>
              <w:spacing w:before="0" w:after="283"/>
              <w:jc w:val="left"/>
              <w:rPr/>
            </w:pPr>
            <w:r>
              <w:rPr/>
              <w:t xml:space="preserve">Carpio </w:t>
            </w:r>
          </w:p>
        </w:tc>
        <w:tc>
          <w:tcPr>
            <w:tcW w:w="1120" w:type="dxa"/>
            <w:tcBorders/>
            <w:vAlign w:val="center"/>
          </w:tcPr>
          <w:p>
            <w:pPr>
              <w:pStyle w:val="TableContents"/>
              <w:bidi w:val="0"/>
              <w:spacing w:before="0" w:after="283"/>
              <w:jc w:val="left"/>
              <w:rPr/>
            </w:pPr>
            <w:r>
              <w:rPr/>
              <w:t xml:space="preserve">149 </w:t>
            </w:r>
          </w:p>
        </w:tc>
        <w:tc>
          <w:tcPr>
            <w:tcW w:w="1005" w:type="dxa"/>
            <w:tcBorders/>
            <w:vAlign w:val="center"/>
          </w:tcPr>
          <w:p>
            <w:pPr>
              <w:pStyle w:val="TableContents"/>
              <w:bidi w:val="0"/>
              <w:spacing w:before="0" w:after="283"/>
              <w:jc w:val="left"/>
              <w:rPr/>
            </w:pPr>
            <w:r>
              <w:rPr/>
              <w:t xml:space="preserve">157 </w:t>
            </w:r>
          </w:p>
        </w:tc>
        <w:tc>
          <w:tcPr>
            <w:tcW w:w="2679" w:type="dxa"/>
            <w:tcBorders/>
            <w:vAlign w:val="center"/>
          </w:tcPr>
          <w:p>
            <w:pPr>
              <w:pStyle w:val="TableContents"/>
              <w:bidi w:val="0"/>
              <w:spacing w:before="0" w:after="283"/>
              <w:jc w:val="left"/>
              <w:rPr/>
            </w:pPr>
            <w:r>
              <w:rPr/>
              <w:t xml:space="preserve">2999490445859872610 ♠ - 5.10% </w:t>
            </w:r>
          </w:p>
        </w:tc>
        <w:tc>
          <w:tcPr>
            <w:tcW w:w="1243" w:type="dxa"/>
            <w:tcBorders/>
            <w:vAlign w:val="center"/>
          </w:tcPr>
          <w:p>
            <w:pPr>
              <w:pStyle w:val="TableContents"/>
              <w:bidi w:val="0"/>
              <w:spacing w:before="0" w:after="283"/>
              <w:jc w:val="left"/>
              <w:rPr/>
            </w:pPr>
            <w:r>
              <w:rPr/>
              <w:t xml:space="preserve">Osasto </w:t>
            </w:r>
          </w:p>
        </w:tc>
      </w:tr>
      <w:tr>
        <w:trPr/>
        <w:tc>
          <w:tcPr>
            <w:tcW w:w="2626" w:type="dxa"/>
            <w:tcBorders/>
            <w:vAlign w:val="center"/>
          </w:tcPr>
          <w:p>
            <w:pPr>
              <w:pStyle w:val="TableContents"/>
              <w:bidi w:val="0"/>
              <w:spacing w:before="0" w:after="283"/>
              <w:jc w:val="left"/>
              <w:rPr/>
            </w:pPr>
            <w:r>
              <w:rPr/>
              <w:t xml:space="preserve">7002191000000000000 ♠ 191 </w:t>
            </w:r>
          </w:p>
        </w:tc>
        <w:tc>
          <w:tcPr>
            <w:tcW w:w="1532" w:type="dxa"/>
            <w:tcBorders/>
            <w:vAlign w:val="center"/>
          </w:tcPr>
          <w:p>
            <w:pPr>
              <w:pStyle w:val="TableContents"/>
              <w:bidi w:val="0"/>
              <w:spacing w:before="0" w:after="283"/>
              <w:jc w:val="left"/>
              <w:rPr/>
            </w:pPr>
            <w:r>
              <w:rPr/>
              <w:t xml:space="preserve">Makoti </w:t>
            </w:r>
          </w:p>
        </w:tc>
        <w:tc>
          <w:tcPr>
            <w:tcW w:w="1120" w:type="dxa"/>
            <w:tcBorders/>
            <w:vAlign w:val="center"/>
          </w:tcPr>
          <w:p>
            <w:pPr>
              <w:pStyle w:val="TableContents"/>
              <w:bidi w:val="0"/>
              <w:spacing w:before="0" w:after="283"/>
              <w:jc w:val="left"/>
              <w:rPr/>
            </w:pPr>
            <w:r>
              <w:rPr/>
              <w:t xml:space="preserve">148 </w:t>
            </w:r>
          </w:p>
        </w:tc>
        <w:tc>
          <w:tcPr>
            <w:tcW w:w="1005" w:type="dxa"/>
            <w:tcBorders/>
            <w:vAlign w:val="center"/>
          </w:tcPr>
          <w:p>
            <w:pPr>
              <w:pStyle w:val="TableContents"/>
              <w:bidi w:val="0"/>
              <w:spacing w:before="0" w:after="283"/>
              <w:jc w:val="left"/>
              <w:rPr/>
            </w:pPr>
            <w:r>
              <w:rPr/>
              <w:t xml:space="preserve">154 </w:t>
            </w:r>
          </w:p>
        </w:tc>
        <w:tc>
          <w:tcPr>
            <w:tcW w:w="2679" w:type="dxa"/>
            <w:tcBorders/>
            <w:vAlign w:val="center"/>
          </w:tcPr>
          <w:p>
            <w:pPr>
              <w:pStyle w:val="TableContents"/>
              <w:bidi w:val="0"/>
              <w:spacing w:before="0" w:after="283"/>
              <w:jc w:val="left"/>
              <w:rPr/>
            </w:pPr>
            <w:r>
              <w:rPr/>
              <w:t xml:space="preserve">2999610389610389610 ♠ - 3.90% </w:t>
            </w:r>
          </w:p>
        </w:tc>
        <w:tc>
          <w:tcPr>
            <w:tcW w:w="1243" w:type="dxa"/>
            <w:tcBorders/>
            <w:vAlign w:val="center"/>
          </w:tcPr>
          <w:p>
            <w:pPr>
              <w:pStyle w:val="TableContents"/>
              <w:bidi w:val="0"/>
              <w:spacing w:before="0" w:after="283"/>
              <w:jc w:val="left"/>
              <w:rPr/>
            </w:pPr>
            <w:r>
              <w:rPr/>
              <w:t xml:space="preserve">Osasto </w:t>
            </w:r>
          </w:p>
        </w:tc>
      </w:tr>
      <w:tr>
        <w:trPr/>
        <w:tc>
          <w:tcPr>
            <w:tcW w:w="2626" w:type="dxa"/>
            <w:tcBorders/>
            <w:vAlign w:val="center"/>
          </w:tcPr>
          <w:p>
            <w:pPr>
              <w:pStyle w:val="TableContents"/>
              <w:bidi w:val="0"/>
              <w:spacing w:before="0" w:after="283"/>
              <w:jc w:val="left"/>
              <w:rPr/>
            </w:pPr>
            <w:r>
              <w:rPr/>
              <w:t xml:space="preserve">7002192000000000000 ♠ 192 </w:t>
            </w:r>
          </w:p>
        </w:tc>
        <w:tc>
          <w:tcPr>
            <w:tcW w:w="1532" w:type="dxa"/>
            <w:tcBorders/>
            <w:vAlign w:val="center"/>
          </w:tcPr>
          <w:p>
            <w:pPr>
              <w:pStyle w:val="TableContents"/>
              <w:bidi w:val="0"/>
              <w:spacing w:before="0" w:after="283"/>
              <w:jc w:val="left"/>
              <w:rPr/>
            </w:pPr>
            <w:r>
              <w:rPr/>
              <w:t xml:space="preserve">Colfax </w:t>
            </w:r>
          </w:p>
        </w:tc>
        <w:tc>
          <w:tcPr>
            <w:tcW w:w="1120" w:type="dxa"/>
            <w:tcBorders/>
            <w:vAlign w:val="center"/>
          </w:tcPr>
          <w:p>
            <w:pPr>
              <w:pStyle w:val="TableContents"/>
              <w:bidi w:val="0"/>
              <w:spacing w:before="0" w:after="283"/>
              <w:jc w:val="left"/>
              <w:rPr/>
            </w:pPr>
            <w:r>
              <w:rPr/>
              <w:t xml:space="preserve">145 </w:t>
            </w:r>
          </w:p>
        </w:tc>
        <w:tc>
          <w:tcPr>
            <w:tcW w:w="1005" w:type="dxa"/>
            <w:tcBorders/>
            <w:vAlign w:val="center"/>
          </w:tcPr>
          <w:p>
            <w:pPr>
              <w:pStyle w:val="TableContents"/>
              <w:bidi w:val="0"/>
              <w:spacing w:before="0" w:after="283"/>
              <w:jc w:val="left"/>
              <w:rPr/>
            </w:pPr>
            <w:r>
              <w:rPr/>
              <w:t xml:space="preserve">121 </w:t>
            </w:r>
          </w:p>
        </w:tc>
        <w:tc>
          <w:tcPr>
            <w:tcW w:w="2679" w:type="dxa"/>
            <w:tcBorders/>
            <w:vAlign w:val="center"/>
          </w:tcPr>
          <w:p>
            <w:pPr>
              <w:pStyle w:val="TableContents"/>
              <w:bidi w:val="0"/>
              <w:spacing w:before="0" w:after="283"/>
              <w:jc w:val="left"/>
              <w:rPr/>
            </w:pPr>
            <w:r>
              <w:rPr/>
              <w:t xml:space="preserve">7001198347107438020 ♠ + 19.83% </w:t>
            </w:r>
          </w:p>
        </w:tc>
        <w:tc>
          <w:tcPr>
            <w:tcW w:w="1243" w:type="dxa"/>
            <w:tcBorders/>
            <w:vAlign w:val="center"/>
          </w:tcPr>
          <w:p>
            <w:pPr>
              <w:pStyle w:val="TableContents"/>
              <w:bidi w:val="0"/>
              <w:spacing w:before="0" w:after="283"/>
              <w:jc w:val="left"/>
              <w:rPr/>
            </w:pPr>
            <w:r>
              <w:rPr/>
              <w:t xml:space="preserve">Richland </w:t>
            </w:r>
          </w:p>
        </w:tc>
      </w:tr>
      <w:tr>
        <w:trPr/>
        <w:tc>
          <w:tcPr>
            <w:tcW w:w="2626" w:type="dxa"/>
            <w:tcBorders/>
            <w:vAlign w:val="center"/>
          </w:tcPr>
          <w:p>
            <w:pPr>
              <w:pStyle w:val="TableContents"/>
              <w:bidi w:val="0"/>
              <w:spacing w:before="0" w:after="283"/>
              <w:jc w:val="left"/>
              <w:rPr/>
            </w:pPr>
            <w:r>
              <w:rPr/>
              <w:t xml:space="preserve">7002193000000000000 ♠ 193 </w:t>
            </w:r>
          </w:p>
        </w:tc>
        <w:tc>
          <w:tcPr>
            <w:tcW w:w="1532" w:type="dxa"/>
            <w:tcBorders/>
            <w:vAlign w:val="center"/>
          </w:tcPr>
          <w:p>
            <w:pPr>
              <w:pStyle w:val="TableContents"/>
              <w:bidi w:val="0"/>
              <w:spacing w:before="0" w:after="283"/>
              <w:jc w:val="left"/>
              <w:rPr/>
            </w:pPr>
            <w:r>
              <w:rPr/>
              <w:t xml:space="preserve">Marmarth </w:t>
            </w:r>
          </w:p>
        </w:tc>
        <w:tc>
          <w:tcPr>
            <w:tcW w:w="1120" w:type="dxa"/>
            <w:tcBorders/>
            <w:vAlign w:val="center"/>
          </w:tcPr>
          <w:p>
            <w:pPr>
              <w:pStyle w:val="TableContents"/>
              <w:bidi w:val="0"/>
              <w:spacing w:before="0" w:after="283"/>
              <w:jc w:val="left"/>
              <w:rPr/>
            </w:pPr>
            <w:r>
              <w:rPr/>
              <w:t xml:space="preserve">143 </w:t>
            </w:r>
          </w:p>
        </w:tc>
        <w:tc>
          <w:tcPr>
            <w:tcW w:w="1005" w:type="dxa"/>
            <w:tcBorders/>
            <w:vAlign w:val="center"/>
          </w:tcPr>
          <w:p>
            <w:pPr>
              <w:pStyle w:val="TableContents"/>
              <w:bidi w:val="0"/>
              <w:spacing w:before="0" w:after="283"/>
              <w:jc w:val="left"/>
              <w:rPr/>
            </w:pPr>
            <w:r>
              <w:rPr/>
              <w:t xml:space="preserve">136 </w:t>
            </w:r>
          </w:p>
        </w:tc>
        <w:tc>
          <w:tcPr>
            <w:tcW w:w="2679" w:type="dxa"/>
            <w:tcBorders/>
            <w:vAlign w:val="center"/>
          </w:tcPr>
          <w:p>
            <w:pPr>
              <w:pStyle w:val="TableContents"/>
              <w:bidi w:val="0"/>
              <w:spacing w:before="0" w:after="283"/>
              <w:jc w:val="left"/>
              <w:rPr/>
            </w:pPr>
            <w:r>
              <w:rPr/>
              <w:t xml:space="preserve">7000514705882352940 ♠ + 5.15% </w:t>
            </w:r>
          </w:p>
        </w:tc>
        <w:tc>
          <w:tcPr>
            <w:tcW w:w="1243" w:type="dxa"/>
            <w:tcBorders/>
            <w:vAlign w:val="center"/>
          </w:tcPr>
          <w:p>
            <w:pPr>
              <w:pStyle w:val="TableContents"/>
              <w:bidi w:val="0"/>
              <w:spacing w:before="0" w:after="283"/>
              <w:jc w:val="left"/>
              <w:rPr/>
            </w:pPr>
            <w:r>
              <w:rPr/>
              <w:t xml:space="preserve">Rinne </w:t>
            </w:r>
          </w:p>
        </w:tc>
      </w:tr>
      <w:tr>
        <w:trPr/>
        <w:tc>
          <w:tcPr>
            <w:tcW w:w="2626" w:type="dxa"/>
            <w:tcBorders/>
            <w:vAlign w:val="center"/>
          </w:tcPr>
          <w:p>
            <w:pPr>
              <w:pStyle w:val="TableContents"/>
              <w:bidi w:val="0"/>
              <w:spacing w:before="0" w:after="283"/>
              <w:jc w:val="left"/>
              <w:rPr/>
            </w:pPr>
            <w:r>
              <w:rPr/>
              <w:t xml:space="preserve">7002194000000000000 ♠ 194-(T) </w:t>
            </w:r>
          </w:p>
        </w:tc>
        <w:tc>
          <w:tcPr>
            <w:tcW w:w="1532" w:type="dxa"/>
            <w:tcBorders/>
            <w:vAlign w:val="center"/>
          </w:tcPr>
          <w:p>
            <w:pPr>
              <w:pStyle w:val="TableContents"/>
              <w:bidi w:val="0"/>
              <w:spacing w:before="0" w:after="283"/>
              <w:jc w:val="left"/>
              <w:rPr/>
            </w:pPr>
            <w:r>
              <w:rPr/>
              <w:t xml:space="preserve">Crary </w:t>
            </w:r>
          </w:p>
        </w:tc>
        <w:tc>
          <w:tcPr>
            <w:tcW w:w="1120" w:type="dxa"/>
            <w:tcBorders/>
            <w:vAlign w:val="center"/>
          </w:tcPr>
          <w:p>
            <w:pPr>
              <w:pStyle w:val="TableContents"/>
              <w:bidi w:val="0"/>
              <w:spacing w:before="0" w:after="283"/>
              <w:jc w:val="left"/>
              <w:rPr/>
            </w:pPr>
            <w:r>
              <w:rPr/>
              <w:t xml:space="preserve">142 </w:t>
            </w:r>
          </w:p>
        </w:tc>
        <w:tc>
          <w:tcPr>
            <w:tcW w:w="1005" w:type="dxa"/>
            <w:tcBorders/>
            <w:vAlign w:val="center"/>
          </w:tcPr>
          <w:p>
            <w:pPr>
              <w:pStyle w:val="TableContents"/>
              <w:bidi w:val="0"/>
              <w:spacing w:before="0" w:after="283"/>
              <w:jc w:val="left"/>
              <w:rPr/>
            </w:pPr>
            <w:r>
              <w:rPr/>
              <w:t xml:space="preserve">142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Ramsey </w:t>
            </w:r>
          </w:p>
        </w:tc>
      </w:tr>
      <w:tr>
        <w:trPr/>
        <w:tc>
          <w:tcPr>
            <w:tcW w:w="2626" w:type="dxa"/>
            <w:tcBorders/>
            <w:vAlign w:val="center"/>
          </w:tcPr>
          <w:p>
            <w:pPr>
              <w:pStyle w:val="TableContents"/>
              <w:bidi w:val="0"/>
              <w:spacing w:before="0" w:after="283"/>
              <w:jc w:val="left"/>
              <w:rPr/>
            </w:pPr>
            <w:r>
              <w:rPr/>
              <w:t xml:space="preserve">7002194000000000000 ♠ 194-(T) </w:t>
            </w:r>
          </w:p>
        </w:tc>
        <w:tc>
          <w:tcPr>
            <w:tcW w:w="1532" w:type="dxa"/>
            <w:tcBorders/>
            <w:vAlign w:val="center"/>
          </w:tcPr>
          <w:p>
            <w:pPr>
              <w:pStyle w:val="TableContents"/>
              <w:bidi w:val="0"/>
              <w:spacing w:before="0" w:after="283"/>
              <w:jc w:val="left"/>
              <w:rPr/>
            </w:pPr>
            <w:r>
              <w:rPr/>
              <w:t xml:space="preserve">Upham </w:t>
            </w:r>
          </w:p>
        </w:tc>
        <w:tc>
          <w:tcPr>
            <w:tcW w:w="1120" w:type="dxa"/>
            <w:tcBorders/>
            <w:vAlign w:val="center"/>
          </w:tcPr>
          <w:p>
            <w:pPr>
              <w:pStyle w:val="TableContents"/>
              <w:bidi w:val="0"/>
              <w:spacing w:before="0" w:after="283"/>
              <w:jc w:val="left"/>
              <w:rPr/>
            </w:pPr>
            <w:r>
              <w:rPr/>
              <w:t xml:space="preserve">142 </w:t>
            </w:r>
          </w:p>
        </w:tc>
        <w:tc>
          <w:tcPr>
            <w:tcW w:w="1005" w:type="dxa"/>
            <w:tcBorders/>
            <w:vAlign w:val="center"/>
          </w:tcPr>
          <w:p>
            <w:pPr>
              <w:pStyle w:val="TableContents"/>
              <w:bidi w:val="0"/>
              <w:spacing w:before="0" w:after="283"/>
              <w:jc w:val="left"/>
              <w:rPr/>
            </w:pPr>
            <w:r>
              <w:rPr/>
              <w:t xml:space="preserve">130 </w:t>
            </w:r>
          </w:p>
        </w:tc>
        <w:tc>
          <w:tcPr>
            <w:tcW w:w="2679" w:type="dxa"/>
            <w:tcBorders/>
            <w:vAlign w:val="center"/>
          </w:tcPr>
          <w:p>
            <w:pPr>
              <w:pStyle w:val="TableContents"/>
              <w:bidi w:val="0"/>
              <w:spacing w:before="0" w:after="283"/>
              <w:jc w:val="left"/>
              <w:rPr/>
            </w:pPr>
            <w:r>
              <w:rPr/>
              <w:t xml:space="preserve">7000923076923076920 ♠ + 9.23% </w:t>
            </w:r>
          </w:p>
        </w:tc>
        <w:tc>
          <w:tcPr>
            <w:tcW w:w="1243" w:type="dxa"/>
            <w:tcBorders/>
            <w:vAlign w:val="center"/>
          </w:tcPr>
          <w:p>
            <w:pPr>
              <w:pStyle w:val="TableContents"/>
              <w:bidi w:val="0"/>
              <w:spacing w:before="0" w:after="283"/>
              <w:jc w:val="left"/>
              <w:rPr/>
            </w:pPr>
            <w:r>
              <w:rPr/>
              <w:t xml:space="preserve">McHenry </w:t>
            </w:r>
          </w:p>
        </w:tc>
      </w:tr>
      <w:tr>
        <w:trPr/>
        <w:tc>
          <w:tcPr>
            <w:tcW w:w="2626" w:type="dxa"/>
            <w:tcBorders/>
            <w:vAlign w:val="center"/>
          </w:tcPr>
          <w:p>
            <w:pPr>
              <w:pStyle w:val="TableContents"/>
              <w:bidi w:val="0"/>
              <w:spacing w:before="0" w:after="283"/>
              <w:jc w:val="left"/>
              <w:rPr/>
            </w:pPr>
            <w:r>
              <w:rPr/>
              <w:t xml:space="preserve">7002196000000000000 ♠ 196 </w:t>
            </w:r>
          </w:p>
        </w:tc>
        <w:tc>
          <w:tcPr>
            <w:tcW w:w="1532" w:type="dxa"/>
            <w:tcBorders/>
            <w:vAlign w:val="center"/>
          </w:tcPr>
          <w:p>
            <w:pPr>
              <w:pStyle w:val="TableContents"/>
              <w:bidi w:val="0"/>
              <w:spacing w:before="0" w:after="283"/>
              <w:jc w:val="left"/>
              <w:rPr/>
            </w:pPr>
            <w:r>
              <w:rPr/>
              <w:t xml:space="preserve">Valitse kaupunki </w:t>
            </w:r>
          </w:p>
        </w:tc>
        <w:tc>
          <w:tcPr>
            <w:tcW w:w="1120" w:type="dxa"/>
            <w:tcBorders/>
            <w:vAlign w:val="center"/>
          </w:tcPr>
          <w:p>
            <w:pPr>
              <w:pStyle w:val="TableContents"/>
              <w:bidi w:val="0"/>
              <w:spacing w:before="0" w:after="283"/>
              <w:jc w:val="left"/>
              <w:rPr/>
            </w:pPr>
            <w:r>
              <w:rPr/>
              <w:t xml:space="preserve">138 </w:t>
            </w:r>
          </w:p>
        </w:tc>
        <w:tc>
          <w:tcPr>
            <w:tcW w:w="1005" w:type="dxa"/>
            <w:tcBorders/>
            <w:vAlign w:val="center"/>
          </w:tcPr>
          <w:p>
            <w:pPr>
              <w:pStyle w:val="TableContents"/>
              <w:bidi w:val="0"/>
              <w:spacing w:before="0" w:after="283"/>
              <w:jc w:val="left"/>
              <w:rPr/>
            </w:pPr>
            <w:r>
              <w:rPr/>
              <w:t xml:space="preserve">123 </w:t>
            </w:r>
          </w:p>
        </w:tc>
        <w:tc>
          <w:tcPr>
            <w:tcW w:w="2679" w:type="dxa"/>
            <w:tcBorders/>
            <w:vAlign w:val="center"/>
          </w:tcPr>
          <w:p>
            <w:pPr>
              <w:pStyle w:val="TableContents"/>
              <w:bidi w:val="0"/>
              <w:spacing w:before="0" w:after="283"/>
              <w:jc w:val="left"/>
              <w:rPr/>
            </w:pPr>
            <w:r>
              <w:rPr/>
              <w:t xml:space="preserve">7001121951219512200 ♠ + 12.20% </w:t>
            </w:r>
          </w:p>
        </w:tc>
        <w:tc>
          <w:tcPr>
            <w:tcW w:w="1243" w:type="dxa"/>
            <w:tcBorders/>
            <w:vAlign w:val="center"/>
          </w:tcPr>
          <w:p>
            <w:pPr>
              <w:pStyle w:val="TableContents"/>
              <w:bidi w:val="0"/>
              <w:spacing w:before="0" w:after="283"/>
              <w:jc w:val="left"/>
              <w:rPr/>
            </w:pPr>
            <w:r>
              <w:rPr/>
              <w:t xml:space="preserve">Mercer </w:t>
            </w:r>
          </w:p>
        </w:tc>
      </w:tr>
      <w:tr>
        <w:trPr/>
        <w:tc>
          <w:tcPr>
            <w:tcW w:w="2626" w:type="dxa"/>
            <w:tcBorders/>
            <w:vAlign w:val="center"/>
          </w:tcPr>
          <w:p>
            <w:pPr>
              <w:pStyle w:val="TableContents"/>
              <w:bidi w:val="0"/>
              <w:spacing w:before="0" w:after="283"/>
              <w:jc w:val="left"/>
              <w:rPr/>
            </w:pPr>
            <w:r>
              <w:rPr/>
              <w:t xml:space="preserve">7002197000000000000 ♠ 197-(T) </w:t>
            </w:r>
          </w:p>
        </w:tc>
        <w:tc>
          <w:tcPr>
            <w:tcW w:w="1532" w:type="dxa"/>
            <w:tcBorders/>
            <w:vAlign w:val="center"/>
          </w:tcPr>
          <w:p>
            <w:pPr>
              <w:pStyle w:val="TableContents"/>
              <w:bidi w:val="0"/>
              <w:spacing w:before="0" w:after="283"/>
              <w:jc w:val="left"/>
              <w:rPr/>
            </w:pPr>
            <w:r>
              <w:rPr/>
              <w:t xml:space="preserve">Marion </w:t>
            </w:r>
          </w:p>
        </w:tc>
        <w:tc>
          <w:tcPr>
            <w:tcW w:w="1120" w:type="dxa"/>
            <w:tcBorders/>
            <w:vAlign w:val="center"/>
          </w:tcPr>
          <w:p>
            <w:pPr>
              <w:pStyle w:val="TableContents"/>
              <w:bidi w:val="0"/>
              <w:spacing w:before="0" w:after="283"/>
              <w:jc w:val="left"/>
              <w:rPr/>
            </w:pPr>
            <w:r>
              <w:rPr/>
              <w:t xml:space="preserve">133 </w:t>
            </w:r>
          </w:p>
        </w:tc>
        <w:tc>
          <w:tcPr>
            <w:tcW w:w="1005" w:type="dxa"/>
            <w:tcBorders/>
            <w:vAlign w:val="center"/>
          </w:tcPr>
          <w:p>
            <w:pPr>
              <w:pStyle w:val="TableContents"/>
              <w:bidi w:val="0"/>
              <w:spacing w:before="0" w:after="283"/>
              <w:jc w:val="left"/>
              <w:rPr/>
            </w:pPr>
            <w:r>
              <w:rPr/>
              <w:t xml:space="preserve">133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LaMoure </w:t>
            </w:r>
          </w:p>
        </w:tc>
      </w:tr>
      <w:tr>
        <w:trPr/>
        <w:tc>
          <w:tcPr>
            <w:tcW w:w="2626" w:type="dxa"/>
            <w:tcBorders/>
            <w:vAlign w:val="center"/>
          </w:tcPr>
          <w:p>
            <w:pPr>
              <w:pStyle w:val="TableContents"/>
              <w:bidi w:val="0"/>
              <w:spacing w:before="0" w:after="283"/>
              <w:jc w:val="left"/>
              <w:rPr/>
            </w:pPr>
            <w:r>
              <w:rPr/>
              <w:t xml:space="preserve">7002197000000000000 ♠ 197-(T) </w:t>
            </w:r>
          </w:p>
        </w:tc>
        <w:tc>
          <w:tcPr>
            <w:tcW w:w="1532" w:type="dxa"/>
            <w:tcBorders/>
            <w:vAlign w:val="center"/>
          </w:tcPr>
          <w:p>
            <w:pPr>
              <w:pStyle w:val="TableContents"/>
              <w:bidi w:val="0"/>
              <w:spacing w:before="0" w:after="283"/>
              <w:jc w:val="left"/>
              <w:rPr/>
            </w:pPr>
            <w:r>
              <w:rPr/>
              <w:t xml:space="preserve">Medora </w:t>
            </w:r>
          </w:p>
        </w:tc>
        <w:tc>
          <w:tcPr>
            <w:tcW w:w="1120" w:type="dxa"/>
            <w:tcBorders/>
            <w:vAlign w:val="center"/>
          </w:tcPr>
          <w:p>
            <w:pPr>
              <w:pStyle w:val="TableContents"/>
              <w:bidi w:val="0"/>
              <w:spacing w:before="0" w:after="283"/>
              <w:jc w:val="left"/>
              <w:rPr/>
            </w:pPr>
            <w:r>
              <w:rPr/>
              <w:t xml:space="preserve">133 </w:t>
            </w:r>
          </w:p>
        </w:tc>
        <w:tc>
          <w:tcPr>
            <w:tcW w:w="1005" w:type="dxa"/>
            <w:tcBorders/>
            <w:vAlign w:val="center"/>
          </w:tcPr>
          <w:p>
            <w:pPr>
              <w:pStyle w:val="TableContents"/>
              <w:bidi w:val="0"/>
              <w:spacing w:before="0" w:after="283"/>
              <w:jc w:val="left"/>
              <w:rPr/>
            </w:pPr>
            <w:r>
              <w:rPr/>
              <w:t xml:space="preserve">112 </w:t>
            </w:r>
          </w:p>
        </w:tc>
        <w:tc>
          <w:tcPr>
            <w:tcW w:w="2679" w:type="dxa"/>
            <w:tcBorders/>
            <w:vAlign w:val="center"/>
          </w:tcPr>
          <w:p>
            <w:pPr>
              <w:pStyle w:val="TableContents"/>
              <w:bidi w:val="0"/>
              <w:spacing w:before="0" w:after="283"/>
              <w:jc w:val="left"/>
              <w:rPr/>
            </w:pPr>
            <w:r>
              <w:rPr/>
              <w:t xml:space="preserve">7001187500000000000 ♠ + 18.75% </w:t>
            </w:r>
          </w:p>
        </w:tc>
        <w:tc>
          <w:tcPr>
            <w:tcW w:w="1243" w:type="dxa"/>
            <w:tcBorders/>
            <w:vAlign w:val="center"/>
          </w:tcPr>
          <w:p>
            <w:pPr>
              <w:pStyle w:val="TableContents"/>
              <w:bidi w:val="0"/>
              <w:spacing w:before="0" w:after="283"/>
              <w:jc w:val="left"/>
              <w:rPr/>
            </w:pPr>
            <w:r>
              <w:rPr/>
              <w:t xml:space="preserve">Billings </w:t>
            </w:r>
          </w:p>
        </w:tc>
      </w:tr>
      <w:tr>
        <w:trPr/>
        <w:tc>
          <w:tcPr>
            <w:tcW w:w="2626" w:type="dxa"/>
            <w:tcBorders/>
            <w:vAlign w:val="center"/>
          </w:tcPr>
          <w:p>
            <w:pPr>
              <w:pStyle w:val="TableContents"/>
              <w:bidi w:val="0"/>
              <w:spacing w:before="0" w:after="283"/>
              <w:jc w:val="left"/>
              <w:rPr/>
            </w:pPr>
            <w:r>
              <w:rPr/>
              <w:t xml:space="preserve">7002199000000000000 ♠ 199-(T) </w:t>
            </w:r>
          </w:p>
        </w:tc>
        <w:tc>
          <w:tcPr>
            <w:tcW w:w="1532" w:type="dxa"/>
            <w:tcBorders/>
            <w:vAlign w:val="center"/>
          </w:tcPr>
          <w:p>
            <w:pPr>
              <w:pStyle w:val="TableContents"/>
              <w:bidi w:val="0"/>
              <w:spacing w:before="0" w:after="283"/>
              <w:jc w:val="left"/>
              <w:rPr/>
            </w:pPr>
            <w:r>
              <w:rPr/>
              <w:t xml:space="preserve">Bowdon </w:t>
            </w:r>
          </w:p>
        </w:tc>
        <w:tc>
          <w:tcPr>
            <w:tcW w:w="1120" w:type="dxa"/>
            <w:tcBorders/>
            <w:vAlign w:val="center"/>
          </w:tcPr>
          <w:p>
            <w:pPr>
              <w:pStyle w:val="TableContents"/>
              <w:bidi w:val="0"/>
              <w:spacing w:before="0" w:after="283"/>
              <w:jc w:val="left"/>
              <w:rPr/>
            </w:pPr>
            <w:r>
              <w:rPr/>
              <w:t xml:space="preserve">131 </w:t>
            </w:r>
          </w:p>
        </w:tc>
        <w:tc>
          <w:tcPr>
            <w:tcW w:w="1005" w:type="dxa"/>
            <w:tcBorders/>
            <w:vAlign w:val="center"/>
          </w:tcPr>
          <w:p>
            <w:pPr>
              <w:pStyle w:val="TableContents"/>
              <w:bidi w:val="0"/>
              <w:spacing w:before="0" w:after="283"/>
              <w:jc w:val="left"/>
              <w:rPr/>
            </w:pPr>
            <w:r>
              <w:rPr/>
              <w:t xml:space="preserve">131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Wells </w:t>
            </w:r>
          </w:p>
        </w:tc>
      </w:tr>
      <w:tr>
        <w:trPr/>
        <w:tc>
          <w:tcPr>
            <w:tcW w:w="2626" w:type="dxa"/>
            <w:tcBorders/>
            <w:vAlign w:val="center"/>
          </w:tcPr>
          <w:p>
            <w:pPr>
              <w:pStyle w:val="TableContents"/>
              <w:bidi w:val="0"/>
              <w:spacing w:before="0" w:after="283"/>
              <w:jc w:val="left"/>
              <w:rPr/>
            </w:pPr>
            <w:r>
              <w:rPr/>
              <w:t xml:space="preserve">7002199000000000000 ♠ 199-(T) </w:t>
            </w:r>
          </w:p>
        </w:tc>
        <w:tc>
          <w:tcPr>
            <w:tcW w:w="1532" w:type="dxa"/>
            <w:tcBorders/>
            <w:vAlign w:val="center"/>
          </w:tcPr>
          <w:p>
            <w:pPr>
              <w:pStyle w:val="TableContents"/>
              <w:bidi w:val="0"/>
              <w:spacing w:before="0" w:after="283"/>
              <w:jc w:val="left"/>
              <w:rPr/>
            </w:pPr>
            <w:r>
              <w:rPr/>
              <w:t xml:space="preserve">Kristalli </w:t>
            </w:r>
          </w:p>
        </w:tc>
        <w:tc>
          <w:tcPr>
            <w:tcW w:w="1120" w:type="dxa"/>
            <w:tcBorders/>
            <w:vAlign w:val="center"/>
          </w:tcPr>
          <w:p>
            <w:pPr>
              <w:pStyle w:val="TableContents"/>
              <w:bidi w:val="0"/>
              <w:spacing w:before="0" w:after="283"/>
              <w:jc w:val="left"/>
              <w:rPr/>
            </w:pPr>
            <w:r>
              <w:rPr/>
              <w:t xml:space="preserve">131 </w:t>
            </w:r>
          </w:p>
        </w:tc>
        <w:tc>
          <w:tcPr>
            <w:tcW w:w="1005" w:type="dxa"/>
            <w:tcBorders/>
            <w:vAlign w:val="center"/>
          </w:tcPr>
          <w:p>
            <w:pPr>
              <w:pStyle w:val="TableContents"/>
              <w:bidi w:val="0"/>
              <w:spacing w:before="0" w:after="283"/>
              <w:jc w:val="left"/>
              <w:rPr/>
            </w:pPr>
            <w:r>
              <w:rPr/>
              <w:t xml:space="preserve">138 </w:t>
            </w:r>
          </w:p>
        </w:tc>
        <w:tc>
          <w:tcPr>
            <w:tcW w:w="2679" w:type="dxa"/>
            <w:tcBorders/>
            <w:vAlign w:val="center"/>
          </w:tcPr>
          <w:p>
            <w:pPr>
              <w:pStyle w:val="TableContents"/>
              <w:bidi w:val="0"/>
              <w:spacing w:before="0" w:after="283"/>
              <w:jc w:val="left"/>
              <w:rPr/>
            </w:pPr>
            <w:r>
              <w:rPr/>
              <w:t xml:space="preserve">2999492753623188410 ♠ - 5.07% </w:t>
            </w:r>
          </w:p>
        </w:tc>
        <w:tc>
          <w:tcPr>
            <w:tcW w:w="1243" w:type="dxa"/>
            <w:tcBorders/>
            <w:vAlign w:val="center"/>
          </w:tcPr>
          <w:p>
            <w:pPr>
              <w:pStyle w:val="TableContents"/>
              <w:bidi w:val="0"/>
              <w:spacing w:before="0" w:after="283"/>
              <w:jc w:val="left"/>
              <w:rPr/>
            </w:pPr>
            <w:r>
              <w:rPr/>
              <w:t xml:space="preserve">Pembina </w:t>
            </w:r>
          </w:p>
        </w:tc>
      </w:tr>
      <w:tr>
        <w:trPr/>
        <w:tc>
          <w:tcPr>
            <w:tcW w:w="2626" w:type="dxa"/>
            <w:tcBorders/>
            <w:vAlign w:val="center"/>
          </w:tcPr>
          <w:p>
            <w:pPr>
              <w:pStyle w:val="TableContents"/>
              <w:bidi w:val="0"/>
              <w:spacing w:before="0" w:after="283"/>
              <w:jc w:val="left"/>
              <w:rPr/>
            </w:pPr>
            <w:r>
              <w:rPr/>
              <w:t xml:space="preserve">7002201000000000000 ♠ 201 </w:t>
            </w:r>
          </w:p>
        </w:tc>
        <w:tc>
          <w:tcPr>
            <w:tcW w:w="1532" w:type="dxa"/>
            <w:tcBorders/>
            <w:vAlign w:val="center"/>
          </w:tcPr>
          <w:p>
            <w:pPr>
              <w:pStyle w:val="TableContents"/>
              <w:bidi w:val="0"/>
              <w:spacing w:before="0" w:after="283"/>
              <w:jc w:val="left"/>
              <w:rPr/>
            </w:pPr>
            <w:r>
              <w:rPr/>
              <w:t xml:space="preserve">Bisbee </w:t>
            </w:r>
          </w:p>
        </w:tc>
        <w:tc>
          <w:tcPr>
            <w:tcW w:w="1120" w:type="dxa"/>
            <w:tcBorders/>
            <w:vAlign w:val="center"/>
          </w:tcPr>
          <w:p>
            <w:pPr>
              <w:pStyle w:val="TableContents"/>
              <w:bidi w:val="0"/>
              <w:spacing w:before="0" w:after="283"/>
              <w:jc w:val="left"/>
              <w:rPr/>
            </w:pPr>
            <w:r>
              <w:rPr/>
              <w:t xml:space="preserve">128 </w:t>
            </w:r>
          </w:p>
        </w:tc>
        <w:tc>
          <w:tcPr>
            <w:tcW w:w="1005" w:type="dxa"/>
            <w:tcBorders/>
            <w:vAlign w:val="center"/>
          </w:tcPr>
          <w:p>
            <w:pPr>
              <w:pStyle w:val="TableContents"/>
              <w:bidi w:val="0"/>
              <w:spacing w:before="0" w:after="283"/>
              <w:jc w:val="left"/>
              <w:rPr/>
            </w:pPr>
            <w:r>
              <w:rPr/>
              <w:t xml:space="preserve">126 </w:t>
            </w:r>
          </w:p>
        </w:tc>
        <w:tc>
          <w:tcPr>
            <w:tcW w:w="2679" w:type="dxa"/>
            <w:tcBorders/>
            <w:vAlign w:val="center"/>
          </w:tcPr>
          <w:p>
            <w:pPr>
              <w:pStyle w:val="TableContents"/>
              <w:bidi w:val="0"/>
              <w:spacing w:before="0" w:after="283"/>
              <w:jc w:val="left"/>
              <w:rPr/>
            </w:pPr>
            <w:r>
              <w:rPr/>
              <w:t xml:space="preserve">7000158730158730160 ♠ + 1.59% </w:t>
            </w:r>
          </w:p>
        </w:tc>
        <w:tc>
          <w:tcPr>
            <w:tcW w:w="1243" w:type="dxa"/>
            <w:tcBorders/>
            <w:vAlign w:val="center"/>
          </w:tcPr>
          <w:p>
            <w:pPr>
              <w:pStyle w:val="TableContents"/>
              <w:bidi w:val="0"/>
              <w:spacing w:before="0" w:after="283"/>
              <w:jc w:val="left"/>
              <w:rPr/>
            </w:pPr>
            <w:r>
              <w:rPr/>
              <w:t xml:space="preserve">Towner </w:t>
            </w:r>
          </w:p>
        </w:tc>
      </w:tr>
      <w:tr>
        <w:trPr/>
        <w:tc>
          <w:tcPr>
            <w:tcW w:w="2626" w:type="dxa"/>
            <w:tcBorders/>
            <w:vAlign w:val="center"/>
          </w:tcPr>
          <w:p>
            <w:pPr>
              <w:pStyle w:val="TableContents"/>
              <w:bidi w:val="0"/>
              <w:spacing w:before="0" w:after="283"/>
              <w:jc w:val="left"/>
              <w:rPr/>
            </w:pPr>
            <w:r>
              <w:rPr/>
              <w:t xml:space="preserve">7002202000000000000 ♠ 202-(T) </w:t>
            </w:r>
          </w:p>
        </w:tc>
        <w:tc>
          <w:tcPr>
            <w:tcW w:w="1532" w:type="dxa"/>
            <w:tcBorders/>
            <w:vAlign w:val="center"/>
          </w:tcPr>
          <w:p>
            <w:pPr>
              <w:pStyle w:val="TableContents"/>
              <w:bidi w:val="0"/>
              <w:spacing w:before="0" w:after="283"/>
              <w:jc w:val="left"/>
              <w:rPr/>
            </w:pPr>
            <w:r>
              <w:rPr/>
              <w:t xml:space="preserve">Arnegard </w:t>
            </w:r>
          </w:p>
        </w:tc>
        <w:tc>
          <w:tcPr>
            <w:tcW w:w="1120" w:type="dxa"/>
            <w:tcBorders/>
            <w:vAlign w:val="center"/>
          </w:tcPr>
          <w:p>
            <w:pPr>
              <w:pStyle w:val="TableContents"/>
              <w:bidi w:val="0"/>
              <w:spacing w:before="0" w:after="283"/>
              <w:jc w:val="left"/>
              <w:rPr/>
            </w:pPr>
            <w:r>
              <w:rPr/>
              <w:t xml:space="preserve">126 </w:t>
            </w:r>
          </w:p>
        </w:tc>
        <w:tc>
          <w:tcPr>
            <w:tcW w:w="1005" w:type="dxa"/>
            <w:tcBorders/>
            <w:vAlign w:val="center"/>
          </w:tcPr>
          <w:p>
            <w:pPr>
              <w:pStyle w:val="TableContents"/>
              <w:bidi w:val="0"/>
              <w:spacing w:before="0" w:after="283"/>
              <w:jc w:val="left"/>
              <w:rPr/>
            </w:pPr>
            <w:r>
              <w:rPr/>
              <w:t xml:space="preserve">115 </w:t>
            </w:r>
          </w:p>
        </w:tc>
        <w:tc>
          <w:tcPr>
            <w:tcW w:w="2679" w:type="dxa"/>
            <w:tcBorders/>
            <w:vAlign w:val="center"/>
          </w:tcPr>
          <w:p>
            <w:pPr>
              <w:pStyle w:val="TableContents"/>
              <w:bidi w:val="0"/>
              <w:spacing w:before="0" w:after="283"/>
              <w:jc w:val="left"/>
              <w:rPr/>
            </w:pPr>
            <w:r>
              <w:rPr/>
              <w:t xml:space="preserve">7000956521739130430 ♠ + 9.57% </w:t>
            </w:r>
          </w:p>
        </w:tc>
        <w:tc>
          <w:tcPr>
            <w:tcW w:w="1243" w:type="dxa"/>
            <w:tcBorders/>
            <w:vAlign w:val="center"/>
          </w:tcPr>
          <w:p>
            <w:pPr>
              <w:pStyle w:val="TableContents"/>
              <w:bidi w:val="0"/>
              <w:spacing w:before="0" w:after="283"/>
              <w:jc w:val="left"/>
              <w:rPr/>
            </w:pPr>
            <w:r>
              <w:rPr/>
              <w:t xml:space="preserve">McKenzie </w:t>
            </w:r>
          </w:p>
        </w:tc>
      </w:tr>
      <w:tr>
        <w:trPr/>
        <w:tc>
          <w:tcPr>
            <w:tcW w:w="2626" w:type="dxa"/>
            <w:tcBorders/>
            <w:vAlign w:val="center"/>
          </w:tcPr>
          <w:p>
            <w:pPr>
              <w:pStyle w:val="TableContents"/>
              <w:bidi w:val="0"/>
              <w:spacing w:before="0" w:after="283"/>
              <w:jc w:val="left"/>
              <w:rPr/>
            </w:pPr>
            <w:r>
              <w:rPr/>
              <w:t xml:space="preserve">7002202000000000000 ♠ 202-(T) </w:t>
            </w:r>
          </w:p>
        </w:tc>
        <w:tc>
          <w:tcPr>
            <w:tcW w:w="1532" w:type="dxa"/>
            <w:tcBorders/>
            <w:vAlign w:val="center"/>
          </w:tcPr>
          <w:p>
            <w:pPr>
              <w:pStyle w:val="TableContents"/>
              <w:bidi w:val="0"/>
              <w:spacing w:before="0" w:after="283"/>
              <w:jc w:val="left"/>
              <w:rPr/>
            </w:pPr>
            <w:r>
              <w:rPr/>
              <w:t xml:space="preserve">Noonan </w:t>
            </w:r>
          </w:p>
        </w:tc>
        <w:tc>
          <w:tcPr>
            <w:tcW w:w="1120" w:type="dxa"/>
            <w:tcBorders/>
            <w:vAlign w:val="center"/>
          </w:tcPr>
          <w:p>
            <w:pPr>
              <w:pStyle w:val="TableContents"/>
              <w:bidi w:val="0"/>
              <w:spacing w:before="0" w:after="283"/>
              <w:jc w:val="left"/>
              <w:rPr/>
            </w:pPr>
            <w:r>
              <w:rPr/>
              <w:t xml:space="preserve">126 </w:t>
            </w:r>
          </w:p>
        </w:tc>
        <w:tc>
          <w:tcPr>
            <w:tcW w:w="1005" w:type="dxa"/>
            <w:tcBorders/>
            <w:vAlign w:val="center"/>
          </w:tcPr>
          <w:p>
            <w:pPr>
              <w:pStyle w:val="TableContents"/>
              <w:bidi w:val="0"/>
              <w:spacing w:before="0" w:after="283"/>
              <w:jc w:val="left"/>
              <w:rPr/>
            </w:pPr>
            <w:r>
              <w:rPr/>
              <w:t xml:space="preserve">121 </w:t>
            </w:r>
          </w:p>
        </w:tc>
        <w:tc>
          <w:tcPr>
            <w:tcW w:w="2679" w:type="dxa"/>
            <w:tcBorders/>
            <w:vAlign w:val="center"/>
          </w:tcPr>
          <w:p>
            <w:pPr>
              <w:pStyle w:val="TableContents"/>
              <w:bidi w:val="0"/>
              <w:spacing w:before="0" w:after="283"/>
              <w:jc w:val="left"/>
              <w:rPr/>
            </w:pPr>
            <w:r>
              <w:rPr/>
              <w:t xml:space="preserve">7000413223140495870 ♠ + 4.13% </w:t>
            </w:r>
          </w:p>
        </w:tc>
        <w:tc>
          <w:tcPr>
            <w:tcW w:w="1243" w:type="dxa"/>
            <w:tcBorders/>
            <w:vAlign w:val="center"/>
          </w:tcPr>
          <w:p>
            <w:pPr>
              <w:pStyle w:val="TableContents"/>
              <w:bidi w:val="0"/>
              <w:spacing w:before="0" w:after="283"/>
              <w:jc w:val="left"/>
              <w:rPr/>
            </w:pPr>
            <w:r>
              <w:rPr/>
              <w:t xml:space="preserve">Jaa </w:t>
            </w:r>
          </w:p>
        </w:tc>
      </w:tr>
      <w:tr>
        <w:trPr/>
        <w:tc>
          <w:tcPr>
            <w:tcW w:w="2626" w:type="dxa"/>
            <w:tcBorders/>
            <w:vAlign w:val="center"/>
          </w:tcPr>
          <w:p>
            <w:pPr>
              <w:pStyle w:val="TableContents"/>
              <w:bidi w:val="0"/>
              <w:spacing w:before="0" w:after="283"/>
              <w:jc w:val="left"/>
              <w:rPr/>
            </w:pPr>
            <w:r>
              <w:rPr/>
              <w:t xml:space="preserve">7002204000000000000 ♠ 204-(T) </w:t>
            </w:r>
          </w:p>
        </w:tc>
        <w:tc>
          <w:tcPr>
            <w:tcW w:w="1532" w:type="dxa"/>
            <w:tcBorders/>
            <w:vAlign w:val="center"/>
          </w:tcPr>
          <w:p>
            <w:pPr>
              <w:pStyle w:val="TableContents"/>
              <w:bidi w:val="0"/>
              <w:spacing w:before="0" w:after="283"/>
              <w:jc w:val="left"/>
              <w:rPr/>
            </w:pPr>
            <w:r>
              <w:rPr/>
              <w:t xml:space="preserve">Hannaford </w:t>
            </w:r>
          </w:p>
        </w:tc>
        <w:tc>
          <w:tcPr>
            <w:tcW w:w="1120" w:type="dxa"/>
            <w:tcBorders/>
            <w:vAlign w:val="center"/>
          </w:tcPr>
          <w:p>
            <w:pPr>
              <w:pStyle w:val="TableContents"/>
              <w:bidi w:val="0"/>
              <w:spacing w:before="0" w:after="283"/>
              <w:jc w:val="left"/>
              <w:rPr/>
            </w:pPr>
            <w:r>
              <w:rPr/>
              <w:t xml:space="preserve">125 </w:t>
            </w:r>
          </w:p>
        </w:tc>
        <w:tc>
          <w:tcPr>
            <w:tcW w:w="1005" w:type="dxa"/>
            <w:tcBorders/>
            <w:vAlign w:val="center"/>
          </w:tcPr>
          <w:p>
            <w:pPr>
              <w:pStyle w:val="TableContents"/>
              <w:bidi w:val="0"/>
              <w:spacing w:before="0" w:after="283"/>
              <w:jc w:val="left"/>
              <w:rPr/>
            </w:pPr>
            <w:r>
              <w:rPr/>
              <w:t xml:space="preserve">131 </w:t>
            </w:r>
          </w:p>
        </w:tc>
        <w:tc>
          <w:tcPr>
            <w:tcW w:w="2679" w:type="dxa"/>
            <w:tcBorders/>
            <w:vAlign w:val="center"/>
          </w:tcPr>
          <w:p>
            <w:pPr>
              <w:pStyle w:val="TableContents"/>
              <w:bidi w:val="0"/>
              <w:spacing w:before="0" w:after="283"/>
              <w:jc w:val="left"/>
              <w:rPr/>
            </w:pPr>
            <w:r>
              <w:rPr/>
              <w:t xml:space="preserve">2999541984732824430 ♠ - 4.58% </w:t>
            </w:r>
          </w:p>
        </w:tc>
        <w:tc>
          <w:tcPr>
            <w:tcW w:w="1243" w:type="dxa"/>
            <w:tcBorders/>
            <w:vAlign w:val="center"/>
          </w:tcPr>
          <w:p>
            <w:pPr>
              <w:pStyle w:val="TableContents"/>
              <w:bidi w:val="0"/>
              <w:spacing w:before="0" w:after="283"/>
              <w:jc w:val="left"/>
              <w:rPr/>
            </w:pPr>
            <w:r>
              <w:rPr/>
              <w:t xml:space="preserve">Griggs </w:t>
            </w:r>
          </w:p>
        </w:tc>
      </w:tr>
      <w:tr>
        <w:trPr/>
        <w:tc>
          <w:tcPr>
            <w:tcW w:w="2626" w:type="dxa"/>
            <w:tcBorders/>
            <w:vAlign w:val="center"/>
          </w:tcPr>
          <w:p>
            <w:pPr>
              <w:pStyle w:val="TableContents"/>
              <w:bidi w:val="0"/>
              <w:spacing w:before="0" w:after="283"/>
              <w:jc w:val="left"/>
              <w:rPr/>
            </w:pPr>
            <w:r>
              <w:rPr/>
              <w:t xml:space="preserve">7002204000000000000 ♠ 204-(T) </w:t>
            </w:r>
          </w:p>
        </w:tc>
        <w:tc>
          <w:tcPr>
            <w:tcW w:w="1532" w:type="dxa"/>
            <w:tcBorders/>
            <w:vAlign w:val="center"/>
          </w:tcPr>
          <w:p>
            <w:pPr>
              <w:pStyle w:val="TableContents"/>
              <w:bidi w:val="0"/>
              <w:spacing w:before="0" w:after="283"/>
              <w:jc w:val="left"/>
              <w:rPr/>
            </w:pPr>
            <w:r>
              <w:rPr/>
              <w:t xml:space="preserve">Oriska </w:t>
            </w:r>
          </w:p>
        </w:tc>
        <w:tc>
          <w:tcPr>
            <w:tcW w:w="1120" w:type="dxa"/>
            <w:tcBorders/>
            <w:vAlign w:val="center"/>
          </w:tcPr>
          <w:p>
            <w:pPr>
              <w:pStyle w:val="TableContents"/>
              <w:bidi w:val="0"/>
              <w:spacing w:before="0" w:after="283"/>
              <w:jc w:val="left"/>
              <w:rPr/>
            </w:pPr>
            <w:r>
              <w:rPr/>
              <w:t xml:space="preserve">125 </w:t>
            </w:r>
          </w:p>
        </w:tc>
        <w:tc>
          <w:tcPr>
            <w:tcW w:w="1005" w:type="dxa"/>
            <w:tcBorders/>
            <w:vAlign w:val="center"/>
          </w:tcPr>
          <w:p>
            <w:pPr>
              <w:pStyle w:val="TableContents"/>
              <w:bidi w:val="0"/>
              <w:spacing w:before="0" w:after="283"/>
              <w:jc w:val="left"/>
              <w:rPr/>
            </w:pPr>
            <w:r>
              <w:rPr/>
              <w:t xml:space="preserve">118 </w:t>
            </w:r>
          </w:p>
        </w:tc>
        <w:tc>
          <w:tcPr>
            <w:tcW w:w="2679" w:type="dxa"/>
            <w:tcBorders/>
            <w:vAlign w:val="center"/>
          </w:tcPr>
          <w:p>
            <w:pPr>
              <w:pStyle w:val="TableContents"/>
              <w:bidi w:val="0"/>
              <w:spacing w:before="0" w:after="283"/>
              <w:jc w:val="left"/>
              <w:rPr/>
            </w:pPr>
            <w:r>
              <w:rPr/>
              <w:t xml:space="preserve">7000593220338983050 ♠ + 5.93% </w:t>
            </w:r>
          </w:p>
        </w:tc>
        <w:tc>
          <w:tcPr>
            <w:tcW w:w="1243" w:type="dxa"/>
            <w:tcBorders/>
            <w:vAlign w:val="center"/>
          </w:tcPr>
          <w:p>
            <w:pPr>
              <w:pStyle w:val="TableContents"/>
              <w:bidi w:val="0"/>
              <w:spacing w:before="0" w:after="283"/>
              <w:jc w:val="left"/>
              <w:rPr/>
            </w:pPr>
            <w:r>
              <w:rPr/>
              <w:t xml:space="preserve">Barnes </w:t>
            </w:r>
          </w:p>
        </w:tc>
      </w:tr>
      <w:tr>
        <w:trPr/>
        <w:tc>
          <w:tcPr>
            <w:tcW w:w="2626" w:type="dxa"/>
            <w:tcBorders/>
            <w:vAlign w:val="center"/>
          </w:tcPr>
          <w:p>
            <w:pPr>
              <w:pStyle w:val="TableContents"/>
              <w:bidi w:val="0"/>
              <w:spacing w:before="0" w:after="283"/>
              <w:jc w:val="left"/>
              <w:rPr/>
            </w:pPr>
            <w:r>
              <w:rPr/>
              <w:t xml:space="preserve">7002206000000000000 ♠ 206-(T) </w:t>
            </w:r>
          </w:p>
        </w:tc>
        <w:tc>
          <w:tcPr>
            <w:tcW w:w="1532" w:type="dxa"/>
            <w:tcBorders/>
            <w:vAlign w:val="center"/>
          </w:tcPr>
          <w:p>
            <w:pPr>
              <w:pStyle w:val="TableContents"/>
              <w:bidi w:val="0"/>
              <w:spacing w:before="0" w:after="283"/>
              <w:jc w:val="left"/>
              <w:rPr/>
            </w:pPr>
            <w:r>
              <w:rPr/>
              <w:t xml:space="preserve">Adams </w:t>
            </w:r>
          </w:p>
        </w:tc>
        <w:tc>
          <w:tcPr>
            <w:tcW w:w="1120" w:type="dxa"/>
            <w:tcBorders/>
            <w:vAlign w:val="center"/>
          </w:tcPr>
          <w:p>
            <w:pPr>
              <w:pStyle w:val="TableContents"/>
              <w:bidi w:val="0"/>
              <w:spacing w:before="0" w:after="283"/>
              <w:jc w:val="left"/>
              <w:rPr/>
            </w:pPr>
            <w:r>
              <w:rPr/>
              <w:t xml:space="preserve">124 </w:t>
            </w:r>
          </w:p>
        </w:tc>
        <w:tc>
          <w:tcPr>
            <w:tcW w:w="1005" w:type="dxa"/>
            <w:tcBorders/>
            <w:vAlign w:val="center"/>
          </w:tcPr>
          <w:p>
            <w:pPr>
              <w:pStyle w:val="TableContents"/>
              <w:bidi w:val="0"/>
              <w:spacing w:before="0" w:after="283"/>
              <w:jc w:val="left"/>
              <w:rPr/>
            </w:pPr>
            <w:r>
              <w:rPr/>
              <w:t xml:space="preserve">127 </w:t>
            </w:r>
          </w:p>
        </w:tc>
        <w:tc>
          <w:tcPr>
            <w:tcW w:w="2679" w:type="dxa"/>
            <w:tcBorders/>
            <w:vAlign w:val="center"/>
          </w:tcPr>
          <w:p>
            <w:pPr>
              <w:pStyle w:val="TableContents"/>
              <w:bidi w:val="0"/>
              <w:spacing w:before="0" w:after="283"/>
              <w:jc w:val="left"/>
              <w:rPr/>
            </w:pPr>
            <w:r>
              <w:rPr/>
              <w:t xml:space="preserve">2999763779527559060 ♠ - 2.36% </w:t>
            </w:r>
          </w:p>
        </w:tc>
        <w:tc>
          <w:tcPr>
            <w:tcW w:w="1243" w:type="dxa"/>
            <w:tcBorders/>
            <w:vAlign w:val="center"/>
          </w:tcPr>
          <w:p>
            <w:pPr>
              <w:pStyle w:val="TableContents"/>
              <w:bidi w:val="0"/>
              <w:spacing w:before="0" w:after="283"/>
              <w:jc w:val="left"/>
              <w:rPr/>
            </w:pPr>
            <w:r>
              <w:rPr/>
              <w:t xml:space="preserve">Walsh </w:t>
            </w:r>
          </w:p>
        </w:tc>
      </w:tr>
      <w:tr>
        <w:trPr/>
        <w:tc>
          <w:tcPr>
            <w:tcW w:w="2626" w:type="dxa"/>
            <w:tcBorders/>
            <w:vAlign w:val="center"/>
          </w:tcPr>
          <w:p>
            <w:pPr>
              <w:pStyle w:val="TableContents"/>
              <w:bidi w:val="0"/>
              <w:spacing w:before="0" w:after="283"/>
              <w:jc w:val="left"/>
              <w:rPr/>
            </w:pPr>
            <w:r>
              <w:rPr/>
              <w:t xml:space="preserve">7002206000000000000 ♠ 206-(T) </w:t>
            </w:r>
          </w:p>
        </w:tc>
        <w:tc>
          <w:tcPr>
            <w:tcW w:w="1532" w:type="dxa"/>
            <w:tcBorders/>
            <w:vAlign w:val="center"/>
          </w:tcPr>
          <w:p>
            <w:pPr>
              <w:pStyle w:val="TableContents"/>
              <w:bidi w:val="0"/>
              <w:spacing w:before="0" w:after="283"/>
              <w:jc w:val="left"/>
              <w:rPr/>
            </w:pPr>
            <w:r>
              <w:rPr/>
              <w:t xml:space="preserve">Sheldon </w:t>
            </w:r>
          </w:p>
        </w:tc>
        <w:tc>
          <w:tcPr>
            <w:tcW w:w="1120" w:type="dxa"/>
            <w:tcBorders/>
            <w:vAlign w:val="center"/>
          </w:tcPr>
          <w:p>
            <w:pPr>
              <w:pStyle w:val="TableContents"/>
              <w:bidi w:val="0"/>
              <w:spacing w:before="0" w:after="283"/>
              <w:jc w:val="left"/>
              <w:rPr/>
            </w:pPr>
            <w:r>
              <w:rPr/>
              <w:t xml:space="preserve">124 </w:t>
            </w:r>
          </w:p>
        </w:tc>
        <w:tc>
          <w:tcPr>
            <w:tcW w:w="1005" w:type="dxa"/>
            <w:tcBorders/>
            <w:vAlign w:val="center"/>
          </w:tcPr>
          <w:p>
            <w:pPr>
              <w:pStyle w:val="TableContents"/>
              <w:bidi w:val="0"/>
              <w:spacing w:before="0" w:after="283"/>
              <w:jc w:val="left"/>
              <w:rPr/>
            </w:pPr>
            <w:r>
              <w:rPr/>
              <w:t xml:space="preserve">116 </w:t>
            </w:r>
          </w:p>
        </w:tc>
        <w:tc>
          <w:tcPr>
            <w:tcW w:w="2679" w:type="dxa"/>
            <w:tcBorders/>
            <w:vAlign w:val="center"/>
          </w:tcPr>
          <w:p>
            <w:pPr>
              <w:pStyle w:val="TableContents"/>
              <w:bidi w:val="0"/>
              <w:spacing w:before="0" w:after="283"/>
              <w:jc w:val="left"/>
              <w:rPr/>
            </w:pPr>
            <w:r>
              <w:rPr/>
              <w:t xml:space="preserve">7000689655172413790 ♠ + 6.90% </w:t>
            </w:r>
          </w:p>
        </w:tc>
        <w:tc>
          <w:tcPr>
            <w:tcW w:w="1243" w:type="dxa"/>
            <w:tcBorders/>
            <w:vAlign w:val="center"/>
          </w:tcPr>
          <w:p>
            <w:pPr>
              <w:pStyle w:val="TableContents"/>
              <w:bidi w:val="0"/>
              <w:spacing w:before="0" w:after="283"/>
              <w:jc w:val="left"/>
              <w:rPr/>
            </w:pPr>
            <w:r>
              <w:rPr/>
              <w:t xml:space="preserve">Ransom </w:t>
            </w:r>
          </w:p>
        </w:tc>
      </w:tr>
      <w:tr>
        <w:trPr/>
        <w:tc>
          <w:tcPr>
            <w:tcW w:w="2626" w:type="dxa"/>
            <w:tcBorders/>
            <w:vAlign w:val="center"/>
          </w:tcPr>
          <w:p>
            <w:pPr>
              <w:pStyle w:val="TableContents"/>
              <w:bidi w:val="0"/>
              <w:spacing w:before="0" w:after="283"/>
              <w:jc w:val="left"/>
              <w:rPr/>
            </w:pPr>
            <w:r>
              <w:rPr/>
              <w:t xml:space="preserve">7002208000000000000 ♠ 208-(T) </w:t>
            </w:r>
          </w:p>
        </w:tc>
        <w:tc>
          <w:tcPr>
            <w:tcW w:w="1532" w:type="dxa"/>
            <w:tcBorders/>
            <w:vAlign w:val="center"/>
          </w:tcPr>
          <w:p>
            <w:pPr>
              <w:pStyle w:val="TableContents"/>
              <w:bidi w:val="0"/>
              <w:spacing w:before="0" w:after="283"/>
              <w:jc w:val="left"/>
              <w:rPr/>
            </w:pPr>
            <w:r>
              <w:rPr/>
              <w:t xml:space="preserve">Forest River </w:t>
            </w:r>
          </w:p>
        </w:tc>
        <w:tc>
          <w:tcPr>
            <w:tcW w:w="1120" w:type="dxa"/>
            <w:tcBorders/>
            <w:vAlign w:val="center"/>
          </w:tcPr>
          <w:p>
            <w:pPr>
              <w:pStyle w:val="TableContents"/>
              <w:bidi w:val="0"/>
              <w:spacing w:before="0" w:after="283"/>
              <w:jc w:val="left"/>
              <w:rPr/>
            </w:pPr>
            <w:r>
              <w:rPr/>
              <w:t xml:space="preserve">122 </w:t>
            </w:r>
          </w:p>
        </w:tc>
        <w:tc>
          <w:tcPr>
            <w:tcW w:w="1005" w:type="dxa"/>
            <w:tcBorders/>
            <w:vAlign w:val="center"/>
          </w:tcPr>
          <w:p>
            <w:pPr>
              <w:pStyle w:val="TableContents"/>
              <w:bidi w:val="0"/>
              <w:spacing w:before="0" w:after="283"/>
              <w:jc w:val="left"/>
              <w:rPr/>
            </w:pPr>
            <w:r>
              <w:rPr/>
              <w:t xml:space="preserve">125 </w:t>
            </w:r>
          </w:p>
        </w:tc>
        <w:tc>
          <w:tcPr>
            <w:tcW w:w="2679" w:type="dxa"/>
            <w:tcBorders/>
            <w:vAlign w:val="center"/>
          </w:tcPr>
          <w:p>
            <w:pPr>
              <w:pStyle w:val="TableContents"/>
              <w:bidi w:val="0"/>
              <w:spacing w:before="0" w:after="283"/>
              <w:jc w:val="left"/>
              <w:rPr/>
            </w:pPr>
            <w:r>
              <w:rPr/>
              <w:t xml:space="preserve">2999760000000000000 ♠ - 2.40% </w:t>
            </w:r>
          </w:p>
        </w:tc>
        <w:tc>
          <w:tcPr>
            <w:tcW w:w="1243" w:type="dxa"/>
            <w:tcBorders/>
            <w:vAlign w:val="center"/>
          </w:tcPr>
          <w:p>
            <w:pPr>
              <w:pStyle w:val="TableContents"/>
              <w:bidi w:val="0"/>
              <w:spacing w:before="0" w:after="283"/>
              <w:jc w:val="left"/>
              <w:rPr/>
            </w:pPr>
            <w:r>
              <w:rPr/>
              <w:t xml:space="preserve">Walsh </w:t>
            </w:r>
          </w:p>
        </w:tc>
      </w:tr>
      <w:tr>
        <w:trPr/>
        <w:tc>
          <w:tcPr>
            <w:tcW w:w="2626" w:type="dxa"/>
            <w:tcBorders/>
            <w:vAlign w:val="center"/>
          </w:tcPr>
          <w:p>
            <w:pPr>
              <w:pStyle w:val="TableContents"/>
              <w:bidi w:val="0"/>
              <w:spacing w:before="0" w:after="283"/>
              <w:jc w:val="left"/>
              <w:rPr/>
            </w:pPr>
            <w:r>
              <w:rPr/>
              <w:t xml:space="preserve">7002208000000000000 ♠ 208-(T) </w:t>
            </w:r>
          </w:p>
        </w:tc>
        <w:tc>
          <w:tcPr>
            <w:tcW w:w="1532" w:type="dxa"/>
            <w:tcBorders/>
            <w:vAlign w:val="center"/>
          </w:tcPr>
          <w:p>
            <w:pPr>
              <w:pStyle w:val="TableContents"/>
              <w:bidi w:val="0"/>
              <w:spacing w:before="0" w:after="283"/>
              <w:jc w:val="left"/>
              <w:rPr/>
            </w:pPr>
            <w:r>
              <w:rPr/>
              <w:t xml:space="preserve">Osnabrock </w:t>
            </w:r>
          </w:p>
        </w:tc>
        <w:tc>
          <w:tcPr>
            <w:tcW w:w="1120" w:type="dxa"/>
            <w:tcBorders/>
            <w:vAlign w:val="center"/>
          </w:tcPr>
          <w:p>
            <w:pPr>
              <w:pStyle w:val="TableContents"/>
              <w:bidi w:val="0"/>
              <w:spacing w:before="0" w:after="283"/>
              <w:jc w:val="left"/>
              <w:rPr/>
            </w:pPr>
            <w:r>
              <w:rPr/>
              <w:t xml:space="preserve">122 </w:t>
            </w:r>
          </w:p>
        </w:tc>
        <w:tc>
          <w:tcPr>
            <w:tcW w:w="1005" w:type="dxa"/>
            <w:tcBorders/>
            <w:vAlign w:val="center"/>
          </w:tcPr>
          <w:p>
            <w:pPr>
              <w:pStyle w:val="TableContents"/>
              <w:bidi w:val="0"/>
              <w:spacing w:before="0" w:after="283"/>
              <w:jc w:val="left"/>
              <w:rPr/>
            </w:pPr>
            <w:r>
              <w:rPr/>
              <w:t xml:space="preserve">134 </w:t>
            </w:r>
          </w:p>
        </w:tc>
        <w:tc>
          <w:tcPr>
            <w:tcW w:w="2679" w:type="dxa"/>
            <w:tcBorders/>
            <w:vAlign w:val="center"/>
          </w:tcPr>
          <w:p>
            <w:pPr>
              <w:pStyle w:val="TableContents"/>
              <w:bidi w:val="0"/>
              <w:spacing w:before="0" w:after="283"/>
              <w:jc w:val="left"/>
              <w:rPr/>
            </w:pPr>
            <w:r>
              <w:rPr/>
              <w:t xml:space="preserve">2999104477611940300 ♠ - 8.96% </w:t>
            </w:r>
          </w:p>
        </w:tc>
        <w:tc>
          <w:tcPr>
            <w:tcW w:w="1243" w:type="dxa"/>
            <w:tcBorders/>
            <w:vAlign w:val="center"/>
          </w:tcPr>
          <w:p>
            <w:pPr>
              <w:pStyle w:val="TableContents"/>
              <w:bidi w:val="0"/>
              <w:spacing w:before="0" w:after="283"/>
              <w:jc w:val="left"/>
              <w:rPr/>
            </w:pPr>
            <w:r>
              <w:rPr/>
              <w:t xml:space="preserve">Cavalier </w:t>
            </w:r>
          </w:p>
        </w:tc>
      </w:tr>
      <w:tr>
        <w:trPr/>
        <w:tc>
          <w:tcPr>
            <w:tcW w:w="2626" w:type="dxa"/>
            <w:tcBorders/>
            <w:vAlign w:val="center"/>
          </w:tcPr>
          <w:p>
            <w:pPr>
              <w:pStyle w:val="TableContents"/>
              <w:bidi w:val="0"/>
              <w:spacing w:before="0" w:after="283"/>
              <w:jc w:val="left"/>
              <w:rPr/>
            </w:pPr>
            <w:r>
              <w:rPr/>
              <w:t xml:space="preserve">7002210000000000000 ♠ 210 </w:t>
            </w:r>
          </w:p>
        </w:tc>
        <w:tc>
          <w:tcPr>
            <w:tcW w:w="1532" w:type="dxa"/>
            <w:tcBorders/>
            <w:vAlign w:val="center"/>
          </w:tcPr>
          <w:p>
            <w:pPr>
              <w:pStyle w:val="TableContents"/>
              <w:bidi w:val="0"/>
              <w:spacing w:before="0" w:after="283"/>
              <w:jc w:val="left"/>
              <w:rPr/>
            </w:pPr>
            <w:r>
              <w:rPr/>
              <w:t xml:space="preserve">Starkweather </w:t>
            </w:r>
          </w:p>
        </w:tc>
        <w:tc>
          <w:tcPr>
            <w:tcW w:w="1120" w:type="dxa"/>
            <w:tcBorders/>
            <w:vAlign w:val="center"/>
          </w:tcPr>
          <w:p>
            <w:pPr>
              <w:pStyle w:val="TableContents"/>
              <w:bidi w:val="0"/>
              <w:spacing w:before="0" w:after="283"/>
              <w:jc w:val="left"/>
              <w:rPr/>
            </w:pPr>
            <w:r>
              <w:rPr/>
              <w:t xml:space="preserve">117 </w:t>
            </w:r>
          </w:p>
        </w:tc>
        <w:tc>
          <w:tcPr>
            <w:tcW w:w="1005" w:type="dxa"/>
            <w:tcBorders/>
            <w:vAlign w:val="center"/>
          </w:tcPr>
          <w:p>
            <w:pPr>
              <w:pStyle w:val="TableContents"/>
              <w:bidi w:val="0"/>
              <w:spacing w:before="0" w:after="283"/>
              <w:jc w:val="left"/>
              <w:rPr/>
            </w:pPr>
            <w:r>
              <w:rPr/>
              <w:t xml:space="preserve">117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Ramsey </w:t>
            </w:r>
          </w:p>
        </w:tc>
      </w:tr>
      <w:tr>
        <w:trPr/>
        <w:tc>
          <w:tcPr>
            <w:tcW w:w="2626" w:type="dxa"/>
            <w:tcBorders/>
            <w:vAlign w:val="center"/>
          </w:tcPr>
          <w:p>
            <w:pPr>
              <w:pStyle w:val="TableContents"/>
              <w:bidi w:val="0"/>
              <w:spacing w:before="0" w:after="283"/>
              <w:jc w:val="left"/>
              <w:rPr/>
            </w:pPr>
            <w:r>
              <w:rPr/>
              <w:t xml:space="preserve">7002211000000000000 ♠ 211 </w:t>
            </w:r>
          </w:p>
        </w:tc>
        <w:tc>
          <w:tcPr>
            <w:tcW w:w="1532" w:type="dxa"/>
            <w:tcBorders/>
            <w:vAlign w:val="center"/>
          </w:tcPr>
          <w:p>
            <w:pPr>
              <w:pStyle w:val="TableContents"/>
              <w:bidi w:val="0"/>
              <w:spacing w:before="0" w:after="283"/>
              <w:jc w:val="left"/>
              <w:rPr/>
            </w:pPr>
            <w:r>
              <w:rPr/>
              <w:t xml:space="preserve">Deering </w:t>
            </w:r>
          </w:p>
        </w:tc>
        <w:tc>
          <w:tcPr>
            <w:tcW w:w="1120" w:type="dxa"/>
            <w:tcBorders/>
            <w:vAlign w:val="center"/>
          </w:tcPr>
          <w:p>
            <w:pPr>
              <w:pStyle w:val="TableContents"/>
              <w:bidi w:val="0"/>
              <w:spacing w:before="0" w:after="283"/>
              <w:jc w:val="left"/>
              <w:rPr/>
            </w:pPr>
            <w:r>
              <w:rPr/>
              <w:t xml:space="preserve">116 </w:t>
            </w:r>
          </w:p>
        </w:tc>
        <w:tc>
          <w:tcPr>
            <w:tcW w:w="1005" w:type="dxa"/>
            <w:tcBorders/>
            <w:vAlign w:val="center"/>
          </w:tcPr>
          <w:p>
            <w:pPr>
              <w:pStyle w:val="TableContents"/>
              <w:bidi w:val="0"/>
              <w:spacing w:before="0" w:after="283"/>
              <w:jc w:val="left"/>
              <w:rPr/>
            </w:pPr>
            <w:r>
              <w:rPr/>
              <w:t xml:space="preserve">98 </w:t>
            </w:r>
          </w:p>
        </w:tc>
        <w:tc>
          <w:tcPr>
            <w:tcW w:w="2679" w:type="dxa"/>
            <w:tcBorders/>
            <w:vAlign w:val="center"/>
          </w:tcPr>
          <w:p>
            <w:pPr>
              <w:pStyle w:val="TableContents"/>
              <w:bidi w:val="0"/>
              <w:spacing w:before="0" w:after="283"/>
              <w:jc w:val="left"/>
              <w:rPr/>
            </w:pPr>
            <w:r>
              <w:rPr/>
              <w:t xml:space="preserve">7001183673469387760 ♠ + 18.37% </w:t>
            </w:r>
          </w:p>
        </w:tc>
        <w:tc>
          <w:tcPr>
            <w:tcW w:w="1243" w:type="dxa"/>
            <w:tcBorders/>
            <w:vAlign w:val="center"/>
          </w:tcPr>
          <w:p>
            <w:pPr>
              <w:pStyle w:val="TableContents"/>
              <w:bidi w:val="0"/>
              <w:spacing w:before="0" w:after="283"/>
              <w:jc w:val="left"/>
              <w:rPr/>
            </w:pPr>
            <w:r>
              <w:rPr/>
              <w:t xml:space="preserve">McHenry </w:t>
            </w:r>
          </w:p>
        </w:tc>
      </w:tr>
      <w:tr>
        <w:trPr/>
        <w:tc>
          <w:tcPr>
            <w:tcW w:w="2626" w:type="dxa"/>
            <w:tcBorders/>
            <w:vAlign w:val="center"/>
          </w:tcPr>
          <w:p>
            <w:pPr>
              <w:pStyle w:val="TableContents"/>
              <w:bidi w:val="0"/>
              <w:spacing w:before="0" w:after="283"/>
              <w:jc w:val="left"/>
              <w:rPr/>
            </w:pPr>
            <w:r>
              <w:rPr/>
              <w:t xml:space="preserve">7002212000000000000 ♠ 212-(T) </w:t>
            </w:r>
          </w:p>
        </w:tc>
        <w:tc>
          <w:tcPr>
            <w:tcW w:w="1532" w:type="dxa"/>
            <w:tcBorders/>
            <w:vAlign w:val="center"/>
          </w:tcPr>
          <w:p>
            <w:pPr>
              <w:pStyle w:val="TableContents"/>
              <w:bidi w:val="0"/>
              <w:spacing w:before="0" w:after="283"/>
              <w:jc w:val="left"/>
              <w:rPr/>
            </w:pPr>
            <w:r>
              <w:rPr/>
              <w:t xml:space="preserve">Newburg </w:t>
            </w:r>
          </w:p>
        </w:tc>
        <w:tc>
          <w:tcPr>
            <w:tcW w:w="1120" w:type="dxa"/>
            <w:tcBorders/>
            <w:vAlign w:val="center"/>
          </w:tcPr>
          <w:p>
            <w:pPr>
              <w:pStyle w:val="TableContents"/>
              <w:bidi w:val="0"/>
              <w:spacing w:before="0" w:after="283"/>
              <w:jc w:val="left"/>
              <w:rPr/>
            </w:pPr>
            <w:r>
              <w:rPr/>
              <w:t xml:space="preserve">115 </w:t>
            </w:r>
          </w:p>
        </w:tc>
        <w:tc>
          <w:tcPr>
            <w:tcW w:w="1005" w:type="dxa"/>
            <w:tcBorders/>
            <w:vAlign w:val="center"/>
          </w:tcPr>
          <w:p>
            <w:pPr>
              <w:pStyle w:val="TableContents"/>
              <w:bidi w:val="0"/>
              <w:spacing w:before="0" w:after="283"/>
              <w:jc w:val="left"/>
              <w:rPr/>
            </w:pPr>
            <w:r>
              <w:rPr/>
              <w:t xml:space="preserve">110 </w:t>
            </w:r>
          </w:p>
        </w:tc>
        <w:tc>
          <w:tcPr>
            <w:tcW w:w="2679" w:type="dxa"/>
            <w:tcBorders/>
            <w:vAlign w:val="center"/>
          </w:tcPr>
          <w:p>
            <w:pPr>
              <w:pStyle w:val="TableContents"/>
              <w:bidi w:val="0"/>
              <w:spacing w:before="0" w:after="283"/>
              <w:jc w:val="left"/>
              <w:rPr/>
            </w:pPr>
            <w:r>
              <w:rPr/>
              <w:t xml:space="preserve">7000454545454545449 ♠ + 4.55% </w:t>
            </w:r>
          </w:p>
        </w:tc>
        <w:tc>
          <w:tcPr>
            <w:tcW w:w="1243" w:type="dxa"/>
            <w:tcBorders/>
            <w:vAlign w:val="center"/>
          </w:tcPr>
          <w:p>
            <w:pPr>
              <w:pStyle w:val="TableContents"/>
              <w:bidi w:val="0"/>
              <w:spacing w:before="0" w:after="283"/>
              <w:jc w:val="left"/>
              <w:rPr/>
            </w:pPr>
            <w:r>
              <w:rPr/>
              <w:t xml:space="preserve">Bottineau </w:t>
            </w:r>
          </w:p>
        </w:tc>
      </w:tr>
      <w:tr>
        <w:trPr/>
        <w:tc>
          <w:tcPr>
            <w:tcW w:w="2626" w:type="dxa"/>
            <w:tcBorders/>
            <w:vAlign w:val="center"/>
          </w:tcPr>
          <w:p>
            <w:pPr>
              <w:pStyle w:val="TableContents"/>
              <w:bidi w:val="0"/>
              <w:spacing w:before="0" w:after="283"/>
              <w:jc w:val="left"/>
              <w:rPr/>
            </w:pPr>
            <w:r>
              <w:rPr/>
              <w:t xml:space="preserve">7002212000000000000 ♠ 212-(T) </w:t>
            </w:r>
          </w:p>
        </w:tc>
        <w:tc>
          <w:tcPr>
            <w:tcW w:w="1532" w:type="dxa"/>
            <w:tcBorders/>
            <w:vAlign w:val="center"/>
          </w:tcPr>
          <w:p>
            <w:pPr>
              <w:pStyle w:val="TableContents"/>
              <w:bidi w:val="0"/>
              <w:spacing w:before="0" w:after="283"/>
              <w:jc w:val="left"/>
              <w:rPr/>
            </w:pPr>
            <w:r>
              <w:rPr/>
              <w:t xml:space="preserve">Sykeston </w:t>
            </w:r>
          </w:p>
        </w:tc>
        <w:tc>
          <w:tcPr>
            <w:tcW w:w="1120" w:type="dxa"/>
            <w:tcBorders/>
            <w:vAlign w:val="center"/>
          </w:tcPr>
          <w:p>
            <w:pPr>
              <w:pStyle w:val="TableContents"/>
              <w:bidi w:val="0"/>
              <w:spacing w:before="0" w:after="283"/>
              <w:jc w:val="left"/>
              <w:rPr/>
            </w:pPr>
            <w:r>
              <w:rPr/>
              <w:t xml:space="preserve">115 </w:t>
            </w:r>
          </w:p>
        </w:tc>
        <w:tc>
          <w:tcPr>
            <w:tcW w:w="1005" w:type="dxa"/>
            <w:tcBorders/>
            <w:vAlign w:val="center"/>
          </w:tcPr>
          <w:p>
            <w:pPr>
              <w:pStyle w:val="TableContents"/>
              <w:bidi w:val="0"/>
              <w:spacing w:before="0" w:after="283"/>
              <w:jc w:val="left"/>
              <w:rPr/>
            </w:pPr>
            <w:r>
              <w:rPr/>
              <w:t xml:space="preserve">117 </w:t>
            </w:r>
          </w:p>
        </w:tc>
        <w:tc>
          <w:tcPr>
            <w:tcW w:w="2679" w:type="dxa"/>
            <w:tcBorders/>
            <w:vAlign w:val="center"/>
          </w:tcPr>
          <w:p>
            <w:pPr>
              <w:pStyle w:val="TableContents"/>
              <w:bidi w:val="0"/>
              <w:spacing w:before="0" w:after="283"/>
              <w:jc w:val="left"/>
              <w:rPr/>
            </w:pPr>
            <w:r>
              <w:rPr/>
              <w:t xml:space="preserve">2999829059829059830 ♠ - 1.71% </w:t>
            </w:r>
          </w:p>
        </w:tc>
        <w:tc>
          <w:tcPr>
            <w:tcW w:w="1243" w:type="dxa"/>
            <w:tcBorders/>
            <w:vAlign w:val="center"/>
          </w:tcPr>
          <w:p>
            <w:pPr>
              <w:pStyle w:val="TableContents"/>
              <w:bidi w:val="0"/>
              <w:spacing w:before="0" w:after="283"/>
              <w:jc w:val="left"/>
              <w:rPr/>
            </w:pPr>
            <w:r>
              <w:rPr/>
              <w:t xml:space="preserve">Wells </w:t>
            </w:r>
          </w:p>
        </w:tc>
      </w:tr>
      <w:tr>
        <w:trPr/>
        <w:tc>
          <w:tcPr>
            <w:tcW w:w="2626" w:type="dxa"/>
            <w:tcBorders/>
            <w:vAlign w:val="center"/>
          </w:tcPr>
          <w:p>
            <w:pPr>
              <w:pStyle w:val="TableContents"/>
              <w:bidi w:val="0"/>
              <w:spacing w:before="0" w:after="283"/>
              <w:jc w:val="left"/>
              <w:rPr/>
            </w:pPr>
            <w:r>
              <w:rPr/>
              <w:t xml:space="preserve">7002214000000000000 ♠ 214 </w:t>
            </w:r>
          </w:p>
        </w:tc>
        <w:tc>
          <w:tcPr>
            <w:tcW w:w="1532" w:type="dxa"/>
            <w:tcBorders/>
            <w:vAlign w:val="center"/>
          </w:tcPr>
          <w:p>
            <w:pPr>
              <w:pStyle w:val="TableContents"/>
              <w:bidi w:val="0"/>
              <w:spacing w:before="0" w:after="283"/>
              <w:jc w:val="left"/>
              <w:rPr/>
            </w:pPr>
            <w:r>
              <w:rPr/>
              <w:t xml:space="preserve">Almont </w:t>
            </w:r>
          </w:p>
        </w:tc>
        <w:tc>
          <w:tcPr>
            <w:tcW w:w="1120" w:type="dxa"/>
            <w:tcBorders/>
            <w:vAlign w:val="center"/>
          </w:tcPr>
          <w:p>
            <w:pPr>
              <w:pStyle w:val="TableContents"/>
              <w:bidi w:val="0"/>
              <w:spacing w:before="0" w:after="283"/>
              <w:jc w:val="left"/>
              <w:rPr/>
            </w:pPr>
            <w:r>
              <w:rPr/>
              <w:t xml:space="preserve">112 </w:t>
            </w:r>
          </w:p>
        </w:tc>
        <w:tc>
          <w:tcPr>
            <w:tcW w:w="1005" w:type="dxa"/>
            <w:tcBorders/>
            <w:vAlign w:val="center"/>
          </w:tcPr>
          <w:p>
            <w:pPr>
              <w:pStyle w:val="TableContents"/>
              <w:bidi w:val="0"/>
              <w:spacing w:before="0" w:after="283"/>
              <w:jc w:val="left"/>
              <w:rPr/>
            </w:pPr>
            <w:r>
              <w:rPr/>
              <w:t xml:space="preserve">122 </w:t>
            </w:r>
          </w:p>
        </w:tc>
        <w:tc>
          <w:tcPr>
            <w:tcW w:w="2679" w:type="dxa"/>
            <w:tcBorders/>
            <w:vAlign w:val="center"/>
          </w:tcPr>
          <w:p>
            <w:pPr>
              <w:pStyle w:val="TableContents"/>
              <w:bidi w:val="0"/>
              <w:spacing w:before="0" w:after="283"/>
              <w:jc w:val="left"/>
              <w:rPr/>
            </w:pPr>
            <w:r>
              <w:rPr/>
              <w:t xml:space="preserve">2999180327868852459 ♠ - 8.20% </w:t>
            </w:r>
          </w:p>
        </w:tc>
        <w:tc>
          <w:tcPr>
            <w:tcW w:w="1243" w:type="dxa"/>
            <w:tcBorders/>
            <w:vAlign w:val="center"/>
          </w:tcPr>
          <w:p>
            <w:pPr>
              <w:pStyle w:val="TableContents"/>
              <w:bidi w:val="0"/>
              <w:spacing w:before="0" w:after="283"/>
              <w:jc w:val="left"/>
              <w:rPr/>
            </w:pPr>
            <w:r>
              <w:rPr/>
              <w:t xml:space="preserve">Morton </w:t>
            </w:r>
          </w:p>
        </w:tc>
      </w:tr>
      <w:tr>
        <w:trPr/>
        <w:tc>
          <w:tcPr>
            <w:tcW w:w="2626" w:type="dxa"/>
            <w:tcBorders/>
            <w:vAlign w:val="center"/>
          </w:tcPr>
          <w:p>
            <w:pPr>
              <w:pStyle w:val="TableContents"/>
              <w:bidi w:val="0"/>
              <w:spacing w:before="0" w:after="283"/>
              <w:jc w:val="left"/>
              <w:rPr/>
            </w:pPr>
            <w:r>
              <w:rPr/>
              <w:t xml:space="preserve">7002215000000000000 ♠ 215 </w:t>
            </w:r>
          </w:p>
        </w:tc>
        <w:tc>
          <w:tcPr>
            <w:tcW w:w="1532" w:type="dxa"/>
            <w:tcBorders/>
            <w:vAlign w:val="center"/>
          </w:tcPr>
          <w:p>
            <w:pPr>
              <w:pStyle w:val="TableContents"/>
              <w:bidi w:val="0"/>
              <w:spacing w:before="0" w:after="283"/>
              <w:jc w:val="left"/>
              <w:rPr/>
            </w:pPr>
            <w:r>
              <w:rPr/>
              <w:t xml:space="preserve">Buchanan </w:t>
            </w:r>
          </w:p>
        </w:tc>
        <w:tc>
          <w:tcPr>
            <w:tcW w:w="1120" w:type="dxa"/>
            <w:tcBorders/>
            <w:vAlign w:val="center"/>
          </w:tcPr>
          <w:p>
            <w:pPr>
              <w:pStyle w:val="TableContents"/>
              <w:bidi w:val="0"/>
              <w:spacing w:before="0" w:after="283"/>
              <w:jc w:val="left"/>
              <w:rPr/>
            </w:pPr>
            <w:r>
              <w:rPr/>
              <w:t xml:space="preserve">111 </w:t>
            </w:r>
          </w:p>
        </w:tc>
        <w:tc>
          <w:tcPr>
            <w:tcW w:w="1005" w:type="dxa"/>
            <w:tcBorders/>
            <w:vAlign w:val="center"/>
          </w:tcPr>
          <w:p>
            <w:pPr>
              <w:pStyle w:val="TableContents"/>
              <w:bidi w:val="0"/>
              <w:spacing w:before="0" w:after="283"/>
              <w:jc w:val="left"/>
              <w:rPr/>
            </w:pPr>
            <w:r>
              <w:rPr/>
              <w:t xml:space="preserve">90 </w:t>
            </w:r>
          </w:p>
        </w:tc>
        <w:tc>
          <w:tcPr>
            <w:tcW w:w="2679" w:type="dxa"/>
            <w:tcBorders/>
            <w:vAlign w:val="center"/>
          </w:tcPr>
          <w:p>
            <w:pPr>
              <w:pStyle w:val="TableContents"/>
              <w:bidi w:val="0"/>
              <w:spacing w:before="0" w:after="283"/>
              <w:jc w:val="left"/>
              <w:rPr/>
            </w:pPr>
            <w:r>
              <w:rPr/>
              <w:t xml:space="preserve">7001233333333333330 ♠ + 23.33% </w:t>
            </w:r>
          </w:p>
        </w:tc>
        <w:tc>
          <w:tcPr>
            <w:tcW w:w="1243" w:type="dxa"/>
            <w:tcBorders/>
            <w:vAlign w:val="center"/>
          </w:tcPr>
          <w:p>
            <w:pPr>
              <w:pStyle w:val="TableContents"/>
              <w:bidi w:val="0"/>
              <w:spacing w:before="0" w:after="283"/>
              <w:jc w:val="left"/>
              <w:rPr/>
            </w:pPr>
            <w:r>
              <w:rPr/>
              <w:t xml:space="preserve">Stutsman </w:t>
            </w:r>
          </w:p>
        </w:tc>
      </w:tr>
      <w:tr>
        <w:trPr/>
        <w:tc>
          <w:tcPr>
            <w:tcW w:w="2626" w:type="dxa"/>
            <w:tcBorders/>
            <w:vAlign w:val="center"/>
          </w:tcPr>
          <w:p>
            <w:pPr>
              <w:pStyle w:val="TableContents"/>
              <w:bidi w:val="0"/>
              <w:spacing w:before="0" w:after="283"/>
              <w:jc w:val="left"/>
              <w:rPr/>
            </w:pPr>
            <w:r>
              <w:rPr/>
              <w:t xml:space="preserve">7002216000000000000 ♠ 216 </w:t>
            </w:r>
          </w:p>
        </w:tc>
        <w:tc>
          <w:tcPr>
            <w:tcW w:w="1532" w:type="dxa"/>
            <w:tcBorders/>
            <w:vAlign w:val="center"/>
          </w:tcPr>
          <w:p>
            <w:pPr>
              <w:pStyle w:val="TableContents"/>
              <w:bidi w:val="0"/>
              <w:spacing w:before="0" w:after="283"/>
              <w:jc w:val="left"/>
              <w:rPr/>
            </w:pPr>
            <w:r>
              <w:rPr/>
              <w:t xml:space="preserve">Ross </w:t>
            </w:r>
          </w:p>
        </w:tc>
        <w:tc>
          <w:tcPr>
            <w:tcW w:w="1120" w:type="dxa"/>
            <w:tcBorders/>
            <w:vAlign w:val="center"/>
          </w:tcPr>
          <w:p>
            <w:pPr>
              <w:pStyle w:val="TableContents"/>
              <w:bidi w:val="0"/>
              <w:spacing w:before="0" w:after="283"/>
              <w:jc w:val="left"/>
              <w:rPr/>
            </w:pPr>
            <w:r>
              <w:rPr/>
              <w:t xml:space="preserve">110 </w:t>
            </w:r>
          </w:p>
        </w:tc>
        <w:tc>
          <w:tcPr>
            <w:tcW w:w="1005" w:type="dxa"/>
            <w:tcBorders/>
            <w:vAlign w:val="center"/>
          </w:tcPr>
          <w:p>
            <w:pPr>
              <w:pStyle w:val="TableContents"/>
              <w:bidi w:val="0"/>
              <w:spacing w:before="0" w:after="283"/>
              <w:jc w:val="left"/>
              <w:rPr/>
            </w:pPr>
            <w:r>
              <w:rPr/>
              <w:t xml:space="preserve">97 </w:t>
            </w:r>
          </w:p>
        </w:tc>
        <w:tc>
          <w:tcPr>
            <w:tcW w:w="2679" w:type="dxa"/>
            <w:tcBorders/>
            <w:vAlign w:val="center"/>
          </w:tcPr>
          <w:p>
            <w:pPr>
              <w:pStyle w:val="TableContents"/>
              <w:bidi w:val="0"/>
              <w:spacing w:before="0" w:after="283"/>
              <w:jc w:val="left"/>
              <w:rPr/>
            </w:pPr>
            <w:r>
              <w:rPr/>
              <w:t xml:space="preserve">7001134020618556700 ♠ + 13.40% </w:t>
            </w:r>
          </w:p>
        </w:tc>
        <w:tc>
          <w:tcPr>
            <w:tcW w:w="1243" w:type="dxa"/>
            <w:tcBorders/>
            <w:vAlign w:val="center"/>
          </w:tcPr>
          <w:p>
            <w:pPr>
              <w:pStyle w:val="TableContents"/>
              <w:bidi w:val="0"/>
              <w:spacing w:before="0" w:after="283"/>
              <w:jc w:val="left"/>
              <w:rPr/>
            </w:pPr>
            <w:r>
              <w:rPr/>
              <w:t xml:space="preserve">Mountrail </w:t>
            </w:r>
          </w:p>
        </w:tc>
      </w:tr>
      <w:tr>
        <w:trPr/>
        <w:tc>
          <w:tcPr>
            <w:tcW w:w="2626" w:type="dxa"/>
            <w:tcBorders/>
            <w:vAlign w:val="center"/>
          </w:tcPr>
          <w:p>
            <w:pPr>
              <w:pStyle w:val="TableContents"/>
              <w:bidi w:val="0"/>
              <w:spacing w:before="0" w:after="283"/>
              <w:jc w:val="left"/>
              <w:rPr/>
            </w:pPr>
            <w:r>
              <w:rPr/>
              <w:t xml:space="preserve">7002217000000000000 ♠ 217 </w:t>
            </w:r>
          </w:p>
        </w:tc>
        <w:tc>
          <w:tcPr>
            <w:tcW w:w="1532" w:type="dxa"/>
            <w:tcBorders/>
            <w:vAlign w:val="center"/>
          </w:tcPr>
          <w:p>
            <w:pPr>
              <w:pStyle w:val="TableContents"/>
              <w:bidi w:val="0"/>
              <w:spacing w:before="0" w:after="283"/>
              <w:jc w:val="left"/>
              <w:rPr/>
            </w:pPr>
            <w:r>
              <w:rPr/>
              <w:t xml:space="preserve">Galesburg </w:t>
            </w:r>
          </w:p>
        </w:tc>
        <w:tc>
          <w:tcPr>
            <w:tcW w:w="1120" w:type="dxa"/>
            <w:tcBorders/>
            <w:vAlign w:val="center"/>
          </w:tcPr>
          <w:p>
            <w:pPr>
              <w:pStyle w:val="TableContents"/>
              <w:bidi w:val="0"/>
              <w:spacing w:before="0" w:after="283"/>
              <w:jc w:val="left"/>
              <w:rPr/>
            </w:pPr>
            <w:r>
              <w:rPr/>
              <w:t xml:space="preserve">106 </w:t>
            </w:r>
          </w:p>
        </w:tc>
        <w:tc>
          <w:tcPr>
            <w:tcW w:w="1005" w:type="dxa"/>
            <w:tcBorders/>
            <w:vAlign w:val="center"/>
          </w:tcPr>
          <w:p>
            <w:pPr>
              <w:pStyle w:val="TableContents"/>
              <w:bidi w:val="0"/>
              <w:spacing w:before="0" w:after="283"/>
              <w:jc w:val="left"/>
              <w:rPr/>
            </w:pPr>
            <w:r>
              <w:rPr/>
              <w:t xml:space="preserve">108 </w:t>
            </w:r>
          </w:p>
        </w:tc>
        <w:tc>
          <w:tcPr>
            <w:tcW w:w="2679" w:type="dxa"/>
            <w:tcBorders/>
            <w:vAlign w:val="center"/>
          </w:tcPr>
          <w:p>
            <w:pPr>
              <w:pStyle w:val="TableContents"/>
              <w:bidi w:val="0"/>
              <w:spacing w:before="0" w:after="283"/>
              <w:jc w:val="left"/>
              <w:rPr/>
            </w:pPr>
            <w:r>
              <w:rPr/>
              <w:t xml:space="preserve">2999814814814814820 ♠ - 1.85% </w:t>
            </w:r>
          </w:p>
        </w:tc>
        <w:tc>
          <w:tcPr>
            <w:tcW w:w="1243" w:type="dxa"/>
            <w:tcBorders/>
            <w:vAlign w:val="center"/>
          </w:tcPr>
          <w:p>
            <w:pPr>
              <w:pStyle w:val="TableContents"/>
              <w:bidi w:val="0"/>
              <w:spacing w:before="0" w:after="283"/>
              <w:jc w:val="left"/>
              <w:rPr/>
            </w:pPr>
            <w:r>
              <w:rPr/>
              <w:t xml:space="preserve">Traill </w:t>
            </w:r>
          </w:p>
        </w:tc>
      </w:tr>
      <w:tr>
        <w:trPr/>
        <w:tc>
          <w:tcPr>
            <w:tcW w:w="2626" w:type="dxa"/>
            <w:tcBorders/>
            <w:vAlign w:val="center"/>
          </w:tcPr>
          <w:p>
            <w:pPr>
              <w:pStyle w:val="TableContents"/>
              <w:bidi w:val="0"/>
              <w:spacing w:before="0" w:after="283"/>
              <w:jc w:val="left"/>
              <w:rPr/>
            </w:pPr>
            <w:r>
              <w:rPr/>
              <w:t xml:space="preserve">7002218000000000000 ♠ 218 </w:t>
            </w:r>
          </w:p>
        </w:tc>
        <w:tc>
          <w:tcPr>
            <w:tcW w:w="1532" w:type="dxa"/>
            <w:tcBorders/>
            <w:vAlign w:val="center"/>
          </w:tcPr>
          <w:p>
            <w:pPr>
              <w:pStyle w:val="TableContents"/>
              <w:bidi w:val="0"/>
              <w:spacing w:before="0" w:after="283"/>
              <w:jc w:val="left"/>
              <w:rPr/>
            </w:pPr>
            <w:r>
              <w:rPr/>
              <w:t xml:space="preserve">Dodge </w:t>
            </w:r>
          </w:p>
        </w:tc>
        <w:tc>
          <w:tcPr>
            <w:tcW w:w="1120" w:type="dxa"/>
            <w:tcBorders/>
            <w:vAlign w:val="center"/>
          </w:tcPr>
          <w:p>
            <w:pPr>
              <w:pStyle w:val="TableContents"/>
              <w:bidi w:val="0"/>
              <w:spacing w:before="0" w:after="283"/>
              <w:jc w:val="left"/>
              <w:rPr/>
            </w:pPr>
            <w:r>
              <w:rPr/>
              <w:t xml:space="preserve">105 </w:t>
            </w:r>
          </w:p>
        </w:tc>
        <w:tc>
          <w:tcPr>
            <w:tcW w:w="1005" w:type="dxa"/>
            <w:tcBorders/>
            <w:vAlign w:val="center"/>
          </w:tcPr>
          <w:p>
            <w:pPr>
              <w:pStyle w:val="TableContents"/>
              <w:bidi w:val="0"/>
              <w:spacing w:before="0" w:after="283"/>
              <w:jc w:val="left"/>
              <w:rPr/>
            </w:pPr>
            <w:r>
              <w:rPr/>
              <w:t xml:space="preserve">87 </w:t>
            </w:r>
          </w:p>
        </w:tc>
        <w:tc>
          <w:tcPr>
            <w:tcW w:w="2679" w:type="dxa"/>
            <w:tcBorders/>
            <w:vAlign w:val="center"/>
          </w:tcPr>
          <w:p>
            <w:pPr>
              <w:pStyle w:val="TableContents"/>
              <w:bidi w:val="0"/>
              <w:spacing w:before="0" w:after="283"/>
              <w:jc w:val="left"/>
              <w:rPr/>
            </w:pPr>
            <w:r>
              <w:rPr/>
              <w:t xml:space="preserve">7001206896551724140 ♠ + 20.69% </w:t>
            </w:r>
          </w:p>
        </w:tc>
        <w:tc>
          <w:tcPr>
            <w:tcW w:w="1243" w:type="dxa"/>
            <w:tcBorders/>
            <w:vAlign w:val="center"/>
          </w:tcPr>
          <w:p>
            <w:pPr>
              <w:pStyle w:val="TableContents"/>
              <w:bidi w:val="0"/>
              <w:spacing w:before="0" w:after="283"/>
              <w:jc w:val="left"/>
              <w:rPr/>
            </w:pPr>
            <w:r>
              <w:rPr/>
              <w:t xml:space="preserve">Dunn </w:t>
            </w:r>
          </w:p>
        </w:tc>
      </w:tr>
      <w:tr>
        <w:trPr/>
        <w:tc>
          <w:tcPr>
            <w:tcW w:w="2626" w:type="dxa"/>
            <w:tcBorders/>
            <w:vAlign w:val="center"/>
          </w:tcPr>
          <w:p>
            <w:pPr>
              <w:pStyle w:val="TableContents"/>
              <w:bidi w:val="0"/>
              <w:spacing w:before="0" w:after="283"/>
              <w:jc w:val="left"/>
              <w:rPr/>
            </w:pPr>
            <w:r>
              <w:rPr/>
              <w:t xml:space="preserve">7002219000000000000 ♠ 219-(T) </w:t>
            </w:r>
          </w:p>
        </w:tc>
        <w:tc>
          <w:tcPr>
            <w:tcW w:w="1532" w:type="dxa"/>
            <w:tcBorders/>
            <w:vAlign w:val="center"/>
          </w:tcPr>
          <w:p>
            <w:pPr>
              <w:pStyle w:val="TableContents"/>
              <w:bidi w:val="0"/>
              <w:spacing w:before="0" w:after="283"/>
              <w:jc w:val="left"/>
              <w:rPr/>
            </w:pPr>
            <w:r>
              <w:rPr/>
              <w:t xml:space="preserve">Oberon </w:t>
            </w:r>
          </w:p>
        </w:tc>
        <w:tc>
          <w:tcPr>
            <w:tcW w:w="1120" w:type="dxa"/>
            <w:tcBorders/>
            <w:vAlign w:val="center"/>
          </w:tcPr>
          <w:p>
            <w:pPr>
              <w:pStyle w:val="TableContents"/>
              <w:bidi w:val="0"/>
              <w:spacing w:before="0" w:after="283"/>
              <w:jc w:val="left"/>
              <w:rPr/>
            </w:pPr>
            <w:r>
              <w:rPr/>
              <w:t xml:space="preserve">104 </w:t>
            </w:r>
          </w:p>
        </w:tc>
        <w:tc>
          <w:tcPr>
            <w:tcW w:w="1005" w:type="dxa"/>
            <w:tcBorders/>
            <w:vAlign w:val="center"/>
          </w:tcPr>
          <w:p>
            <w:pPr>
              <w:pStyle w:val="TableContents"/>
              <w:bidi w:val="0"/>
              <w:spacing w:before="0" w:after="283"/>
              <w:jc w:val="left"/>
              <w:rPr/>
            </w:pPr>
            <w:r>
              <w:rPr/>
              <w:t xml:space="preserve">105 </w:t>
            </w:r>
          </w:p>
        </w:tc>
        <w:tc>
          <w:tcPr>
            <w:tcW w:w="2679" w:type="dxa"/>
            <w:tcBorders/>
            <w:vAlign w:val="center"/>
          </w:tcPr>
          <w:p>
            <w:pPr>
              <w:pStyle w:val="TableContents"/>
              <w:bidi w:val="0"/>
              <w:spacing w:before="0" w:after="283"/>
              <w:jc w:val="left"/>
              <w:rPr/>
            </w:pPr>
            <w:r>
              <w:rPr/>
              <w:t xml:space="preserve">3000047619047619050 ♠ - 0.95% </w:t>
            </w:r>
          </w:p>
        </w:tc>
        <w:tc>
          <w:tcPr>
            <w:tcW w:w="1243" w:type="dxa"/>
            <w:tcBorders/>
            <w:vAlign w:val="center"/>
          </w:tcPr>
          <w:p>
            <w:pPr>
              <w:pStyle w:val="TableContents"/>
              <w:bidi w:val="0"/>
              <w:spacing w:before="0" w:after="283"/>
              <w:jc w:val="left"/>
              <w:rPr/>
            </w:pPr>
            <w:r>
              <w:rPr/>
              <w:t xml:space="preserve">Benson </w:t>
            </w:r>
          </w:p>
        </w:tc>
      </w:tr>
      <w:tr>
        <w:trPr/>
        <w:tc>
          <w:tcPr>
            <w:tcW w:w="2626" w:type="dxa"/>
            <w:tcBorders/>
            <w:vAlign w:val="center"/>
          </w:tcPr>
          <w:p>
            <w:pPr>
              <w:pStyle w:val="TableContents"/>
              <w:bidi w:val="0"/>
              <w:spacing w:before="0" w:after="283"/>
              <w:jc w:val="left"/>
              <w:rPr/>
            </w:pPr>
            <w:r>
              <w:rPr/>
              <w:t xml:space="preserve">7002219000000000000 ♠ 219-(T) </w:t>
            </w:r>
          </w:p>
        </w:tc>
        <w:tc>
          <w:tcPr>
            <w:tcW w:w="1532" w:type="dxa"/>
            <w:tcBorders/>
            <w:vAlign w:val="center"/>
          </w:tcPr>
          <w:p>
            <w:pPr>
              <w:pStyle w:val="TableContents"/>
              <w:bidi w:val="0"/>
              <w:spacing w:before="0" w:after="283"/>
              <w:jc w:val="left"/>
              <w:rPr/>
            </w:pPr>
            <w:r>
              <w:rPr/>
              <w:t xml:space="preserve">Rocklake </w:t>
            </w:r>
          </w:p>
        </w:tc>
        <w:tc>
          <w:tcPr>
            <w:tcW w:w="1120" w:type="dxa"/>
            <w:tcBorders/>
            <w:vAlign w:val="center"/>
          </w:tcPr>
          <w:p>
            <w:pPr>
              <w:pStyle w:val="TableContents"/>
              <w:bidi w:val="0"/>
              <w:spacing w:before="0" w:after="283"/>
              <w:jc w:val="left"/>
              <w:rPr/>
            </w:pPr>
            <w:r>
              <w:rPr/>
              <w:t xml:space="preserve">104 </w:t>
            </w:r>
          </w:p>
        </w:tc>
        <w:tc>
          <w:tcPr>
            <w:tcW w:w="1005" w:type="dxa"/>
            <w:tcBorders/>
            <w:vAlign w:val="center"/>
          </w:tcPr>
          <w:p>
            <w:pPr>
              <w:pStyle w:val="TableContents"/>
              <w:bidi w:val="0"/>
              <w:spacing w:before="0" w:after="283"/>
              <w:jc w:val="left"/>
              <w:rPr/>
            </w:pPr>
            <w:r>
              <w:rPr/>
              <w:t xml:space="preserve">101 </w:t>
            </w:r>
          </w:p>
        </w:tc>
        <w:tc>
          <w:tcPr>
            <w:tcW w:w="2679" w:type="dxa"/>
            <w:tcBorders/>
            <w:vAlign w:val="center"/>
          </w:tcPr>
          <w:p>
            <w:pPr>
              <w:pStyle w:val="TableContents"/>
              <w:bidi w:val="0"/>
              <w:spacing w:before="0" w:after="283"/>
              <w:jc w:val="left"/>
              <w:rPr/>
            </w:pPr>
            <w:r>
              <w:rPr/>
              <w:t xml:space="preserve">7000297029702970300 ♠ + 2.97% </w:t>
            </w:r>
          </w:p>
        </w:tc>
        <w:tc>
          <w:tcPr>
            <w:tcW w:w="1243" w:type="dxa"/>
            <w:tcBorders/>
            <w:vAlign w:val="center"/>
          </w:tcPr>
          <w:p>
            <w:pPr>
              <w:pStyle w:val="TableContents"/>
              <w:bidi w:val="0"/>
              <w:spacing w:before="0" w:after="283"/>
              <w:jc w:val="left"/>
              <w:rPr/>
            </w:pPr>
            <w:r>
              <w:rPr/>
              <w:t xml:space="preserve">Towner </w:t>
            </w:r>
          </w:p>
        </w:tc>
      </w:tr>
      <w:tr>
        <w:trPr/>
        <w:tc>
          <w:tcPr>
            <w:tcW w:w="2626" w:type="dxa"/>
            <w:tcBorders/>
            <w:vAlign w:val="center"/>
          </w:tcPr>
          <w:p>
            <w:pPr>
              <w:pStyle w:val="TableContents"/>
              <w:bidi w:val="0"/>
              <w:spacing w:before="0" w:after="283"/>
              <w:jc w:val="left"/>
              <w:rPr/>
            </w:pPr>
            <w:r>
              <w:rPr/>
              <w:t xml:space="preserve">7002221000000000000 ♠ 221-(T) </w:t>
            </w:r>
          </w:p>
        </w:tc>
        <w:tc>
          <w:tcPr>
            <w:tcW w:w="1532" w:type="dxa"/>
            <w:tcBorders/>
            <w:vAlign w:val="center"/>
          </w:tcPr>
          <w:p>
            <w:pPr>
              <w:pStyle w:val="TableContents"/>
              <w:bidi w:val="0"/>
              <w:spacing w:before="0" w:after="283"/>
              <w:jc w:val="left"/>
              <w:rPr/>
            </w:pPr>
            <w:r>
              <w:rPr/>
              <w:t xml:space="preserve">Dazey </w:t>
            </w:r>
          </w:p>
        </w:tc>
        <w:tc>
          <w:tcPr>
            <w:tcW w:w="1120" w:type="dxa"/>
            <w:tcBorders/>
            <w:vAlign w:val="center"/>
          </w:tcPr>
          <w:p>
            <w:pPr>
              <w:pStyle w:val="TableContents"/>
              <w:bidi w:val="0"/>
              <w:spacing w:before="0" w:after="283"/>
              <w:jc w:val="left"/>
              <w:rPr/>
            </w:pPr>
            <w:r>
              <w:rPr/>
              <w:t xml:space="preserve">102 </w:t>
            </w:r>
          </w:p>
        </w:tc>
        <w:tc>
          <w:tcPr>
            <w:tcW w:w="1005" w:type="dxa"/>
            <w:tcBorders/>
            <w:vAlign w:val="center"/>
          </w:tcPr>
          <w:p>
            <w:pPr>
              <w:pStyle w:val="TableContents"/>
              <w:bidi w:val="0"/>
              <w:spacing w:before="0" w:after="283"/>
              <w:jc w:val="left"/>
              <w:rPr/>
            </w:pPr>
            <w:r>
              <w:rPr/>
              <w:t xml:space="preserve">104 </w:t>
            </w:r>
          </w:p>
        </w:tc>
        <w:tc>
          <w:tcPr>
            <w:tcW w:w="2679" w:type="dxa"/>
            <w:tcBorders/>
            <w:vAlign w:val="center"/>
          </w:tcPr>
          <w:p>
            <w:pPr>
              <w:pStyle w:val="TableContents"/>
              <w:bidi w:val="0"/>
              <w:spacing w:before="0" w:after="283"/>
              <w:jc w:val="left"/>
              <w:rPr/>
            </w:pPr>
            <w:r>
              <w:rPr/>
              <w:t xml:space="preserve">2999807692307692310 ♠ - 1.92% </w:t>
            </w:r>
          </w:p>
        </w:tc>
        <w:tc>
          <w:tcPr>
            <w:tcW w:w="1243" w:type="dxa"/>
            <w:tcBorders/>
            <w:vAlign w:val="center"/>
          </w:tcPr>
          <w:p>
            <w:pPr>
              <w:pStyle w:val="TableContents"/>
              <w:bidi w:val="0"/>
              <w:spacing w:before="0" w:after="283"/>
              <w:jc w:val="left"/>
              <w:rPr/>
            </w:pPr>
            <w:r>
              <w:rPr/>
              <w:t xml:space="preserve">Barnes </w:t>
            </w:r>
          </w:p>
        </w:tc>
      </w:tr>
      <w:tr>
        <w:trPr/>
        <w:tc>
          <w:tcPr>
            <w:tcW w:w="2626" w:type="dxa"/>
            <w:tcBorders/>
            <w:vAlign w:val="center"/>
          </w:tcPr>
          <w:p>
            <w:pPr>
              <w:pStyle w:val="TableContents"/>
              <w:bidi w:val="0"/>
              <w:spacing w:before="0" w:after="283"/>
              <w:jc w:val="left"/>
              <w:rPr/>
            </w:pPr>
            <w:r>
              <w:rPr/>
              <w:t xml:space="preserve">7002221000000000000 ♠ 221-(T) </w:t>
            </w:r>
          </w:p>
        </w:tc>
        <w:tc>
          <w:tcPr>
            <w:tcW w:w="1532" w:type="dxa"/>
            <w:tcBorders/>
            <w:vAlign w:val="center"/>
          </w:tcPr>
          <w:p>
            <w:pPr>
              <w:pStyle w:val="TableContents"/>
              <w:bidi w:val="0"/>
              <w:spacing w:before="0" w:after="283"/>
              <w:jc w:val="left"/>
              <w:rPr/>
            </w:pPr>
            <w:r>
              <w:rPr/>
              <w:t xml:space="preserve">Pisek </w:t>
            </w:r>
          </w:p>
        </w:tc>
        <w:tc>
          <w:tcPr>
            <w:tcW w:w="1120" w:type="dxa"/>
            <w:tcBorders/>
            <w:vAlign w:val="center"/>
          </w:tcPr>
          <w:p>
            <w:pPr>
              <w:pStyle w:val="TableContents"/>
              <w:bidi w:val="0"/>
              <w:spacing w:before="0" w:after="283"/>
              <w:jc w:val="left"/>
              <w:rPr/>
            </w:pPr>
            <w:r>
              <w:rPr/>
              <w:t xml:space="preserve">102 </w:t>
            </w:r>
          </w:p>
        </w:tc>
        <w:tc>
          <w:tcPr>
            <w:tcW w:w="1005" w:type="dxa"/>
            <w:tcBorders/>
            <w:vAlign w:val="center"/>
          </w:tcPr>
          <w:p>
            <w:pPr>
              <w:pStyle w:val="TableContents"/>
              <w:bidi w:val="0"/>
              <w:spacing w:before="0" w:after="283"/>
              <w:jc w:val="left"/>
              <w:rPr/>
            </w:pPr>
            <w:r>
              <w:rPr/>
              <w:t xml:space="preserve">106 </w:t>
            </w:r>
          </w:p>
        </w:tc>
        <w:tc>
          <w:tcPr>
            <w:tcW w:w="2679" w:type="dxa"/>
            <w:tcBorders/>
            <w:vAlign w:val="center"/>
          </w:tcPr>
          <w:p>
            <w:pPr>
              <w:pStyle w:val="TableContents"/>
              <w:bidi w:val="0"/>
              <w:spacing w:before="0" w:after="283"/>
              <w:jc w:val="left"/>
              <w:rPr/>
            </w:pPr>
            <w:r>
              <w:rPr/>
              <w:t xml:space="preserve">2999622641509433960 ♠ - 3.77% </w:t>
            </w:r>
          </w:p>
        </w:tc>
        <w:tc>
          <w:tcPr>
            <w:tcW w:w="1243" w:type="dxa"/>
            <w:tcBorders/>
            <w:vAlign w:val="center"/>
          </w:tcPr>
          <w:p>
            <w:pPr>
              <w:pStyle w:val="TableContents"/>
              <w:bidi w:val="0"/>
              <w:spacing w:before="0" w:after="283"/>
              <w:jc w:val="left"/>
              <w:rPr/>
            </w:pPr>
            <w:r>
              <w:rPr/>
              <w:t xml:space="preserve">Walsh </w:t>
            </w:r>
          </w:p>
        </w:tc>
      </w:tr>
      <w:tr>
        <w:trPr/>
        <w:tc>
          <w:tcPr>
            <w:tcW w:w="2626" w:type="dxa"/>
            <w:tcBorders/>
            <w:vAlign w:val="center"/>
          </w:tcPr>
          <w:p>
            <w:pPr>
              <w:pStyle w:val="TableContents"/>
              <w:bidi w:val="0"/>
              <w:spacing w:before="0" w:after="283"/>
              <w:jc w:val="left"/>
              <w:rPr/>
            </w:pPr>
            <w:r>
              <w:rPr/>
              <w:t xml:space="preserve">7002223000000000000 ♠ 223 </w:t>
            </w:r>
          </w:p>
        </w:tc>
        <w:tc>
          <w:tcPr>
            <w:tcW w:w="1532" w:type="dxa"/>
            <w:tcBorders/>
            <w:vAlign w:val="center"/>
          </w:tcPr>
          <w:p>
            <w:pPr>
              <w:pStyle w:val="TableContents"/>
              <w:bidi w:val="0"/>
              <w:spacing w:before="0" w:after="283"/>
              <w:jc w:val="left"/>
              <w:rPr/>
            </w:pPr>
            <w:r>
              <w:rPr/>
              <w:t xml:space="preserve">Esmond </w:t>
            </w:r>
          </w:p>
        </w:tc>
        <w:tc>
          <w:tcPr>
            <w:tcW w:w="1120" w:type="dxa"/>
            <w:tcBorders/>
            <w:vAlign w:val="center"/>
          </w:tcPr>
          <w:p>
            <w:pPr>
              <w:pStyle w:val="TableContents"/>
              <w:bidi w:val="0"/>
              <w:spacing w:before="0" w:after="283"/>
              <w:jc w:val="left"/>
              <w:rPr/>
            </w:pPr>
            <w:r>
              <w:rPr/>
              <w:t xml:space="preserve">99 </w:t>
            </w:r>
          </w:p>
        </w:tc>
        <w:tc>
          <w:tcPr>
            <w:tcW w:w="1005" w:type="dxa"/>
            <w:tcBorders/>
            <w:vAlign w:val="center"/>
          </w:tcPr>
          <w:p>
            <w:pPr>
              <w:pStyle w:val="TableContents"/>
              <w:bidi w:val="0"/>
              <w:spacing w:before="0" w:after="283"/>
              <w:jc w:val="left"/>
              <w:rPr/>
            </w:pPr>
            <w:r>
              <w:rPr/>
              <w:t xml:space="preserve">100 </w:t>
            </w:r>
          </w:p>
        </w:tc>
        <w:tc>
          <w:tcPr>
            <w:tcW w:w="2679" w:type="dxa"/>
            <w:tcBorders/>
            <w:vAlign w:val="center"/>
          </w:tcPr>
          <w:p>
            <w:pPr>
              <w:pStyle w:val="TableContents"/>
              <w:bidi w:val="0"/>
              <w:spacing w:before="0" w:after="283"/>
              <w:jc w:val="left"/>
              <w:rPr/>
            </w:pPr>
            <w:r>
              <w:rPr/>
              <w:t xml:space="preserve">2999900000000000000 ♠ - 1.00% </w:t>
            </w:r>
          </w:p>
        </w:tc>
        <w:tc>
          <w:tcPr>
            <w:tcW w:w="1243" w:type="dxa"/>
            <w:tcBorders/>
            <w:vAlign w:val="center"/>
          </w:tcPr>
          <w:p>
            <w:pPr>
              <w:pStyle w:val="TableContents"/>
              <w:bidi w:val="0"/>
              <w:spacing w:before="0" w:after="283"/>
              <w:jc w:val="left"/>
              <w:rPr/>
            </w:pPr>
            <w:r>
              <w:rPr/>
              <w:t xml:space="preserve">Benson </w:t>
            </w:r>
          </w:p>
        </w:tc>
      </w:tr>
      <w:tr>
        <w:trPr/>
        <w:tc>
          <w:tcPr>
            <w:tcW w:w="2626" w:type="dxa"/>
            <w:tcBorders/>
            <w:vAlign w:val="center"/>
          </w:tcPr>
          <w:p>
            <w:pPr>
              <w:pStyle w:val="TableContents"/>
              <w:bidi w:val="0"/>
              <w:spacing w:before="0" w:after="283"/>
              <w:jc w:val="left"/>
              <w:rPr/>
            </w:pPr>
            <w:r>
              <w:rPr/>
              <w:t xml:space="preserve">7002224000000000000 ♠ 224-(T) </w:t>
            </w:r>
          </w:p>
        </w:tc>
        <w:tc>
          <w:tcPr>
            <w:tcW w:w="1532" w:type="dxa"/>
            <w:tcBorders/>
            <w:vAlign w:val="center"/>
          </w:tcPr>
          <w:p>
            <w:pPr>
              <w:pStyle w:val="TableContents"/>
              <w:bidi w:val="0"/>
              <w:spacing w:before="0" w:after="283"/>
              <w:jc w:val="left"/>
              <w:rPr/>
            </w:pPr>
            <w:r>
              <w:rPr/>
              <w:t xml:space="preserve">Cogswell </w:t>
            </w:r>
          </w:p>
        </w:tc>
        <w:tc>
          <w:tcPr>
            <w:tcW w:w="1120" w:type="dxa"/>
            <w:tcBorders/>
            <w:vAlign w:val="center"/>
          </w:tcPr>
          <w:p>
            <w:pPr>
              <w:pStyle w:val="TableContents"/>
              <w:bidi w:val="0"/>
              <w:spacing w:before="0" w:after="283"/>
              <w:jc w:val="left"/>
              <w:rPr/>
            </w:pPr>
            <w:r>
              <w:rPr/>
              <w:t xml:space="preserve">98 </w:t>
            </w:r>
          </w:p>
        </w:tc>
        <w:tc>
          <w:tcPr>
            <w:tcW w:w="1005" w:type="dxa"/>
            <w:tcBorders/>
            <w:vAlign w:val="center"/>
          </w:tcPr>
          <w:p>
            <w:pPr>
              <w:pStyle w:val="TableContents"/>
              <w:bidi w:val="0"/>
              <w:spacing w:before="0" w:after="283"/>
              <w:jc w:val="left"/>
              <w:rPr/>
            </w:pPr>
            <w:r>
              <w:rPr/>
              <w:t xml:space="preserve">99 </w:t>
            </w:r>
          </w:p>
        </w:tc>
        <w:tc>
          <w:tcPr>
            <w:tcW w:w="2679" w:type="dxa"/>
            <w:tcBorders/>
            <w:vAlign w:val="center"/>
          </w:tcPr>
          <w:p>
            <w:pPr>
              <w:pStyle w:val="TableContents"/>
              <w:bidi w:val="0"/>
              <w:spacing w:before="0" w:after="283"/>
              <w:jc w:val="left"/>
              <w:rPr/>
            </w:pPr>
            <w:r>
              <w:rPr/>
              <w:t xml:space="preserve">2999898989898989900 ♠ - 1.01% </w:t>
            </w:r>
          </w:p>
        </w:tc>
        <w:tc>
          <w:tcPr>
            <w:tcW w:w="1243" w:type="dxa"/>
            <w:tcBorders/>
            <w:vAlign w:val="center"/>
          </w:tcPr>
          <w:p>
            <w:pPr>
              <w:pStyle w:val="TableContents"/>
              <w:bidi w:val="0"/>
              <w:spacing w:before="0" w:after="283"/>
              <w:jc w:val="left"/>
              <w:rPr/>
            </w:pPr>
            <w:r>
              <w:rPr/>
              <w:t xml:space="preserve">Sargent </w:t>
            </w:r>
          </w:p>
        </w:tc>
      </w:tr>
      <w:tr>
        <w:trPr/>
        <w:tc>
          <w:tcPr>
            <w:tcW w:w="2626" w:type="dxa"/>
            <w:tcBorders/>
            <w:vAlign w:val="center"/>
          </w:tcPr>
          <w:p>
            <w:pPr>
              <w:pStyle w:val="TableContents"/>
              <w:bidi w:val="0"/>
              <w:spacing w:before="0" w:after="283"/>
              <w:jc w:val="left"/>
              <w:rPr/>
            </w:pPr>
            <w:r>
              <w:rPr/>
              <w:t xml:space="preserve">7002224000000000000 ♠ 224-(T) </w:t>
            </w:r>
          </w:p>
        </w:tc>
        <w:tc>
          <w:tcPr>
            <w:tcW w:w="1532" w:type="dxa"/>
            <w:tcBorders/>
            <w:vAlign w:val="center"/>
          </w:tcPr>
          <w:p>
            <w:pPr>
              <w:pStyle w:val="TableContents"/>
              <w:bidi w:val="0"/>
              <w:spacing w:before="0" w:after="283"/>
              <w:jc w:val="left"/>
              <w:rPr/>
            </w:pPr>
            <w:r>
              <w:rPr/>
              <w:t xml:space="preserve">Wildrose </w:t>
            </w:r>
          </w:p>
        </w:tc>
        <w:tc>
          <w:tcPr>
            <w:tcW w:w="1120" w:type="dxa"/>
            <w:tcBorders/>
            <w:vAlign w:val="center"/>
          </w:tcPr>
          <w:p>
            <w:pPr>
              <w:pStyle w:val="TableContents"/>
              <w:bidi w:val="0"/>
              <w:spacing w:before="0" w:after="283"/>
              <w:jc w:val="left"/>
              <w:rPr/>
            </w:pPr>
            <w:r>
              <w:rPr/>
              <w:t xml:space="preserve">98 </w:t>
            </w:r>
          </w:p>
        </w:tc>
        <w:tc>
          <w:tcPr>
            <w:tcW w:w="1005" w:type="dxa"/>
            <w:tcBorders/>
            <w:vAlign w:val="center"/>
          </w:tcPr>
          <w:p>
            <w:pPr>
              <w:pStyle w:val="TableContents"/>
              <w:bidi w:val="0"/>
              <w:spacing w:before="0" w:after="283"/>
              <w:jc w:val="left"/>
              <w:rPr/>
            </w:pPr>
            <w:r>
              <w:rPr/>
              <w:t xml:space="preserve">110 </w:t>
            </w:r>
          </w:p>
        </w:tc>
        <w:tc>
          <w:tcPr>
            <w:tcW w:w="2679" w:type="dxa"/>
            <w:tcBorders/>
            <w:vAlign w:val="center"/>
          </w:tcPr>
          <w:p>
            <w:pPr>
              <w:pStyle w:val="TableContents"/>
              <w:bidi w:val="0"/>
              <w:spacing w:before="0" w:after="283"/>
              <w:jc w:val="left"/>
              <w:rPr/>
            </w:pPr>
            <w:r>
              <w:rPr/>
              <w:t xml:space="preserve">2998890909090909090 ♠ - 10.91% </w:t>
            </w:r>
          </w:p>
        </w:tc>
        <w:tc>
          <w:tcPr>
            <w:tcW w:w="1243" w:type="dxa"/>
            <w:tcBorders/>
            <w:vAlign w:val="center"/>
          </w:tcPr>
          <w:p>
            <w:pPr>
              <w:pStyle w:val="TableContents"/>
              <w:bidi w:val="0"/>
              <w:spacing w:before="0" w:after="283"/>
              <w:jc w:val="left"/>
              <w:rPr/>
            </w:pPr>
            <w:r>
              <w:rPr/>
              <w:t xml:space="preserve">Williams </w:t>
            </w:r>
          </w:p>
        </w:tc>
      </w:tr>
      <w:tr>
        <w:trPr/>
        <w:tc>
          <w:tcPr>
            <w:tcW w:w="2626" w:type="dxa"/>
            <w:tcBorders/>
            <w:vAlign w:val="center"/>
          </w:tcPr>
          <w:p>
            <w:pPr>
              <w:pStyle w:val="TableContents"/>
              <w:bidi w:val="0"/>
              <w:spacing w:before="0" w:after="283"/>
              <w:jc w:val="left"/>
              <w:rPr/>
            </w:pPr>
            <w:r>
              <w:rPr/>
              <w:t xml:space="preserve">7002226000000000000 ♠ 226 </w:t>
            </w:r>
          </w:p>
        </w:tc>
        <w:tc>
          <w:tcPr>
            <w:tcW w:w="1532" w:type="dxa"/>
            <w:tcBorders/>
            <w:vAlign w:val="center"/>
          </w:tcPr>
          <w:p>
            <w:pPr>
              <w:pStyle w:val="TableContents"/>
              <w:bidi w:val="0"/>
              <w:spacing w:before="0" w:after="283"/>
              <w:jc w:val="left"/>
              <w:rPr/>
            </w:pPr>
            <w:r>
              <w:rPr/>
              <w:t xml:space="preserve">Mercer </w:t>
            </w:r>
          </w:p>
        </w:tc>
        <w:tc>
          <w:tcPr>
            <w:tcW w:w="1120" w:type="dxa"/>
            <w:tcBorders/>
            <w:vAlign w:val="center"/>
          </w:tcPr>
          <w:p>
            <w:pPr>
              <w:pStyle w:val="TableContents"/>
              <w:bidi w:val="0"/>
              <w:spacing w:before="0" w:after="283"/>
              <w:jc w:val="left"/>
              <w:rPr/>
            </w:pPr>
            <w:r>
              <w:rPr/>
              <w:t xml:space="preserve">97 </w:t>
            </w:r>
          </w:p>
        </w:tc>
        <w:tc>
          <w:tcPr>
            <w:tcW w:w="1005" w:type="dxa"/>
            <w:tcBorders/>
            <w:vAlign w:val="center"/>
          </w:tcPr>
          <w:p>
            <w:pPr>
              <w:pStyle w:val="TableContents"/>
              <w:bidi w:val="0"/>
              <w:spacing w:before="0" w:after="283"/>
              <w:jc w:val="left"/>
              <w:rPr/>
            </w:pPr>
            <w:r>
              <w:rPr/>
              <w:t xml:space="preserve">94 </w:t>
            </w:r>
          </w:p>
        </w:tc>
        <w:tc>
          <w:tcPr>
            <w:tcW w:w="2679" w:type="dxa"/>
            <w:tcBorders/>
            <w:vAlign w:val="center"/>
          </w:tcPr>
          <w:p>
            <w:pPr>
              <w:pStyle w:val="TableContents"/>
              <w:bidi w:val="0"/>
              <w:spacing w:before="0" w:after="283"/>
              <w:jc w:val="left"/>
              <w:rPr/>
            </w:pPr>
            <w:r>
              <w:rPr/>
              <w:t xml:space="preserve">7000319148936170210 ♠ + 3.19% </w:t>
            </w:r>
          </w:p>
        </w:tc>
        <w:tc>
          <w:tcPr>
            <w:tcW w:w="1243" w:type="dxa"/>
            <w:tcBorders/>
            <w:vAlign w:val="center"/>
          </w:tcPr>
          <w:p>
            <w:pPr>
              <w:pStyle w:val="TableContents"/>
              <w:bidi w:val="0"/>
              <w:spacing w:before="0" w:after="283"/>
              <w:jc w:val="left"/>
              <w:rPr/>
            </w:pPr>
            <w:r>
              <w:rPr/>
              <w:t xml:space="preserve">McLean </w:t>
            </w:r>
          </w:p>
        </w:tc>
      </w:tr>
      <w:tr>
        <w:trPr/>
        <w:tc>
          <w:tcPr>
            <w:tcW w:w="2626" w:type="dxa"/>
            <w:tcBorders/>
            <w:vAlign w:val="center"/>
          </w:tcPr>
          <w:p>
            <w:pPr>
              <w:pStyle w:val="TableContents"/>
              <w:bidi w:val="0"/>
              <w:spacing w:before="0" w:after="283"/>
              <w:jc w:val="left"/>
              <w:rPr/>
            </w:pPr>
            <w:r>
              <w:rPr/>
              <w:t xml:space="preserve">7002227000000000000 ♠ 227-(T) </w:t>
            </w:r>
          </w:p>
        </w:tc>
        <w:tc>
          <w:tcPr>
            <w:tcW w:w="1532" w:type="dxa"/>
            <w:tcBorders/>
            <w:vAlign w:val="center"/>
          </w:tcPr>
          <w:p>
            <w:pPr>
              <w:pStyle w:val="TableContents"/>
              <w:bidi w:val="0"/>
              <w:spacing w:before="0" w:after="283"/>
              <w:jc w:val="left"/>
              <w:rPr/>
            </w:pPr>
            <w:r>
              <w:rPr/>
              <w:t xml:space="preserve">Goodrich </w:t>
            </w:r>
          </w:p>
        </w:tc>
        <w:tc>
          <w:tcPr>
            <w:tcW w:w="1120" w:type="dxa"/>
            <w:tcBorders/>
            <w:vAlign w:val="center"/>
          </w:tcPr>
          <w:p>
            <w:pPr>
              <w:pStyle w:val="TableContents"/>
              <w:bidi w:val="0"/>
              <w:spacing w:before="0" w:after="283"/>
              <w:jc w:val="left"/>
              <w:rPr/>
            </w:pPr>
            <w:r>
              <w:rPr/>
              <w:t xml:space="preserve">96 </w:t>
            </w:r>
          </w:p>
        </w:tc>
        <w:tc>
          <w:tcPr>
            <w:tcW w:w="1005" w:type="dxa"/>
            <w:tcBorders/>
            <w:vAlign w:val="center"/>
          </w:tcPr>
          <w:p>
            <w:pPr>
              <w:pStyle w:val="TableContents"/>
              <w:bidi w:val="0"/>
              <w:spacing w:before="0" w:after="283"/>
              <w:jc w:val="left"/>
              <w:rPr/>
            </w:pPr>
            <w:r>
              <w:rPr/>
              <w:t xml:space="preserve">98 </w:t>
            </w:r>
          </w:p>
        </w:tc>
        <w:tc>
          <w:tcPr>
            <w:tcW w:w="2679" w:type="dxa"/>
            <w:tcBorders/>
            <w:vAlign w:val="center"/>
          </w:tcPr>
          <w:p>
            <w:pPr>
              <w:pStyle w:val="TableContents"/>
              <w:bidi w:val="0"/>
              <w:spacing w:before="0" w:after="283"/>
              <w:jc w:val="left"/>
              <w:rPr/>
            </w:pPr>
            <w:r>
              <w:rPr/>
              <w:t xml:space="preserve">2999795918367346940 ♠ - 2.04% </w:t>
            </w:r>
          </w:p>
        </w:tc>
        <w:tc>
          <w:tcPr>
            <w:tcW w:w="1243" w:type="dxa"/>
            <w:tcBorders/>
            <w:vAlign w:val="center"/>
          </w:tcPr>
          <w:p>
            <w:pPr>
              <w:pStyle w:val="TableContents"/>
              <w:bidi w:val="0"/>
              <w:spacing w:before="0" w:after="283"/>
              <w:jc w:val="left"/>
              <w:rPr/>
            </w:pPr>
            <w:r>
              <w:rPr/>
              <w:t xml:space="preserve">Sheridan </w:t>
            </w:r>
          </w:p>
        </w:tc>
      </w:tr>
      <w:tr>
        <w:trPr/>
        <w:tc>
          <w:tcPr>
            <w:tcW w:w="2626" w:type="dxa"/>
            <w:tcBorders/>
            <w:vAlign w:val="center"/>
          </w:tcPr>
          <w:p>
            <w:pPr>
              <w:pStyle w:val="TableContents"/>
              <w:bidi w:val="0"/>
              <w:spacing w:before="0" w:after="283"/>
              <w:jc w:val="left"/>
              <w:rPr/>
            </w:pPr>
            <w:r>
              <w:rPr/>
              <w:t xml:space="preserve">7002227000000000000 ♠ 227-(T) </w:t>
            </w:r>
          </w:p>
        </w:tc>
        <w:tc>
          <w:tcPr>
            <w:tcW w:w="1532" w:type="dxa"/>
            <w:tcBorders/>
            <w:vAlign w:val="center"/>
          </w:tcPr>
          <w:p>
            <w:pPr>
              <w:pStyle w:val="TableContents"/>
              <w:bidi w:val="0"/>
              <w:spacing w:before="0" w:after="283"/>
              <w:jc w:val="left"/>
              <w:rPr/>
            </w:pPr>
            <w:r>
              <w:rPr/>
              <w:t xml:space="preserve">Spiritwood Lake </w:t>
            </w:r>
          </w:p>
        </w:tc>
        <w:tc>
          <w:tcPr>
            <w:tcW w:w="1120" w:type="dxa"/>
            <w:tcBorders/>
            <w:vAlign w:val="center"/>
          </w:tcPr>
          <w:p>
            <w:pPr>
              <w:pStyle w:val="TableContents"/>
              <w:bidi w:val="0"/>
              <w:spacing w:before="0" w:after="283"/>
              <w:jc w:val="left"/>
              <w:rPr/>
            </w:pPr>
            <w:r>
              <w:rPr/>
              <w:t xml:space="preserve">96 </w:t>
            </w:r>
          </w:p>
        </w:tc>
        <w:tc>
          <w:tcPr>
            <w:tcW w:w="1005" w:type="dxa"/>
            <w:tcBorders/>
            <w:vAlign w:val="center"/>
          </w:tcPr>
          <w:p>
            <w:pPr>
              <w:pStyle w:val="TableContents"/>
              <w:bidi w:val="0"/>
              <w:spacing w:before="0" w:after="283"/>
              <w:jc w:val="left"/>
              <w:rPr/>
            </w:pPr>
            <w:r>
              <w:rPr/>
              <w:t xml:space="preserve">90 </w:t>
            </w:r>
          </w:p>
        </w:tc>
        <w:tc>
          <w:tcPr>
            <w:tcW w:w="2679" w:type="dxa"/>
            <w:tcBorders/>
            <w:vAlign w:val="center"/>
          </w:tcPr>
          <w:p>
            <w:pPr>
              <w:pStyle w:val="TableContents"/>
              <w:bidi w:val="0"/>
              <w:spacing w:before="0" w:after="283"/>
              <w:jc w:val="left"/>
              <w:rPr/>
            </w:pPr>
            <w:r>
              <w:rPr/>
              <w:t xml:space="preserve">7000666666666666670 ♠ + 6.67% </w:t>
            </w:r>
          </w:p>
        </w:tc>
        <w:tc>
          <w:tcPr>
            <w:tcW w:w="1243" w:type="dxa"/>
            <w:tcBorders/>
            <w:vAlign w:val="center"/>
          </w:tcPr>
          <w:p>
            <w:pPr>
              <w:pStyle w:val="TableContents"/>
              <w:bidi w:val="0"/>
              <w:spacing w:before="0" w:after="283"/>
              <w:jc w:val="left"/>
              <w:rPr/>
            </w:pPr>
            <w:r>
              <w:rPr/>
              <w:t xml:space="preserve">Stutsman </w:t>
            </w:r>
          </w:p>
        </w:tc>
      </w:tr>
      <w:tr>
        <w:trPr/>
        <w:tc>
          <w:tcPr>
            <w:tcW w:w="2626" w:type="dxa"/>
            <w:tcBorders/>
            <w:vAlign w:val="center"/>
          </w:tcPr>
          <w:p>
            <w:pPr>
              <w:pStyle w:val="TableContents"/>
              <w:bidi w:val="0"/>
              <w:spacing w:before="0" w:after="283"/>
              <w:jc w:val="left"/>
              <w:rPr/>
            </w:pPr>
            <w:r>
              <w:rPr/>
              <w:t xml:space="preserve">7002229000000000000 ♠ 229 </w:t>
            </w:r>
          </w:p>
        </w:tc>
        <w:tc>
          <w:tcPr>
            <w:tcW w:w="1532" w:type="dxa"/>
            <w:tcBorders/>
            <w:vAlign w:val="center"/>
          </w:tcPr>
          <w:p>
            <w:pPr>
              <w:pStyle w:val="TableContents"/>
              <w:bidi w:val="0"/>
              <w:spacing w:before="0" w:after="283"/>
              <w:jc w:val="left"/>
              <w:rPr/>
            </w:pPr>
            <w:r>
              <w:rPr/>
              <w:t xml:space="preserve">Fingal </w:t>
            </w:r>
          </w:p>
        </w:tc>
        <w:tc>
          <w:tcPr>
            <w:tcW w:w="1120" w:type="dxa"/>
            <w:tcBorders/>
            <w:vAlign w:val="center"/>
          </w:tcPr>
          <w:p>
            <w:pPr>
              <w:pStyle w:val="TableContents"/>
              <w:bidi w:val="0"/>
              <w:spacing w:before="0" w:after="283"/>
              <w:jc w:val="left"/>
              <w:rPr/>
            </w:pPr>
            <w:r>
              <w:rPr/>
              <w:t xml:space="preserve">95 </w:t>
            </w:r>
          </w:p>
        </w:tc>
        <w:tc>
          <w:tcPr>
            <w:tcW w:w="1005" w:type="dxa"/>
            <w:tcBorders/>
            <w:vAlign w:val="center"/>
          </w:tcPr>
          <w:p>
            <w:pPr>
              <w:pStyle w:val="TableContents"/>
              <w:bidi w:val="0"/>
              <w:spacing w:before="0" w:after="283"/>
              <w:jc w:val="left"/>
              <w:rPr/>
            </w:pPr>
            <w:r>
              <w:rPr/>
              <w:t xml:space="preserve">97 </w:t>
            </w:r>
          </w:p>
        </w:tc>
        <w:tc>
          <w:tcPr>
            <w:tcW w:w="2679" w:type="dxa"/>
            <w:tcBorders/>
            <w:vAlign w:val="center"/>
          </w:tcPr>
          <w:p>
            <w:pPr>
              <w:pStyle w:val="TableContents"/>
              <w:bidi w:val="0"/>
              <w:spacing w:before="0" w:after="283"/>
              <w:jc w:val="left"/>
              <w:rPr/>
            </w:pPr>
            <w:r>
              <w:rPr/>
              <w:t xml:space="preserve">2999793814432989690 ♠ - 2.06% </w:t>
            </w:r>
          </w:p>
        </w:tc>
        <w:tc>
          <w:tcPr>
            <w:tcW w:w="1243" w:type="dxa"/>
            <w:tcBorders/>
            <w:vAlign w:val="center"/>
          </w:tcPr>
          <w:p>
            <w:pPr>
              <w:pStyle w:val="TableContents"/>
              <w:bidi w:val="0"/>
              <w:spacing w:before="0" w:after="283"/>
              <w:jc w:val="left"/>
              <w:rPr/>
            </w:pPr>
            <w:r>
              <w:rPr/>
              <w:t xml:space="preserve">Barnes </w:t>
            </w:r>
          </w:p>
        </w:tc>
      </w:tr>
      <w:tr>
        <w:trPr/>
        <w:tc>
          <w:tcPr>
            <w:tcW w:w="2626" w:type="dxa"/>
            <w:tcBorders/>
            <w:vAlign w:val="center"/>
          </w:tcPr>
          <w:p>
            <w:pPr>
              <w:pStyle w:val="TableContents"/>
              <w:bidi w:val="0"/>
              <w:spacing w:before="0" w:after="283"/>
              <w:jc w:val="left"/>
              <w:rPr/>
            </w:pPr>
            <w:r>
              <w:rPr/>
              <w:t xml:space="preserve">7002230000000000000 ♠ 230-(T) </w:t>
            </w:r>
          </w:p>
        </w:tc>
        <w:tc>
          <w:tcPr>
            <w:tcW w:w="1532" w:type="dxa"/>
            <w:tcBorders/>
            <w:vAlign w:val="center"/>
          </w:tcPr>
          <w:p>
            <w:pPr>
              <w:pStyle w:val="TableContents"/>
              <w:bidi w:val="0"/>
              <w:spacing w:before="0" w:after="283"/>
              <w:jc w:val="left"/>
              <w:rPr/>
            </w:pPr>
            <w:r>
              <w:rPr/>
              <w:t xml:space="preserve">Lankin </w:t>
            </w:r>
          </w:p>
        </w:tc>
        <w:tc>
          <w:tcPr>
            <w:tcW w:w="1120" w:type="dxa"/>
            <w:tcBorders/>
            <w:vAlign w:val="center"/>
          </w:tcPr>
          <w:p>
            <w:pPr>
              <w:pStyle w:val="TableContents"/>
              <w:bidi w:val="0"/>
              <w:spacing w:before="0" w:after="283"/>
              <w:jc w:val="left"/>
              <w:rPr/>
            </w:pPr>
            <w:r>
              <w:rPr/>
              <w:t xml:space="preserve">94 </w:t>
            </w:r>
          </w:p>
        </w:tc>
        <w:tc>
          <w:tcPr>
            <w:tcW w:w="1005" w:type="dxa"/>
            <w:tcBorders/>
            <w:vAlign w:val="center"/>
          </w:tcPr>
          <w:p>
            <w:pPr>
              <w:pStyle w:val="TableContents"/>
              <w:bidi w:val="0"/>
              <w:spacing w:before="0" w:after="283"/>
              <w:jc w:val="left"/>
              <w:rPr/>
            </w:pPr>
            <w:r>
              <w:rPr/>
              <w:t xml:space="preserve">98 </w:t>
            </w:r>
          </w:p>
        </w:tc>
        <w:tc>
          <w:tcPr>
            <w:tcW w:w="2679" w:type="dxa"/>
            <w:tcBorders/>
            <w:vAlign w:val="center"/>
          </w:tcPr>
          <w:p>
            <w:pPr>
              <w:pStyle w:val="TableContents"/>
              <w:bidi w:val="0"/>
              <w:spacing w:before="0" w:after="283"/>
              <w:jc w:val="left"/>
              <w:rPr/>
            </w:pPr>
            <w:r>
              <w:rPr/>
              <w:t xml:space="preserve">2999591836734693880 ♠ - 4.08% </w:t>
            </w:r>
          </w:p>
        </w:tc>
        <w:tc>
          <w:tcPr>
            <w:tcW w:w="1243" w:type="dxa"/>
            <w:tcBorders/>
            <w:vAlign w:val="center"/>
          </w:tcPr>
          <w:p>
            <w:pPr>
              <w:pStyle w:val="TableContents"/>
              <w:bidi w:val="0"/>
              <w:spacing w:before="0" w:after="283"/>
              <w:jc w:val="left"/>
              <w:rPr/>
            </w:pPr>
            <w:r>
              <w:rPr/>
              <w:t xml:space="preserve">Walsh </w:t>
            </w:r>
          </w:p>
        </w:tc>
      </w:tr>
      <w:tr>
        <w:trPr/>
        <w:tc>
          <w:tcPr>
            <w:tcW w:w="2626" w:type="dxa"/>
            <w:tcBorders/>
            <w:vAlign w:val="center"/>
          </w:tcPr>
          <w:p>
            <w:pPr>
              <w:pStyle w:val="TableContents"/>
              <w:bidi w:val="0"/>
              <w:spacing w:before="0" w:after="283"/>
              <w:jc w:val="left"/>
              <w:rPr/>
            </w:pPr>
            <w:r>
              <w:rPr/>
              <w:t xml:space="preserve">7002230000000000000 ♠ 230-(T) </w:t>
            </w:r>
          </w:p>
        </w:tc>
        <w:tc>
          <w:tcPr>
            <w:tcW w:w="1532" w:type="dxa"/>
            <w:tcBorders/>
            <w:vAlign w:val="center"/>
          </w:tcPr>
          <w:p>
            <w:pPr>
              <w:pStyle w:val="TableContents"/>
              <w:bidi w:val="0"/>
              <w:spacing w:before="0" w:after="283"/>
              <w:jc w:val="left"/>
              <w:rPr/>
            </w:pPr>
            <w:r>
              <w:rPr/>
              <w:t xml:space="preserve">Sharon </w:t>
            </w:r>
          </w:p>
        </w:tc>
        <w:tc>
          <w:tcPr>
            <w:tcW w:w="1120" w:type="dxa"/>
            <w:tcBorders/>
            <w:vAlign w:val="center"/>
          </w:tcPr>
          <w:p>
            <w:pPr>
              <w:pStyle w:val="TableContents"/>
              <w:bidi w:val="0"/>
              <w:spacing w:before="0" w:after="283"/>
              <w:jc w:val="left"/>
              <w:rPr/>
            </w:pPr>
            <w:r>
              <w:rPr/>
              <w:t xml:space="preserve">94 </w:t>
            </w:r>
          </w:p>
        </w:tc>
        <w:tc>
          <w:tcPr>
            <w:tcW w:w="1005" w:type="dxa"/>
            <w:tcBorders/>
            <w:vAlign w:val="center"/>
          </w:tcPr>
          <w:p>
            <w:pPr>
              <w:pStyle w:val="TableContents"/>
              <w:bidi w:val="0"/>
              <w:spacing w:before="0" w:after="283"/>
              <w:jc w:val="left"/>
              <w:rPr/>
            </w:pPr>
            <w:r>
              <w:rPr/>
              <w:t xml:space="preserve">96 </w:t>
            </w:r>
          </w:p>
        </w:tc>
        <w:tc>
          <w:tcPr>
            <w:tcW w:w="2679" w:type="dxa"/>
            <w:tcBorders/>
            <w:vAlign w:val="center"/>
          </w:tcPr>
          <w:p>
            <w:pPr>
              <w:pStyle w:val="TableContents"/>
              <w:bidi w:val="0"/>
              <w:spacing w:before="0" w:after="283"/>
              <w:jc w:val="left"/>
              <w:rPr/>
            </w:pPr>
            <w:r>
              <w:rPr/>
              <w:t xml:space="preserve">2999791666666666670 ♠ - 2.08% </w:t>
            </w:r>
          </w:p>
        </w:tc>
        <w:tc>
          <w:tcPr>
            <w:tcW w:w="1243" w:type="dxa"/>
            <w:tcBorders/>
            <w:vAlign w:val="center"/>
          </w:tcPr>
          <w:p>
            <w:pPr>
              <w:pStyle w:val="TableContents"/>
              <w:bidi w:val="0"/>
              <w:spacing w:before="0" w:after="283"/>
              <w:jc w:val="left"/>
              <w:rPr/>
            </w:pPr>
            <w:r>
              <w:rPr/>
              <w:t xml:space="preserve">Steele </w:t>
            </w:r>
          </w:p>
        </w:tc>
      </w:tr>
      <w:tr>
        <w:trPr/>
        <w:tc>
          <w:tcPr>
            <w:tcW w:w="2626" w:type="dxa"/>
            <w:tcBorders/>
            <w:vAlign w:val="center"/>
          </w:tcPr>
          <w:p>
            <w:pPr>
              <w:pStyle w:val="TableContents"/>
              <w:bidi w:val="0"/>
              <w:spacing w:before="0" w:after="283"/>
              <w:jc w:val="left"/>
              <w:rPr/>
            </w:pPr>
            <w:r>
              <w:rPr/>
              <w:t xml:space="preserve">7002232000000000000 ♠ 232 </w:t>
            </w:r>
          </w:p>
        </w:tc>
        <w:tc>
          <w:tcPr>
            <w:tcW w:w="1532" w:type="dxa"/>
            <w:tcBorders/>
            <w:vAlign w:val="center"/>
          </w:tcPr>
          <w:p>
            <w:pPr>
              <w:pStyle w:val="TableContents"/>
              <w:bidi w:val="0"/>
              <w:spacing w:before="0" w:after="283"/>
              <w:jc w:val="left"/>
              <w:rPr/>
            </w:pPr>
            <w:r>
              <w:rPr/>
              <w:t xml:space="preserve">Amenia </w:t>
            </w:r>
          </w:p>
        </w:tc>
        <w:tc>
          <w:tcPr>
            <w:tcW w:w="1120" w:type="dxa"/>
            <w:tcBorders/>
            <w:vAlign w:val="center"/>
          </w:tcPr>
          <w:p>
            <w:pPr>
              <w:pStyle w:val="TableContents"/>
              <w:bidi w:val="0"/>
              <w:spacing w:before="0" w:after="283"/>
              <w:jc w:val="left"/>
              <w:rPr/>
            </w:pPr>
            <w:r>
              <w:rPr/>
              <w:t xml:space="preserve">93 </w:t>
            </w:r>
          </w:p>
        </w:tc>
        <w:tc>
          <w:tcPr>
            <w:tcW w:w="1005" w:type="dxa"/>
            <w:tcBorders/>
            <w:vAlign w:val="center"/>
          </w:tcPr>
          <w:p>
            <w:pPr>
              <w:pStyle w:val="TableContents"/>
              <w:bidi w:val="0"/>
              <w:spacing w:before="0" w:after="283"/>
              <w:jc w:val="left"/>
              <w:rPr/>
            </w:pPr>
            <w:r>
              <w:rPr/>
              <w:t xml:space="preserve">94 </w:t>
            </w:r>
          </w:p>
        </w:tc>
        <w:tc>
          <w:tcPr>
            <w:tcW w:w="2679" w:type="dxa"/>
            <w:tcBorders/>
            <w:vAlign w:val="center"/>
          </w:tcPr>
          <w:p>
            <w:pPr>
              <w:pStyle w:val="TableContents"/>
              <w:bidi w:val="0"/>
              <w:spacing w:before="0" w:after="283"/>
              <w:jc w:val="left"/>
              <w:rPr/>
            </w:pPr>
            <w:r>
              <w:rPr/>
              <w:t xml:space="preserve">2999893617021276600 ♠ - 1.06%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7002233000000000000 ♠ 233 </w:t>
            </w:r>
          </w:p>
        </w:tc>
        <w:tc>
          <w:tcPr>
            <w:tcW w:w="1532" w:type="dxa"/>
            <w:tcBorders/>
            <w:vAlign w:val="center"/>
          </w:tcPr>
          <w:p>
            <w:pPr>
              <w:pStyle w:val="TableContents"/>
              <w:bidi w:val="0"/>
              <w:spacing w:before="0" w:after="283"/>
              <w:jc w:val="left"/>
              <w:rPr/>
            </w:pPr>
            <w:r>
              <w:rPr/>
              <w:t xml:space="preserve">Valkoinen maa </w:t>
            </w:r>
          </w:p>
        </w:tc>
        <w:tc>
          <w:tcPr>
            <w:tcW w:w="1120" w:type="dxa"/>
            <w:tcBorders/>
            <w:vAlign w:val="center"/>
          </w:tcPr>
          <w:p>
            <w:pPr>
              <w:pStyle w:val="TableContents"/>
              <w:bidi w:val="0"/>
              <w:spacing w:before="0" w:after="283"/>
              <w:jc w:val="left"/>
              <w:rPr/>
            </w:pPr>
            <w:r>
              <w:rPr/>
              <w:t xml:space="preserve">92 </w:t>
            </w:r>
          </w:p>
        </w:tc>
        <w:tc>
          <w:tcPr>
            <w:tcW w:w="1005" w:type="dxa"/>
            <w:tcBorders/>
            <w:vAlign w:val="center"/>
          </w:tcPr>
          <w:p>
            <w:pPr>
              <w:pStyle w:val="TableContents"/>
              <w:bidi w:val="0"/>
              <w:spacing w:before="0" w:after="283"/>
              <w:jc w:val="left"/>
              <w:rPr/>
            </w:pPr>
            <w:r>
              <w:rPr/>
              <w:t xml:space="preserve">80 </w:t>
            </w:r>
          </w:p>
        </w:tc>
        <w:tc>
          <w:tcPr>
            <w:tcW w:w="2679" w:type="dxa"/>
            <w:tcBorders/>
            <w:vAlign w:val="center"/>
          </w:tcPr>
          <w:p>
            <w:pPr>
              <w:pStyle w:val="TableContents"/>
              <w:bidi w:val="0"/>
              <w:spacing w:before="0" w:after="283"/>
              <w:jc w:val="left"/>
              <w:rPr/>
            </w:pPr>
            <w:r>
              <w:rPr/>
              <w:t xml:space="preserve">7001150000000000000 ♠ + 15.00% </w:t>
            </w:r>
          </w:p>
        </w:tc>
        <w:tc>
          <w:tcPr>
            <w:tcW w:w="1243" w:type="dxa"/>
            <w:tcBorders/>
            <w:vAlign w:val="center"/>
          </w:tcPr>
          <w:p>
            <w:pPr>
              <w:pStyle w:val="TableContents"/>
              <w:bidi w:val="0"/>
              <w:spacing w:before="0" w:after="283"/>
              <w:jc w:val="left"/>
              <w:rPr/>
            </w:pPr>
            <w:r>
              <w:rPr/>
              <w:t xml:space="preserve">Mountrail </w:t>
            </w:r>
          </w:p>
        </w:tc>
      </w:tr>
      <w:tr>
        <w:trPr/>
        <w:tc>
          <w:tcPr>
            <w:tcW w:w="2626" w:type="dxa"/>
            <w:tcBorders/>
            <w:vAlign w:val="center"/>
          </w:tcPr>
          <w:p>
            <w:pPr>
              <w:pStyle w:val="TableContents"/>
              <w:bidi w:val="0"/>
              <w:spacing w:before="0" w:after="283"/>
              <w:jc w:val="left"/>
              <w:rPr/>
            </w:pPr>
            <w:r>
              <w:rPr/>
              <w:t xml:space="preserve">7002234000000000000 ♠ 234 </w:t>
            </w:r>
          </w:p>
        </w:tc>
        <w:tc>
          <w:tcPr>
            <w:tcW w:w="1532" w:type="dxa"/>
            <w:tcBorders/>
            <w:vAlign w:val="center"/>
          </w:tcPr>
          <w:p>
            <w:pPr>
              <w:pStyle w:val="TableContents"/>
              <w:bidi w:val="0"/>
              <w:spacing w:before="0" w:after="283"/>
              <w:jc w:val="left"/>
              <w:rPr/>
            </w:pPr>
            <w:r>
              <w:rPr/>
              <w:t xml:space="preserve">Glenfield </w:t>
            </w:r>
          </w:p>
        </w:tc>
        <w:tc>
          <w:tcPr>
            <w:tcW w:w="1120" w:type="dxa"/>
            <w:tcBorders/>
            <w:vAlign w:val="center"/>
          </w:tcPr>
          <w:p>
            <w:pPr>
              <w:pStyle w:val="TableContents"/>
              <w:bidi w:val="0"/>
              <w:spacing w:before="0" w:after="283"/>
              <w:jc w:val="left"/>
              <w:rPr/>
            </w:pPr>
            <w:r>
              <w:rPr/>
              <w:t xml:space="preserve">91 </w:t>
            </w:r>
          </w:p>
        </w:tc>
        <w:tc>
          <w:tcPr>
            <w:tcW w:w="1005" w:type="dxa"/>
            <w:tcBorders/>
            <w:vAlign w:val="center"/>
          </w:tcPr>
          <w:p>
            <w:pPr>
              <w:pStyle w:val="TableContents"/>
              <w:bidi w:val="0"/>
              <w:spacing w:before="0" w:after="283"/>
              <w:jc w:val="left"/>
              <w:rPr/>
            </w:pPr>
            <w:r>
              <w:rPr/>
              <w:t xml:space="preserve">91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Foster </w:t>
            </w:r>
          </w:p>
        </w:tc>
      </w:tr>
      <w:tr>
        <w:trPr/>
        <w:tc>
          <w:tcPr>
            <w:tcW w:w="2626" w:type="dxa"/>
            <w:tcBorders/>
            <w:vAlign w:val="center"/>
          </w:tcPr>
          <w:p>
            <w:pPr>
              <w:pStyle w:val="TableContents"/>
              <w:bidi w:val="0"/>
              <w:spacing w:before="0" w:after="283"/>
              <w:jc w:val="left"/>
              <w:rPr/>
            </w:pPr>
            <w:r>
              <w:rPr/>
              <w:t xml:space="preserve">7002235000000000000 ♠ 235-(T) </w:t>
            </w:r>
          </w:p>
        </w:tc>
        <w:tc>
          <w:tcPr>
            <w:tcW w:w="1532" w:type="dxa"/>
            <w:tcBorders/>
            <w:vAlign w:val="center"/>
          </w:tcPr>
          <w:p>
            <w:pPr>
              <w:pStyle w:val="TableContents"/>
              <w:bidi w:val="0"/>
              <w:spacing w:before="0" w:after="283"/>
              <w:jc w:val="left"/>
              <w:rPr/>
            </w:pPr>
            <w:r>
              <w:rPr/>
              <w:t xml:space="preserve">Vuori </w:t>
            </w:r>
          </w:p>
        </w:tc>
        <w:tc>
          <w:tcPr>
            <w:tcW w:w="1120" w:type="dxa"/>
            <w:tcBorders/>
            <w:vAlign w:val="center"/>
          </w:tcPr>
          <w:p>
            <w:pPr>
              <w:pStyle w:val="TableContents"/>
              <w:bidi w:val="0"/>
              <w:spacing w:before="0" w:after="283"/>
              <w:jc w:val="left"/>
              <w:rPr/>
            </w:pPr>
            <w:r>
              <w:rPr/>
              <w:t xml:space="preserve">88 </w:t>
            </w:r>
          </w:p>
        </w:tc>
        <w:tc>
          <w:tcPr>
            <w:tcW w:w="1005" w:type="dxa"/>
            <w:tcBorders/>
            <w:vAlign w:val="center"/>
          </w:tcPr>
          <w:p>
            <w:pPr>
              <w:pStyle w:val="TableContents"/>
              <w:bidi w:val="0"/>
              <w:spacing w:before="0" w:after="283"/>
              <w:jc w:val="left"/>
              <w:rPr/>
            </w:pPr>
            <w:r>
              <w:rPr/>
              <w:t xml:space="preserve">92 </w:t>
            </w:r>
          </w:p>
        </w:tc>
        <w:tc>
          <w:tcPr>
            <w:tcW w:w="2679" w:type="dxa"/>
            <w:tcBorders/>
            <w:vAlign w:val="center"/>
          </w:tcPr>
          <w:p>
            <w:pPr>
              <w:pStyle w:val="TableContents"/>
              <w:bidi w:val="0"/>
              <w:spacing w:before="0" w:after="283"/>
              <w:jc w:val="left"/>
              <w:rPr/>
            </w:pPr>
            <w:r>
              <w:rPr/>
              <w:t xml:space="preserve">2999565217391304350 ♠ - 4.35% </w:t>
            </w:r>
          </w:p>
        </w:tc>
        <w:tc>
          <w:tcPr>
            <w:tcW w:w="1243" w:type="dxa"/>
            <w:tcBorders/>
            <w:vAlign w:val="center"/>
          </w:tcPr>
          <w:p>
            <w:pPr>
              <w:pStyle w:val="TableContents"/>
              <w:bidi w:val="0"/>
              <w:spacing w:before="0" w:after="283"/>
              <w:jc w:val="left"/>
              <w:rPr/>
            </w:pPr>
            <w:r>
              <w:rPr/>
              <w:t xml:space="preserve">Pembina </w:t>
            </w:r>
          </w:p>
        </w:tc>
      </w:tr>
      <w:tr>
        <w:trPr/>
        <w:tc>
          <w:tcPr>
            <w:tcW w:w="2626" w:type="dxa"/>
            <w:tcBorders/>
            <w:vAlign w:val="center"/>
          </w:tcPr>
          <w:p>
            <w:pPr>
              <w:pStyle w:val="TableContents"/>
              <w:bidi w:val="0"/>
              <w:spacing w:before="0" w:after="283"/>
              <w:jc w:val="left"/>
              <w:rPr/>
            </w:pPr>
            <w:r>
              <w:rPr/>
              <w:t xml:space="preserve">7002235000000000000 ♠ 235-(T) </w:t>
            </w:r>
          </w:p>
        </w:tc>
        <w:tc>
          <w:tcPr>
            <w:tcW w:w="1532" w:type="dxa"/>
            <w:tcBorders/>
            <w:vAlign w:val="center"/>
          </w:tcPr>
          <w:p>
            <w:pPr>
              <w:pStyle w:val="TableContents"/>
              <w:bidi w:val="0"/>
              <w:spacing w:before="0" w:after="283"/>
              <w:jc w:val="left"/>
              <w:rPr/>
            </w:pPr>
            <w:r>
              <w:rPr/>
              <w:t xml:space="preserve">Solen </w:t>
            </w:r>
          </w:p>
        </w:tc>
        <w:tc>
          <w:tcPr>
            <w:tcW w:w="1120" w:type="dxa"/>
            <w:tcBorders/>
            <w:vAlign w:val="center"/>
          </w:tcPr>
          <w:p>
            <w:pPr>
              <w:pStyle w:val="TableContents"/>
              <w:bidi w:val="0"/>
              <w:spacing w:before="0" w:after="283"/>
              <w:jc w:val="left"/>
              <w:rPr/>
            </w:pPr>
            <w:r>
              <w:rPr/>
              <w:t xml:space="preserve">88 </w:t>
            </w:r>
          </w:p>
        </w:tc>
        <w:tc>
          <w:tcPr>
            <w:tcW w:w="1005" w:type="dxa"/>
            <w:tcBorders/>
            <w:vAlign w:val="center"/>
          </w:tcPr>
          <w:p>
            <w:pPr>
              <w:pStyle w:val="TableContents"/>
              <w:bidi w:val="0"/>
              <w:spacing w:before="0" w:after="283"/>
              <w:jc w:val="left"/>
              <w:rPr/>
            </w:pPr>
            <w:r>
              <w:rPr/>
              <w:t xml:space="preserve">83 </w:t>
            </w:r>
          </w:p>
        </w:tc>
        <w:tc>
          <w:tcPr>
            <w:tcW w:w="2679" w:type="dxa"/>
            <w:tcBorders/>
            <w:vAlign w:val="center"/>
          </w:tcPr>
          <w:p>
            <w:pPr>
              <w:pStyle w:val="TableContents"/>
              <w:bidi w:val="0"/>
              <w:spacing w:before="0" w:after="283"/>
              <w:jc w:val="left"/>
              <w:rPr/>
            </w:pPr>
            <w:r>
              <w:rPr/>
              <w:t xml:space="preserve">7000602409638554220 ♠ + 6.02% </w:t>
            </w:r>
          </w:p>
        </w:tc>
        <w:tc>
          <w:tcPr>
            <w:tcW w:w="1243" w:type="dxa"/>
            <w:tcBorders/>
            <w:vAlign w:val="center"/>
          </w:tcPr>
          <w:p>
            <w:pPr>
              <w:pStyle w:val="TableContents"/>
              <w:bidi w:val="0"/>
              <w:spacing w:before="0" w:after="283"/>
              <w:jc w:val="left"/>
              <w:rPr/>
            </w:pPr>
            <w:r>
              <w:rPr/>
              <w:t xml:space="preserve">Sioux </w:t>
            </w:r>
          </w:p>
        </w:tc>
      </w:tr>
      <w:tr>
        <w:trPr/>
        <w:tc>
          <w:tcPr>
            <w:tcW w:w="2626" w:type="dxa"/>
            <w:tcBorders/>
            <w:vAlign w:val="center"/>
          </w:tcPr>
          <w:p>
            <w:pPr>
              <w:pStyle w:val="TableContents"/>
              <w:bidi w:val="0"/>
              <w:spacing w:before="0" w:after="283"/>
              <w:jc w:val="left"/>
              <w:rPr/>
            </w:pPr>
            <w:r>
              <w:rPr/>
              <w:t xml:space="preserve">7002237000000000000 ♠ 237 </w:t>
            </w:r>
          </w:p>
        </w:tc>
        <w:tc>
          <w:tcPr>
            <w:tcW w:w="1532" w:type="dxa"/>
            <w:tcBorders/>
            <w:vAlign w:val="center"/>
          </w:tcPr>
          <w:p>
            <w:pPr>
              <w:pStyle w:val="TableContents"/>
              <w:bidi w:val="0"/>
              <w:spacing w:before="0" w:after="283"/>
              <w:jc w:val="left"/>
              <w:rPr/>
            </w:pPr>
            <w:r>
              <w:rPr/>
              <w:t xml:space="preserve">Montpelier </w:t>
            </w:r>
          </w:p>
        </w:tc>
        <w:tc>
          <w:tcPr>
            <w:tcW w:w="1120" w:type="dxa"/>
            <w:tcBorders/>
            <w:vAlign w:val="center"/>
          </w:tcPr>
          <w:p>
            <w:pPr>
              <w:pStyle w:val="TableContents"/>
              <w:bidi w:val="0"/>
              <w:spacing w:before="0" w:after="283"/>
              <w:jc w:val="left"/>
              <w:rPr/>
            </w:pPr>
            <w:r>
              <w:rPr/>
              <w:t xml:space="preserve">87 </w:t>
            </w:r>
          </w:p>
        </w:tc>
        <w:tc>
          <w:tcPr>
            <w:tcW w:w="1005" w:type="dxa"/>
            <w:tcBorders/>
            <w:vAlign w:val="center"/>
          </w:tcPr>
          <w:p>
            <w:pPr>
              <w:pStyle w:val="TableContents"/>
              <w:bidi w:val="0"/>
              <w:spacing w:before="0" w:after="283"/>
              <w:jc w:val="left"/>
              <w:rPr/>
            </w:pPr>
            <w:r>
              <w:rPr/>
              <w:t xml:space="preserve">87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Stutsman </w:t>
            </w:r>
          </w:p>
        </w:tc>
      </w:tr>
      <w:tr>
        <w:trPr/>
        <w:tc>
          <w:tcPr>
            <w:tcW w:w="2626" w:type="dxa"/>
            <w:tcBorders/>
            <w:vAlign w:val="center"/>
          </w:tcPr>
          <w:p>
            <w:pPr>
              <w:pStyle w:val="TableContents"/>
              <w:bidi w:val="0"/>
              <w:spacing w:before="0" w:after="283"/>
              <w:jc w:val="left"/>
              <w:rPr/>
            </w:pPr>
            <w:r>
              <w:rPr/>
              <w:t xml:space="preserve">7002238000000000000 ♠ 238-(T) </w:t>
            </w:r>
          </w:p>
        </w:tc>
        <w:tc>
          <w:tcPr>
            <w:tcW w:w="1532" w:type="dxa"/>
            <w:tcBorders/>
            <w:vAlign w:val="center"/>
          </w:tcPr>
          <w:p>
            <w:pPr>
              <w:pStyle w:val="TableContents"/>
              <w:bidi w:val="0"/>
              <w:spacing w:before="0" w:after="283"/>
              <w:jc w:val="left"/>
              <w:rPr/>
            </w:pPr>
            <w:r>
              <w:rPr/>
              <w:t xml:space="preserve">Karlsruhe </w:t>
            </w:r>
          </w:p>
        </w:tc>
        <w:tc>
          <w:tcPr>
            <w:tcW w:w="1120" w:type="dxa"/>
            <w:tcBorders/>
            <w:vAlign w:val="center"/>
          </w:tcPr>
          <w:p>
            <w:pPr>
              <w:pStyle w:val="TableContents"/>
              <w:bidi w:val="0"/>
              <w:spacing w:before="0" w:after="283"/>
              <w:jc w:val="left"/>
              <w:rPr/>
            </w:pPr>
            <w:r>
              <w:rPr/>
              <w:t xml:space="preserve">86 </w:t>
            </w:r>
          </w:p>
        </w:tc>
        <w:tc>
          <w:tcPr>
            <w:tcW w:w="1005" w:type="dxa"/>
            <w:tcBorders/>
            <w:vAlign w:val="center"/>
          </w:tcPr>
          <w:p>
            <w:pPr>
              <w:pStyle w:val="TableContents"/>
              <w:bidi w:val="0"/>
              <w:spacing w:before="0" w:after="283"/>
              <w:jc w:val="left"/>
              <w:rPr/>
            </w:pPr>
            <w:r>
              <w:rPr/>
              <w:t xml:space="preserve">82 </w:t>
            </w:r>
          </w:p>
        </w:tc>
        <w:tc>
          <w:tcPr>
            <w:tcW w:w="2679" w:type="dxa"/>
            <w:tcBorders/>
            <w:vAlign w:val="center"/>
          </w:tcPr>
          <w:p>
            <w:pPr>
              <w:pStyle w:val="TableContents"/>
              <w:bidi w:val="0"/>
              <w:spacing w:before="0" w:after="283"/>
              <w:jc w:val="left"/>
              <w:rPr/>
            </w:pPr>
            <w:r>
              <w:rPr/>
              <w:t xml:space="preserve">7000487804878048780 ♠ + 4.88% </w:t>
            </w:r>
          </w:p>
        </w:tc>
        <w:tc>
          <w:tcPr>
            <w:tcW w:w="1243" w:type="dxa"/>
            <w:tcBorders/>
            <w:vAlign w:val="center"/>
          </w:tcPr>
          <w:p>
            <w:pPr>
              <w:pStyle w:val="TableContents"/>
              <w:bidi w:val="0"/>
              <w:spacing w:before="0" w:after="283"/>
              <w:jc w:val="left"/>
              <w:rPr/>
            </w:pPr>
            <w:r>
              <w:rPr/>
              <w:t xml:space="preserve">McHenry </w:t>
            </w:r>
          </w:p>
        </w:tc>
      </w:tr>
      <w:tr>
        <w:trPr/>
        <w:tc>
          <w:tcPr>
            <w:tcW w:w="2626" w:type="dxa"/>
            <w:tcBorders/>
            <w:vAlign w:val="center"/>
          </w:tcPr>
          <w:p>
            <w:pPr>
              <w:pStyle w:val="TableContents"/>
              <w:bidi w:val="0"/>
              <w:spacing w:before="0" w:after="283"/>
              <w:jc w:val="left"/>
              <w:rPr/>
            </w:pPr>
            <w:r>
              <w:rPr/>
              <w:t xml:space="preserve">7002238000000000000 ♠ 238-(T) </w:t>
            </w:r>
          </w:p>
        </w:tc>
        <w:tc>
          <w:tcPr>
            <w:tcW w:w="1532" w:type="dxa"/>
            <w:tcBorders/>
            <w:vAlign w:val="center"/>
          </w:tcPr>
          <w:p>
            <w:pPr>
              <w:pStyle w:val="TableContents"/>
              <w:bidi w:val="0"/>
              <w:spacing w:before="0" w:after="283"/>
              <w:jc w:val="left"/>
              <w:rPr/>
            </w:pPr>
            <w:r>
              <w:rPr/>
              <w:t xml:space="preserve">Maxbass </w:t>
            </w:r>
          </w:p>
        </w:tc>
        <w:tc>
          <w:tcPr>
            <w:tcW w:w="1120" w:type="dxa"/>
            <w:tcBorders/>
            <w:vAlign w:val="center"/>
          </w:tcPr>
          <w:p>
            <w:pPr>
              <w:pStyle w:val="TableContents"/>
              <w:bidi w:val="0"/>
              <w:spacing w:before="0" w:after="283"/>
              <w:jc w:val="left"/>
              <w:rPr/>
            </w:pPr>
            <w:r>
              <w:rPr/>
              <w:t xml:space="preserve">86 </w:t>
            </w:r>
          </w:p>
        </w:tc>
        <w:tc>
          <w:tcPr>
            <w:tcW w:w="1005" w:type="dxa"/>
            <w:tcBorders/>
            <w:vAlign w:val="center"/>
          </w:tcPr>
          <w:p>
            <w:pPr>
              <w:pStyle w:val="TableContents"/>
              <w:bidi w:val="0"/>
              <w:spacing w:before="0" w:after="283"/>
              <w:jc w:val="left"/>
              <w:rPr/>
            </w:pPr>
            <w:r>
              <w:rPr/>
              <w:t xml:space="preserve">84 </w:t>
            </w:r>
          </w:p>
        </w:tc>
        <w:tc>
          <w:tcPr>
            <w:tcW w:w="2679" w:type="dxa"/>
            <w:tcBorders/>
            <w:vAlign w:val="center"/>
          </w:tcPr>
          <w:p>
            <w:pPr>
              <w:pStyle w:val="TableContents"/>
              <w:bidi w:val="0"/>
              <w:spacing w:before="0" w:after="283"/>
              <w:jc w:val="left"/>
              <w:rPr/>
            </w:pPr>
            <w:r>
              <w:rPr/>
              <w:t xml:space="preserve">7000238095238095240 ♠ + 2.38% </w:t>
            </w:r>
          </w:p>
        </w:tc>
        <w:tc>
          <w:tcPr>
            <w:tcW w:w="1243" w:type="dxa"/>
            <w:tcBorders/>
            <w:vAlign w:val="center"/>
          </w:tcPr>
          <w:p>
            <w:pPr>
              <w:pStyle w:val="TableContents"/>
              <w:bidi w:val="0"/>
              <w:spacing w:before="0" w:after="283"/>
              <w:jc w:val="left"/>
              <w:rPr/>
            </w:pPr>
            <w:r>
              <w:rPr/>
              <w:t xml:space="preserve">Bottineau </w:t>
            </w:r>
          </w:p>
        </w:tc>
      </w:tr>
      <w:tr>
        <w:trPr/>
        <w:tc>
          <w:tcPr>
            <w:tcW w:w="2626" w:type="dxa"/>
            <w:tcBorders/>
            <w:vAlign w:val="center"/>
          </w:tcPr>
          <w:p>
            <w:pPr>
              <w:pStyle w:val="TableContents"/>
              <w:bidi w:val="0"/>
              <w:spacing w:before="0" w:after="283"/>
              <w:jc w:val="left"/>
              <w:rPr/>
            </w:pPr>
            <w:r>
              <w:rPr/>
              <w:t xml:space="preserve">7002238000000000000 ♠ 238-(T) </w:t>
            </w:r>
          </w:p>
        </w:tc>
        <w:tc>
          <w:tcPr>
            <w:tcW w:w="1532" w:type="dxa"/>
            <w:tcBorders/>
            <w:vAlign w:val="center"/>
          </w:tcPr>
          <w:p>
            <w:pPr>
              <w:pStyle w:val="TableContents"/>
              <w:bidi w:val="0"/>
              <w:spacing w:before="0" w:after="283"/>
              <w:jc w:val="left"/>
              <w:rPr/>
            </w:pPr>
            <w:r>
              <w:rPr/>
              <w:t xml:space="preserve">Verona </w:t>
            </w:r>
          </w:p>
        </w:tc>
        <w:tc>
          <w:tcPr>
            <w:tcW w:w="1120" w:type="dxa"/>
            <w:tcBorders/>
            <w:vAlign w:val="center"/>
          </w:tcPr>
          <w:p>
            <w:pPr>
              <w:pStyle w:val="TableContents"/>
              <w:bidi w:val="0"/>
              <w:spacing w:before="0" w:after="283"/>
              <w:jc w:val="left"/>
              <w:rPr/>
            </w:pPr>
            <w:r>
              <w:rPr/>
              <w:t xml:space="preserve">86 </w:t>
            </w:r>
          </w:p>
        </w:tc>
        <w:tc>
          <w:tcPr>
            <w:tcW w:w="1005" w:type="dxa"/>
            <w:tcBorders/>
            <w:vAlign w:val="center"/>
          </w:tcPr>
          <w:p>
            <w:pPr>
              <w:pStyle w:val="TableContents"/>
              <w:bidi w:val="0"/>
              <w:spacing w:before="0" w:after="283"/>
              <w:jc w:val="left"/>
              <w:rPr/>
            </w:pPr>
            <w:r>
              <w:rPr/>
              <w:t xml:space="preserve">85 </w:t>
            </w:r>
          </w:p>
        </w:tc>
        <w:tc>
          <w:tcPr>
            <w:tcW w:w="2679" w:type="dxa"/>
            <w:tcBorders/>
            <w:vAlign w:val="center"/>
          </w:tcPr>
          <w:p>
            <w:pPr>
              <w:pStyle w:val="TableContents"/>
              <w:bidi w:val="0"/>
              <w:spacing w:before="0" w:after="283"/>
              <w:jc w:val="left"/>
              <w:rPr/>
            </w:pPr>
            <w:r>
              <w:rPr/>
              <w:t xml:space="preserve">7000117647058823530 ♠ + 1.18% </w:t>
            </w:r>
          </w:p>
        </w:tc>
        <w:tc>
          <w:tcPr>
            <w:tcW w:w="1243" w:type="dxa"/>
            <w:tcBorders/>
            <w:vAlign w:val="center"/>
          </w:tcPr>
          <w:p>
            <w:pPr>
              <w:pStyle w:val="TableContents"/>
              <w:bidi w:val="0"/>
              <w:spacing w:before="0" w:after="283"/>
              <w:jc w:val="left"/>
              <w:rPr/>
            </w:pPr>
            <w:r>
              <w:rPr/>
              <w:t xml:space="preserve">LaMoure </w:t>
            </w:r>
          </w:p>
        </w:tc>
      </w:tr>
      <w:tr>
        <w:trPr/>
        <w:tc>
          <w:tcPr>
            <w:tcW w:w="2626" w:type="dxa"/>
            <w:tcBorders/>
            <w:vAlign w:val="center"/>
          </w:tcPr>
          <w:p>
            <w:pPr>
              <w:pStyle w:val="TableContents"/>
              <w:bidi w:val="0"/>
              <w:spacing w:before="0" w:after="283"/>
              <w:jc w:val="left"/>
              <w:rPr/>
            </w:pPr>
            <w:r>
              <w:rPr/>
              <w:t xml:space="preserve">7002241000000000000 ♠ 241-(T) </w:t>
            </w:r>
          </w:p>
        </w:tc>
        <w:tc>
          <w:tcPr>
            <w:tcW w:w="1532" w:type="dxa"/>
            <w:tcBorders/>
            <w:vAlign w:val="center"/>
          </w:tcPr>
          <w:p>
            <w:pPr>
              <w:pStyle w:val="TableContents"/>
              <w:bidi w:val="0"/>
              <w:spacing w:before="0" w:after="283"/>
              <w:jc w:val="left"/>
              <w:rPr/>
            </w:pPr>
            <w:r>
              <w:rPr/>
              <w:t xml:space="preserve">Coleharbor </w:t>
            </w:r>
          </w:p>
        </w:tc>
        <w:tc>
          <w:tcPr>
            <w:tcW w:w="1120" w:type="dxa"/>
            <w:tcBorders/>
            <w:vAlign w:val="center"/>
          </w:tcPr>
          <w:p>
            <w:pPr>
              <w:pStyle w:val="TableContents"/>
              <w:bidi w:val="0"/>
              <w:spacing w:before="0" w:after="283"/>
              <w:jc w:val="left"/>
              <w:rPr/>
            </w:pPr>
            <w:r>
              <w:rPr/>
              <w:t xml:space="preserve">85 </w:t>
            </w:r>
          </w:p>
        </w:tc>
        <w:tc>
          <w:tcPr>
            <w:tcW w:w="1005" w:type="dxa"/>
            <w:tcBorders/>
            <w:vAlign w:val="center"/>
          </w:tcPr>
          <w:p>
            <w:pPr>
              <w:pStyle w:val="TableContents"/>
              <w:bidi w:val="0"/>
              <w:spacing w:before="0" w:after="283"/>
              <w:jc w:val="left"/>
              <w:rPr/>
            </w:pPr>
            <w:r>
              <w:rPr/>
              <w:t xml:space="preserve">79 </w:t>
            </w:r>
          </w:p>
        </w:tc>
        <w:tc>
          <w:tcPr>
            <w:tcW w:w="2679" w:type="dxa"/>
            <w:tcBorders/>
            <w:vAlign w:val="center"/>
          </w:tcPr>
          <w:p>
            <w:pPr>
              <w:pStyle w:val="TableContents"/>
              <w:bidi w:val="0"/>
              <w:spacing w:before="0" w:after="283"/>
              <w:jc w:val="left"/>
              <w:rPr/>
            </w:pPr>
            <w:r>
              <w:rPr/>
              <w:t xml:space="preserve">7000759493670886080 ♠ + 7.59% </w:t>
            </w:r>
          </w:p>
        </w:tc>
        <w:tc>
          <w:tcPr>
            <w:tcW w:w="1243" w:type="dxa"/>
            <w:tcBorders/>
            <w:vAlign w:val="center"/>
          </w:tcPr>
          <w:p>
            <w:pPr>
              <w:pStyle w:val="TableContents"/>
              <w:bidi w:val="0"/>
              <w:spacing w:before="0" w:after="283"/>
              <w:jc w:val="left"/>
              <w:rPr/>
            </w:pPr>
            <w:r>
              <w:rPr/>
              <w:t xml:space="preserve">McLean </w:t>
            </w:r>
          </w:p>
        </w:tc>
      </w:tr>
      <w:tr>
        <w:trPr/>
        <w:tc>
          <w:tcPr>
            <w:tcW w:w="2626" w:type="dxa"/>
            <w:tcBorders/>
            <w:vAlign w:val="center"/>
          </w:tcPr>
          <w:p>
            <w:pPr>
              <w:pStyle w:val="TableContents"/>
              <w:bidi w:val="0"/>
              <w:spacing w:before="0" w:after="283"/>
              <w:jc w:val="left"/>
              <w:rPr/>
            </w:pPr>
            <w:r>
              <w:rPr/>
              <w:t xml:space="preserve">7002241000000000000 ♠ 241-(T) </w:t>
            </w:r>
          </w:p>
        </w:tc>
        <w:tc>
          <w:tcPr>
            <w:tcW w:w="1532" w:type="dxa"/>
            <w:tcBorders/>
            <w:vAlign w:val="center"/>
          </w:tcPr>
          <w:p>
            <w:pPr>
              <w:pStyle w:val="TableContents"/>
              <w:bidi w:val="0"/>
              <w:spacing w:before="0" w:after="283"/>
              <w:jc w:val="left"/>
              <w:rPr/>
            </w:pPr>
            <w:r>
              <w:rPr/>
              <w:t xml:space="preserve">Epping </w:t>
            </w:r>
          </w:p>
        </w:tc>
        <w:tc>
          <w:tcPr>
            <w:tcW w:w="1120" w:type="dxa"/>
            <w:tcBorders/>
            <w:vAlign w:val="center"/>
          </w:tcPr>
          <w:p>
            <w:pPr>
              <w:pStyle w:val="TableContents"/>
              <w:bidi w:val="0"/>
              <w:spacing w:before="0" w:after="283"/>
              <w:jc w:val="left"/>
              <w:rPr/>
            </w:pPr>
            <w:r>
              <w:rPr/>
              <w:t xml:space="preserve">85 </w:t>
            </w:r>
          </w:p>
        </w:tc>
        <w:tc>
          <w:tcPr>
            <w:tcW w:w="1005" w:type="dxa"/>
            <w:tcBorders/>
            <w:vAlign w:val="center"/>
          </w:tcPr>
          <w:p>
            <w:pPr>
              <w:pStyle w:val="TableContents"/>
              <w:bidi w:val="0"/>
              <w:spacing w:before="0" w:after="283"/>
              <w:jc w:val="left"/>
              <w:rPr/>
            </w:pPr>
            <w:r>
              <w:rPr/>
              <w:t xml:space="preserve">100 </w:t>
            </w:r>
          </w:p>
        </w:tc>
        <w:tc>
          <w:tcPr>
            <w:tcW w:w="2679" w:type="dxa"/>
            <w:tcBorders/>
            <w:vAlign w:val="center"/>
          </w:tcPr>
          <w:p>
            <w:pPr>
              <w:pStyle w:val="TableContents"/>
              <w:bidi w:val="0"/>
              <w:spacing w:before="0" w:after="283"/>
              <w:jc w:val="left"/>
              <w:rPr/>
            </w:pPr>
            <w:r>
              <w:rPr/>
              <w:t xml:space="preserve">2998850000000000000 ♠ - 15.00% </w:t>
            </w:r>
          </w:p>
        </w:tc>
        <w:tc>
          <w:tcPr>
            <w:tcW w:w="1243" w:type="dxa"/>
            <w:tcBorders/>
            <w:vAlign w:val="center"/>
          </w:tcPr>
          <w:p>
            <w:pPr>
              <w:pStyle w:val="TableContents"/>
              <w:bidi w:val="0"/>
              <w:spacing w:before="0" w:after="283"/>
              <w:jc w:val="left"/>
              <w:rPr/>
            </w:pPr>
            <w:r>
              <w:rPr/>
              <w:t xml:space="preserve">Williams </w:t>
            </w:r>
          </w:p>
        </w:tc>
      </w:tr>
      <w:tr>
        <w:trPr/>
        <w:tc>
          <w:tcPr>
            <w:tcW w:w="2626" w:type="dxa"/>
            <w:tcBorders/>
            <w:vAlign w:val="center"/>
          </w:tcPr>
          <w:p>
            <w:pPr>
              <w:pStyle w:val="TableContents"/>
              <w:bidi w:val="0"/>
              <w:spacing w:before="0" w:after="283"/>
              <w:jc w:val="left"/>
              <w:rPr/>
            </w:pPr>
            <w:r>
              <w:rPr/>
              <w:t xml:space="preserve">7002241000000000000 ♠ 241-(T) </w:t>
            </w:r>
          </w:p>
        </w:tc>
        <w:tc>
          <w:tcPr>
            <w:tcW w:w="1532" w:type="dxa"/>
            <w:tcBorders/>
            <w:vAlign w:val="center"/>
          </w:tcPr>
          <w:p>
            <w:pPr>
              <w:pStyle w:val="TableContents"/>
              <w:bidi w:val="0"/>
              <w:spacing w:before="0" w:after="283"/>
              <w:jc w:val="left"/>
              <w:rPr/>
            </w:pPr>
            <w:r>
              <w:rPr/>
              <w:t xml:space="preserve">Zeeland </w:t>
            </w:r>
          </w:p>
        </w:tc>
        <w:tc>
          <w:tcPr>
            <w:tcW w:w="1120" w:type="dxa"/>
            <w:tcBorders/>
            <w:vAlign w:val="center"/>
          </w:tcPr>
          <w:p>
            <w:pPr>
              <w:pStyle w:val="TableContents"/>
              <w:bidi w:val="0"/>
              <w:spacing w:before="0" w:after="283"/>
              <w:jc w:val="left"/>
              <w:rPr/>
            </w:pPr>
            <w:r>
              <w:rPr/>
              <w:t xml:space="preserve">85 </w:t>
            </w:r>
          </w:p>
        </w:tc>
        <w:tc>
          <w:tcPr>
            <w:tcW w:w="1005" w:type="dxa"/>
            <w:tcBorders/>
            <w:vAlign w:val="center"/>
          </w:tcPr>
          <w:p>
            <w:pPr>
              <w:pStyle w:val="TableContents"/>
              <w:bidi w:val="0"/>
              <w:spacing w:before="0" w:after="283"/>
              <w:jc w:val="left"/>
              <w:rPr/>
            </w:pPr>
            <w:r>
              <w:rPr/>
              <w:t xml:space="preserve">86 </w:t>
            </w:r>
          </w:p>
        </w:tc>
        <w:tc>
          <w:tcPr>
            <w:tcW w:w="2679" w:type="dxa"/>
            <w:tcBorders/>
            <w:vAlign w:val="center"/>
          </w:tcPr>
          <w:p>
            <w:pPr>
              <w:pStyle w:val="TableContents"/>
              <w:bidi w:val="0"/>
              <w:spacing w:before="0" w:after="283"/>
              <w:jc w:val="left"/>
              <w:rPr/>
            </w:pPr>
            <w:r>
              <w:rPr/>
              <w:t xml:space="preserve">2999883720930232560 ♠ - 1.16% </w:t>
            </w:r>
          </w:p>
        </w:tc>
        <w:tc>
          <w:tcPr>
            <w:tcW w:w="1243" w:type="dxa"/>
            <w:tcBorders/>
            <w:vAlign w:val="center"/>
          </w:tcPr>
          <w:p>
            <w:pPr>
              <w:pStyle w:val="TableContents"/>
              <w:bidi w:val="0"/>
              <w:spacing w:before="0" w:after="283"/>
              <w:jc w:val="left"/>
              <w:rPr/>
            </w:pPr>
            <w:r>
              <w:rPr/>
              <w:t xml:space="preserve">McIntosh </w:t>
            </w:r>
          </w:p>
        </w:tc>
      </w:tr>
      <w:tr>
        <w:trPr/>
        <w:tc>
          <w:tcPr>
            <w:tcW w:w="2626" w:type="dxa"/>
            <w:tcBorders/>
            <w:vAlign w:val="center"/>
          </w:tcPr>
          <w:p>
            <w:pPr>
              <w:pStyle w:val="TableContents"/>
              <w:bidi w:val="0"/>
              <w:spacing w:before="0" w:after="283"/>
              <w:jc w:val="left"/>
              <w:rPr/>
            </w:pPr>
            <w:r>
              <w:rPr/>
              <w:t xml:space="preserve">7002244000000000000 ♠ 244 </w:t>
            </w:r>
          </w:p>
        </w:tc>
        <w:tc>
          <w:tcPr>
            <w:tcW w:w="1532" w:type="dxa"/>
            <w:tcBorders/>
            <w:vAlign w:val="center"/>
          </w:tcPr>
          <w:p>
            <w:pPr>
              <w:pStyle w:val="TableContents"/>
              <w:bidi w:val="0"/>
              <w:spacing w:before="0" w:after="283"/>
              <w:jc w:val="left"/>
              <w:rPr/>
            </w:pPr>
            <w:r>
              <w:rPr/>
              <w:t xml:space="preserve">Palermo </w:t>
            </w:r>
          </w:p>
        </w:tc>
        <w:tc>
          <w:tcPr>
            <w:tcW w:w="1120" w:type="dxa"/>
            <w:tcBorders/>
            <w:vAlign w:val="center"/>
          </w:tcPr>
          <w:p>
            <w:pPr>
              <w:pStyle w:val="TableContents"/>
              <w:bidi w:val="0"/>
              <w:spacing w:before="0" w:after="283"/>
              <w:jc w:val="left"/>
              <w:rPr/>
            </w:pPr>
            <w:r>
              <w:rPr/>
              <w:t xml:space="preserve">82 </w:t>
            </w:r>
          </w:p>
        </w:tc>
        <w:tc>
          <w:tcPr>
            <w:tcW w:w="1005" w:type="dxa"/>
            <w:tcBorders/>
            <w:vAlign w:val="center"/>
          </w:tcPr>
          <w:p>
            <w:pPr>
              <w:pStyle w:val="TableContents"/>
              <w:bidi w:val="0"/>
              <w:spacing w:before="0" w:after="283"/>
              <w:jc w:val="left"/>
              <w:rPr/>
            </w:pPr>
            <w:r>
              <w:rPr/>
              <w:t xml:space="preserve">74 </w:t>
            </w:r>
          </w:p>
        </w:tc>
        <w:tc>
          <w:tcPr>
            <w:tcW w:w="2679" w:type="dxa"/>
            <w:tcBorders/>
            <w:vAlign w:val="center"/>
          </w:tcPr>
          <w:p>
            <w:pPr>
              <w:pStyle w:val="TableContents"/>
              <w:bidi w:val="0"/>
              <w:spacing w:before="0" w:after="283"/>
              <w:jc w:val="left"/>
              <w:rPr/>
            </w:pPr>
            <w:r>
              <w:rPr/>
              <w:t xml:space="preserve">7001108108108108110 ♠ + 10.81% </w:t>
            </w:r>
          </w:p>
        </w:tc>
        <w:tc>
          <w:tcPr>
            <w:tcW w:w="1243" w:type="dxa"/>
            <w:tcBorders/>
            <w:vAlign w:val="center"/>
          </w:tcPr>
          <w:p>
            <w:pPr>
              <w:pStyle w:val="TableContents"/>
              <w:bidi w:val="0"/>
              <w:spacing w:before="0" w:after="283"/>
              <w:jc w:val="left"/>
              <w:rPr/>
            </w:pPr>
            <w:r>
              <w:rPr/>
              <w:t xml:space="preserve">Mountrail </w:t>
            </w:r>
          </w:p>
        </w:tc>
      </w:tr>
      <w:tr>
        <w:trPr/>
        <w:tc>
          <w:tcPr>
            <w:tcW w:w="2626" w:type="dxa"/>
            <w:tcBorders/>
            <w:vAlign w:val="center"/>
          </w:tcPr>
          <w:p>
            <w:pPr>
              <w:pStyle w:val="TableContents"/>
              <w:bidi w:val="0"/>
              <w:spacing w:before="0" w:after="283"/>
              <w:jc w:val="left"/>
              <w:rPr/>
            </w:pPr>
            <w:r>
              <w:rPr/>
              <w:t xml:space="preserve">7002245000000000000 ♠ 245 </w:t>
            </w:r>
          </w:p>
        </w:tc>
        <w:tc>
          <w:tcPr>
            <w:tcW w:w="1532" w:type="dxa"/>
            <w:tcBorders/>
            <w:vAlign w:val="center"/>
          </w:tcPr>
          <w:p>
            <w:pPr>
              <w:pStyle w:val="TableContents"/>
              <w:bidi w:val="0"/>
              <w:spacing w:before="0" w:after="283"/>
              <w:jc w:val="left"/>
              <w:rPr/>
            </w:pPr>
            <w:r>
              <w:rPr/>
              <w:t xml:space="preserve">Hurdsfield </w:t>
            </w:r>
          </w:p>
        </w:tc>
        <w:tc>
          <w:tcPr>
            <w:tcW w:w="1120" w:type="dxa"/>
            <w:tcBorders/>
            <w:vAlign w:val="center"/>
          </w:tcPr>
          <w:p>
            <w:pPr>
              <w:pStyle w:val="TableContents"/>
              <w:bidi w:val="0"/>
              <w:spacing w:before="0" w:after="283"/>
              <w:jc w:val="left"/>
              <w:rPr/>
            </w:pPr>
            <w:r>
              <w:rPr/>
              <w:t xml:space="preserve">83 </w:t>
            </w:r>
          </w:p>
        </w:tc>
        <w:tc>
          <w:tcPr>
            <w:tcW w:w="1005" w:type="dxa"/>
            <w:tcBorders/>
            <w:vAlign w:val="center"/>
          </w:tcPr>
          <w:p>
            <w:pPr>
              <w:pStyle w:val="TableContents"/>
              <w:bidi w:val="0"/>
              <w:spacing w:before="0" w:after="283"/>
              <w:jc w:val="left"/>
              <w:rPr/>
            </w:pPr>
            <w:r>
              <w:rPr/>
              <w:t xml:space="preserve">84 </w:t>
            </w:r>
          </w:p>
        </w:tc>
        <w:tc>
          <w:tcPr>
            <w:tcW w:w="2679" w:type="dxa"/>
            <w:tcBorders/>
            <w:vAlign w:val="center"/>
          </w:tcPr>
          <w:p>
            <w:pPr>
              <w:pStyle w:val="TableContents"/>
              <w:bidi w:val="0"/>
              <w:spacing w:before="0" w:after="283"/>
              <w:jc w:val="left"/>
              <w:rPr/>
            </w:pPr>
            <w:r>
              <w:rPr/>
              <w:t xml:space="preserve">2999880952380952380 ♠ - 1.19% </w:t>
            </w:r>
          </w:p>
        </w:tc>
        <w:tc>
          <w:tcPr>
            <w:tcW w:w="1243" w:type="dxa"/>
            <w:tcBorders/>
            <w:vAlign w:val="center"/>
          </w:tcPr>
          <w:p>
            <w:pPr>
              <w:pStyle w:val="TableContents"/>
              <w:bidi w:val="0"/>
              <w:spacing w:before="0" w:after="283"/>
              <w:jc w:val="left"/>
              <w:rPr/>
            </w:pPr>
            <w:r>
              <w:rPr/>
              <w:t xml:space="preserve">Wells </w:t>
            </w:r>
          </w:p>
        </w:tc>
      </w:tr>
      <w:tr>
        <w:trPr/>
        <w:tc>
          <w:tcPr>
            <w:tcW w:w="2626" w:type="dxa"/>
            <w:tcBorders/>
            <w:vAlign w:val="center"/>
          </w:tcPr>
          <w:p>
            <w:pPr>
              <w:pStyle w:val="TableContents"/>
              <w:bidi w:val="0"/>
              <w:spacing w:before="0" w:after="283"/>
              <w:jc w:val="left"/>
              <w:rPr/>
            </w:pPr>
            <w:r>
              <w:rPr/>
              <w:t xml:space="preserve">7002246000000000000 ♠ 246 </w:t>
            </w:r>
          </w:p>
        </w:tc>
        <w:tc>
          <w:tcPr>
            <w:tcW w:w="1532" w:type="dxa"/>
            <w:tcBorders/>
            <w:vAlign w:val="center"/>
          </w:tcPr>
          <w:p>
            <w:pPr>
              <w:pStyle w:val="TableContents"/>
              <w:bidi w:val="0"/>
              <w:spacing w:before="0" w:after="283"/>
              <w:jc w:val="left"/>
              <w:rPr/>
            </w:pPr>
            <w:r>
              <w:rPr/>
              <w:t xml:space="preserve">Ryder </w:t>
            </w:r>
          </w:p>
        </w:tc>
        <w:tc>
          <w:tcPr>
            <w:tcW w:w="1120" w:type="dxa"/>
            <w:tcBorders/>
            <w:vAlign w:val="center"/>
          </w:tcPr>
          <w:p>
            <w:pPr>
              <w:pStyle w:val="TableContents"/>
              <w:bidi w:val="0"/>
              <w:spacing w:before="0" w:after="283"/>
              <w:jc w:val="left"/>
              <w:rPr/>
            </w:pPr>
            <w:r>
              <w:rPr/>
              <w:t xml:space="preserve">82 </w:t>
            </w:r>
          </w:p>
        </w:tc>
        <w:tc>
          <w:tcPr>
            <w:tcW w:w="1005" w:type="dxa"/>
            <w:tcBorders/>
            <w:vAlign w:val="center"/>
          </w:tcPr>
          <w:p>
            <w:pPr>
              <w:pStyle w:val="TableContents"/>
              <w:bidi w:val="0"/>
              <w:spacing w:before="0" w:after="283"/>
              <w:jc w:val="left"/>
              <w:rPr/>
            </w:pPr>
            <w:r>
              <w:rPr/>
              <w:t xml:space="preserve">85 </w:t>
            </w:r>
          </w:p>
        </w:tc>
        <w:tc>
          <w:tcPr>
            <w:tcW w:w="2679" w:type="dxa"/>
            <w:tcBorders/>
            <w:vAlign w:val="center"/>
          </w:tcPr>
          <w:p>
            <w:pPr>
              <w:pStyle w:val="TableContents"/>
              <w:bidi w:val="0"/>
              <w:spacing w:before="0" w:after="283"/>
              <w:jc w:val="left"/>
              <w:rPr/>
            </w:pPr>
            <w:r>
              <w:rPr/>
              <w:t xml:space="preserve">2999647058823529410 ♠ - 3.53% </w:t>
            </w:r>
          </w:p>
        </w:tc>
        <w:tc>
          <w:tcPr>
            <w:tcW w:w="1243" w:type="dxa"/>
            <w:tcBorders/>
            <w:vAlign w:val="center"/>
          </w:tcPr>
          <w:p>
            <w:pPr>
              <w:pStyle w:val="TableContents"/>
              <w:bidi w:val="0"/>
              <w:spacing w:before="0" w:after="283"/>
              <w:jc w:val="left"/>
              <w:rPr/>
            </w:pPr>
            <w:r>
              <w:rPr/>
              <w:t xml:space="preserve">Osasto </w:t>
            </w:r>
          </w:p>
        </w:tc>
      </w:tr>
      <w:tr>
        <w:trPr/>
        <w:tc>
          <w:tcPr>
            <w:tcW w:w="2626" w:type="dxa"/>
            <w:tcBorders/>
            <w:vAlign w:val="center"/>
          </w:tcPr>
          <w:p>
            <w:pPr>
              <w:pStyle w:val="TableContents"/>
              <w:bidi w:val="0"/>
              <w:spacing w:before="0" w:after="283"/>
              <w:jc w:val="left"/>
              <w:rPr/>
            </w:pPr>
            <w:r>
              <w:rPr/>
              <w:t xml:space="preserve">7002247000000000000 ♠ 247 </w:t>
            </w:r>
          </w:p>
        </w:tc>
        <w:tc>
          <w:tcPr>
            <w:tcW w:w="1532" w:type="dxa"/>
            <w:tcBorders/>
            <w:vAlign w:val="center"/>
          </w:tcPr>
          <w:p>
            <w:pPr>
              <w:pStyle w:val="TableContents"/>
              <w:bidi w:val="0"/>
              <w:spacing w:before="0" w:after="283"/>
              <w:jc w:val="left"/>
              <w:rPr/>
            </w:pPr>
            <w:r>
              <w:rPr/>
              <w:t xml:space="preserve">Cleveland </w:t>
            </w:r>
          </w:p>
        </w:tc>
        <w:tc>
          <w:tcPr>
            <w:tcW w:w="1120" w:type="dxa"/>
            <w:tcBorders/>
            <w:vAlign w:val="center"/>
          </w:tcPr>
          <w:p>
            <w:pPr>
              <w:pStyle w:val="TableContents"/>
              <w:bidi w:val="0"/>
              <w:spacing w:before="0" w:after="283"/>
              <w:jc w:val="left"/>
              <w:rPr/>
            </w:pPr>
            <w:r>
              <w:rPr/>
              <w:t xml:space="preserve">81 </w:t>
            </w:r>
          </w:p>
        </w:tc>
        <w:tc>
          <w:tcPr>
            <w:tcW w:w="1005" w:type="dxa"/>
            <w:tcBorders/>
            <w:vAlign w:val="center"/>
          </w:tcPr>
          <w:p>
            <w:pPr>
              <w:pStyle w:val="TableContents"/>
              <w:bidi w:val="0"/>
              <w:spacing w:before="0" w:after="283"/>
              <w:jc w:val="left"/>
              <w:rPr/>
            </w:pPr>
            <w:r>
              <w:rPr/>
              <w:t xml:space="preserve">83 </w:t>
            </w:r>
          </w:p>
        </w:tc>
        <w:tc>
          <w:tcPr>
            <w:tcW w:w="2679" w:type="dxa"/>
            <w:tcBorders/>
            <w:vAlign w:val="center"/>
          </w:tcPr>
          <w:p>
            <w:pPr>
              <w:pStyle w:val="TableContents"/>
              <w:bidi w:val="0"/>
              <w:spacing w:before="0" w:after="283"/>
              <w:jc w:val="left"/>
              <w:rPr/>
            </w:pPr>
            <w:r>
              <w:rPr/>
              <w:t xml:space="preserve">2999759036144578310 ♠ - 2.41% </w:t>
            </w:r>
          </w:p>
        </w:tc>
        <w:tc>
          <w:tcPr>
            <w:tcW w:w="1243" w:type="dxa"/>
            <w:tcBorders/>
            <w:vAlign w:val="center"/>
          </w:tcPr>
          <w:p>
            <w:pPr>
              <w:pStyle w:val="TableContents"/>
              <w:bidi w:val="0"/>
              <w:spacing w:before="0" w:after="283"/>
              <w:jc w:val="left"/>
              <w:rPr/>
            </w:pPr>
            <w:r>
              <w:rPr/>
              <w:t xml:space="preserve">Stutsman </w:t>
            </w:r>
          </w:p>
        </w:tc>
      </w:tr>
      <w:tr>
        <w:trPr/>
        <w:tc>
          <w:tcPr>
            <w:tcW w:w="2626" w:type="dxa"/>
            <w:tcBorders/>
            <w:vAlign w:val="center"/>
          </w:tcPr>
          <w:p>
            <w:pPr>
              <w:pStyle w:val="TableContents"/>
              <w:bidi w:val="0"/>
              <w:spacing w:before="0" w:after="283"/>
              <w:jc w:val="left"/>
              <w:rPr/>
            </w:pPr>
            <w:r>
              <w:rPr/>
              <w:t xml:space="preserve">7002248000000000000 ♠ 248-(T) </w:t>
            </w:r>
          </w:p>
        </w:tc>
        <w:tc>
          <w:tcPr>
            <w:tcW w:w="1532" w:type="dxa"/>
            <w:tcBorders/>
            <w:vAlign w:val="center"/>
          </w:tcPr>
          <w:p>
            <w:pPr>
              <w:pStyle w:val="TableContents"/>
              <w:bidi w:val="0"/>
              <w:spacing w:before="0" w:after="283"/>
              <w:jc w:val="left"/>
              <w:rPr/>
            </w:pPr>
            <w:r>
              <w:rPr/>
              <w:t xml:space="preserve">Dwight </w:t>
            </w:r>
          </w:p>
        </w:tc>
        <w:tc>
          <w:tcPr>
            <w:tcW w:w="1120" w:type="dxa"/>
            <w:tcBorders/>
            <w:vAlign w:val="center"/>
          </w:tcPr>
          <w:p>
            <w:pPr>
              <w:pStyle w:val="TableContents"/>
              <w:bidi w:val="0"/>
              <w:spacing w:before="0" w:after="283"/>
              <w:jc w:val="left"/>
              <w:rPr/>
            </w:pPr>
            <w:r>
              <w:rPr/>
              <w:t xml:space="preserve">80 </w:t>
            </w:r>
          </w:p>
        </w:tc>
        <w:tc>
          <w:tcPr>
            <w:tcW w:w="1005" w:type="dxa"/>
            <w:tcBorders/>
            <w:vAlign w:val="center"/>
          </w:tcPr>
          <w:p>
            <w:pPr>
              <w:pStyle w:val="TableContents"/>
              <w:bidi w:val="0"/>
              <w:spacing w:before="0" w:after="283"/>
              <w:jc w:val="left"/>
              <w:rPr/>
            </w:pPr>
            <w:r>
              <w:rPr/>
              <w:t xml:space="preserve">82 </w:t>
            </w:r>
          </w:p>
        </w:tc>
        <w:tc>
          <w:tcPr>
            <w:tcW w:w="2679" w:type="dxa"/>
            <w:tcBorders/>
            <w:vAlign w:val="center"/>
          </w:tcPr>
          <w:p>
            <w:pPr>
              <w:pStyle w:val="TableContents"/>
              <w:bidi w:val="0"/>
              <w:spacing w:before="0" w:after="283"/>
              <w:jc w:val="left"/>
              <w:rPr/>
            </w:pPr>
            <w:r>
              <w:rPr/>
              <w:t xml:space="preserve">2999756097560975610 ♠ - 2.44% </w:t>
            </w:r>
          </w:p>
        </w:tc>
        <w:tc>
          <w:tcPr>
            <w:tcW w:w="1243" w:type="dxa"/>
            <w:tcBorders/>
            <w:vAlign w:val="center"/>
          </w:tcPr>
          <w:p>
            <w:pPr>
              <w:pStyle w:val="TableContents"/>
              <w:bidi w:val="0"/>
              <w:spacing w:before="0" w:after="283"/>
              <w:jc w:val="left"/>
              <w:rPr/>
            </w:pPr>
            <w:r>
              <w:rPr/>
              <w:t xml:space="preserve">Richland </w:t>
            </w:r>
          </w:p>
        </w:tc>
      </w:tr>
      <w:tr>
        <w:trPr/>
        <w:tc>
          <w:tcPr>
            <w:tcW w:w="2626" w:type="dxa"/>
            <w:tcBorders/>
            <w:vAlign w:val="center"/>
          </w:tcPr>
          <w:p>
            <w:pPr>
              <w:pStyle w:val="TableContents"/>
              <w:bidi w:val="0"/>
              <w:spacing w:before="0" w:after="283"/>
              <w:jc w:val="left"/>
              <w:rPr/>
            </w:pPr>
            <w:r>
              <w:rPr/>
              <w:t xml:space="preserve">7002248000000000000 ♠ 248-(T) </w:t>
            </w:r>
          </w:p>
        </w:tc>
        <w:tc>
          <w:tcPr>
            <w:tcW w:w="1532" w:type="dxa"/>
            <w:tcBorders/>
            <w:vAlign w:val="center"/>
          </w:tcPr>
          <w:p>
            <w:pPr>
              <w:pStyle w:val="TableContents"/>
              <w:bidi w:val="0"/>
              <w:spacing w:before="0" w:after="283"/>
              <w:jc w:val="left"/>
              <w:rPr/>
            </w:pPr>
            <w:r>
              <w:rPr/>
              <w:t xml:space="preserve">Tuttle </w:t>
            </w:r>
          </w:p>
        </w:tc>
        <w:tc>
          <w:tcPr>
            <w:tcW w:w="1120" w:type="dxa"/>
            <w:tcBorders/>
            <w:vAlign w:val="center"/>
          </w:tcPr>
          <w:p>
            <w:pPr>
              <w:pStyle w:val="TableContents"/>
              <w:bidi w:val="0"/>
              <w:spacing w:before="0" w:after="283"/>
              <w:jc w:val="left"/>
              <w:rPr/>
            </w:pPr>
            <w:r>
              <w:rPr/>
              <w:t xml:space="preserve">80 </w:t>
            </w:r>
          </w:p>
        </w:tc>
        <w:tc>
          <w:tcPr>
            <w:tcW w:w="1005" w:type="dxa"/>
            <w:tcBorders/>
            <w:vAlign w:val="center"/>
          </w:tcPr>
          <w:p>
            <w:pPr>
              <w:pStyle w:val="TableContents"/>
              <w:bidi w:val="0"/>
              <w:spacing w:before="0" w:after="283"/>
              <w:jc w:val="left"/>
              <w:rPr/>
            </w:pPr>
            <w:r>
              <w:rPr/>
              <w:t xml:space="preserve">80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Kidder </w:t>
            </w:r>
          </w:p>
        </w:tc>
      </w:tr>
      <w:tr>
        <w:trPr/>
        <w:tc>
          <w:tcPr>
            <w:tcW w:w="2626" w:type="dxa"/>
            <w:tcBorders/>
            <w:vAlign w:val="center"/>
          </w:tcPr>
          <w:p>
            <w:pPr>
              <w:pStyle w:val="TableContents"/>
              <w:bidi w:val="0"/>
              <w:spacing w:before="0" w:after="283"/>
              <w:jc w:val="left"/>
              <w:rPr/>
            </w:pPr>
            <w:r>
              <w:rPr/>
              <w:t xml:space="preserve">7002250000000000000 ♠ 250-(T) </w:t>
            </w:r>
          </w:p>
        </w:tc>
        <w:tc>
          <w:tcPr>
            <w:tcW w:w="1532" w:type="dxa"/>
            <w:tcBorders/>
            <w:vAlign w:val="center"/>
          </w:tcPr>
          <w:p>
            <w:pPr>
              <w:pStyle w:val="TableContents"/>
              <w:bidi w:val="0"/>
              <w:spacing w:before="0" w:after="283"/>
              <w:jc w:val="left"/>
              <w:rPr/>
            </w:pPr>
            <w:r>
              <w:rPr/>
              <w:t xml:space="preserve">Fort Ransom </w:t>
            </w:r>
          </w:p>
        </w:tc>
        <w:tc>
          <w:tcPr>
            <w:tcW w:w="1120" w:type="dxa"/>
            <w:tcBorders/>
            <w:vAlign w:val="center"/>
          </w:tcPr>
          <w:p>
            <w:pPr>
              <w:pStyle w:val="TableContents"/>
              <w:bidi w:val="0"/>
              <w:spacing w:before="0" w:after="283"/>
              <w:jc w:val="left"/>
              <w:rPr/>
            </w:pPr>
            <w:r>
              <w:rPr/>
              <w:t xml:space="preserve">78 </w:t>
            </w:r>
          </w:p>
        </w:tc>
        <w:tc>
          <w:tcPr>
            <w:tcW w:w="1005" w:type="dxa"/>
            <w:tcBorders/>
            <w:vAlign w:val="center"/>
          </w:tcPr>
          <w:p>
            <w:pPr>
              <w:pStyle w:val="TableContents"/>
              <w:bidi w:val="0"/>
              <w:spacing w:before="0" w:after="283"/>
              <w:jc w:val="left"/>
              <w:rPr/>
            </w:pPr>
            <w:r>
              <w:rPr/>
              <w:t xml:space="preserve">77 </w:t>
            </w:r>
          </w:p>
        </w:tc>
        <w:tc>
          <w:tcPr>
            <w:tcW w:w="2679" w:type="dxa"/>
            <w:tcBorders/>
            <w:vAlign w:val="center"/>
          </w:tcPr>
          <w:p>
            <w:pPr>
              <w:pStyle w:val="TableContents"/>
              <w:bidi w:val="0"/>
              <w:spacing w:before="0" w:after="283"/>
              <w:jc w:val="left"/>
              <w:rPr/>
            </w:pPr>
            <w:r>
              <w:rPr/>
              <w:t xml:space="preserve">7000129870129870130 ♠ + 1.30% </w:t>
            </w:r>
          </w:p>
        </w:tc>
        <w:tc>
          <w:tcPr>
            <w:tcW w:w="1243" w:type="dxa"/>
            <w:tcBorders/>
            <w:vAlign w:val="center"/>
          </w:tcPr>
          <w:p>
            <w:pPr>
              <w:pStyle w:val="TableContents"/>
              <w:bidi w:val="0"/>
              <w:spacing w:before="0" w:after="283"/>
              <w:jc w:val="left"/>
              <w:rPr/>
            </w:pPr>
            <w:r>
              <w:rPr/>
              <w:t xml:space="preserve">Ransom </w:t>
            </w:r>
          </w:p>
        </w:tc>
      </w:tr>
      <w:tr>
        <w:trPr/>
        <w:tc>
          <w:tcPr>
            <w:tcW w:w="2626" w:type="dxa"/>
            <w:tcBorders/>
            <w:vAlign w:val="center"/>
          </w:tcPr>
          <w:p>
            <w:pPr>
              <w:pStyle w:val="TableContents"/>
              <w:bidi w:val="0"/>
              <w:spacing w:before="0" w:after="283"/>
              <w:jc w:val="left"/>
              <w:rPr/>
            </w:pPr>
            <w:r>
              <w:rPr/>
              <w:t xml:space="preserve">7002250000000000000 ♠ 250-(T) </w:t>
            </w:r>
          </w:p>
        </w:tc>
        <w:tc>
          <w:tcPr>
            <w:tcW w:w="1532" w:type="dxa"/>
            <w:tcBorders/>
            <w:vAlign w:val="center"/>
          </w:tcPr>
          <w:p>
            <w:pPr>
              <w:pStyle w:val="TableContents"/>
              <w:bidi w:val="0"/>
              <w:spacing w:before="0" w:after="283"/>
              <w:jc w:val="left"/>
              <w:rPr/>
            </w:pPr>
            <w:r>
              <w:rPr/>
              <w:t xml:space="preserve">Lehr </w:t>
            </w:r>
          </w:p>
        </w:tc>
        <w:tc>
          <w:tcPr>
            <w:tcW w:w="1120" w:type="dxa"/>
            <w:tcBorders/>
            <w:vAlign w:val="center"/>
          </w:tcPr>
          <w:p>
            <w:pPr>
              <w:pStyle w:val="TableContents"/>
              <w:bidi w:val="0"/>
              <w:spacing w:before="0" w:after="283"/>
              <w:jc w:val="left"/>
              <w:rPr/>
            </w:pPr>
            <w:r>
              <w:rPr/>
              <w:t xml:space="preserve">78 </w:t>
            </w:r>
          </w:p>
        </w:tc>
        <w:tc>
          <w:tcPr>
            <w:tcW w:w="1005" w:type="dxa"/>
            <w:tcBorders/>
            <w:vAlign w:val="center"/>
          </w:tcPr>
          <w:p>
            <w:pPr>
              <w:pStyle w:val="TableContents"/>
              <w:bidi w:val="0"/>
              <w:spacing w:before="0" w:after="283"/>
              <w:jc w:val="left"/>
              <w:rPr/>
            </w:pPr>
            <w:r>
              <w:rPr/>
              <w:t xml:space="preserve">80 </w:t>
            </w:r>
          </w:p>
        </w:tc>
        <w:tc>
          <w:tcPr>
            <w:tcW w:w="2679" w:type="dxa"/>
            <w:tcBorders/>
            <w:vAlign w:val="center"/>
          </w:tcPr>
          <w:p>
            <w:pPr>
              <w:pStyle w:val="TableContents"/>
              <w:bidi w:val="0"/>
              <w:spacing w:before="0" w:after="283"/>
              <w:jc w:val="left"/>
              <w:rPr/>
            </w:pPr>
            <w:r>
              <w:rPr/>
              <w:t xml:space="preserve">2999750000000000000 ♠ - 2.50% </w:t>
            </w:r>
          </w:p>
        </w:tc>
        <w:tc>
          <w:tcPr>
            <w:tcW w:w="1243" w:type="dxa"/>
            <w:tcBorders/>
            <w:vAlign w:val="center"/>
          </w:tcPr>
          <w:p>
            <w:pPr>
              <w:pStyle w:val="TableContents"/>
              <w:bidi w:val="0"/>
              <w:spacing w:before="0" w:after="283"/>
              <w:jc w:val="left"/>
              <w:rPr/>
            </w:pPr>
            <w:r>
              <w:rPr/>
              <w:t xml:space="preserve">Logan </w:t>
            </w:r>
          </w:p>
        </w:tc>
      </w:tr>
      <w:tr>
        <w:trPr/>
        <w:tc>
          <w:tcPr>
            <w:tcW w:w="2626" w:type="dxa"/>
            <w:tcBorders/>
            <w:vAlign w:val="center"/>
          </w:tcPr>
          <w:p>
            <w:pPr>
              <w:pStyle w:val="TableContents"/>
              <w:bidi w:val="0"/>
              <w:spacing w:before="0" w:after="283"/>
              <w:jc w:val="left"/>
              <w:rPr/>
            </w:pPr>
            <w:r>
              <w:rPr/>
              <w:t xml:space="preserve">7002252000000000000 ♠ 252 </w:t>
            </w:r>
          </w:p>
        </w:tc>
        <w:tc>
          <w:tcPr>
            <w:tcW w:w="1532" w:type="dxa"/>
            <w:tcBorders/>
            <w:vAlign w:val="center"/>
          </w:tcPr>
          <w:p>
            <w:pPr>
              <w:pStyle w:val="TableContents"/>
              <w:bidi w:val="0"/>
              <w:spacing w:before="0" w:after="283"/>
              <w:jc w:val="left"/>
              <w:rPr/>
            </w:pPr>
            <w:r>
              <w:rPr/>
              <w:t xml:space="preserve">Martin </w:t>
            </w:r>
          </w:p>
        </w:tc>
        <w:tc>
          <w:tcPr>
            <w:tcW w:w="1120" w:type="dxa"/>
            <w:tcBorders/>
            <w:vAlign w:val="center"/>
          </w:tcPr>
          <w:p>
            <w:pPr>
              <w:pStyle w:val="TableContents"/>
              <w:bidi w:val="0"/>
              <w:spacing w:before="0" w:after="283"/>
              <w:jc w:val="left"/>
              <w:rPr/>
            </w:pPr>
            <w:r>
              <w:rPr/>
              <w:t xml:space="preserve">77 </w:t>
            </w:r>
          </w:p>
        </w:tc>
        <w:tc>
          <w:tcPr>
            <w:tcW w:w="1005" w:type="dxa"/>
            <w:tcBorders/>
            <w:vAlign w:val="center"/>
          </w:tcPr>
          <w:p>
            <w:pPr>
              <w:pStyle w:val="TableContents"/>
              <w:bidi w:val="0"/>
              <w:spacing w:before="0" w:after="283"/>
              <w:jc w:val="left"/>
              <w:rPr/>
            </w:pPr>
            <w:r>
              <w:rPr/>
              <w:t xml:space="preserve">78 </w:t>
            </w:r>
          </w:p>
        </w:tc>
        <w:tc>
          <w:tcPr>
            <w:tcW w:w="2679" w:type="dxa"/>
            <w:tcBorders/>
            <w:vAlign w:val="center"/>
          </w:tcPr>
          <w:p>
            <w:pPr>
              <w:pStyle w:val="TableContents"/>
              <w:bidi w:val="0"/>
              <w:spacing w:before="0" w:after="283"/>
              <w:jc w:val="left"/>
              <w:rPr/>
            </w:pPr>
            <w:r>
              <w:rPr/>
              <w:t xml:space="preserve">2999871794871794870 ♠ - 1.28% </w:t>
            </w:r>
          </w:p>
        </w:tc>
        <w:tc>
          <w:tcPr>
            <w:tcW w:w="1243" w:type="dxa"/>
            <w:tcBorders/>
            <w:vAlign w:val="center"/>
          </w:tcPr>
          <w:p>
            <w:pPr>
              <w:pStyle w:val="TableContents"/>
              <w:bidi w:val="0"/>
              <w:spacing w:before="0" w:after="283"/>
              <w:jc w:val="left"/>
              <w:rPr/>
            </w:pPr>
            <w:r>
              <w:rPr/>
              <w:t xml:space="preserve">Sheridan </w:t>
            </w:r>
          </w:p>
        </w:tc>
      </w:tr>
      <w:tr>
        <w:trPr/>
        <w:tc>
          <w:tcPr>
            <w:tcW w:w="2626" w:type="dxa"/>
            <w:tcBorders/>
            <w:vAlign w:val="center"/>
          </w:tcPr>
          <w:p>
            <w:pPr>
              <w:pStyle w:val="TableContents"/>
              <w:bidi w:val="0"/>
              <w:spacing w:before="0" w:after="283"/>
              <w:jc w:val="left"/>
              <w:rPr/>
            </w:pPr>
            <w:r>
              <w:rPr/>
              <w:t xml:space="preserve">7002253000000000000 ♠ 253 </w:t>
            </w:r>
          </w:p>
        </w:tc>
        <w:tc>
          <w:tcPr>
            <w:tcW w:w="1532" w:type="dxa"/>
            <w:tcBorders/>
            <w:vAlign w:val="center"/>
          </w:tcPr>
          <w:p>
            <w:pPr>
              <w:pStyle w:val="TableContents"/>
              <w:bidi w:val="0"/>
              <w:spacing w:before="0" w:after="283"/>
              <w:jc w:val="left"/>
              <w:rPr/>
            </w:pPr>
            <w:r>
              <w:rPr/>
              <w:t xml:space="preserve">Gardner </w:t>
            </w:r>
          </w:p>
        </w:tc>
        <w:tc>
          <w:tcPr>
            <w:tcW w:w="1120" w:type="dxa"/>
            <w:tcBorders/>
            <w:vAlign w:val="center"/>
          </w:tcPr>
          <w:p>
            <w:pPr>
              <w:pStyle w:val="TableContents"/>
              <w:bidi w:val="0"/>
              <w:spacing w:before="0" w:after="283"/>
              <w:jc w:val="left"/>
              <w:rPr/>
            </w:pPr>
            <w:r>
              <w:rPr/>
              <w:t xml:space="preserve">76 </w:t>
            </w:r>
          </w:p>
        </w:tc>
        <w:tc>
          <w:tcPr>
            <w:tcW w:w="1005" w:type="dxa"/>
            <w:tcBorders/>
            <w:vAlign w:val="center"/>
          </w:tcPr>
          <w:p>
            <w:pPr>
              <w:pStyle w:val="TableContents"/>
              <w:bidi w:val="0"/>
              <w:spacing w:before="0" w:after="283"/>
              <w:jc w:val="left"/>
              <w:rPr/>
            </w:pPr>
            <w:r>
              <w:rPr/>
              <w:t xml:space="preserve">74 </w:t>
            </w:r>
          </w:p>
        </w:tc>
        <w:tc>
          <w:tcPr>
            <w:tcW w:w="2679" w:type="dxa"/>
            <w:tcBorders/>
            <w:vAlign w:val="center"/>
          </w:tcPr>
          <w:p>
            <w:pPr>
              <w:pStyle w:val="TableContents"/>
              <w:bidi w:val="0"/>
              <w:spacing w:before="0" w:after="283"/>
              <w:jc w:val="left"/>
              <w:rPr/>
            </w:pPr>
            <w:r>
              <w:rPr/>
              <w:t xml:space="preserve">7000270270270270270 ♠ + 2.70%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7002254000000000000 ♠ 254 </w:t>
            </w:r>
          </w:p>
        </w:tc>
        <w:tc>
          <w:tcPr>
            <w:tcW w:w="1532" w:type="dxa"/>
            <w:tcBorders/>
            <w:vAlign w:val="center"/>
          </w:tcPr>
          <w:p>
            <w:pPr>
              <w:pStyle w:val="TableContents"/>
              <w:bidi w:val="0"/>
              <w:spacing w:before="0" w:after="283"/>
              <w:jc w:val="left"/>
              <w:rPr/>
            </w:pPr>
            <w:r>
              <w:rPr/>
              <w:t xml:space="preserve">Briarwood </w:t>
            </w:r>
          </w:p>
        </w:tc>
        <w:tc>
          <w:tcPr>
            <w:tcW w:w="1120" w:type="dxa"/>
            <w:tcBorders/>
            <w:vAlign w:val="center"/>
          </w:tcPr>
          <w:p>
            <w:pPr>
              <w:pStyle w:val="TableContents"/>
              <w:bidi w:val="0"/>
              <w:spacing w:before="0" w:after="283"/>
              <w:jc w:val="left"/>
              <w:rPr/>
            </w:pPr>
            <w:r>
              <w:rPr/>
              <w:t xml:space="preserve">76 </w:t>
            </w:r>
          </w:p>
        </w:tc>
        <w:tc>
          <w:tcPr>
            <w:tcW w:w="1005" w:type="dxa"/>
            <w:tcBorders/>
            <w:vAlign w:val="center"/>
          </w:tcPr>
          <w:p>
            <w:pPr>
              <w:pStyle w:val="TableContents"/>
              <w:bidi w:val="0"/>
              <w:spacing w:before="0" w:after="283"/>
              <w:jc w:val="left"/>
              <w:rPr/>
            </w:pPr>
            <w:r>
              <w:rPr/>
              <w:t xml:space="preserve">73 </w:t>
            </w:r>
          </w:p>
        </w:tc>
        <w:tc>
          <w:tcPr>
            <w:tcW w:w="2679" w:type="dxa"/>
            <w:tcBorders/>
            <w:vAlign w:val="center"/>
          </w:tcPr>
          <w:p>
            <w:pPr>
              <w:pStyle w:val="TableContents"/>
              <w:bidi w:val="0"/>
              <w:spacing w:before="0" w:after="283"/>
              <w:jc w:val="left"/>
              <w:rPr/>
            </w:pPr>
            <w:r>
              <w:rPr/>
              <w:t xml:space="preserve">7000410958904109590 ♠ + 4.11%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7002255000000000000 ♠ 255-(T) </w:t>
            </w:r>
          </w:p>
        </w:tc>
        <w:tc>
          <w:tcPr>
            <w:tcW w:w="1532" w:type="dxa"/>
            <w:tcBorders/>
            <w:vAlign w:val="center"/>
          </w:tcPr>
          <w:p>
            <w:pPr>
              <w:pStyle w:val="TableContents"/>
              <w:bidi w:val="0"/>
              <w:spacing w:before="0" w:after="283"/>
              <w:jc w:val="left"/>
              <w:rPr/>
            </w:pPr>
            <w:r>
              <w:rPr/>
              <w:t xml:space="preserve">Jud </w:t>
            </w:r>
          </w:p>
        </w:tc>
        <w:tc>
          <w:tcPr>
            <w:tcW w:w="1120" w:type="dxa"/>
            <w:tcBorders/>
            <w:vAlign w:val="center"/>
          </w:tcPr>
          <w:p>
            <w:pPr>
              <w:pStyle w:val="TableContents"/>
              <w:bidi w:val="0"/>
              <w:spacing w:before="0" w:after="283"/>
              <w:jc w:val="left"/>
              <w:rPr/>
            </w:pPr>
            <w:r>
              <w:rPr/>
              <w:t xml:space="preserve">73 </w:t>
            </w:r>
          </w:p>
        </w:tc>
        <w:tc>
          <w:tcPr>
            <w:tcW w:w="1005" w:type="dxa"/>
            <w:tcBorders/>
            <w:vAlign w:val="center"/>
          </w:tcPr>
          <w:p>
            <w:pPr>
              <w:pStyle w:val="TableContents"/>
              <w:bidi w:val="0"/>
              <w:spacing w:before="0" w:after="283"/>
              <w:jc w:val="left"/>
              <w:rPr/>
            </w:pPr>
            <w:r>
              <w:rPr/>
              <w:t xml:space="preserve">72 </w:t>
            </w:r>
          </w:p>
        </w:tc>
        <w:tc>
          <w:tcPr>
            <w:tcW w:w="2679" w:type="dxa"/>
            <w:tcBorders/>
            <w:vAlign w:val="center"/>
          </w:tcPr>
          <w:p>
            <w:pPr>
              <w:pStyle w:val="TableContents"/>
              <w:bidi w:val="0"/>
              <w:spacing w:before="0" w:after="283"/>
              <w:jc w:val="left"/>
              <w:rPr/>
            </w:pPr>
            <w:r>
              <w:rPr/>
              <w:t xml:space="preserve">7000138888888888890 ♠ + 1.39% </w:t>
            </w:r>
          </w:p>
        </w:tc>
        <w:tc>
          <w:tcPr>
            <w:tcW w:w="1243" w:type="dxa"/>
            <w:tcBorders/>
            <w:vAlign w:val="center"/>
          </w:tcPr>
          <w:p>
            <w:pPr>
              <w:pStyle w:val="TableContents"/>
              <w:bidi w:val="0"/>
              <w:spacing w:before="0" w:after="283"/>
              <w:jc w:val="left"/>
              <w:rPr/>
            </w:pPr>
            <w:r>
              <w:rPr/>
              <w:t xml:space="preserve">LaMoure </w:t>
            </w:r>
          </w:p>
        </w:tc>
      </w:tr>
      <w:tr>
        <w:trPr/>
        <w:tc>
          <w:tcPr>
            <w:tcW w:w="2626" w:type="dxa"/>
            <w:tcBorders/>
            <w:vAlign w:val="center"/>
          </w:tcPr>
          <w:p>
            <w:pPr>
              <w:pStyle w:val="TableContents"/>
              <w:bidi w:val="0"/>
              <w:spacing w:before="0" w:after="283"/>
              <w:jc w:val="left"/>
              <w:rPr/>
            </w:pPr>
            <w:r>
              <w:rPr/>
              <w:t xml:space="preserve">7002255000000000000 ♠ 255-(T) </w:t>
            </w:r>
          </w:p>
        </w:tc>
        <w:tc>
          <w:tcPr>
            <w:tcW w:w="1532" w:type="dxa"/>
            <w:tcBorders/>
            <w:vAlign w:val="center"/>
          </w:tcPr>
          <w:p>
            <w:pPr>
              <w:pStyle w:val="TableContents"/>
              <w:bidi w:val="0"/>
              <w:spacing w:before="0" w:after="283"/>
              <w:jc w:val="left"/>
              <w:rPr/>
            </w:pPr>
            <w:r>
              <w:rPr/>
              <w:t xml:space="preserve">Prairie Rose </w:t>
            </w:r>
          </w:p>
        </w:tc>
        <w:tc>
          <w:tcPr>
            <w:tcW w:w="1120" w:type="dxa"/>
            <w:tcBorders/>
            <w:vAlign w:val="center"/>
          </w:tcPr>
          <w:p>
            <w:pPr>
              <w:pStyle w:val="TableContents"/>
              <w:bidi w:val="0"/>
              <w:spacing w:before="0" w:after="283"/>
              <w:jc w:val="left"/>
              <w:rPr/>
            </w:pPr>
            <w:r>
              <w:rPr/>
              <w:t xml:space="preserve">73 </w:t>
            </w:r>
          </w:p>
        </w:tc>
        <w:tc>
          <w:tcPr>
            <w:tcW w:w="1005" w:type="dxa"/>
            <w:tcBorders/>
            <w:vAlign w:val="center"/>
          </w:tcPr>
          <w:p>
            <w:pPr>
              <w:pStyle w:val="TableContents"/>
              <w:bidi w:val="0"/>
              <w:spacing w:before="0" w:after="283"/>
              <w:jc w:val="left"/>
              <w:rPr/>
            </w:pPr>
            <w:r>
              <w:rPr/>
              <w:t xml:space="preserve">73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7002257000000000000 ♠ 257 </w:t>
            </w:r>
          </w:p>
        </w:tc>
        <w:tc>
          <w:tcPr>
            <w:tcW w:w="1532" w:type="dxa"/>
            <w:tcBorders/>
            <w:vAlign w:val="center"/>
          </w:tcPr>
          <w:p>
            <w:pPr>
              <w:pStyle w:val="TableContents"/>
              <w:bidi w:val="0"/>
              <w:spacing w:before="0" w:after="283"/>
              <w:jc w:val="left"/>
              <w:rPr/>
            </w:pPr>
            <w:r>
              <w:rPr/>
              <w:t xml:space="preserve">Flaxton </w:t>
            </w:r>
          </w:p>
        </w:tc>
        <w:tc>
          <w:tcPr>
            <w:tcW w:w="1120" w:type="dxa"/>
            <w:tcBorders/>
            <w:vAlign w:val="center"/>
          </w:tcPr>
          <w:p>
            <w:pPr>
              <w:pStyle w:val="TableContents"/>
              <w:bidi w:val="0"/>
              <w:spacing w:before="0" w:after="283"/>
              <w:jc w:val="left"/>
              <w:rPr/>
            </w:pPr>
            <w:r>
              <w:rPr/>
              <w:t xml:space="preserve">72 </w:t>
            </w:r>
          </w:p>
        </w:tc>
        <w:tc>
          <w:tcPr>
            <w:tcW w:w="1005" w:type="dxa"/>
            <w:tcBorders/>
            <w:vAlign w:val="center"/>
          </w:tcPr>
          <w:p>
            <w:pPr>
              <w:pStyle w:val="TableContents"/>
              <w:bidi w:val="0"/>
              <w:spacing w:before="0" w:after="283"/>
              <w:jc w:val="left"/>
              <w:rPr/>
            </w:pPr>
            <w:r>
              <w:rPr/>
              <w:t xml:space="preserve">66 </w:t>
            </w:r>
          </w:p>
        </w:tc>
        <w:tc>
          <w:tcPr>
            <w:tcW w:w="2679" w:type="dxa"/>
            <w:tcBorders/>
            <w:vAlign w:val="center"/>
          </w:tcPr>
          <w:p>
            <w:pPr>
              <w:pStyle w:val="TableContents"/>
              <w:bidi w:val="0"/>
              <w:spacing w:before="0" w:after="283"/>
              <w:jc w:val="left"/>
              <w:rPr/>
            </w:pPr>
            <w:r>
              <w:rPr/>
              <w:t xml:space="preserve">7000909090909090910 ♠ + 9.09% </w:t>
            </w:r>
          </w:p>
        </w:tc>
        <w:tc>
          <w:tcPr>
            <w:tcW w:w="1243" w:type="dxa"/>
            <w:tcBorders/>
            <w:vAlign w:val="center"/>
          </w:tcPr>
          <w:p>
            <w:pPr>
              <w:pStyle w:val="TableContents"/>
              <w:bidi w:val="0"/>
              <w:spacing w:before="0" w:after="283"/>
              <w:jc w:val="left"/>
              <w:rPr/>
            </w:pPr>
            <w:r>
              <w:rPr/>
              <w:t xml:space="preserve">Burke </w:t>
            </w:r>
          </w:p>
        </w:tc>
      </w:tr>
      <w:tr>
        <w:trPr/>
        <w:tc>
          <w:tcPr>
            <w:tcW w:w="2626" w:type="dxa"/>
            <w:tcBorders/>
            <w:vAlign w:val="center"/>
          </w:tcPr>
          <w:p>
            <w:pPr>
              <w:pStyle w:val="TableContents"/>
              <w:bidi w:val="0"/>
              <w:spacing w:before="0" w:after="283"/>
              <w:jc w:val="left"/>
              <w:rPr/>
            </w:pPr>
            <w:r>
              <w:rPr/>
              <w:t xml:space="preserve">7002258000000000000 ♠ 258 </w:t>
            </w:r>
          </w:p>
        </w:tc>
        <w:tc>
          <w:tcPr>
            <w:tcW w:w="1532" w:type="dxa"/>
            <w:tcBorders/>
            <w:vAlign w:val="center"/>
          </w:tcPr>
          <w:p>
            <w:pPr>
              <w:pStyle w:val="TableContents"/>
              <w:bidi w:val="0"/>
              <w:spacing w:before="0" w:after="283"/>
              <w:jc w:val="left"/>
              <w:rPr/>
            </w:pPr>
            <w:r>
              <w:rPr/>
              <w:t xml:space="preserve">Havanna </w:t>
            </w:r>
          </w:p>
        </w:tc>
        <w:tc>
          <w:tcPr>
            <w:tcW w:w="1120" w:type="dxa"/>
            <w:tcBorders/>
            <w:vAlign w:val="center"/>
          </w:tcPr>
          <w:p>
            <w:pPr>
              <w:pStyle w:val="TableContents"/>
              <w:bidi w:val="0"/>
              <w:spacing w:before="0" w:after="283"/>
              <w:jc w:val="left"/>
              <w:rPr/>
            </w:pPr>
            <w:r>
              <w:rPr/>
              <w:t xml:space="preserve">71 </w:t>
            </w:r>
          </w:p>
        </w:tc>
        <w:tc>
          <w:tcPr>
            <w:tcW w:w="1005" w:type="dxa"/>
            <w:tcBorders/>
            <w:vAlign w:val="center"/>
          </w:tcPr>
          <w:p>
            <w:pPr>
              <w:pStyle w:val="TableContents"/>
              <w:bidi w:val="0"/>
              <w:spacing w:before="0" w:after="283"/>
              <w:jc w:val="left"/>
              <w:rPr/>
            </w:pPr>
            <w:r>
              <w:rPr/>
              <w:t xml:space="preserve">71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Sargent </w:t>
            </w:r>
          </w:p>
        </w:tc>
      </w:tr>
      <w:tr>
        <w:trPr/>
        <w:tc>
          <w:tcPr>
            <w:tcW w:w="2626" w:type="dxa"/>
            <w:tcBorders/>
            <w:vAlign w:val="center"/>
          </w:tcPr>
          <w:p>
            <w:pPr>
              <w:pStyle w:val="TableContents"/>
              <w:bidi w:val="0"/>
              <w:spacing w:before="0" w:after="283"/>
              <w:jc w:val="left"/>
              <w:rPr/>
            </w:pPr>
            <w:r>
              <w:rPr/>
              <w:t xml:space="preserve">7002259000000000000 ♠ 259-(T) </w:t>
            </w:r>
          </w:p>
        </w:tc>
        <w:tc>
          <w:tcPr>
            <w:tcW w:w="1532" w:type="dxa"/>
            <w:tcBorders/>
            <w:vAlign w:val="center"/>
          </w:tcPr>
          <w:p>
            <w:pPr>
              <w:pStyle w:val="TableContents"/>
              <w:bidi w:val="0"/>
              <w:spacing w:before="0" w:after="283"/>
              <w:jc w:val="left"/>
              <w:rPr/>
            </w:pPr>
            <w:r>
              <w:rPr/>
              <w:t xml:space="preserve">Butte </w:t>
            </w:r>
          </w:p>
        </w:tc>
        <w:tc>
          <w:tcPr>
            <w:tcW w:w="1120" w:type="dxa"/>
            <w:tcBorders/>
            <w:vAlign w:val="center"/>
          </w:tcPr>
          <w:p>
            <w:pPr>
              <w:pStyle w:val="TableContents"/>
              <w:bidi w:val="0"/>
              <w:spacing w:before="0" w:after="283"/>
              <w:jc w:val="left"/>
              <w:rPr/>
            </w:pPr>
            <w:r>
              <w:rPr/>
              <w:t xml:space="preserve">69 </w:t>
            </w:r>
          </w:p>
        </w:tc>
        <w:tc>
          <w:tcPr>
            <w:tcW w:w="1005" w:type="dxa"/>
            <w:tcBorders/>
            <w:vAlign w:val="center"/>
          </w:tcPr>
          <w:p>
            <w:pPr>
              <w:pStyle w:val="TableContents"/>
              <w:bidi w:val="0"/>
              <w:spacing w:before="0" w:after="283"/>
              <w:jc w:val="left"/>
              <w:rPr/>
            </w:pPr>
            <w:r>
              <w:rPr/>
              <w:t xml:space="preserve">68 </w:t>
            </w:r>
          </w:p>
        </w:tc>
        <w:tc>
          <w:tcPr>
            <w:tcW w:w="2679" w:type="dxa"/>
            <w:tcBorders/>
            <w:vAlign w:val="center"/>
          </w:tcPr>
          <w:p>
            <w:pPr>
              <w:pStyle w:val="TableContents"/>
              <w:bidi w:val="0"/>
              <w:spacing w:before="0" w:after="283"/>
              <w:jc w:val="left"/>
              <w:rPr/>
            </w:pPr>
            <w:r>
              <w:rPr/>
              <w:t xml:space="preserve">7000147058823529410 ♠ + 1.47% </w:t>
            </w:r>
          </w:p>
        </w:tc>
        <w:tc>
          <w:tcPr>
            <w:tcW w:w="1243" w:type="dxa"/>
            <w:tcBorders/>
            <w:vAlign w:val="center"/>
          </w:tcPr>
          <w:p>
            <w:pPr>
              <w:pStyle w:val="TableContents"/>
              <w:bidi w:val="0"/>
              <w:spacing w:before="0" w:after="283"/>
              <w:jc w:val="left"/>
              <w:rPr/>
            </w:pPr>
            <w:r>
              <w:rPr/>
              <w:t xml:space="preserve">McLean </w:t>
            </w:r>
          </w:p>
        </w:tc>
      </w:tr>
      <w:tr>
        <w:trPr/>
        <w:tc>
          <w:tcPr>
            <w:tcW w:w="2626" w:type="dxa"/>
            <w:tcBorders/>
            <w:vAlign w:val="center"/>
          </w:tcPr>
          <w:p>
            <w:pPr>
              <w:pStyle w:val="TableContents"/>
              <w:bidi w:val="0"/>
              <w:spacing w:before="0" w:after="283"/>
              <w:jc w:val="left"/>
              <w:rPr/>
            </w:pPr>
            <w:r>
              <w:rPr/>
              <w:t xml:space="preserve">7002259000000000000 ♠ 259-(T) </w:t>
            </w:r>
          </w:p>
        </w:tc>
        <w:tc>
          <w:tcPr>
            <w:tcW w:w="1532" w:type="dxa"/>
            <w:tcBorders/>
            <w:vAlign w:val="center"/>
          </w:tcPr>
          <w:p>
            <w:pPr>
              <w:pStyle w:val="TableContents"/>
              <w:bidi w:val="0"/>
              <w:spacing w:before="0" w:after="283"/>
              <w:jc w:val="left"/>
              <w:rPr/>
            </w:pPr>
            <w:r>
              <w:rPr/>
              <w:t xml:space="preserve">Pettibone </w:t>
            </w:r>
          </w:p>
        </w:tc>
        <w:tc>
          <w:tcPr>
            <w:tcW w:w="1120" w:type="dxa"/>
            <w:tcBorders/>
            <w:vAlign w:val="center"/>
          </w:tcPr>
          <w:p>
            <w:pPr>
              <w:pStyle w:val="TableContents"/>
              <w:bidi w:val="0"/>
              <w:spacing w:before="0" w:after="283"/>
              <w:jc w:val="left"/>
              <w:rPr/>
            </w:pPr>
            <w:r>
              <w:rPr/>
              <w:t xml:space="preserve">69 </w:t>
            </w:r>
          </w:p>
        </w:tc>
        <w:tc>
          <w:tcPr>
            <w:tcW w:w="1005" w:type="dxa"/>
            <w:tcBorders/>
            <w:vAlign w:val="center"/>
          </w:tcPr>
          <w:p>
            <w:pPr>
              <w:pStyle w:val="TableContents"/>
              <w:bidi w:val="0"/>
              <w:spacing w:before="0" w:after="283"/>
              <w:jc w:val="left"/>
              <w:rPr/>
            </w:pPr>
            <w:r>
              <w:rPr/>
              <w:t xml:space="preserve">70 </w:t>
            </w:r>
          </w:p>
        </w:tc>
        <w:tc>
          <w:tcPr>
            <w:tcW w:w="2679" w:type="dxa"/>
            <w:tcBorders/>
            <w:vAlign w:val="center"/>
          </w:tcPr>
          <w:p>
            <w:pPr>
              <w:pStyle w:val="TableContents"/>
              <w:bidi w:val="0"/>
              <w:spacing w:before="0" w:after="283"/>
              <w:jc w:val="left"/>
              <w:rPr/>
            </w:pPr>
            <w:r>
              <w:rPr/>
              <w:t xml:space="preserve">2999857142857142860 ♠ - 1.43% </w:t>
            </w:r>
          </w:p>
        </w:tc>
        <w:tc>
          <w:tcPr>
            <w:tcW w:w="1243" w:type="dxa"/>
            <w:tcBorders/>
            <w:vAlign w:val="center"/>
          </w:tcPr>
          <w:p>
            <w:pPr>
              <w:pStyle w:val="TableContents"/>
              <w:bidi w:val="0"/>
              <w:spacing w:before="0" w:after="283"/>
              <w:jc w:val="left"/>
              <w:rPr/>
            </w:pPr>
            <w:r>
              <w:rPr/>
              <w:t xml:space="preserve">Kidder </w:t>
            </w:r>
          </w:p>
        </w:tc>
      </w:tr>
      <w:tr>
        <w:trPr/>
        <w:tc>
          <w:tcPr>
            <w:tcW w:w="2626" w:type="dxa"/>
            <w:tcBorders/>
            <w:vAlign w:val="center"/>
          </w:tcPr>
          <w:p>
            <w:pPr>
              <w:pStyle w:val="TableContents"/>
              <w:bidi w:val="0"/>
              <w:spacing w:before="0" w:after="283"/>
              <w:jc w:val="left"/>
              <w:rPr/>
            </w:pPr>
            <w:r>
              <w:rPr/>
              <w:t xml:space="preserve">7002261000000000000 ♠ 261-(T) </w:t>
            </w:r>
          </w:p>
        </w:tc>
        <w:tc>
          <w:tcPr>
            <w:tcW w:w="1532" w:type="dxa"/>
            <w:tcBorders/>
            <w:vAlign w:val="center"/>
          </w:tcPr>
          <w:p>
            <w:pPr>
              <w:pStyle w:val="TableContents"/>
              <w:bidi w:val="0"/>
              <w:spacing w:before="0" w:after="283"/>
              <w:jc w:val="left"/>
              <w:rPr/>
            </w:pPr>
            <w:r>
              <w:rPr/>
              <w:t xml:space="preserve">Benedict </w:t>
            </w:r>
          </w:p>
        </w:tc>
        <w:tc>
          <w:tcPr>
            <w:tcW w:w="1120" w:type="dxa"/>
            <w:tcBorders/>
            <w:vAlign w:val="center"/>
          </w:tcPr>
          <w:p>
            <w:pPr>
              <w:pStyle w:val="TableContents"/>
              <w:bidi w:val="0"/>
              <w:spacing w:before="0" w:after="283"/>
              <w:jc w:val="left"/>
              <w:rPr/>
            </w:pPr>
            <w:r>
              <w:rPr/>
              <w:t xml:space="preserve">67 </w:t>
            </w:r>
          </w:p>
        </w:tc>
        <w:tc>
          <w:tcPr>
            <w:tcW w:w="1005" w:type="dxa"/>
            <w:tcBorders/>
            <w:vAlign w:val="center"/>
          </w:tcPr>
          <w:p>
            <w:pPr>
              <w:pStyle w:val="TableContents"/>
              <w:bidi w:val="0"/>
              <w:spacing w:before="0" w:after="283"/>
              <w:jc w:val="left"/>
              <w:rPr/>
            </w:pPr>
            <w:r>
              <w:rPr/>
              <w:t xml:space="preserve">66 </w:t>
            </w:r>
          </w:p>
        </w:tc>
        <w:tc>
          <w:tcPr>
            <w:tcW w:w="2679" w:type="dxa"/>
            <w:tcBorders/>
            <w:vAlign w:val="center"/>
          </w:tcPr>
          <w:p>
            <w:pPr>
              <w:pStyle w:val="TableContents"/>
              <w:bidi w:val="0"/>
              <w:spacing w:before="0" w:after="283"/>
              <w:jc w:val="left"/>
              <w:rPr/>
            </w:pPr>
            <w:r>
              <w:rPr/>
              <w:t xml:space="preserve">7000151515151515150 ♠ + 1.52% </w:t>
            </w:r>
          </w:p>
        </w:tc>
        <w:tc>
          <w:tcPr>
            <w:tcW w:w="1243" w:type="dxa"/>
            <w:tcBorders/>
            <w:vAlign w:val="center"/>
          </w:tcPr>
          <w:p>
            <w:pPr>
              <w:pStyle w:val="TableContents"/>
              <w:bidi w:val="0"/>
              <w:spacing w:before="0" w:after="283"/>
              <w:jc w:val="left"/>
              <w:rPr/>
            </w:pPr>
            <w:r>
              <w:rPr/>
              <w:t xml:space="preserve">McLean </w:t>
            </w:r>
          </w:p>
        </w:tc>
      </w:tr>
      <w:tr>
        <w:trPr/>
        <w:tc>
          <w:tcPr>
            <w:tcW w:w="2626" w:type="dxa"/>
            <w:tcBorders/>
            <w:vAlign w:val="center"/>
          </w:tcPr>
          <w:p>
            <w:pPr>
              <w:pStyle w:val="TableContents"/>
              <w:bidi w:val="0"/>
              <w:spacing w:before="0" w:after="283"/>
              <w:jc w:val="left"/>
              <w:rPr/>
            </w:pPr>
            <w:r>
              <w:rPr/>
              <w:t xml:space="preserve">7002261000000000000 ♠ 261-(T) </w:t>
            </w:r>
          </w:p>
        </w:tc>
        <w:tc>
          <w:tcPr>
            <w:tcW w:w="1532" w:type="dxa"/>
            <w:tcBorders/>
            <w:vAlign w:val="center"/>
          </w:tcPr>
          <w:p>
            <w:pPr>
              <w:pStyle w:val="TableContents"/>
              <w:bidi w:val="0"/>
              <w:spacing w:before="0" w:after="283"/>
              <w:jc w:val="left"/>
              <w:rPr/>
            </w:pPr>
            <w:r>
              <w:rPr/>
              <w:t xml:space="preserve">Golva </w:t>
            </w:r>
          </w:p>
        </w:tc>
        <w:tc>
          <w:tcPr>
            <w:tcW w:w="1120" w:type="dxa"/>
            <w:tcBorders/>
            <w:vAlign w:val="center"/>
          </w:tcPr>
          <w:p>
            <w:pPr>
              <w:pStyle w:val="TableContents"/>
              <w:bidi w:val="0"/>
              <w:spacing w:before="0" w:after="283"/>
              <w:jc w:val="left"/>
              <w:rPr/>
            </w:pPr>
            <w:r>
              <w:rPr/>
              <w:t xml:space="preserve">67 </w:t>
            </w:r>
          </w:p>
        </w:tc>
        <w:tc>
          <w:tcPr>
            <w:tcW w:w="1005" w:type="dxa"/>
            <w:tcBorders/>
            <w:vAlign w:val="center"/>
          </w:tcPr>
          <w:p>
            <w:pPr>
              <w:pStyle w:val="TableContents"/>
              <w:bidi w:val="0"/>
              <w:spacing w:before="0" w:after="283"/>
              <w:jc w:val="left"/>
              <w:rPr/>
            </w:pPr>
            <w:r>
              <w:rPr/>
              <w:t xml:space="preserve">61 </w:t>
            </w:r>
          </w:p>
        </w:tc>
        <w:tc>
          <w:tcPr>
            <w:tcW w:w="2679" w:type="dxa"/>
            <w:tcBorders/>
            <w:vAlign w:val="center"/>
          </w:tcPr>
          <w:p>
            <w:pPr>
              <w:pStyle w:val="TableContents"/>
              <w:bidi w:val="0"/>
              <w:spacing w:before="0" w:after="283"/>
              <w:jc w:val="left"/>
              <w:rPr/>
            </w:pPr>
            <w:r>
              <w:rPr/>
              <w:t xml:space="preserve">7000983606557377049 ♠ + 9.84% </w:t>
            </w:r>
          </w:p>
        </w:tc>
        <w:tc>
          <w:tcPr>
            <w:tcW w:w="1243" w:type="dxa"/>
            <w:tcBorders/>
            <w:vAlign w:val="center"/>
          </w:tcPr>
          <w:p>
            <w:pPr>
              <w:pStyle w:val="TableContents"/>
              <w:bidi w:val="0"/>
              <w:spacing w:before="0" w:after="283"/>
              <w:jc w:val="left"/>
              <w:rPr/>
            </w:pPr>
            <w:r>
              <w:rPr/>
              <w:t xml:space="preserve">Golden Valley </w:t>
            </w:r>
          </w:p>
        </w:tc>
      </w:tr>
      <w:tr>
        <w:trPr/>
        <w:tc>
          <w:tcPr>
            <w:tcW w:w="2626" w:type="dxa"/>
            <w:tcBorders/>
            <w:vAlign w:val="center"/>
          </w:tcPr>
          <w:p>
            <w:pPr>
              <w:pStyle w:val="TableContents"/>
              <w:bidi w:val="0"/>
              <w:spacing w:before="0" w:after="283"/>
              <w:jc w:val="left"/>
              <w:rPr/>
            </w:pPr>
            <w:r>
              <w:rPr/>
              <w:t xml:space="preserve">7002261000000000000 ♠ 261-(T) </w:t>
            </w:r>
          </w:p>
        </w:tc>
        <w:tc>
          <w:tcPr>
            <w:tcW w:w="1532" w:type="dxa"/>
            <w:tcBorders/>
            <w:vAlign w:val="center"/>
          </w:tcPr>
          <w:p>
            <w:pPr>
              <w:pStyle w:val="TableContents"/>
              <w:bidi w:val="0"/>
              <w:spacing w:before="0" w:after="283"/>
              <w:jc w:val="left"/>
              <w:rPr/>
            </w:pPr>
            <w:r>
              <w:rPr/>
              <w:t xml:space="preserve">Haag </w:t>
            </w:r>
          </w:p>
        </w:tc>
        <w:tc>
          <w:tcPr>
            <w:tcW w:w="1120" w:type="dxa"/>
            <w:tcBorders/>
            <w:vAlign w:val="center"/>
          </w:tcPr>
          <w:p>
            <w:pPr>
              <w:pStyle w:val="TableContents"/>
              <w:bidi w:val="0"/>
              <w:spacing w:before="0" w:after="283"/>
              <w:jc w:val="left"/>
              <w:rPr/>
            </w:pPr>
            <w:r>
              <w:rPr/>
              <w:t xml:space="preserve">67 </w:t>
            </w:r>
          </w:p>
        </w:tc>
        <w:tc>
          <w:tcPr>
            <w:tcW w:w="1005" w:type="dxa"/>
            <w:tcBorders/>
            <w:vAlign w:val="center"/>
          </w:tcPr>
          <w:p>
            <w:pPr>
              <w:pStyle w:val="TableContents"/>
              <w:bidi w:val="0"/>
              <w:spacing w:before="0" w:after="283"/>
              <w:jc w:val="left"/>
              <w:rPr/>
            </w:pPr>
            <w:r>
              <w:rPr/>
              <w:t xml:space="preserve">71 </w:t>
            </w:r>
          </w:p>
        </w:tc>
        <w:tc>
          <w:tcPr>
            <w:tcW w:w="2679" w:type="dxa"/>
            <w:tcBorders/>
            <w:vAlign w:val="center"/>
          </w:tcPr>
          <w:p>
            <w:pPr>
              <w:pStyle w:val="TableContents"/>
              <w:bidi w:val="0"/>
              <w:spacing w:before="0" w:after="283"/>
              <w:jc w:val="left"/>
              <w:rPr/>
            </w:pPr>
            <w:r>
              <w:rPr/>
              <w:t xml:space="preserve">2999436619718309860 ♠ - 5.63% </w:t>
            </w:r>
          </w:p>
        </w:tc>
        <w:tc>
          <w:tcPr>
            <w:tcW w:w="1243" w:type="dxa"/>
            <w:tcBorders/>
            <w:vAlign w:val="center"/>
          </w:tcPr>
          <w:p>
            <w:pPr>
              <w:pStyle w:val="TableContents"/>
              <w:bidi w:val="0"/>
              <w:spacing w:before="0" w:after="283"/>
              <w:jc w:val="left"/>
              <w:rPr/>
            </w:pPr>
            <w:r>
              <w:rPr/>
              <w:t xml:space="preserve">Emmons </w:t>
            </w:r>
          </w:p>
        </w:tc>
      </w:tr>
      <w:tr>
        <w:trPr/>
        <w:tc>
          <w:tcPr>
            <w:tcW w:w="2626" w:type="dxa"/>
            <w:tcBorders/>
            <w:vAlign w:val="center"/>
          </w:tcPr>
          <w:p>
            <w:pPr>
              <w:pStyle w:val="TableContents"/>
              <w:bidi w:val="0"/>
              <w:spacing w:before="0" w:after="283"/>
              <w:jc w:val="left"/>
              <w:rPr/>
            </w:pPr>
            <w:r>
              <w:rPr/>
              <w:t xml:space="preserve">7002264000000000000 ♠ 264-(T) </w:t>
            </w:r>
          </w:p>
        </w:tc>
        <w:tc>
          <w:tcPr>
            <w:tcW w:w="1532" w:type="dxa"/>
            <w:tcBorders/>
            <w:vAlign w:val="center"/>
          </w:tcPr>
          <w:p>
            <w:pPr>
              <w:pStyle w:val="TableContents"/>
              <w:bidi w:val="0"/>
              <w:spacing w:before="0" w:after="283"/>
              <w:jc w:val="left"/>
              <w:rPr/>
            </w:pPr>
            <w:r>
              <w:rPr/>
              <w:t xml:space="preserve">Ardoch </w:t>
            </w:r>
          </w:p>
        </w:tc>
        <w:tc>
          <w:tcPr>
            <w:tcW w:w="1120" w:type="dxa"/>
            <w:tcBorders/>
            <w:vAlign w:val="center"/>
          </w:tcPr>
          <w:p>
            <w:pPr>
              <w:pStyle w:val="TableContents"/>
              <w:bidi w:val="0"/>
              <w:spacing w:before="0" w:after="283"/>
              <w:jc w:val="left"/>
              <w:rPr/>
            </w:pPr>
            <w:r>
              <w:rPr/>
              <w:t xml:space="preserve">66 </w:t>
            </w:r>
          </w:p>
        </w:tc>
        <w:tc>
          <w:tcPr>
            <w:tcW w:w="1005" w:type="dxa"/>
            <w:tcBorders/>
            <w:vAlign w:val="center"/>
          </w:tcPr>
          <w:p>
            <w:pPr>
              <w:pStyle w:val="TableContents"/>
              <w:bidi w:val="0"/>
              <w:spacing w:before="0" w:after="283"/>
              <w:jc w:val="left"/>
              <w:rPr/>
            </w:pPr>
            <w:r>
              <w:rPr/>
              <w:t xml:space="preserve">67 </w:t>
            </w:r>
          </w:p>
        </w:tc>
        <w:tc>
          <w:tcPr>
            <w:tcW w:w="2679" w:type="dxa"/>
            <w:tcBorders/>
            <w:vAlign w:val="center"/>
          </w:tcPr>
          <w:p>
            <w:pPr>
              <w:pStyle w:val="TableContents"/>
              <w:bidi w:val="0"/>
              <w:spacing w:before="0" w:after="283"/>
              <w:jc w:val="left"/>
              <w:rPr/>
            </w:pPr>
            <w:r>
              <w:rPr/>
              <w:t xml:space="preserve">2999850746268656720 ♠ - 1.49% </w:t>
            </w:r>
          </w:p>
        </w:tc>
        <w:tc>
          <w:tcPr>
            <w:tcW w:w="1243" w:type="dxa"/>
            <w:tcBorders/>
            <w:vAlign w:val="center"/>
          </w:tcPr>
          <w:p>
            <w:pPr>
              <w:pStyle w:val="TableContents"/>
              <w:bidi w:val="0"/>
              <w:spacing w:before="0" w:after="283"/>
              <w:jc w:val="left"/>
              <w:rPr/>
            </w:pPr>
            <w:r>
              <w:rPr/>
              <w:t xml:space="preserve">Walsh </w:t>
            </w:r>
          </w:p>
        </w:tc>
      </w:tr>
      <w:tr>
        <w:trPr/>
        <w:tc>
          <w:tcPr>
            <w:tcW w:w="2626" w:type="dxa"/>
            <w:tcBorders/>
            <w:vAlign w:val="center"/>
          </w:tcPr>
          <w:p>
            <w:pPr>
              <w:pStyle w:val="TableContents"/>
              <w:bidi w:val="0"/>
              <w:spacing w:before="0" w:after="283"/>
              <w:jc w:val="left"/>
              <w:rPr/>
            </w:pPr>
            <w:r>
              <w:rPr/>
              <w:t xml:space="preserve">7002264000000000000 ♠ 264-(T) </w:t>
            </w:r>
          </w:p>
        </w:tc>
        <w:tc>
          <w:tcPr>
            <w:tcW w:w="1532" w:type="dxa"/>
            <w:tcBorders/>
            <w:vAlign w:val="center"/>
          </w:tcPr>
          <w:p>
            <w:pPr>
              <w:pStyle w:val="TableContents"/>
              <w:bidi w:val="0"/>
              <w:spacing w:before="0" w:after="283"/>
              <w:jc w:val="left"/>
              <w:rPr/>
            </w:pPr>
            <w:r>
              <w:rPr/>
              <w:t xml:space="preserve">Pekin </w:t>
            </w:r>
          </w:p>
        </w:tc>
        <w:tc>
          <w:tcPr>
            <w:tcW w:w="1120" w:type="dxa"/>
            <w:tcBorders/>
            <w:vAlign w:val="center"/>
          </w:tcPr>
          <w:p>
            <w:pPr>
              <w:pStyle w:val="TableContents"/>
              <w:bidi w:val="0"/>
              <w:spacing w:before="0" w:after="283"/>
              <w:jc w:val="left"/>
              <w:rPr/>
            </w:pPr>
            <w:r>
              <w:rPr/>
              <w:t xml:space="preserve">66 </w:t>
            </w:r>
          </w:p>
        </w:tc>
        <w:tc>
          <w:tcPr>
            <w:tcW w:w="1005" w:type="dxa"/>
            <w:tcBorders/>
            <w:vAlign w:val="center"/>
          </w:tcPr>
          <w:p>
            <w:pPr>
              <w:pStyle w:val="TableContents"/>
              <w:bidi w:val="0"/>
              <w:spacing w:before="0" w:after="283"/>
              <w:jc w:val="left"/>
              <w:rPr/>
            </w:pPr>
            <w:r>
              <w:rPr/>
              <w:t xml:space="preserve">70 </w:t>
            </w:r>
          </w:p>
        </w:tc>
        <w:tc>
          <w:tcPr>
            <w:tcW w:w="2679" w:type="dxa"/>
            <w:tcBorders/>
            <w:vAlign w:val="center"/>
          </w:tcPr>
          <w:p>
            <w:pPr>
              <w:pStyle w:val="TableContents"/>
              <w:bidi w:val="0"/>
              <w:spacing w:before="0" w:after="283"/>
              <w:jc w:val="left"/>
              <w:rPr/>
            </w:pPr>
            <w:r>
              <w:rPr/>
              <w:t xml:space="preserve">2999428571428571430 ♠ - 5.71% </w:t>
            </w:r>
          </w:p>
        </w:tc>
        <w:tc>
          <w:tcPr>
            <w:tcW w:w="1243" w:type="dxa"/>
            <w:tcBorders/>
            <w:vAlign w:val="center"/>
          </w:tcPr>
          <w:p>
            <w:pPr>
              <w:pStyle w:val="TableContents"/>
              <w:bidi w:val="0"/>
              <w:spacing w:before="0" w:after="283"/>
              <w:jc w:val="left"/>
              <w:rPr/>
            </w:pPr>
            <w:r>
              <w:rPr/>
              <w:t xml:space="preserve">Nelson </w:t>
            </w:r>
          </w:p>
        </w:tc>
      </w:tr>
      <w:tr>
        <w:trPr/>
        <w:tc>
          <w:tcPr>
            <w:tcW w:w="2626" w:type="dxa"/>
            <w:tcBorders/>
            <w:vAlign w:val="center"/>
          </w:tcPr>
          <w:p>
            <w:pPr>
              <w:pStyle w:val="TableContents"/>
              <w:bidi w:val="0"/>
              <w:spacing w:before="0" w:after="283"/>
              <w:jc w:val="left"/>
              <w:rPr/>
            </w:pPr>
            <w:r>
              <w:rPr/>
              <w:t xml:space="preserve">7002266000000000000 ♠ 266-(T) </w:t>
            </w:r>
          </w:p>
        </w:tc>
        <w:tc>
          <w:tcPr>
            <w:tcW w:w="1532" w:type="dxa"/>
            <w:tcBorders/>
            <w:vAlign w:val="center"/>
          </w:tcPr>
          <w:p>
            <w:pPr>
              <w:pStyle w:val="TableContents"/>
              <w:bidi w:val="0"/>
              <w:spacing w:before="0" w:after="283"/>
              <w:jc w:val="left"/>
              <w:rPr/>
            </w:pPr>
            <w:r>
              <w:rPr/>
              <w:t xml:space="preserve">Balta </w:t>
            </w:r>
          </w:p>
        </w:tc>
        <w:tc>
          <w:tcPr>
            <w:tcW w:w="1120" w:type="dxa"/>
            <w:tcBorders/>
            <w:vAlign w:val="center"/>
          </w:tcPr>
          <w:p>
            <w:pPr>
              <w:pStyle w:val="TableContents"/>
              <w:bidi w:val="0"/>
              <w:spacing w:before="0" w:after="283"/>
              <w:jc w:val="left"/>
              <w:rPr/>
            </w:pPr>
            <w:r>
              <w:rPr/>
              <w:t xml:space="preserve">64 </w:t>
            </w:r>
          </w:p>
        </w:tc>
        <w:tc>
          <w:tcPr>
            <w:tcW w:w="1005" w:type="dxa"/>
            <w:tcBorders/>
            <w:vAlign w:val="center"/>
          </w:tcPr>
          <w:p>
            <w:pPr>
              <w:pStyle w:val="TableContents"/>
              <w:bidi w:val="0"/>
              <w:spacing w:before="0" w:after="283"/>
              <w:jc w:val="left"/>
              <w:rPr/>
            </w:pPr>
            <w:r>
              <w:rPr/>
              <w:t xml:space="preserve">65 </w:t>
            </w:r>
          </w:p>
        </w:tc>
        <w:tc>
          <w:tcPr>
            <w:tcW w:w="2679" w:type="dxa"/>
            <w:tcBorders/>
            <w:vAlign w:val="center"/>
          </w:tcPr>
          <w:p>
            <w:pPr>
              <w:pStyle w:val="TableContents"/>
              <w:bidi w:val="0"/>
              <w:spacing w:before="0" w:after="283"/>
              <w:jc w:val="left"/>
              <w:rPr/>
            </w:pPr>
            <w:r>
              <w:rPr/>
              <w:t xml:space="preserve">2999846153846153850 ♠ - 1.54% </w:t>
            </w:r>
          </w:p>
        </w:tc>
        <w:tc>
          <w:tcPr>
            <w:tcW w:w="1243" w:type="dxa"/>
            <w:tcBorders/>
            <w:vAlign w:val="center"/>
          </w:tcPr>
          <w:p>
            <w:pPr>
              <w:pStyle w:val="TableContents"/>
              <w:bidi w:val="0"/>
              <w:spacing w:before="0" w:after="283"/>
              <w:jc w:val="left"/>
              <w:rPr/>
            </w:pPr>
            <w:r>
              <w:rPr/>
              <w:t xml:space="preserve">Pierce </w:t>
            </w:r>
          </w:p>
        </w:tc>
      </w:tr>
      <w:tr>
        <w:trPr/>
        <w:tc>
          <w:tcPr>
            <w:tcW w:w="2626" w:type="dxa"/>
            <w:tcBorders/>
            <w:vAlign w:val="center"/>
          </w:tcPr>
          <w:p>
            <w:pPr>
              <w:pStyle w:val="TableContents"/>
              <w:bidi w:val="0"/>
              <w:spacing w:before="0" w:after="283"/>
              <w:jc w:val="left"/>
              <w:rPr/>
            </w:pPr>
            <w:r>
              <w:rPr/>
              <w:t xml:space="preserve">7002266000000000000 ♠ 266-(T) </w:t>
            </w:r>
          </w:p>
        </w:tc>
        <w:tc>
          <w:tcPr>
            <w:tcW w:w="1532" w:type="dxa"/>
            <w:tcBorders/>
            <w:vAlign w:val="center"/>
          </w:tcPr>
          <w:p>
            <w:pPr>
              <w:pStyle w:val="TableContents"/>
              <w:bidi w:val="0"/>
              <w:spacing w:before="0" w:after="283"/>
              <w:jc w:val="left"/>
              <w:rPr/>
            </w:pPr>
            <w:r>
              <w:rPr/>
              <w:t xml:space="preserve">Warwick </w:t>
            </w:r>
          </w:p>
        </w:tc>
        <w:tc>
          <w:tcPr>
            <w:tcW w:w="1120" w:type="dxa"/>
            <w:tcBorders/>
            <w:vAlign w:val="center"/>
          </w:tcPr>
          <w:p>
            <w:pPr>
              <w:pStyle w:val="TableContents"/>
              <w:bidi w:val="0"/>
              <w:spacing w:before="0" w:after="283"/>
              <w:jc w:val="left"/>
              <w:rPr/>
            </w:pPr>
            <w:r>
              <w:rPr/>
              <w:t xml:space="preserve">64 </w:t>
            </w:r>
          </w:p>
        </w:tc>
        <w:tc>
          <w:tcPr>
            <w:tcW w:w="1005" w:type="dxa"/>
            <w:tcBorders/>
            <w:vAlign w:val="center"/>
          </w:tcPr>
          <w:p>
            <w:pPr>
              <w:pStyle w:val="TableContents"/>
              <w:bidi w:val="0"/>
              <w:spacing w:before="0" w:after="283"/>
              <w:jc w:val="left"/>
              <w:rPr/>
            </w:pPr>
            <w:r>
              <w:rPr/>
              <w:t xml:space="preserve">65 </w:t>
            </w:r>
          </w:p>
        </w:tc>
        <w:tc>
          <w:tcPr>
            <w:tcW w:w="2679" w:type="dxa"/>
            <w:tcBorders/>
            <w:vAlign w:val="center"/>
          </w:tcPr>
          <w:p>
            <w:pPr>
              <w:pStyle w:val="TableContents"/>
              <w:bidi w:val="0"/>
              <w:spacing w:before="0" w:after="283"/>
              <w:jc w:val="left"/>
              <w:rPr/>
            </w:pPr>
            <w:r>
              <w:rPr/>
              <w:t xml:space="preserve">2999846153846153850 ♠ - 1.54% </w:t>
            </w:r>
          </w:p>
        </w:tc>
        <w:tc>
          <w:tcPr>
            <w:tcW w:w="1243" w:type="dxa"/>
            <w:tcBorders/>
            <w:vAlign w:val="center"/>
          </w:tcPr>
          <w:p>
            <w:pPr>
              <w:pStyle w:val="TableContents"/>
              <w:bidi w:val="0"/>
              <w:spacing w:before="0" w:after="283"/>
              <w:jc w:val="left"/>
              <w:rPr/>
            </w:pPr>
            <w:r>
              <w:rPr/>
              <w:t xml:space="preserve">Benson </w:t>
            </w:r>
          </w:p>
        </w:tc>
      </w:tr>
      <w:tr>
        <w:trPr/>
        <w:tc>
          <w:tcPr>
            <w:tcW w:w="2626" w:type="dxa"/>
            <w:tcBorders/>
            <w:vAlign w:val="center"/>
          </w:tcPr>
          <w:p>
            <w:pPr>
              <w:pStyle w:val="TableContents"/>
              <w:bidi w:val="0"/>
              <w:spacing w:before="0" w:after="283"/>
              <w:jc w:val="left"/>
              <w:rPr/>
            </w:pPr>
            <w:r>
              <w:rPr/>
              <w:t xml:space="preserve">7002268000000000000 ♠ 268 </w:t>
            </w:r>
          </w:p>
        </w:tc>
        <w:tc>
          <w:tcPr>
            <w:tcW w:w="1532" w:type="dxa"/>
            <w:tcBorders/>
            <w:vAlign w:val="center"/>
          </w:tcPr>
          <w:p>
            <w:pPr>
              <w:pStyle w:val="TableContents"/>
              <w:bidi w:val="0"/>
              <w:spacing w:before="0" w:after="283"/>
              <w:jc w:val="left"/>
              <w:rPr/>
            </w:pPr>
            <w:r>
              <w:rPr/>
              <w:t xml:space="preserve">Grace City </w:t>
            </w:r>
          </w:p>
        </w:tc>
        <w:tc>
          <w:tcPr>
            <w:tcW w:w="1120" w:type="dxa"/>
            <w:tcBorders/>
            <w:vAlign w:val="center"/>
          </w:tcPr>
          <w:p>
            <w:pPr>
              <w:pStyle w:val="TableContents"/>
              <w:bidi w:val="0"/>
              <w:spacing w:before="0" w:after="283"/>
              <w:jc w:val="left"/>
              <w:rPr/>
            </w:pPr>
            <w:r>
              <w:rPr/>
              <w:t xml:space="preserve">63 </w:t>
            </w:r>
          </w:p>
        </w:tc>
        <w:tc>
          <w:tcPr>
            <w:tcW w:w="1005" w:type="dxa"/>
            <w:tcBorders/>
            <w:vAlign w:val="center"/>
          </w:tcPr>
          <w:p>
            <w:pPr>
              <w:pStyle w:val="TableContents"/>
              <w:bidi w:val="0"/>
              <w:spacing w:before="0" w:after="283"/>
              <w:jc w:val="left"/>
              <w:rPr/>
            </w:pPr>
            <w:r>
              <w:rPr/>
              <w:t xml:space="preserve">63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Foster </w:t>
            </w:r>
          </w:p>
        </w:tc>
      </w:tr>
      <w:tr>
        <w:trPr/>
        <w:tc>
          <w:tcPr>
            <w:tcW w:w="2626" w:type="dxa"/>
            <w:tcBorders/>
            <w:vAlign w:val="center"/>
          </w:tcPr>
          <w:p>
            <w:pPr>
              <w:pStyle w:val="TableContents"/>
              <w:bidi w:val="0"/>
              <w:spacing w:before="0" w:after="283"/>
              <w:jc w:val="left"/>
              <w:rPr/>
            </w:pPr>
            <w:r>
              <w:rPr/>
              <w:t xml:space="preserve">7002269000000000000 ♠ 269 </w:t>
            </w:r>
          </w:p>
        </w:tc>
        <w:tc>
          <w:tcPr>
            <w:tcW w:w="1532" w:type="dxa"/>
            <w:tcBorders/>
            <w:vAlign w:val="center"/>
          </w:tcPr>
          <w:p>
            <w:pPr>
              <w:pStyle w:val="TableContents"/>
              <w:bidi w:val="0"/>
              <w:spacing w:before="0" w:after="283"/>
              <w:jc w:val="left"/>
              <w:rPr/>
            </w:pPr>
            <w:r>
              <w:rPr/>
              <w:t xml:space="preserve">Mantador </w:t>
            </w:r>
          </w:p>
        </w:tc>
        <w:tc>
          <w:tcPr>
            <w:tcW w:w="1120" w:type="dxa"/>
            <w:tcBorders/>
            <w:vAlign w:val="center"/>
          </w:tcPr>
          <w:p>
            <w:pPr>
              <w:pStyle w:val="TableContents"/>
              <w:bidi w:val="0"/>
              <w:spacing w:before="0" w:after="283"/>
              <w:jc w:val="left"/>
              <w:rPr/>
            </w:pPr>
            <w:r>
              <w:rPr/>
              <w:t xml:space="preserve">62 </w:t>
            </w:r>
          </w:p>
        </w:tc>
        <w:tc>
          <w:tcPr>
            <w:tcW w:w="1005" w:type="dxa"/>
            <w:tcBorders/>
            <w:vAlign w:val="center"/>
          </w:tcPr>
          <w:p>
            <w:pPr>
              <w:pStyle w:val="TableContents"/>
              <w:bidi w:val="0"/>
              <w:spacing w:before="0" w:after="283"/>
              <w:jc w:val="left"/>
              <w:rPr/>
            </w:pPr>
            <w:r>
              <w:rPr/>
              <w:t xml:space="preserve">64 </w:t>
            </w:r>
          </w:p>
        </w:tc>
        <w:tc>
          <w:tcPr>
            <w:tcW w:w="2679" w:type="dxa"/>
            <w:tcBorders/>
            <w:vAlign w:val="center"/>
          </w:tcPr>
          <w:p>
            <w:pPr>
              <w:pStyle w:val="TableContents"/>
              <w:bidi w:val="0"/>
              <w:spacing w:before="0" w:after="283"/>
              <w:jc w:val="left"/>
              <w:rPr/>
            </w:pPr>
            <w:r>
              <w:rPr/>
              <w:t xml:space="preserve">2999687500000000000 ♠ - 3.12% </w:t>
            </w:r>
          </w:p>
        </w:tc>
        <w:tc>
          <w:tcPr>
            <w:tcW w:w="1243" w:type="dxa"/>
            <w:tcBorders/>
            <w:vAlign w:val="center"/>
          </w:tcPr>
          <w:p>
            <w:pPr>
              <w:pStyle w:val="TableContents"/>
              <w:bidi w:val="0"/>
              <w:spacing w:before="0" w:after="283"/>
              <w:jc w:val="left"/>
              <w:rPr/>
            </w:pPr>
            <w:r>
              <w:rPr/>
              <w:t xml:space="preserve">Richland </w:t>
            </w:r>
          </w:p>
        </w:tc>
      </w:tr>
      <w:tr>
        <w:trPr/>
        <w:tc>
          <w:tcPr>
            <w:tcW w:w="2626" w:type="dxa"/>
            <w:tcBorders/>
            <w:vAlign w:val="center"/>
          </w:tcPr>
          <w:p>
            <w:pPr>
              <w:pStyle w:val="TableContents"/>
              <w:bidi w:val="0"/>
              <w:spacing w:before="0" w:after="283"/>
              <w:jc w:val="left"/>
              <w:rPr/>
            </w:pPr>
            <w:r>
              <w:rPr/>
              <w:t xml:space="preserve">7002270000000000000 ♠ 270-(T) </w:t>
            </w:r>
          </w:p>
        </w:tc>
        <w:tc>
          <w:tcPr>
            <w:tcW w:w="1532" w:type="dxa"/>
            <w:tcBorders/>
            <w:vAlign w:val="center"/>
          </w:tcPr>
          <w:p>
            <w:pPr>
              <w:pStyle w:val="TableContents"/>
              <w:bidi w:val="0"/>
              <w:spacing w:before="0" w:after="283"/>
              <w:jc w:val="left"/>
              <w:rPr/>
            </w:pPr>
            <w:r>
              <w:rPr/>
              <w:t xml:space="preserve">Dawson </w:t>
            </w:r>
          </w:p>
        </w:tc>
        <w:tc>
          <w:tcPr>
            <w:tcW w:w="1120" w:type="dxa"/>
            <w:tcBorders/>
            <w:vAlign w:val="center"/>
          </w:tcPr>
          <w:p>
            <w:pPr>
              <w:pStyle w:val="TableContents"/>
              <w:bidi w:val="0"/>
              <w:spacing w:before="0" w:after="283"/>
              <w:jc w:val="left"/>
              <w:rPr/>
            </w:pPr>
            <w:r>
              <w:rPr/>
              <w:t xml:space="preserve">61 </w:t>
            </w:r>
          </w:p>
        </w:tc>
        <w:tc>
          <w:tcPr>
            <w:tcW w:w="1005" w:type="dxa"/>
            <w:tcBorders/>
            <w:vAlign w:val="center"/>
          </w:tcPr>
          <w:p>
            <w:pPr>
              <w:pStyle w:val="TableContents"/>
              <w:bidi w:val="0"/>
              <w:spacing w:before="0" w:after="283"/>
              <w:jc w:val="left"/>
              <w:rPr/>
            </w:pPr>
            <w:r>
              <w:rPr/>
              <w:t xml:space="preserve">61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Kidder </w:t>
            </w:r>
          </w:p>
        </w:tc>
      </w:tr>
      <w:tr>
        <w:trPr/>
        <w:tc>
          <w:tcPr>
            <w:tcW w:w="2626" w:type="dxa"/>
            <w:tcBorders/>
            <w:vAlign w:val="center"/>
          </w:tcPr>
          <w:p>
            <w:pPr>
              <w:pStyle w:val="TableContents"/>
              <w:bidi w:val="0"/>
              <w:spacing w:before="0" w:after="283"/>
              <w:jc w:val="left"/>
              <w:rPr/>
            </w:pPr>
            <w:r>
              <w:rPr/>
              <w:t xml:space="preserve">7002270000000000000 ♠ 270-(T) </w:t>
            </w:r>
          </w:p>
        </w:tc>
        <w:tc>
          <w:tcPr>
            <w:tcW w:w="1532" w:type="dxa"/>
            <w:tcBorders/>
            <w:vAlign w:val="center"/>
          </w:tcPr>
          <w:p>
            <w:pPr>
              <w:pStyle w:val="TableContents"/>
              <w:bidi w:val="0"/>
              <w:spacing w:before="0" w:after="283"/>
              <w:jc w:val="left"/>
              <w:rPr/>
            </w:pPr>
            <w:r>
              <w:rPr/>
              <w:t xml:space="preserve">Douglas </w:t>
            </w:r>
          </w:p>
        </w:tc>
        <w:tc>
          <w:tcPr>
            <w:tcW w:w="1120" w:type="dxa"/>
            <w:tcBorders/>
            <w:vAlign w:val="center"/>
          </w:tcPr>
          <w:p>
            <w:pPr>
              <w:pStyle w:val="TableContents"/>
              <w:bidi w:val="0"/>
              <w:spacing w:before="0" w:after="283"/>
              <w:jc w:val="left"/>
              <w:rPr/>
            </w:pPr>
            <w:r>
              <w:rPr/>
              <w:t xml:space="preserve">61 </w:t>
            </w:r>
          </w:p>
        </w:tc>
        <w:tc>
          <w:tcPr>
            <w:tcW w:w="1005" w:type="dxa"/>
            <w:tcBorders/>
            <w:vAlign w:val="center"/>
          </w:tcPr>
          <w:p>
            <w:pPr>
              <w:pStyle w:val="TableContents"/>
              <w:bidi w:val="0"/>
              <w:spacing w:before="0" w:after="283"/>
              <w:jc w:val="left"/>
              <w:rPr/>
            </w:pPr>
            <w:r>
              <w:rPr/>
              <w:t xml:space="preserve">64 </w:t>
            </w:r>
          </w:p>
        </w:tc>
        <w:tc>
          <w:tcPr>
            <w:tcW w:w="2679" w:type="dxa"/>
            <w:tcBorders/>
            <w:vAlign w:val="center"/>
          </w:tcPr>
          <w:p>
            <w:pPr>
              <w:pStyle w:val="TableContents"/>
              <w:bidi w:val="0"/>
              <w:spacing w:before="0" w:after="283"/>
              <w:jc w:val="left"/>
              <w:rPr/>
            </w:pPr>
            <w:r>
              <w:rPr/>
              <w:t xml:space="preserve">2999531250000000000 ♠ - 4.69% </w:t>
            </w:r>
          </w:p>
        </w:tc>
        <w:tc>
          <w:tcPr>
            <w:tcW w:w="1243" w:type="dxa"/>
            <w:tcBorders/>
            <w:vAlign w:val="center"/>
          </w:tcPr>
          <w:p>
            <w:pPr>
              <w:pStyle w:val="TableContents"/>
              <w:bidi w:val="0"/>
              <w:spacing w:before="0" w:after="283"/>
              <w:jc w:val="left"/>
              <w:rPr/>
            </w:pPr>
            <w:r>
              <w:rPr/>
              <w:t xml:space="preserve">Osasto </w:t>
            </w:r>
          </w:p>
        </w:tc>
      </w:tr>
      <w:tr>
        <w:trPr/>
        <w:tc>
          <w:tcPr>
            <w:tcW w:w="2626" w:type="dxa"/>
            <w:tcBorders/>
            <w:vAlign w:val="center"/>
          </w:tcPr>
          <w:p>
            <w:pPr>
              <w:pStyle w:val="TableContents"/>
              <w:bidi w:val="0"/>
              <w:spacing w:before="0" w:after="283"/>
              <w:jc w:val="left"/>
              <w:rPr/>
            </w:pPr>
            <w:r>
              <w:rPr/>
              <w:t xml:space="preserve">7002270000000000000 ♠ 270-(T) </w:t>
            </w:r>
          </w:p>
        </w:tc>
        <w:tc>
          <w:tcPr>
            <w:tcW w:w="1532" w:type="dxa"/>
            <w:tcBorders/>
            <w:vAlign w:val="center"/>
          </w:tcPr>
          <w:p>
            <w:pPr>
              <w:pStyle w:val="TableContents"/>
              <w:bidi w:val="0"/>
              <w:spacing w:before="0" w:after="283"/>
              <w:jc w:val="left"/>
              <w:rPr/>
            </w:pPr>
            <w:r>
              <w:rPr/>
              <w:t xml:space="preserve">Nome </w:t>
            </w:r>
          </w:p>
        </w:tc>
        <w:tc>
          <w:tcPr>
            <w:tcW w:w="1120" w:type="dxa"/>
            <w:tcBorders/>
            <w:vAlign w:val="center"/>
          </w:tcPr>
          <w:p>
            <w:pPr>
              <w:pStyle w:val="TableContents"/>
              <w:bidi w:val="0"/>
              <w:spacing w:before="0" w:after="283"/>
              <w:jc w:val="left"/>
              <w:rPr/>
            </w:pPr>
            <w:r>
              <w:rPr/>
              <w:t xml:space="preserve">61 </w:t>
            </w:r>
          </w:p>
        </w:tc>
        <w:tc>
          <w:tcPr>
            <w:tcW w:w="1005" w:type="dxa"/>
            <w:tcBorders/>
            <w:vAlign w:val="center"/>
          </w:tcPr>
          <w:p>
            <w:pPr>
              <w:pStyle w:val="TableContents"/>
              <w:bidi w:val="0"/>
              <w:spacing w:before="0" w:after="283"/>
              <w:jc w:val="left"/>
              <w:rPr/>
            </w:pPr>
            <w:r>
              <w:rPr/>
              <w:t xml:space="preserve">62 </w:t>
            </w:r>
          </w:p>
        </w:tc>
        <w:tc>
          <w:tcPr>
            <w:tcW w:w="2679" w:type="dxa"/>
            <w:tcBorders/>
            <w:vAlign w:val="center"/>
          </w:tcPr>
          <w:p>
            <w:pPr>
              <w:pStyle w:val="TableContents"/>
              <w:bidi w:val="0"/>
              <w:spacing w:before="0" w:after="283"/>
              <w:jc w:val="left"/>
              <w:rPr/>
            </w:pPr>
            <w:r>
              <w:rPr/>
              <w:t xml:space="preserve">2999838709677419350 ♠ - 1.61% </w:t>
            </w:r>
          </w:p>
        </w:tc>
        <w:tc>
          <w:tcPr>
            <w:tcW w:w="1243" w:type="dxa"/>
            <w:tcBorders/>
            <w:vAlign w:val="center"/>
          </w:tcPr>
          <w:p>
            <w:pPr>
              <w:pStyle w:val="TableContents"/>
              <w:bidi w:val="0"/>
              <w:spacing w:before="0" w:after="283"/>
              <w:jc w:val="left"/>
              <w:rPr/>
            </w:pPr>
            <w:r>
              <w:rPr/>
              <w:t xml:space="preserve">Barnes </w:t>
            </w:r>
          </w:p>
        </w:tc>
      </w:tr>
      <w:tr>
        <w:trPr/>
        <w:tc>
          <w:tcPr>
            <w:tcW w:w="2626" w:type="dxa"/>
            <w:tcBorders/>
            <w:vAlign w:val="center"/>
          </w:tcPr>
          <w:p>
            <w:pPr>
              <w:pStyle w:val="TableContents"/>
              <w:bidi w:val="0"/>
              <w:spacing w:before="0" w:after="283"/>
              <w:jc w:val="left"/>
              <w:rPr/>
            </w:pPr>
            <w:r>
              <w:rPr/>
              <w:t xml:space="preserve">7002270000000000000 ♠ 270-(T) </w:t>
            </w:r>
          </w:p>
        </w:tc>
        <w:tc>
          <w:tcPr>
            <w:tcW w:w="1532" w:type="dxa"/>
            <w:tcBorders/>
            <w:vAlign w:val="center"/>
          </w:tcPr>
          <w:p>
            <w:pPr>
              <w:pStyle w:val="TableContents"/>
              <w:bidi w:val="0"/>
              <w:spacing w:before="0" w:after="283"/>
              <w:jc w:val="left"/>
              <w:rPr/>
            </w:pPr>
            <w:r>
              <w:rPr/>
              <w:t xml:space="preserve">Sentinel Butte </w:t>
            </w:r>
          </w:p>
        </w:tc>
        <w:tc>
          <w:tcPr>
            <w:tcW w:w="1120" w:type="dxa"/>
            <w:tcBorders/>
            <w:vAlign w:val="center"/>
          </w:tcPr>
          <w:p>
            <w:pPr>
              <w:pStyle w:val="TableContents"/>
              <w:bidi w:val="0"/>
              <w:spacing w:before="0" w:after="283"/>
              <w:jc w:val="left"/>
              <w:rPr/>
            </w:pPr>
            <w:r>
              <w:rPr/>
              <w:t xml:space="preserve">61 </w:t>
            </w:r>
          </w:p>
        </w:tc>
        <w:tc>
          <w:tcPr>
            <w:tcW w:w="1005" w:type="dxa"/>
            <w:tcBorders/>
            <w:vAlign w:val="center"/>
          </w:tcPr>
          <w:p>
            <w:pPr>
              <w:pStyle w:val="TableContents"/>
              <w:bidi w:val="0"/>
              <w:spacing w:before="0" w:after="283"/>
              <w:jc w:val="left"/>
              <w:rPr/>
            </w:pPr>
            <w:r>
              <w:rPr/>
              <w:t xml:space="preserve">56 </w:t>
            </w:r>
          </w:p>
        </w:tc>
        <w:tc>
          <w:tcPr>
            <w:tcW w:w="2679" w:type="dxa"/>
            <w:tcBorders/>
            <w:vAlign w:val="center"/>
          </w:tcPr>
          <w:p>
            <w:pPr>
              <w:pStyle w:val="TableContents"/>
              <w:bidi w:val="0"/>
              <w:spacing w:before="0" w:after="283"/>
              <w:jc w:val="left"/>
              <w:rPr/>
            </w:pPr>
            <w:r>
              <w:rPr/>
              <w:t xml:space="preserve">7000892857142857140 ♠ + 8.93% </w:t>
            </w:r>
          </w:p>
        </w:tc>
        <w:tc>
          <w:tcPr>
            <w:tcW w:w="1243" w:type="dxa"/>
            <w:tcBorders/>
            <w:vAlign w:val="center"/>
          </w:tcPr>
          <w:p>
            <w:pPr>
              <w:pStyle w:val="TableContents"/>
              <w:bidi w:val="0"/>
              <w:spacing w:before="0" w:after="283"/>
              <w:jc w:val="left"/>
              <w:rPr/>
            </w:pPr>
            <w:r>
              <w:rPr/>
              <w:t xml:space="preserve">Golden Valley </w:t>
            </w:r>
          </w:p>
        </w:tc>
      </w:tr>
      <w:tr>
        <w:trPr/>
        <w:tc>
          <w:tcPr>
            <w:tcW w:w="2626" w:type="dxa"/>
            <w:tcBorders/>
            <w:vAlign w:val="center"/>
          </w:tcPr>
          <w:p>
            <w:pPr>
              <w:pStyle w:val="TableContents"/>
              <w:bidi w:val="0"/>
              <w:spacing w:before="0" w:after="283"/>
              <w:jc w:val="left"/>
              <w:rPr/>
            </w:pPr>
            <w:r>
              <w:rPr/>
              <w:t xml:space="preserve">7002274000000000000 ♠ 274-(T) </w:t>
            </w:r>
          </w:p>
        </w:tc>
        <w:tc>
          <w:tcPr>
            <w:tcW w:w="1532" w:type="dxa"/>
            <w:tcBorders/>
            <w:vAlign w:val="center"/>
          </w:tcPr>
          <w:p>
            <w:pPr>
              <w:pStyle w:val="TableContents"/>
              <w:bidi w:val="0"/>
              <w:spacing w:before="0" w:after="283"/>
              <w:jc w:val="left"/>
              <w:rPr/>
            </w:pPr>
            <w:r>
              <w:rPr/>
              <w:t xml:space="preserve">Hamilton </w:t>
            </w:r>
          </w:p>
        </w:tc>
        <w:tc>
          <w:tcPr>
            <w:tcW w:w="1120" w:type="dxa"/>
            <w:tcBorders/>
            <w:vAlign w:val="center"/>
          </w:tcPr>
          <w:p>
            <w:pPr>
              <w:pStyle w:val="TableContents"/>
              <w:bidi w:val="0"/>
              <w:spacing w:before="0" w:after="283"/>
              <w:jc w:val="left"/>
              <w:rPr/>
            </w:pPr>
            <w:r>
              <w:rPr/>
              <w:t xml:space="preserve">60 </w:t>
            </w:r>
          </w:p>
        </w:tc>
        <w:tc>
          <w:tcPr>
            <w:tcW w:w="1005" w:type="dxa"/>
            <w:tcBorders/>
            <w:vAlign w:val="center"/>
          </w:tcPr>
          <w:p>
            <w:pPr>
              <w:pStyle w:val="TableContents"/>
              <w:bidi w:val="0"/>
              <w:spacing w:before="0" w:after="283"/>
              <w:jc w:val="left"/>
              <w:rPr/>
            </w:pPr>
            <w:r>
              <w:rPr/>
              <w:t xml:space="preserve">61 </w:t>
            </w:r>
          </w:p>
        </w:tc>
        <w:tc>
          <w:tcPr>
            <w:tcW w:w="2679" w:type="dxa"/>
            <w:tcBorders/>
            <w:vAlign w:val="center"/>
          </w:tcPr>
          <w:p>
            <w:pPr>
              <w:pStyle w:val="TableContents"/>
              <w:bidi w:val="0"/>
              <w:spacing w:before="0" w:after="283"/>
              <w:jc w:val="left"/>
              <w:rPr/>
            </w:pPr>
            <w:r>
              <w:rPr/>
              <w:t xml:space="preserve">2999836065573770489 ♠ - 1.64% </w:t>
            </w:r>
          </w:p>
        </w:tc>
        <w:tc>
          <w:tcPr>
            <w:tcW w:w="1243" w:type="dxa"/>
            <w:tcBorders/>
            <w:vAlign w:val="center"/>
          </w:tcPr>
          <w:p>
            <w:pPr>
              <w:pStyle w:val="TableContents"/>
              <w:bidi w:val="0"/>
              <w:spacing w:before="0" w:after="283"/>
              <w:jc w:val="left"/>
              <w:rPr/>
            </w:pPr>
            <w:r>
              <w:rPr/>
              <w:t xml:space="preserve">Pembina </w:t>
            </w:r>
          </w:p>
        </w:tc>
      </w:tr>
      <w:tr>
        <w:trPr/>
        <w:tc>
          <w:tcPr>
            <w:tcW w:w="2626" w:type="dxa"/>
            <w:tcBorders/>
            <w:vAlign w:val="center"/>
          </w:tcPr>
          <w:p>
            <w:pPr>
              <w:pStyle w:val="TableContents"/>
              <w:bidi w:val="0"/>
              <w:spacing w:before="0" w:after="283"/>
              <w:jc w:val="left"/>
              <w:rPr/>
            </w:pPr>
            <w:r>
              <w:rPr/>
              <w:t xml:space="preserve">7002274000000000000 ♠ 274-(T) </w:t>
            </w:r>
          </w:p>
        </w:tc>
        <w:tc>
          <w:tcPr>
            <w:tcW w:w="1532" w:type="dxa"/>
            <w:tcBorders/>
            <w:vAlign w:val="center"/>
          </w:tcPr>
          <w:p>
            <w:pPr>
              <w:pStyle w:val="TableContents"/>
              <w:bidi w:val="0"/>
              <w:spacing w:before="0" w:after="283"/>
              <w:jc w:val="left"/>
              <w:rPr/>
            </w:pPr>
            <w:r>
              <w:rPr/>
              <w:t xml:space="preserve">Souris </w:t>
            </w:r>
          </w:p>
        </w:tc>
        <w:tc>
          <w:tcPr>
            <w:tcW w:w="1120" w:type="dxa"/>
            <w:tcBorders/>
            <w:vAlign w:val="center"/>
          </w:tcPr>
          <w:p>
            <w:pPr>
              <w:pStyle w:val="TableContents"/>
              <w:bidi w:val="0"/>
              <w:spacing w:before="0" w:after="283"/>
              <w:jc w:val="left"/>
              <w:rPr/>
            </w:pPr>
            <w:r>
              <w:rPr/>
              <w:t xml:space="preserve">60 </w:t>
            </w:r>
          </w:p>
        </w:tc>
        <w:tc>
          <w:tcPr>
            <w:tcW w:w="1005" w:type="dxa"/>
            <w:tcBorders/>
            <w:vAlign w:val="center"/>
          </w:tcPr>
          <w:p>
            <w:pPr>
              <w:pStyle w:val="TableContents"/>
              <w:bidi w:val="0"/>
              <w:spacing w:before="0" w:after="283"/>
              <w:jc w:val="left"/>
              <w:rPr/>
            </w:pPr>
            <w:r>
              <w:rPr/>
              <w:t xml:space="preserve">58 </w:t>
            </w:r>
          </w:p>
        </w:tc>
        <w:tc>
          <w:tcPr>
            <w:tcW w:w="2679" w:type="dxa"/>
            <w:tcBorders/>
            <w:vAlign w:val="center"/>
          </w:tcPr>
          <w:p>
            <w:pPr>
              <w:pStyle w:val="TableContents"/>
              <w:bidi w:val="0"/>
              <w:spacing w:before="0" w:after="283"/>
              <w:jc w:val="left"/>
              <w:rPr/>
            </w:pPr>
            <w:r>
              <w:rPr/>
              <w:t xml:space="preserve">7000344827586206900 ♠ + 3.45% </w:t>
            </w:r>
          </w:p>
        </w:tc>
        <w:tc>
          <w:tcPr>
            <w:tcW w:w="1243" w:type="dxa"/>
            <w:tcBorders/>
            <w:vAlign w:val="center"/>
          </w:tcPr>
          <w:p>
            <w:pPr>
              <w:pStyle w:val="TableContents"/>
              <w:bidi w:val="0"/>
              <w:spacing w:before="0" w:after="283"/>
              <w:jc w:val="left"/>
              <w:rPr/>
            </w:pPr>
            <w:r>
              <w:rPr/>
              <w:t xml:space="preserve">Bottineau </w:t>
            </w:r>
          </w:p>
        </w:tc>
      </w:tr>
      <w:tr>
        <w:trPr/>
        <w:tc>
          <w:tcPr>
            <w:tcW w:w="2626" w:type="dxa"/>
            <w:tcBorders/>
            <w:vAlign w:val="center"/>
          </w:tcPr>
          <w:p>
            <w:pPr>
              <w:pStyle w:val="TableContents"/>
              <w:bidi w:val="0"/>
              <w:spacing w:before="0" w:after="283"/>
              <w:jc w:val="left"/>
              <w:rPr/>
            </w:pPr>
            <w:r>
              <w:rPr/>
              <w:t xml:space="preserve">7002276000000000000 ♠ 276-(T) </w:t>
            </w:r>
          </w:p>
        </w:tc>
        <w:tc>
          <w:tcPr>
            <w:tcW w:w="1532" w:type="dxa"/>
            <w:tcBorders/>
            <w:vAlign w:val="center"/>
          </w:tcPr>
          <w:p>
            <w:pPr>
              <w:pStyle w:val="TableContents"/>
              <w:bidi w:val="0"/>
              <w:spacing w:before="0" w:after="283"/>
              <w:jc w:val="left"/>
              <w:rPr/>
            </w:pPr>
            <w:r>
              <w:rPr/>
              <w:t xml:space="preserve">Great Bend </w:t>
            </w:r>
          </w:p>
        </w:tc>
        <w:tc>
          <w:tcPr>
            <w:tcW w:w="1120" w:type="dxa"/>
            <w:tcBorders/>
            <w:vAlign w:val="center"/>
          </w:tcPr>
          <w:p>
            <w:pPr>
              <w:pStyle w:val="TableContents"/>
              <w:bidi w:val="0"/>
              <w:spacing w:before="0" w:after="283"/>
              <w:jc w:val="left"/>
              <w:rPr/>
            </w:pPr>
            <w:r>
              <w:rPr/>
              <w:t xml:space="preserve">59 </w:t>
            </w:r>
          </w:p>
        </w:tc>
        <w:tc>
          <w:tcPr>
            <w:tcW w:w="1005" w:type="dxa"/>
            <w:tcBorders/>
            <w:vAlign w:val="center"/>
          </w:tcPr>
          <w:p>
            <w:pPr>
              <w:pStyle w:val="TableContents"/>
              <w:bidi w:val="0"/>
              <w:spacing w:before="0" w:after="283"/>
              <w:jc w:val="left"/>
              <w:rPr/>
            </w:pPr>
            <w:r>
              <w:rPr/>
              <w:t xml:space="preserve">60 </w:t>
            </w:r>
          </w:p>
        </w:tc>
        <w:tc>
          <w:tcPr>
            <w:tcW w:w="2679" w:type="dxa"/>
            <w:tcBorders/>
            <w:vAlign w:val="center"/>
          </w:tcPr>
          <w:p>
            <w:pPr>
              <w:pStyle w:val="TableContents"/>
              <w:bidi w:val="0"/>
              <w:spacing w:before="0" w:after="283"/>
              <w:jc w:val="left"/>
              <w:rPr/>
            </w:pPr>
            <w:r>
              <w:rPr/>
              <w:t xml:space="preserve">2999833333333333330 ♠ - 1.67% </w:t>
            </w:r>
          </w:p>
        </w:tc>
        <w:tc>
          <w:tcPr>
            <w:tcW w:w="1243" w:type="dxa"/>
            <w:tcBorders/>
            <w:vAlign w:val="center"/>
          </w:tcPr>
          <w:p>
            <w:pPr>
              <w:pStyle w:val="TableContents"/>
              <w:bidi w:val="0"/>
              <w:spacing w:before="0" w:after="283"/>
              <w:jc w:val="left"/>
              <w:rPr/>
            </w:pPr>
            <w:r>
              <w:rPr/>
              <w:t xml:space="preserve">Richland </w:t>
            </w:r>
          </w:p>
        </w:tc>
      </w:tr>
      <w:tr>
        <w:trPr/>
        <w:tc>
          <w:tcPr>
            <w:tcW w:w="2626" w:type="dxa"/>
            <w:tcBorders/>
            <w:vAlign w:val="center"/>
          </w:tcPr>
          <w:p>
            <w:pPr>
              <w:pStyle w:val="TableContents"/>
              <w:bidi w:val="0"/>
              <w:spacing w:before="0" w:after="283"/>
              <w:jc w:val="left"/>
              <w:rPr/>
            </w:pPr>
            <w:r>
              <w:rPr/>
              <w:t xml:space="preserve">7002276000000000000 ♠ 276-(T) </w:t>
            </w:r>
          </w:p>
        </w:tc>
        <w:tc>
          <w:tcPr>
            <w:tcW w:w="1532" w:type="dxa"/>
            <w:tcBorders/>
            <w:vAlign w:val="center"/>
          </w:tcPr>
          <w:p>
            <w:pPr>
              <w:pStyle w:val="TableContents"/>
              <w:bidi w:val="0"/>
              <w:spacing w:before="0" w:after="283"/>
              <w:jc w:val="left"/>
              <w:rPr/>
            </w:pPr>
            <w:r>
              <w:rPr/>
              <w:t xml:space="preserve">Pingree </w:t>
            </w:r>
          </w:p>
        </w:tc>
        <w:tc>
          <w:tcPr>
            <w:tcW w:w="1120" w:type="dxa"/>
            <w:tcBorders/>
            <w:vAlign w:val="center"/>
          </w:tcPr>
          <w:p>
            <w:pPr>
              <w:pStyle w:val="TableContents"/>
              <w:bidi w:val="0"/>
              <w:spacing w:before="0" w:after="283"/>
              <w:jc w:val="left"/>
              <w:rPr/>
            </w:pPr>
            <w:r>
              <w:rPr/>
              <w:t xml:space="preserve">59 </w:t>
            </w:r>
          </w:p>
        </w:tc>
        <w:tc>
          <w:tcPr>
            <w:tcW w:w="1005" w:type="dxa"/>
            <w:tcBorders/>
            <w:vAlign w:val="center"/>
          </w:tcPr>
          <w:p>
            <w:pPr>
              <w:pStyle w:val="TableContents"/>
              <w:bidi w:val="0"/>
              <w:spacing w:before="0" w:after="283"/>
              <w:jc w:val="left"/>
              <w:rPr/>
            </w:pPr>
            <w:r>
              <w:rPr/>
              <w:t xml:space="preserve">60 </w:t>
            </w:r>
          </w:p>
        </w:tc>
        <w:tc>
          <w:tcPr>
            <w:tcW w:w="2679" w:type="dxa"/>
            <w:tcBorders/>
            <w:vAlign w:val="center"/>
          </w:tcPr>
          <w:p>
            <w:pPr>
              <w:pStyle w:val="TableContents"/>
              <w:bidi w:val="0"/>
              <w:spacing w:before="0" w:after="283"/>
              <w:jc w:val="left"/>
              <w:rPr/>
            </w:pPr>
            <w:r>
              <w:rPr/>
              <w:t xml:space="preserve">2999833333333333330 ♠ - 1.67% </w:t>
            </w:r>
          </w:p>
        </w:tc>
        <w:tc>
          <w:tcPr>
            <w:tcW w:w="1243" w:type="dxa"/>
            <w:tcBorders/>
            <w:vAlign w:val="center"/>
          </w:tcPr>
          <w:p>
            <w:pPr>
              <w:pStyle w:val="TableContents"/>
              <w:bidi w:val="0"/>
              <w:spacing w:before="0" w:after="283"/>
              <w:jc w:val="left"/>
              <w:rPr/>
            </w:pPr>
            <w:r>
              <w:rPr/>
              <w:t xml:space="preserve">Stutsman </w:t>
            </w:r>
          </w:p>
        </w:tc>
      </w:tr>
      <w:tr>
        <w:trPr/>
        <w:tc>
          <w:tcPr>
            <w:tcW w:w="2626" w:type="dxa"/>
            <w:tcBorders/>
            <w:vAlign w:val="center"/>
          </w:tcPr>
          <w:p>
            <w:pPr>
              <w:pStyle w:val="TableContents"/>
              <w:bidi w:val="0"/>
              <w:spacing w:before="0" w:after="283"/>
              <w:jc w:val="left"/>
              <w:rPr/>
            </w:pPr>
            <w:r>
              <w:rPr/>
              <w:t xml:space="preserve">7002278000000000000 ♠ 278-(T) </w:t>
            </w:r>
          </w:p>
        </w:tc>
        <w:tc>
          <w:tcPr>
            <w:tcW w:w="1532" w:type="dxa"/>
            <w:tcBorders/>
            <w:vAlign w:val="center"/>
          </w:tcPr>
          <w:p>
            <w:pPr>
              <w:pStyle w:val="TableContents"/>
              <w:bidi w:val="0"/>
              <w:spacing w:before="0" w:after="283"/>
              <w:jc w:val="left"/>
              <w:rPr/>
            </w:pPr>
            <w:r>
              <w:rPr/>
              <w:t xml:space="preserve">Brocket </w:t>
            </w:r>
          </w:p>
        </w:tc>
        <w:tc>
          <w:tcPr>
            <w:tcW w:w="1120" w:type="dxa"/>
            <w:tcBorders/>
            <w:vAlign w:val="center"/>
          </w:tcPr>
          <w:p>
            <w:pPr>
              <w:pStyle w:val="TableContents"/>
              <w:bidi w:val="0"/>
              <w:spacing w:before="0" w:after="283"/>
              <w:jc w:val="left"/>
              <w:rPr/>
            </w:pPr>
            <w:r>
              <w:rPr/>
              <w:t xml:space="preserve">56 </w:t>
            </w:r>
          </w:p>
        </w:tc>
        <w:tc>
          <w:tcPr>
            <w:tcW w:w="1005" w:type="dxa"/>
            <w:tcBorders/>
            <w:vAlign w:val="center"/>
          </w:tcPr>
          <w:p>
            <w:pPr>
              <w:pStyle w:val="TableContents"/>
              <w:bidi w:val="0"/>
              <w:spacing w:before="0" w:after="283"/>
              <w:jc w:val="left"/>
              <w:rPr/>
            </w:pPr>
            <w:r>
              <w:rPr/>
              <w:t xml:space="preserve">57 </w:t>
            </w:r>
          </w:p>
        </w:tc>
        <w:tc>
          <w:tcPr>
            <w:tcW w:w="2679" w:type="dxa"/>
            <w:tcBorders/>
            <w:vAlign w:val="center"/>
          </w:tcPr>
          <w:p>
            <w:pPr>
              <w:pStyle w:val="TableContents"/>
              <w:bidi w:val="0"/>
              <w:spacing w:before="0" w:after="283"/>
              <w:jc w:val="left"/>
              <w:rPr/>
            </w:pPr>
            <w:r>
              <w:rPr/>
              <w:t xml:space="preserve">2999824561403508770 ♠ - 1.75% </w:t>
            </w:r>
          </w:p>
        </w:tc>
        <w:tc>
          <w:tcPr>
            <w:tcW w:w="1243" w:type="dxa"/>
            <w:tcBorders/>
            <w:vAlign w:val="center"/>
          </w:tcPr>
          <w:p>
            <w:pPr>
              <w:pStyle w:val="TableContents"/>
              <w:bidi w:val="0"/>
              <w:spacing w:before="0" w:after="283"/>
              <w:jc w:val="left"/>
              <w:rPr/>
            </w:pPr>
            <w:r>
              <w:rPr/>
              <w:t xml:space="preserve">Ramsey </w:t>
            </w:r>
          </w:p>
        </w:tc>
      </w:tr>
      <w:tr>
        <w:trPr/>
        <w:tc>
          <w:tcPr>
            <w:tcW w:w="2626" w:type="dxa"/>
            <w:tcBorders/>
            <w:vAlign w:val="center"/>
          </w:tcPr>
          <w:p>
            <w:pPr>
              <w:pStyle w:val="TableContents"/>
              <w:bidi w:val="0"/>
              <w:spacing w:before="0" w:after="283"/>
              <w:jc w:val="left"/>
              <w:rPr/>
            </w:pPr>
            <w:r>
              <w:rPr/>
              <w:t xml:space="preserve">7002278000000000000 ♠ 278-(T) </w:t>
            </w:r>
          </w:p>
        </w:tc>
        <w:tc>
          <w:tcPr>
            <w:tcW w:w="1532" w:type="dxa"/>
            <w:tcBorders/>
            <w:vAlign w:val="center"/>
          </w:tcPr>
          <w:p>
            <w:pPr>
              <w:pStyle w:val="TableContents"/>
              <w:bidi w:val="0"/>
              <w:spacing w:before="0" w:after="283"/>
              <w:jc w:val="left"/>
              <w:rPr/>
            </w:pPr>
            <w:r>
              <w:rPr/>
              <w:t xml:space="preserve">McHenry </w:t>
            </w:r>
          </w:p>
        </w:tc>
        <w:tc>
          <w:tcPr>
            <w:tcW w:w="1120" w:type="dxa"/>
            <w:tcBorders/>
            <w:vAlign w:val="center"/>
          </w:tcPr>
          <w:p>
            <w:pPr>
              <w:pStyle w:val="TableContents"/>
              <w:bidi w:val="0"/>
              <w:spacing w:before="0" w:after="283"/>
              <w:jc w:val="left"/>
              <w:rPr/>
            </w:pPr>
            <w:r>
              <w:rPr/>
              <w:t xml:space="preserve">56 </w:t>
            </w:r>
          </w:p>
        </w:tc>
        <w:tc>
          <w:tcPr>
            <w:tcW w:w="1005" w:type="dxa"/>
            <w:tcBorders/>
            <w:vAlign w:val="center"/>
          </w:tcPr>
          <w:p>
            <w:pPr>
              <w:pStyle w:val="TableContents"/>
              <w:bidi w:val="0"/>
              <w:spacing w:before="0" w:after="283"/>
              <w:jc w:val="left"/>
              <w:rPr/>
            </w:pPr>
            <w:r>
              <w:rPr/>
              <w:t xml:space="preserve">56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Foster </w:t>
            </w:r>
          </w:p>
        </w:tc>
      </w:tr>
      <w:tr>
        <w:trPr/>
        <w:tc>
          <w:tcPr>
            <w:tcW w:w="2626" w:type="dxa"/>
            <w:tcBorders/>
            <w:vAlign w:val="center"/>
          </w:tcPr>
          <w:p>
            <w:pPr>
              <w:pStyle w:val="TableContents"/>
              <w:bidi w:val="0"/>
              <w:spacing w:before="0" w:after="283"/>
              <w:jc w:val="left"/>
              <w:rPr/>
            </w:pPr>
            <w:r>
              <w:rPr/>
              <w:t xml:space="preserve">7002278000000000000 ♠ 278-(T) </w:t>
            </w:r>
          </w:p>
        </w:tc>
        <w:tc>
          <w:tcPr>
            <w:tcW w:w="1532" w:type="dxa"/>
            <w:tcBorders/>
            <w:vAlign w:val="center"/>
          </w:tcPr>
          <w:p>
            <w:pPr>
              <w:pStyle w:val="TableContents"/>
              <w:bidi w:val="0"/>
              <w:spacing w:before="0" w:after="283"/>
              <w:jc w:val="left"/>
              <w:rPr/>
            </w:pPr>
            <w:r>
              <w:rPr/>
              <w:t xml:space="preserve">North River </w:t>
            </w:r>
          </w:p>
        </w:tc>
        <w:tc>
          <w:tcPr>
            <w:tcW w:w="1120" w:type="dxa"/>
            <w:tcBorders/>
            <w:vAlign w:val="center"/>
          </w:tcPr>
          <w:p>
            <w:pPr>
              <w:pStyle w:val="TableContents"/>
              <w:bidi w:val="0"/>
              <w:spacing w:before="0" w:after="283"/>
              <w:jc w:val="left"/>
              <w:rPr/>
            </w:pPr>
            <w:r>
              <w:rPr/>
              <w:t xml:space="preserve">56 </w:t>
            </w:r>
          </w:p>
        </w:tc>
        <w:tc>
          <w:tcPr>
            <w:tcW w:w="1005" w:type="dxa"/>
            <w:tcBorders/>
            <w:vAlign w:val="center"/>
          </w:tcPr>
          <w:p>
            <w:pPr>
              <w:pStyle w:val="TableContents"/>
              <w:bidi w:val="0"/>
              <w:spacing w:before="0" w:after="283"/>
              <w:jc w:val="left"/>
              <w:rPr/>
            </w:pPr>
            <w:r>
              <w:rPr/>
              <w:t xml:space="preserve">56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7002281000000000000 ♠ 281-(T) </w:t>
            </w:r>
          </w:p>
        </w:tc>
        <w:tc>
          <w:tcPr>
            <w:tcW w:w="1532" w:type="dxa"/>
            <w:tcBorders/>
            <w:vAlign w:val="center"/>
          </w:tcPr>
          <w:p>
            <w:pPr>
              <w:pStyle w:val="TableContents"/>
              <w:bidi w:val="0"/>
              <w:spacing w:before="0" w:after="283"/>
              <w:jc w:val="left"/>
              <w:rPr/>
            </w:pPr>
            <w:r>
              <w:rPr/>
              <w:t xml:space="preserve">Donnybrook </w:t>
            </w:r>
          </w:p>
        </w:tc>
        <w:tc>
          <w:tcPr>
            <w:tcW w:w="1120" w:type="dxa"/>
            <w:tcBorders/>
            <w:vAlign w:val="center"/>
          </w:tcPr>
          <w:p>
            <w:pPr>
              <w:pStyle w:val="TableContents"/>
              <w:bidi w:val="0"/>
              <w:spacing w:before="0" w:after="283"/>
              <w:jc w:val="left"/>
              <w:rPr/>
            </w:pPr>
            <w:r>
              <w:rPr/>
              <w:t xml:space="preserve">55 </w:t>
            </w:r>
          </w:p>
        </w:tc>
        <w:tc>
          <w:tcPr>
            <w:tcW w:w="1005" w:type="dxa"/>
            <w:tcBorders/>
            <w:vAlign w:val="center"/>
          </w:tcPr>
          <w:p>
            <w:pPr>
              <w:pStyle w:val="TableContents"/>
              <w:bidi w:val="0"/>
              <w:spacing w:before="0" w:after="283"/>
              <w:jc w:val="left"/>
              <w:rPr/>
            </w:pPr>
            <w:r>
              <w:rPr/>
              <w:t xml:space="preserve">59 </w:t>
            </w:r>
          </w:p>
        </w:tc>
        <w:tc>
          <w:tcPr>
            <w:tcW w:w="2679" w:type="dxa"/>
            <w:tcBorders/>
            <w:vAlign w:val="center"/>
          </w:tcPr>
          <w:p>
            <w:pPr>
              <w:pStyle w:val="TableContents"/>
              <w:bidi w:val="0"/>
              <w:spacing w:before="0" w:after="283"/>
              <w:jc w:val="left"/>
              <w:rPr/>
            </w:pPr>
            <w:r>
              <w:rPr/>
              <w:t xml:space="preserve">2999322033898305080 ♠ - 6.78% </w:t>
            </w:r>
          </w:p>
        </w:tc>
        <w:tc>
          <w:tcPr>
            <w:tcW w:w="1243" w:type="dxa"/>
            <w:tcBorders/>
            <w:vAlign w:val="center"/>
          </w:tcPr>
          <w:p>
            <w:pPr>
              <w:pStyle w:val="TableContents"/>
              <w:bidi w:val="0"/>
              <w:spacing w:before="0" w:after="283"/>
              <w:jc w:val="left"/>
              <w:rPr/>
            </w:pPr>
            <w:r>
              <w:rPr/>
              <w:t xml:space="preserve">Osasto </w:t>
            </w:r>
          </w:p>
        </w:tc>
      </w:tr>
      <w:tr>
        <w:trPr/>
        <w:tc>
          <w:tcPr>
            <w:tcW w:w="2626" w:type="dxa"/>
            <w:tcBorders/>
            <w:vAlign w:val="center"/>
          </w:tcPr>
          <w:p>
            <w:pPr>
              <w:pStyle w:val="TableContents"/>
              <w:bidi w:val="0"/>
              <w:spacing w:before="0" w:after="283"/>
              <w:jc w:val="left"/>
              <w:rPr/>
            </w:pPr>
            <w:r>
              <w:rPr/>
              <w:t xml:space="preserve">7002281000000000000 ♠ 281-(T) </w:t>
            </w:r>
          </w:p>
        </w:tc>
        <w:tc>
          <w:tcPr>
            <w:tcW w:w="1532" w:type="dxa"/>
            <w:tcBorders/>
            <w:vAlign w:val="center"/>
          </w:tcPr>
          <w:p>
            <w:pPr>
              <w:pStyle w:val="TableContents"/>
              <w:bidi w:val="0"/>
              <w:spacing w:before="0" w:after="283"/>
              <w:jc w:val="left"/>
              <w:rPr/>
            </w:pPr>
            <w:r>
              <w:rPr/>
              <w:t xml:space="preserve">Milton </w:t>
            </w:r>
          </w:p>
        </w:tc>
        <w:tc>
          <w:tcPr>
            <w:tcW w:w="1120" w:type="dxa"/>
            <w:tcBorders/>
            <w:vAlign w:val="center"/>
          </w:tcPr>
          <w:p>
            <w:pPr>
              <w:pStyle w:val="TableContents"/>
              <w:bidi w:val="0"/>
              <w:spacing w:before="0" w:after="283"/>
              <w:jc w:val="left"/>
              <w:rPr/>
            </w:pPr>
            <w:r>
              <w:rPr/>
              <w:t xml:space="preserve">55 </w:t>
            </w:r>
          </w:p>
        </w:tc>
        <w:tc>
          <w:tcPr>
            <w:tcW w:w="1005" w:type="dxa"/>
            <w:tcBorders/>
            <w:vAlign w:val="center"/>
          </w:tcPr>
          <w:p>
            <w:pPr>
              <w:pStyle w:val="TableContents"/>
              <w:bidi w:val="0"/>
              <w:spacing w:before="0" w:after="283"/>
              <w:jc w:val="left"/>
              <w:rPr/>
            </w:pPr>
            <w:r>
              <w:rPr/>
              <w:t xml:space="preserve">58 </w:t>
            </w:r>
          </w:p>
        </w:tc>
        <w:tc>
          <w:tcPr>
            <w:tcW w:w="2679" w:type="dxa"/>
            <w:tcBorders/>
            <w:vAlign w:val="center"/>
          </w:tcPr>
          <w:p>
            <w:pPr>
              <w:pStyle w:val="TableContents"/>
              <w:bidi w:val="0"/>
              <w:spacing w:before="0" w:after="283"/>
              <w:jc w:val="left"/>
              <w:rPr/>
            </w:pPr>
            <w:r>
              <w:rPr/>
              <w:t xml:space="preserve">2999482758620689659 ♠ - 5.17% </w:t>
            </w:r>
          </w:p>
        </w:tc>
        <w:tc>
          <w:tcPr>
            <w:tcW w:w="1243" w:type="dxa"/>
            <w:tcBorders/>
            <w:vAlign w:val="center"/>
          </w:tcPr>
          <w:p>
            <w:pPr>
              <w:pStyle w:val="TableContents"/>
              <w:bidi w:val="0"/>
              <w:spacing w:before="0" w:after="283"/>
              <w:jc w:val="left"/>
              <w:rPr/>
            </w:pPr>
            <w:r>
              <w:rPr/>
              <w:t xml:space="preserve">Cavalier </w:t>
            </w:r>
          </w:p>
        </w:tc>
      </w:tr>
      <w:tr>
        <w:trPr/>
        <w:tc>
          <w:tcPr>
            <w:tcW w:w="2626" w:type="dxa"/>
            <w:tcBorders/>
            <w:vAlign w:val="center"/>
          </w:tcPr>
          <w:p>
            <w:pPr>
              <w:pStyle w:val="TableContents"/>
              <w:bidi w:val="0"/>
              <w:spacing w:before="0" w:after="283"/>
              <w:jc w:val="left"/>
              <w:rPr/>
            </w:pPr>
            <w:r>
              <w:rPr/>
              <w:t xml:space="preserve">7002283000000000000 ♠ 283-(T) </w:t>
            </w:r>
          </w:p>
        </w:tc>
        <w:tc>
          <w:tcPr>
            <w:tcW w:w="1532" w:type="dxa"/>
            <w:tcBorders/>
            <w:vAlign w:val="center"/>
          </w:tcPr>
          <w:p>
            <w:pPr>
              <w:pStyle w:val="TableContents"/>
              <w:bidi w:val="0"/>
              <w:spacing w:before="0" w:after="283"/>
              <w:jc w:val="left"/>
              <w:rPr/>
            </w:pPr>
            <w:r>
              <w:rPr/>
              <w:t xml:space="preserve">Forbes </w:t>
            </w:r>
          </w:p>
        </w:tc>
        <w:tc>
          <w:tcPr>
            <w:tcW w:w="1120" w:type="dxa"/>
            <w:tcBorders/>
            <w:vAlign w:val="center"/>
          </w:tcPr>
          <w:p>
            <w:pPr>
              <w:pStyle w:val="TableContents"/>
              <w:bidi w:val="0"/>
              <w:spacing w:before="0" w:after="283"/>
              <w:jc w:val="left"/>
              <w:rPr/>
            </w:pPr>
            <w:r>
              <w:rPr/>
              <w:t xml:space="preserve">53 </w:t>
            </w:r>
          </w:p>
        </w:tc>
        <w:tc>
          <w:tcPr>
            <w:tcW w:w="1005" w:type="dxa"/>
            <w:tcBorders/>
            <w:vAlign w:val="center"/>
          </w:tcPr>
          <w:p>
            <w:pPr>
              <w:pStyle w:val="TableContents"/>
              <w:bidi w:val="0"/>
              <w:spacing w:before="0" w:after="283"/>
              <w:jc w:val="left"/>
              <w:rPr/>
            </w:pPr>
            <w:r>
              <w:rPr/>
              <w:t xml:space="preserve">53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Dickey </w:t>
            </w:r>
          </w:p>
        </w:tc>
      </w:tr>
      <w:tr>
        <w:trPr/>
        <w:tc>
          <w:tcPr>
            <w:tcW w:w="2626" w:type="dxa"/>
            <w:tcBorders/>
            <w:vAlign w:val="center"/>
          </w:tcPr>
          <w:p>
            <w:pPr>
              <w:pStyle w:val="TableContents"/>
              <w:bidi w:val="0"/>
              <w:spacing w:before="0" w:after="283"/>
              <w:jc w:val="left"/>
              <w:rPr/>
            </w:pPr>
            <w:r>
              <w:rPr/>
              <w:t xml:space="preserve">7002283000000000000 ♠ 283-(T) </w:t>
            </w:r>
          </w:p>
        </w:tc>
        <w:tc>
          <w:tcPr>
            <w:tcW w:w="1532" w:type="dxa"/>
            <w:tcBorders/>
            <w:vAlign w:val="center"/>
          </w:tcPr>
          <w:p>
            <w:pPr>
              <w:pStyle w:val="TableContents"/>
              <w:bidi w:val="0"/>
              <w:spacing w:before="0" w:after="283"/>
              <w:jc w:val="left"/>
              <w:rPr/>
            </w:pPr>
            <w:r>
              <w:rPr/>
              <w:t xml:space="preserve">Fullerton </w:t>
            </w:r>
          </w:p>
        </w:tc>
        <w:tc>
          <w:tcPr>
            <w:tcW w:w="1120" w:type="dxa"/>
            <w:tcBorders/>
            <w:vAlign w:val="center"/>
          </w:tcPr>
          <w:p>
            <w:pPr>
              <w:pStyle w:val="TableContents"/>
              <w:bidi w:val="0"/>
              <w:spacing w:before="0" w:after="283"/>
              <w:jc w:val="left"/>
              <w:rPr/>
            </w:pPr>
            <w:r>
              <w:rPr/>
              <w:t xml:space="preserve">53 </w:t>
            </w:r>
          </w:p>
        </w:tc>
        <w:tc>
          <w:tcPr>
            <w:tcW w:w="1005" w:type="dxa"/>
            <w:tcBorders/>
            <w:vAlign w:val="center"/>
          </w:tcPr>
          <w:p>
            <w:pPr>
              <w:pStyle w:val="TableContents"/>
              <w:bidi w:val="0"/>
              <w:spacing w:before="0" w:after="283"/>
              <w:jc w:val="left"/>
              <w:rPr/>
            </w:pPr>
            <w:r>
              <w:rPr/>
              <w:t xml:space="preserve">54 </w:t>
            </w:r>
          </w:p>
        </w:tc>
        <w:tc>
          <w:tcPr>
            <w:tcW w:w="2679" w:type="dxa"/>
            <w:tcBorders/>
            <w:vAlign w:val="center"/>
          </w:tcPr>
          <w:p>
            <w:pPr>
              <w:pStyle w:val="TableContents"/>
              <w:bidi w:val="0"/>
              <w:spacing w:before="0" w:after="283"/>
              <w:jc w:val="left"/>
              <w:rPr/>
            </w:pPr>
            <w:r>
              <w:rPr/>
              <w:t xml:space="preserve">2999814814814814820 ♠ - 1.85% </w:t>
            </w:r>
          </w:p>
        </w:tc>
        <w:tc>
          <w:tcPr>
            <w:tcW w:w="1243" w:type="dxa"/>
            <w:tcBorders/>
            <w:vAlign w:val="center"/>
          </w:tcPr>
          <w:p>
            <w:pPr>
              <w:pStyle w:val="TableContents"/>
              <w:bidi w:val="0"/>
              <w:spacing w:before="0" w:after="283"/>
              <w:jc w:val="left"/>
              <w:rPr/>
            </w:pPr>
            <w:r>
              <w:rPr/>
              <w:t xml:space="preserve">Dickey </w:t>
            </w:r>
          </w:p>
        </w:tc>
      </w:tr>
      <w:tr>
        <w:trPr/>
        <w:tc>
          <w:tcPr>
            <w:tcW w:w="2626" w:type="dxa"/>
            <w:tcBorders/>
            <w:vAlign w:val="center"/>
          </w:tcPr>
          <w:p>
            <w:pPr>
              <w:pStyle w:val="TableContents"/>
              <w:bidi w:val="0"/>
              <w:spacing w:before="0" w:after="283"/>
              <w:jc w:val="left"/>
              <w:rPr/>
            </w:pPr>
            <w:r>
              <w:rPr/>
              <w:t xml:space="preserve">7002285000000000000 ♠ 285-(T) </w:t>
            </w:r>
          </w:p>
        </w:tc>
        <w:tc>
          <w:tcPr>
            <w:tcW w:w="1532" w:type="dxa"/>
            <w:tcBorders/>
            <w:vAlign w:val="center"/>
          </w:tcPr>
          <w:p>
            <w:pPr>
              <w:pStyle w:val="TableContents"/>
              <w:bidi w:val="0"/>
              <w:spacing w:before="0" w:after="283"/>
              <w:jc w:val="left"/>
              <w:rPr/>
            </w:pPr>
            <w:r>
              <w:rPr/>
              <w:t xml:space="preserve">Barney </w:t>
            </w:r>
          </w:p>
        </w:tc>
        <w:tc>
          <w:tcPr>
            <w:tcW w:w="1120" w:type="dxa"/>
            <w:tcBorders/>
            <w:vAlign w:val="center"/>
          </w:tcPr>
          <w:p>
            <w:pPr>
              <w:pStyle w:val="TableContents"/>
              <w:bidi w:val="0"/>
              <w:spacing w:before="0" w:after="283"/>
              <w:jc w:val="left"/>
              <w:rPr/>
            </w:pPr>
            <w:r>
              <w:rPr/>
              <w:t xml:space="preserve">51 </w:t>
            </w:r>
          </w:p>
        </w:tc>
        <w:tc>
          <w:tcPr>
            <w:tcW w:w="1005" w:type="dxa"/>
            <w:tcBorders/>
            <w:vAlign w:val="center"/>
          </w:tcPr>
          <w:p>
            <w:pPr>
              <w:pStyle w:val="TableContents"/>
              <w:bidi w:val="0"/>
              <w:spacing w:before="0" w:after="283"/>
              <w:jc w:val="left"/>
              <w:rPr/>
            </w:pPr>
            <w:r>
              <w:rPr/>
              <w:t xml:space="preserve">52 </w:t>
            </w:r>
          </w:p>
        </w:tc>
        <w:tc>
          <w:tcPr>
            <w:tcW w:w="2679" w:type="dxa"/>
            <w:tcBorders/>
            <w:vAlign w:val="center"/>
          </w:tcPr>
          <w:p>
            <w:pPr>
              <w:pStyle w:val="TableContents"/>
              <w:bidi w:val="0"/>
              <w:spacing w:before="0" w:after="283"/>
              <w:jc w:val="left"/>
              <w:rPr/>
            </w:pPr>
            <w:r>
              <w:rPr/>
              <w:t xml:space="preserve">2999807692307692310 ♠ - 1.92% </w:t>
            </w:r>
          </w:p>
        </w:tc>
        <w:tc>
          <w:tcPr>
            <w:tcW w:w="1243" w:type="dxa"/>
            <w:tcBorders/>
            <w:vAlign w:val="center"/>
          </w:tcPr>
          <w:p>
            <w:pPr>
              <w:pStyle w:val="TableContents"/>
              <w:bidi w:val="0"/>
              <w:spacing w:before="0" w:after="283"/>
              <w:jc w:val="left"/>
              <w:rPr/>
            </w:pPr>
            <w:r>
              <w:rPr/>
              <w:t xml:space="preserve">Richland </w:t>
            </w:r>
          </w:p>
        </w:tc>
      </w:tr>
      <w:tr>
        <w:trPr/>
        <w:tc>
          <w:tcPr>
            <w:tcW w:w="2626" w:type="dxa"/>
            <w:tcBorders/>
            <w:vAlign w:val="center"/>
          </w:tcPr>
          <w:p>
            <w:pPr>
              <w:pStyle w:val="TableContents"/>
              <w:bidi w:val="0"/>
              <w:spacing w:before="0" w:after="283"/>
              <w:jc w:val="left"/>
              <w:rPr/>
            </w:pPr>
            <w:r>
              <w:rPr/>
              <w:t xml:space="preserve">7002285000000000000 ♠ 285-(T) </w:t>
            </w:r>
          </w:p>
        </w:tc>
        <w:tc>
          <w:tcPr>
            <w:tcW w:w="1532" w:type="dxa"/>
            <w:tcBorders/>
            <w:vAlign w:val="center"/>
          </w:tcPr>
          <w:p>
            <w:pPr>
              <w:pStyle w:val="TableContents"/>
              <w:bidi w:val="0"/>
              <w:spacing w:before="0" w:after="283"/>
              <w:jc w:val="left"/>
              <w:rPr/>
            </w:pPr>
            <w:r>
              <w:rPr/>
              <w:t xml:space="preserve">Kathryn </w:t>
            </w:r>
          </w:p>
        </w:tc>
        <w:tc>
          <w:tcPr>
            <w:tcW w:w="1120" w:type="dxa"/>
            <w:tcBorders/>
            <w:vAlign w:val="center"/>
          </w:tcPr>
          <w:p>
            <w:pPr>
              <w:pStyle w:val="TableContents"/>
              <w:bidi w:val="0"/>
              <w:spacing w:before="0" w:after="283"/>
              <w:jc w:val="left"/>
              <w:rPr/>
            </w:pPr>
            <w:r>
              <w:rPr/>
              <w:t xml:space="preserve">51 </w:t>
            </w:r>
          </w:p>
        </w:tc>
        <w:tc>
          <w:tcPr>
            <w:tcW w:w="1005" w:type="dxa"/>
            <w:tcBorders/>
            <w:vAlign w:val="center"/>
          </w:tcPr>
          <w:p>
            <w:pPr>
              <w:pStyle w:val="TableContents"/>
              <w:bidi w:val="0"/>
              <w:spacing w:before="0" w:after="283"/>
              <w:jc w:val="left"/>
              <w:rPr/>
            </w:pPr>
            <w:r>
              <w:rPr/>
              <w:t xml:space="preserve">52 </w:t>
            </w:r>
          </w:p>
        </w:tc>
        <w:tc>
          <w:tcPr>
            <w:tcW w:w="2679" w:type="dxa"/>
            <w:tcBorders/>
            <w:vAlign w:val="center"/>
          </w:tcPr>
          <w:p>
            <w:pPr>
              <w:pStyle w:val="TableContents"/>
              <w:bidi w:val="0"/>
              <w:spacing w:before="0" w:after="283"/>
              <w:jc w:val="left"/>
              <w:rPr/>
            </w:pPr>
            <w:r>
              <w:rPr/>
              <w:t xml:space="preserve">2999807692307692310 ♠ - 1.92% </w:t>
            </w:r>
          </w:p>
        </w:tc>
        <w:tc>
          <w:tcPr>
            <w:tcW w:w="1243" w:type="dxa"/>
            <w:tcBorders/>
            <w:vAlign w:val="center"/>
          </w:tcPr>
          <w:p>
            <w:pPr>
              <w:pStyle w:val="TableContents"/>
              <w:bidi w:val="0"/>
              <w:spacing w:before="0" w:after="283"/>
              <w:jc w:val="left"/>
              <w:rPr/>
            </w:pPr>
            <w:r>
              <w:rPr/>
              <w:t xml:space="preserve">Barnes </w:t>
            </w:r>
          </w:p>
        </w:tc>
      </w:tr>
      <w:tr>
        <w:trPr/>
        <w:tc>
          <w:tcPr>
            <w:tcW w:w="2626" w:type="dxa"/>
            <w:tcBorders/>
            <w:vAlign w:val="center"/>
          </w:tcPr>
          <w:p>
            <w:pPr>
              <w:pStyle w:val="TableContents"/>
              <w:bidi w:val="0"/>
              <w:spacing w:before="0" w:after="283"/>
              <w:jc w:val="left"/>
              <w:rPr/>
            </w:pPr>
            <w:r>
              <w:rPr/>
              <w:t xml:space="preserve">7002285000000000000 ♠ 285-(T) </w:t>
            </w:r>
          </w:p>
        </w:tc>
        <w:tc>
          <w:tcPr>
            <w:tcW w:w="1532" w:type="dxa"/>
            <w:tcBorders/>
            <w:vAlign w:val="center"/>
          </w:tcPr>
          <w:p>
            <w:pPr>
              <w:pStyle w:val="TableContents"/>
              <w:bidi w:val="0"/>
              <w:spacing w:before="0" w:after="283"/>
              <w:jc w:val="left"/>
              <w:rPr/>
            </w:pPr>
            <w:r>
              <w:rPr/>
              <w:t xml:space="preserve">Niagara </w:t>
            </w:r>
          </w:p>
        </w:tc>
        <w:tc>
          <w:tcPr>
            <w:tcW w:w="1120" w:type="dxa"/>
            <w:tcBorders/>
            <w:vAlign w:val="center"/>
          </w:tcPr>
          <w:p>
            <w:pPr>
              <w:pStyle w:val="TableContents"/>
              <w:bidi w:val="0"/>
              <w:spacing w:before="0" w:after="283"/>
              <w:jc w:val="left"/>
              <w:rPr/>
            </w:pPr>
            <w:r>
              <w:rPr/>
              <w:t xml:space="preserve">51 </w:t>
            </w:r>
          </w:p>
        </w:tc>
        <w:tc>
          <w:tcPr>
            <w:tcW w:w="1005" w:type="dxa"/>
            <w:tcBorders/>
            <w:vAlign w:val="center"/>
          </w:tcPr>
          <w:p>
            <w:pPr>
              <w:pStyle w:val="TableContents"/>
              <w:bidi w:val="0"/>
              <w:spacing w:before="0" w:after="283"/>
              <w:jc w:val="left"/>
              <w:rPr/>
            </w:pPr>
            <w:r>
              <w:rPr/>
              <w:t xml:space="preserve">53 </w:t>
            </w:r>
          </w:p>
        </w:tc>
        <w:tc>
          <w:tcPr>
            <w:tcW w:w="2679" w:type="dxa"/>
            <w:tcBorders/>
            <w:vAlign w:val="center"/>
          </w:tcPr>
          <w:p>
            <w:pPr>
              <w:pStyle w:val="TableContents"/>
              <w:bidi w:val="0"/>
              <w:spacing w:before="0" w:after="283"/>
              <w:jc w:val="left"/>
              <w:rPr/>
            </w:pPr>
            <w:r>
              <w:rPr/>
              <w:t xml:space="preserve">2999622641509433960 ♠ - 3.77% </w:t>
            </w:r>
          </w:p>
        </w:tc>
        <w:tc>
          <w:tcPr>
            <w:tcW w:w="1243" w:type="dxa"/>
            <w:tcBorders/>
            <w:vAlign w:val="center"/>
          </w:tcPr>
          <w:p>
            <w:pPr>
              <w:pStyle w:val="TableContents"/>
              <w:bidi w:val="0"/>
              <w:spacing w:before="0" w:after="283"/>
              <w:jc w:val="left"/>
              <w:rPr/>
            </w:pPr>
            <w:r>
              <w:rPr/>
              <w:t xml:space="preserve">Grand Forks </w:t>
            </w:r>
          </w:p>
        </w:tc>
      </w:tr>
      <w:tr>
        <w:trPr/>
        <w:tc>
          <w:tcPr>
            <w:tcW w:w="2626" w:type="dxa"/>
            <w:tcBorders/>
            <w:vAlign w:val="center"/>
          </w:tcPr>
          <w:p>
            <w:pPr>
              <w:pStyle w:val="TableContents"/>
              <w:bidi w:val="0"/>
              <w:spacing w:before="0" w:after="283"/>
              <w:jc w:val="left"/>
              <w:rPr/>
            </w:pPr>
            <w:r>
              <w:rPr/>
              <w:t xml:space="preserve">7002288000000000000 ♠ 288 </w:t>
            </w:r>
          </w:p>
        </w:tc>
        <w:tc>
          <w:tcPr>
            <w:tcW w:w="1532" w:type="dxa"/>
            <w:tcBorders/>
            <w:vAlign w:val="center"/>
          </w:tcPr>
          <w:p>
            <w:pPr>
              <w:pStyle w:val="TableContents"/>
              <w:bidi w:val="0"/>
              <w:spacing w:before="0" w:after="283"/>
              <w:jc w:val="left"/>
              <w:rPr/>
            </w:pPr>
            <w:r>
              <w:rPr/>
              <w:t xml:space="preserve">Alamo </w:t>
            </w:r>
          </w:p>
        </w:tc>
        <w:tc>
          <w:tcPr>
            <w:tcW w:w="1120" w:type="dxa"/>
            <w:tcBorders/>
            <w:vAlign w:val="center"/>
          </w:tcPr>
          <w:p>
            <w:pPr>
              <w:pStyle w:val="TableContents"/>
              <w:bidi w:val="0"/>
              <w:spacing w:before="0" w:after="283"/>
              <w:jc w:val="left"/>
              <w:rPr/>
            </w:pPr>
            <w:r>
              <w:rPr/>
              <w:t xml:space="preserve">50 </w:t>
            </w:r>
          </w:p>
        </w:tc>
        <w:tc>
          <w:tcPr>
            <w:tcW w:w="1005" w:type="dxa"/>
            <w:tcBorders/>
            <w:vAlign w:val="center"/>
          </w:tcPr>
          <w:p>
            <w:pPr>
              <w:pStyle w:val="TableContents"/>
              <w:bidi w:val="0"/>
              <w:spacing w:before="0" w:after="283"/>
              <w:jc w:val="left"/>
              <w:rPr/>
            </w:pPr>
            <w:r>
              <w:rPr/>
              <w:t xml:space="preserve">57 </w:t>
            </w:r>
          </w:p>
        </w:tc>
        <w:tc>
          <w:tcPr>
            <w:tcW w:w="2679" w:type="dxa"/>
            <w:tcBorders/>
            <w:vAlign w:val="center"/>
          </w:tcPr>
          <w:p>
            <w:pPr>
              <w:pStyle w:val="TableContents"/>
              <w:bidi w:val="0"/>
              <w:spacing w:before="0" w:after="283"/>
              <w:jc w:val="left"/>
              <w:rPr/>
            </w:pPr>
            <w:r>
              <w:rPr/>
              <w:t xml:space="preserve">2998877192982456140 ♠ - 12.28% </w:t>
            </w:r>
          </w:p>
        </w:tc>
        <w:tc>
          <w:tcPr>
            <w:tcW w:w="1243" w:type="dxa"/>
            <w:tcBorders/>
            <w:vAlign w:val="center"/>
          </w:tcPr>
          <w:p>
            <w:pPr>
              <w:pStyle w:val="TableContents"/>
              <w:bidi w:val="0"/>
              <w:spacing w:before="0" w:after="283"/>
              <w:jc w:val="left"/>
              <w:rPr/>
            </w:pPr>
            <w:r>
              <w:rPr/>
              <w:t xml:space="preserve">Williams </w:t>
            </w:r>
          </w:p>
        </w:tc>
      </w:tr>
      <w:tr>
        <w:trPr/>
        <w:tc>
          <w:tcPr>
            <w:tcW w:w="2626" w:type="dxa"/>
            <w:tcBorders/>
            <w:vAlign w:val="center"/>
          </w:tcPr>
          <w:p>
            <w:pPr>
              <w:pStyle w:val="TableContents"/>
              <w:bidi w:val="0"/>
              <w:spacing w:before="0" w:after="283"/>
              <w:jc w:val="left"/>
              <w:rPr/>
            </w:pPr>
            <w:r>
              <w:rPr/>
              <w:t xml:space="preserve">7002289000000000000 ♠ 289 </w:t>
            </w:r>
          </w:p>
        </w:tc>
        <w:tc>
          <w:tcPr>
            <w:tcW w:w="1532" w:type="dxa"/>
            <w:tcBorders/>
            <w:vAlign w:val="center"/>
          </w:tcPr>
          <w:p>
            <w:pPr>
              <w:pStyle w:val="TableContents"/>
              <w:bidi w:val="0"/>
              <w:spacing w:before="0" w:after="283"/>
              <w:jc w:val="left"/>
              <w:rPr/>
            </w:pPr>
            <w:r>
              <w:rPr/>
              <w:t xml:space="preserve">Woodworth </w:t>
            </w:r>
          </w:p>
        </w:tc>
        <w:tc>
          <w:tcPr>
            <w:tcW w:w="1120" w:type="dxa"/>
            <w:tcBorders/>
            <w:vAlign w:val="center"/>
          </w:tcPr>
          <w:p>
            <w:pPr>
              <w:pStyle w:val="TableContents"/>
              <w:bidi w:val="0"/>
              <w:spacing w:before="0" w:after="283"/>
              <w:jc w:val="left"/>
              <w:rPr/>
            </w:pPr>
            <w:r>
              <w:rPr/>
              <w:t xml:space="preserve">49 </w:t>
            </w:r>
          </w:p>
        </w:tc>
        <w:tc>
          <w:tcPr>
            <w:tcW w:w="1005" w:type="dxa"/>
            <w:tcBorders/>
            <w:vAlign w:val="center"/>
          </w:tcPr>
          <w:p>
            <w:pPr>
              <w:pStyle w:val="TableContents"/>
              <w:bidi w:val="0"/>
              <w:spacing w:before="0" w:after="283"/>
              <w:jc w:val="left"/>
              <w:rPr/>
            </w:pPr>
            <w:r>
              <w:rPr/>
              <w:t xml:space="preserve">50 </w:t>
            </w:r>
          </w:p>
        </w:tc>
        <w:tc>
          <w:tcPr>
            <w:tcW w:w="2679" w:type="dxa"/>
            <w:tcBorders/>
            <w:vAlign w:val="center"/>
          </w:tcPr>
          <w:p>
            <w:pPr>
              <w:pStyle w:val="TableContents"/>
              <w:bidi w:val="0"/>
              <w:spacing w:before="0" w:after="283"/>
              <w:jc w:val="left"/>
              <w:rPr/>
            </w:pPr>
            <w:r>
              <w:rPr/>
              <w:t xml:space="preserve">2999800000000000000 ♠ - 2.00% </w:t>
            </w:r>
          </w:p>
        </w:tc>
        <w:tc>
          <w:tcPr>
            <w:tcW w:w="1243" w:type="dxa"/>
            <w:tcBorders/>
            <w:vAlign w:val="center"/>
          </w:tcPr>
          <w:p>
            <w:pPr>
              <w:pStyle w:val="TableContents"/>
              <w:bidi w:val="0"/>
              <w:spacing w:before="0" w:after="283"/>
              <w:jc w:val="left"/>
              <w:rPr/>
            </w:pPr>
            <w:r>
              <w:rPr/>
              <w:t xml:space="preserve">Stutsman </w:t>
            </w:r>
          </w:p>
        </w:tc>
      </w:tr>
      <w:tr>
        <w:trPr/>
        <w:tc>
          <w:tcPr>
            <w:tcW w:w="2626" w:type="dxa"/>
            <w:tcBorders/>
            <w:vAlign w:val="center"/>
          </w:tcPr>
          <w:p>
            <w:pPr>
              <w:pStyle w:val="TableContents"/>
              <w:bidi w:val="0"/>
              <w:spacing w:before="0" w:after="283"/>
              <w:jc w:val="left"/>
              <w:rPr/>
            </w:pPr>
            <w:r>
              <w:rPr/>
              <w:t xml:space="preserve">7002290000000000000 ♠ 290-(T) </w:t>
            </w:r>
          </w:p>
        </w:tc>
        <w:tc>
          <w:tcPr>
            <w:tcW w:w="1532" w:type="dxa"/>
            <w:tcBorders/>
            <w:vAlign w:val="center"/>
          </w:tcPr>
          <w:p>
            <w:pPr>
              <w:pStyle w:val="TableContents"/>
              <w:bidi w:val="0"/>
              <w:spacing w:before="0" w:after="283"/>
              <w:jc w:val="left"/>
              <w:rPr/>
            </w:pPr>
            <w:r>
              <w:rPr/>
              <w:t xml:space="preserve">Inkster </w:t>
            </w:r>
          </w:p>
        </w:tc>
        <w:tc>
          <w:tcPr>
            <w:tcW w:w="1120" w:type="dxa"/>
            <w:tcBorders/>
            <w:vAlign w:val="center"/>
          </w:tcPr>
          <w:p>
            <w:pPr>
              <w:pStyle w:val="TableContents"/>
              <w:bidi w:val="0"/>
              <w:spacing w:before="0" w:after="283"/>
              <w:jc w:val="left"/>
              <w:rPr/>
            </w:pPr>
            <w:r>
              <w:rPr/>
              <w:t xml:space="preserve">48 </w:t>
            </w:r>
          </w:p>
        </w:tc>
        <w:tc>
          <w:tcPr>
            <w:tcW w:w="1005" w:type="dxa"/>
            <w:tcBorders/>
            <w:vAlign w:val="center"/>
          </w:tcPr>
          <w:p>
            <w:pPr>
              <w:pStyle w:val="TableContents"/>
              <w:bidi w:val="0"/>
              <w:spacing w:before="0" w:after="283"/>
              <w:jc w:val="left"/>
              <w:rPr/>
            </w:pPr>
            <w:r>
              <w:rPr/>
              <w:t xml:space="preserve">50 </w:t>
            </w:r>
          </w:p>
        </w:tc>
        <w:tc>
          <w:tcPr>
            <w:tcW w:w="2679" w:type="dxa"/>
            <w:tcBorders/>
            <w:vAlign w:val="center"/>
          </w:tcPr>
          <w:p>
            <w:pPr>
              <w:pStyle w:val="TableContents"/>
              <w:bidi w:val="0"/>
              <w:spacing w:before="0" w:after="283"/>
              <w:jc w:val="left"/>
              <w:rPr/>
            </w:pPr>
            <w:r>
              <w:rPr/>
              <w:t xml:space="preserve">2999600000000000000 ♠ - 4.00% </w:t>
            </w:r>
          </w:p>
        </w:tc>
        <w:tc>
          <w:tcPr>
            <w:tcW w:w="1243" w:type="dxa"/>
            <w:tcBorders/>
            <w:vAlign w:val="center"/>
          </w:tcPr>
          <w:p>
            <w:pPr>
              <w:pStyle w:val="TableContents"/>
              <w:bidi w:val="0"/>
              <w:spacing w:before="0" w:after="283"/>
              <w:jc w:val="left"/>
              <w:rPr/>
            </w:pPr>
            <w:r>
              <w:rPr/>
              <w:t xml:space="preserve">Grand Forks </w:t>
            </w:r>
          </w:p>
        </w:tc>
      </w:tr>
      <w:tr>
        <w:trPr/>
        <w:tc>
          <w:tcPr>
            <w:tcW w:w="2626" w:type="dxa"/>
            <w:tcBorders/>
            <w:vAlign w:val="center"/>
          </w:tcPr>
          <w:p>
            <w:pPr>
              <w:pStyle w:val="TableContents"/>
              <w:bidi w:val="0"/>
              <w:spacing w:before="0" w:after="283"/>
              <w:jc w:val="left"/>
              <w:rPr/>
            </w:pPr>
            <w:r>
              <w:rPr/>
              <w:t xml:space="preserve">7002290000000000000 ♠ 290-(T) </w:t>
            </w:r>
          </w:p>
        </w:tc>
        <w:tc>
          <w:tcPr>
            <w:tcW w:w="1532" w:type="dxa"/>
            <w:tcBorders/>
            <w:vAlign w:val="center"/>
          </w:tcPr>
          <w:p>
            <w:pPr>
              <w:pStyle w:val="TableContents"/>
              <w:bidi w:val="0"/>
              <w:spacing w:before="0" w:after="283"/>
              <w:jc w:val="left"/>
              <w:rPr/>
            </w:pPr>
            <w:r>
              <w:rPr/>
              <w:t xml:space="preserve">Tolley </w:t>
            </w:r>
          </w:p>
        </w:tc>
        <w:tc>
          <w:tcPr>
            <w:tcW w:w="1120" w:type="dxa"/>
            <w:tcBorders/>
            <w:vAlign w:val="center"/>
          </w:tcPr>
          <w:p>
            <w:pPr>
              <w:pStyle w:val="TableContents"/>
              <w:bidi w:val="0"/>
              <w:spacing w:before="0" w:after="283"/>
              <w:jc w:val="left"/>
              <w:rPr/>
            </w:pPr>
            <w:r>
              <w:rPr/>
              <w:t xml:space="preserve">48 </w:t>
            </w:r>
          </w:p>
        </w:tc>
        <w:tc>
          <w:tcPr>
            <w:tcW w:w="1005" w:type="dxa"/>
            <w:tcBorders/>
            <w:vAlign w:val="center"/>
          </w:tcPr>
          <w:p>
            <w:pPr>
              <w:pStyle w:val="TableContents"/>
              <w:bidi w:val="0"/>
              <w:spacing w:before="0" w:after="283"/>
              <w:jc w:val="left"/>
              <w:rPr/>
            </w:pPr>
            <w:r>
              <w:rPr/>
              <w:t xml:space="preserve">47 </w:t>
            </w:r>
          </w:p>
        </w:tc>
        <w:tc>
          <w:tcPr>
            <w:tcW w:w="2679" w:type="dxa"/>
            <w:tcBorders/>
            <w:vAlign w:val="center"/>
          </w:tcPr>
          <w:p>
            <w:pPr>
              <w:pStyle w:val="TableContents"/>
              <w:bidi w:val="0"/>
              <w:spacing w:before="0" w:after="283"/>
              <w:jc w:val="left"/>
              <w:rPr/>
            </w:pPr>
            <w:r>
              <w:rPr/>
              <w:t xml:space="preserve">7000212765957446810 ♠ + 2.13% </w:t>
            </w:r>
          </w:p>
        </w:tc>
        <w:tc>
          <w:tcPr>
            <w:tcW w:w="1243" w:type="dxa"/>
            <w:tcBorders/>
            <w:vAlign w:val="center"/>
          </w:tcPr>
          <w:p>
            <w:pPr>
              <w:pStyle w:val="TableContents"/>
              <w:bidi w:val="0"/>
              <w:spacing w:before="0" w:after="283"/>
              <w:jc w:val="left"/>
              <w:rPr/>
            </w:pPr>
            <w:r>
              <w:rPr/>
              <w:t xml:space="preserve">Renville </w:t>
            </w:r>
          </w:p>
        </w:tc>
      </w:tr>
      <w:tr>
        <w:trPr/>
        <w:tc>
          <w:tcPr>
            <w:tcW w:w="2626" w:type="dxa"/>
            <w:tcBorders/>
            <w:vAlign w:val="center"/>
          </w:tcPr>
          <w:p>
            <w:pPr>
              <w:pStyle w:val="TableContents"/>
              <w:bidi w:val="0"/>
              <w:spacing w:before="0" w:after="283"/>
              <w:jc w:val="left"/>
              <w:rPr/>
            </w:pPr>
            <w:r>
              <w:rPr/>
              <w:t xml:space="preserve">7002292000000000000 ♠ 292-(T) </w:t>
            </w:r>
          </w:p>
        </w:tc>
        <w:tc>
          <w:tcPr>
            <w:tcW w:w="1532" w:type="dxa"/>
            <w:tcBorders/>
            <w:vAlign w:val="center"/>
          </w:tcPr>
          <w:p>
            <w:pPr>
              <w:pStyle w:val="TableContents"/>
              <w:bidi w:val="0"/>
              <w:spacing w:before="0" w:after="283"/>
              <w:jc w:val="left"/>
              <w:rPr/>
            </w:pPr>
            <w:r>
              <w:rPr/>
              <w:t xml:space="preserve">Hampden </w:t>
            </w:r>
          </w:p>
        </w:tc>
        <w:tc>
          <w:tcPr>
            <w:tcW w:w="1120" w:type="dxa"/>
            <w:tcBorders/>
            <w:vAlign w:val="center"/>
          </w:tcPr>
          <w:p>
            <w:pPr>
              <w:pStyle w:val="TableContents"/>
              <w:bidi w:val="0"/>
              <w:spacing w:before="0" w:after="283"/>
              <w:jc w:val="left"/>
              <w:rPr/>
            </w:pPr>
            <w:r>
              <w:rPr/>
              <w:t xml:space="preserve">47 </w:t>
            </w:r>
          </w:p>
        </w:tc>
        <w:tc>
          <w:tcPr>
            <w:tcW w:w="1005" w:type="dxa"/>
            <w:tcBorders/>
            <w:vAlign w:val="center"/>
          </w:tcPr>
          <w:p>
            <w:pPr>
              <w:pStyle w:val="TableContents"/>
              <w:bidi w:val="0"/>
              <w:spacing w:before="0" w:after="283"/>
              <w:jc w:val="left"/>
              <w:rPr/>
            </w:pPr>
            <w:r>
              <w:rPr/>
              <w:t xml:space="preserve">48 </w:t>
            </w:r>
          </w:p>
        </w:tc>
        <w:tc>
          <w:tcPr>
            <w:tcW w:w="2679" w:type="dxa"/>
            <w:tcBorders/>
            <w:vAlign w:val="center"/>
          </w:tcPr>
          <w:p>
            <w:pPr>
              <w:pStyle w:val="TableContents"/>
              <w:bidi w:val="0"/>
              <w:spacing w:before="0" w:after="283"/>
              <w:jc w:val="left"/>
              <w:rPr/>
            </w:pPr>
            <w:r>
              <w:rPr/>
              <w:t xml:space="preserve">2999791666666666670 ♠ - 2.08% </w:t>
            </w:r>
          </w:p>
        </w:tc>
        <w:tc>
          <w:tcPr>
            <w:tcW w:w="1243" w:type="dxa"/>
            <w:tcBorders/>
            <w:vAlign w:val="center"/>
          </w:tcPr>
          <w:p>
            <w:pPr>
              <w:pStyle w:val="TableContents"/>
              <w:bidi w:val="0"/>
              <w:spacing w:before="0" w:after="283"/>
              <w:jc w:val="left"/>
              <w:rPr/>
            </w:pPr>
            <w:r>
              <w:rPr/>
              <w:t xml:space="preserve">Ramsey </w:t>
            </w:r>
          </w:p>
        </w:tc>
      </w:tr>
      <w:tr>
        <w:trPr/>
        <w:tc>
          <w:tcPr>
            <w:tcW w:w="2626" w:type="dxa"/>
            <w:tcBorders/>
            <w:vAlign w:val="center"/>
          </w:tcPr>
          <w:p>
            <w:pPr>
              <w:pStyle w:val="TableContents"/>
              <w:bidi w:val="0"/>
              <w:spacing w:before="0" w:after="283"/>
              <w:jc w:val="left"/>
              <w:rPr/>
            </w:pPr>
            <w:r>
              <w:rPr/>
              <w:t xml:space="preserve">7002292000000000000 ♠ 292-(T) </w:t>
            </w:r>
          </w:p>
        </w:tc>
        <w:tc>
          <w:tcPr>
            <w:tcW w:w="1532" w:type="dxa"/>
            <w:tcBorders/>
            <w:vAlign w:val="center"/>
          </w:tcPr>
          <w:p>
            <w:pPr>
              <w:pStyle w:val="TableContents"/>
              <w:bidi w:val="0"/>
              <w:spacing w:before="0" w:after="283"/>
              <w:jc w:val="left"/>
              <w:rPr/>
            </w:pPr>
            <w:r>
              <w:rPr/>
              <w:t xml:space="preserve">Nekoma </w:t>
            </w:r>
          </w:p>
        </w:tc>
        <w:tc>
          <w:tcPr>
            <w:tcW w:w="1120" w:type="dxa"/>
            <w:tcBorders/>
            <w:vAlign w:val="center"/>
          </w:tcPr>
          <w:p>
            <w:pPr>
              <w:pStyle w:val="TableContents"/>
              <w:bidi w:val="0"/>
              <w:spacing w:before="0" w:after="283"/>
              <w:jc w:val="left"/>
              <w:rPr/>
            </w:pPr>
            <w:r>
              <w:rPr/>
              <w:t xml:space="preserve">47 </w:t>
            </w:r>
          </w:p>
        </w:tc>
        <w:tc>
          <w:tcPr>
            <w:tcW w:w="1005" w:type="dxa"/>
            <w:tcBorders/>
            <w:vAlign w:val="center"/>
          </w:tcPr>
          <w:p>
            <w:pPr>
              <w:pStyle w:val="TableContents"/>
              <w:bidi w:val="0"/>
              <w:spacing w:before="0" w:after="283"/>
              <w:jc w:val="left"/>
              <w:rPr/>
            </w:pPr>
            <w:r>
              <w:rPr/>
              <w:t xml:space="preserve">50 </w:t>
            </w:r>
          </w:p>
        </w:tc>
        <w:tc>
          <w:tcPr>
            <w:tcW w:w="2679" w:type="dxa"/>
            <w:tcBorders/>
            <w:vAlign w:val="center"/>
          </w:tcPr>
          <w:p>
            <w:pPr>
              <w:pStyle w:val="TableContents"/>
              <w:bidi w:val="0"/>
              <w:spacing w:before="0" w:after="283"/>
              <w:jc w:val="left"/>
              <w:rPr/>
            </w:pPr>
            <w:r>
              <w:rPr/>
              <w:t xml:space="preserve">2999400000000000000 ♠ - 6.00% </w:t>
            </w:r>
          </w:p>
        </w:tc>
        <w:tc>
          <w:tcPr>
            <w:tcW w:w="1243" w:type="dxa"/>
            <w:tcBorders/>
            <w:vAlign w:val="center"/>
          </w:tcPr>
          <w:p>
            <w:pPr>
              <w:pStyle w:val="TableContents"/>
              <w:bidi w:val="0"/>
              <w:spacing w:before="0" w:after="283"/>
              <w:jc w:val="left"/>
              <w:rPr/>
            </w:pPr>
            <w:r>
              <w:rPr/>
              <w:t xml:space="preserve">Cavalier </w:t>
            </w:r>
          </w:p>
        </w:tc>
      </w:tr>
      <w:tr>
        <w:trPr/>
        <w:tc>
          <w:tcPr>
            <w:tcW w:w="2626" w:type="dxa"/>
            <w:tcBorders/>
            <w:vAlign w:val="center"/>
          </w:tcPr>
          <w:p>
            <w:pPr>
              <w:pStyle w:val="TableContents"/>
              <w:bidi w:val="0"/>
              <w:spacing w:before="0" w:after="283"/>
              <w:jc w:val="left"/>
              <w:rPr/>
            </w:pPr>
            <w:r>
              <w:rPr/>
              <w:t xml:space="preserve">7002294000000000000 ♠ 294 </w:t>
            </w:r>
          </w:p>
        </w:tc>
        <w:tc>
          <w:tcPr>
            <w:tcW w:w="1532" w:type="dxa"/>
            <w:tcBorders/>
            <w:vAlign w:val="center"/>
          </w:tcPr>
          <w:p>
            <w:pPr>
              <w:pStyle w:val="TableContents"/>
              <w:bidi w:val="0"/>
              <w:spacing w:before="0" w:after="283"/>
              <w:jc w:val="left"/>
              <w:rPr/>
            </w:pPr>
            <w:r>
              <w:rPr/>
              <w:t xml:space="preserve">Rogers </w:t>
            </w:r>
          </w:p>
        </w:tc>
        <w:tc>
          <w:tcPr>
            <w:tcW w:w="1120" w:type="dxa"/>
            <w:tcBorders/>
            <w:vAlign w:val="center"/>
          </w:tcPr>
          <w:p>
            <w:pPr>
              <w:pStyle w:val="TableContents"/>
              <w:bidi w:val="0"/>
              <w:spacing w:before="0" w:after="283"/>
              <w:jc w:val="left"/>
              <w:rPr/>
            </w:pPr>
            <w:r>
              <w:rPr/>
              <w:t xml:space="preserve">45 </w:t>
            </w:r>
          </w:p>
        </w:tc>
        <w:tc>
          <w:tcPr>
            <w:tcW w:w="1005" w:type="dxa"/>
            <w:tcBorders/>
            <w:vAlign w:val="center"/>
          </w:tcPr>
          <w:p>
            <w:pPr>
              <w:pStyle w:val="TableContents"/>
              <w:bidi w:val="0"/>
              <w:spacing w:before="0" w:after="283"/>
              <w:jc w:val="left"/>
              <w:rPr/>
            </w:pPr>
            <w:r>
              <w:rPr/>
              <w:t xml:space="preserve">46 </w:t>
            </w:r>
          </w:p>
        </w:tc>
        <w:tc>
          <w:tcPr>
            <w:tcW w:w="2679" w:type="dxa"/>
            <w:tcBorders/>
            <w:vAlign w:val="center"/>
          </w:tcPr>
          <w:p>
            <w:pPr>
              <w:pStyle w:val="TableContents"/>
              <w:bidi w:val="0"/>
              <w:spacing w:before="0" w:after="283"/>
              <w:jc w:val="left"/>
              <w:rPr/>
            </w:pPr>
            <w:r>
              <w:rPr/>
              <w:t xml:space="preserve">2999782608695652170 ♠ - 2.17% </w:t>
            </w:r>
          </w:p>
        </w:tc>
        <w:tc>
          <w:tcPr>
            <w:tcW w:w="1243" w:type="dxa"/>
            <w:tcBorders/>
            <w:vAlign w:val="center"/>
          </w:tcPr>
          <w:p>
            <w:pPr>
              <w:pStyle w:val="TableContents"/>
              <w:bidi w:val="0"/>
              <w:spacing w:before="0" w:after="283"/>
              <w:jc w:val="left"/>
              <w:rPr/>
            </w:pPr>
            <w:r>
              <w:rPr/>
              <w:t xml:space="preserve">Barnes </w:t>
            </w:r>
          </w:p>
        </w:tc>
      </w:tr>
      <w:tr>
        <w:trPr/>
        <w:tc>
          <w:tcPr>
            <w:tcW w:w="2626" w:type="dxa"/>
            <w:tcBorders/>
            <w:vAlign w:val="center"/>
          </w:tcPr>
          <w:p>
            <w:pPr>
              <w:pStyle w:val="TableContents"/>
              <w:bidi w:val="0"/>
              <w:spacing w:before="0" w:after="283"/>
              <w:jc w:val="left"/>
              <w:rPr/>
            </w:pPr>
            <w:r>
              <w:rPr/>
              <w:t xml:space="preserve">7002295000000000000 ♠ 295-(T) </w:t>
            </w:r>
          </w:p>
        </w:tc>
        <w:tc>
          <w:tcPr>
            <w:tcW w:w="1532" w:type="dxa"/>
            <w:tcBorders/>
            <w:vAlign w:val="center"/>
          </w:tcPr>
          <w:p>
            <w:pPr>
              <w:pStyle w:val="TableContents"/>
              <w:bidi w:val="0"/>
              <w:spacing w:before="0" w:after="283"/>
              <w:jc w:val="left"/>
              <w:rPr/>
            </w:pPr>
            <w:r>
              <w:rPr/>
              <w:t xml:space="preserve">Courtenay </w:t>
            </w:r>
          </w:p>
        </w:tc>
        <w:tc>
          <w:tcPr>
            <w:tcW w:w="1120" w:type="dxa"/>
            <w:tcBorders/>
            <w:vAlign w:val="center"/>
          </w:tcPr>
          <w:p>
            <w:pPr>
              <w:pStyle w:val="TableContents"/>
              <w:bidi w:val="0"/>
              <w:spacing w:before="0" w:after="283"/>
              <w:jc w:val="left"/>
              <w:rPr/>
            </w:pPr>
            <w:r>
              <w:rPr/>
              <w:t xml:space="preserve">44 </w:t>
            </w:r>
          </w:p>
        </w:tc>
        <w:tc>
          <w:tcPr>
            <w:tcW w:w="1005" w:type="dxa"/>
            <w:tcBorders/>
            <w:vAlign w:val="center"/>
          </w:tcPr>
          <w:p>
            <w:pPr>
              <w:pStyle w:val="TableContents"/>
              <w:bidi w:val="0"/>
              <w:spacing w:before="0" w:after="283"/>
              <w:jc w:val="left"/>
              <w:rPr/>
            </w:pPr>
            <w:r>
              <w:rPr/>
              <w:t xml:space="preserve">45 </w:t>
            </w:r>
          </w:p>
        </w:tc>
        <w:tc>
          <w:tcPr>
            <w:tcW w:w="2679" w:type="dxa"/>
            <w:tcBorders/>
            <w:vAlign w:val="center"/>
          </w:tcPr>
          <w:p>
            <w:pPr>
              <w:pStyle w:val="TableContents"/>
              <w:bidi w:val="0"/>
              <w:spacing w:before="0" w:after="283"/>
              <w:jc w:val="left"/>
              <w:rPr/>
            </w:pPr>
            <w:r>
              <w:rPr/>
              <w:t xml:space="preserve">2999777777777777780 ♠ - 2.22% </w:t>
            </w:r>
          </w:p>
        </w:tc>
        <w:tc>
          <w:tcPr>
            <w:tcW w:w="1243" w:type="dxa"/>
            <w:tcBorders/>
            <w:vAlign w:val="center"/>
          </w:tcPr>
          <w:p>
            <w:pPr>
              <w:pStyle w:val="TableContents"/>
              <w:bidi w:val="0"/>
              <w:spacing w:before="0" w:after="283"/>
              <w:jc w:val="left"/>
              <w:rPr/>
            </w:pPr>
            <w:r>
              <w:rPr/>
              <w:t xml:space="preserve">Stutsman </w:t>
            </w:r>
          </w:p>
        </w:tc>
      </w:tr>
      <w:tr>
        <w:trPr/>
        <w:tc>
          <w:tcPr>
            <w:tcW w:w="2626" w:type="dxa"/>
            <w:tcBorders/>
            <w:vAlign w:val="center"/>
          </w:tcPr>
          <w:p>
            <w:pPr>
              <w:pStyle w:val="TableContents"/>
              <w:bidi w:val="0"/>
              <w:spacing w:before="0" w:after="283"/>
              <w:jc w:val="left"/>
              <w:rPr/>
            </w:pPr>
            <w:r>
              <w:rPr/>
              <w:t xml:space="preserve">7002295000000000000 ♠ 295-(T) </w:t>
            </w:r>
          </w:p>
        </w:tc>
        <w:tc>
          <w:tcPr>
            <w:tcW w:w="1532" w:type="dxa"/>
            <w:tcBorders/>
            <w:vAlign w:val="center"/>
          </w:tcPr>
          <w:p>
            <w:pPr>
              <w:pStyle w:val="TableContents"/>
              <w:bidi w:val="0"/>
              <w:spacing w:before="0" w:after="283"/>
              <w:jc w:val="left"/>
              <w:rPr/>
            </w:pPr>
            <w:r>
              <w:rPr/>
              <w:t xml:space="preserve">Fredonia </w:t>
            </w:r>
          </w:p>
        </w:tc>
        <w:tc>
          <w:tcPr>
            <w:tcW w:w="1120" w:type="dxa"/>
            <w:tcBorders/>
            <w:vAlign w:val="center"/>
          </w:tcPr>
          <w:p>
            <w:pPr>
              <w:pStyle w:val="TableContents"/>
              <w:bidi w:val="0"/>
              <w:spacing w:before="0" w:after="283"/>
              <w:jc w:val="left"/>
              <w:rPr/>
            </w:pPr>
            <w:r>
              <w:rPr/>
              <w:t xml:space="preserve">44 </w:t>
            </w:r>
          </w:p>
        </w:tc>
        <w:tc>
          <w:tcPr>
            <w:tcW w:w="1005" w:type="dxa"/>
            <w:tcBorders/>
            <w:vAlign w:val="center"/>
          </w:tcPr>
          <w:p>
            <w:pPr>
              <w:pStyle w:val="TableContents"/>
              <w:bidi w:val="0"/>
              <w:spacing w:before="0" w:after="283"/>
              <w:jc w:val="left"/>
              <w:rPr/>
            </w:pPr>
            <w:r>
              <w:rPr/>
              <w:t xml:space="preserve">46 </w:t>
            </w:r>
          </w:p>
        </w:tc>
        <w:tc>
          <w:tcPr>
            <w:tcW w:w="2679" w:type="dxa"/>
            <w:tcBorders/>
            <w:vAlign w:val="center"/>
          </w:tcPr>
          <w:p>
            <w:pPr>
              <w:pStyle w:val="TableContents"/>
              <w:bidi w:val="0"/>
              <w:spacing w:before="0" w:after="283"/>
              <w:jc w:val="left"/>
              <w:rPr/>
            </w:pPr>
            <w:r>
              <w:rPr/>
              <w:t xml:space="preserve">2999565217391304350 ♠ - 4.35% </w:t>
            </w:r>
          </w:p>
        </w:tc>
        <w:tc>
          <w:tcPr>
            <w:tcW w:w="1243" w:type="dxa"/>
            <w:tcBorders/>
            <w:vAlign w:val="center"/>
          </w:tcPr>
          <w:p>
            <w:pPr>
              <w:pStyle w:val="TableContents"/>
              <w:bidi w:val="0"/>
              <w:spacing w:before="0" w:after="283"/>
              <w:jc w:val="left"/>
              <w:rPr/>
            </w:pPr>
            <w:r>
              <w:rPr/>
              <w:t xml:space="preserve">Logan </w:t>
            </w:r>
          </w:p>
        </w:tc>
      </w:tr>
      <w:tr>
        <w:trPr/>
        <w:tc>
          <w:tcPr>
            <w:tcW w:w="2626" w:type="dxa"/>
            <w:tcBorders/>
            <w:vAlign w:val="center"/>
          </w:tcPr>
          <w:p>
            <w:pPr>
              <w:pStyle w:val="TableContents"/>
              <w:bidi w:val="0"/>
              <w:spacing w:before="0" w:after="283"/>
              <w:jc w:val="left"/>
              <w:rPr/>
            </w:pPr>
            <w:r>
              <w:rPr/>
              <w:t xml:space="preserve">7002295000000000000 ♠ 295-(T) </w:t>
            </w:r>
          </w:p>
        </w:tc>
        <w:tc>
          <w:tcPr>
            <w:tcW w:w="1532" w:type="dxa"/>
            <w:tcBorders/>
            <w:vAlign w:val="center"/>
          </w:tcPr>
          <w:p>
            <w:pPr>
              <w:pStyle w:val="TableContents"/>
              <w:bidi w:val="0"/>
              <w:spacing w:before="0" w:after="283"/>
              <w:jc w:val="left"/>
              <w:rPr/>
            </w:pPr>
            <w:r>
              <w:rPr/>
              <w:t xml:space="preserve">Regan </w:t>
            </w:r>
          </w:p>
        </w:tc>
        <w:tc>
          <w:tcPr>
            <w:tcW w:w="1120" w:type="dxa"/>
            <w:tcBorders/>
            <w:vAlign w:val="center"/>
          </w:tcPr>
          <w:p>
            <w:pPr>
              <w:pStyle w:val="TableContents"/>
              <w:bidi w:val="0"/>
              <w:spacing w:before="0" w:after="283"/>
              <w:jc w:val="left"/>
              <w:rPr/>
            </w:pPr>
            <w:r>
              <w:rPr/>
              <w:t xml:space="preserve">44 </w:t>
            </w:r>
          </w:p>
        </w:tc>
        <w:tc>
          <w:tcPr>
            <w:tcW w:w="1005" w:type="dxa"/>
            <w:tcBorders/>
            <w:vAlign w:val="center"/>
          </w:tcPr>
          <w:p>
            <w:pPr>
              <w:pStyle w:val="TableContents"/>
              <w:bidi w:val="0"/>
              <w:spacing w:before="0" w:after="283"/>
              <w:jc w:val="left"/>
              <w:rPr/>
            </w:pPr>
            <w:r>
              <w:rPr/>
              <w:t xml:space="preserve">43 </w:t>
            </w:r>
          </w:p>
        </w:tc>
        <w:tc>
          <w:tcPr>
            <w:tcW w:w="2679" w:type="dxa"/>
            <w:tcBorders/>
            <w:vAlign w:val="center"/>
          </w:tcPr>
          <w:p>
            <w:pPr>
              <w:pStyle w:val="TableContents"/>
              <w:bidi w:val="0"/>
              <w:spacing w:before="0" w:after="283"/>
              <w:jc w:val="left"/>
              <w:rPr/>
            </w:pPr>
            <w:r>
              <w:rPr/>
              <w:t xml:space="preserve">7000232558139534880 ♠ + 2.33% </w:t>
            </w:r>
          </w:p>
        </w:tc>
        <w:tc>
          <w:tcPr>
            <w:tcW w:w="1243" w:type="dxa"/>
            <w:tcBorders/>
            <w:vAlign w:val="center"/>
          </w:tcPr>
          <w:p>
            <w:pPr>
              <w:pStyle w:val="TableContents"/>
              <w:bidi w:val="0"/>
              <w:spacing w:before="0" w:after="283"/>
              <w:jc w:val="left"/>
              <w:rPr/>
            </w:pPr>
            <w:r>
              <w:rPr/>
              <w:t xml:space="preserve">Burleigh </w:t>
            </w:r>
          </w:p>
        </w:tc>
      </w:tr>
      <w:tr>
        <w:trPr/>
        <w:tc>
          <w:tcPr>
            <w:tcW w:w="2626" w:type="dxa"/>
            <w:tcBorders/>
            <w:vAlign w:val="center"/>
          </w:tcPr>
          <w:p>
            <w:pPr>
              <w:pStyle w:val="TableContents"/>
              <w:bidi w:val="0"/>
              <w:spacing w:before="0" w:after="283"/>
              <w:jc w:val="left"/>
              <w:rPr/>
            </w:pPr>
            <w:r>
              <w:rPr/>
              <w:t xml:space="preserve">7002298000000000000 ♠ 298-(T) </w:t>
            </w:r>
          </w:p>
        </w:tc>
        <w:tc>
          <w:tcPr>
            <w:tcW w:w="1532" w:type="dxa"/>
            <w:tcBorders/>
            <w:vAlign w:val="center"/>
          </w:tcPr>
          <w:p>
            <w:pPr>
              <w:pStyle w:val="TableContents"/>
              <w:bidi w:val="0"/>
              <w:spacing w:before="0" w:after="283"/>
              <w:jc w:val="left"/>
              <w:rPr/>
            </w:pPr>
            <w:r>
              <w:rPr/>
              <w:t xml:space="preserve">Cantonin kaupunki </w:t>
            </w:r>
          </w:p>
        </w:tc>
        <w:tc>
          <w:tcPr>
            <w:tcW w:w="1120" w:type="dxa"/>
            <w:tcBorders/>
            <w:vAlign w:val="center"/>
          </w:tcPr>
          <w:p>
            <w:pPr>
              <w:pStyle w:val="TableContents"/>
              <w:bidi w:val="0"/>
              <w:spacing w:before="0" w:after="283"/>
              <w:jc w:val="left"/>
              <w:rPr/>
            </w:pPr>
            <w:r>
              <w:rPr/>
              <w:t xml:space="preserve">43 </w:t>
            </w:r>
          </w:p>
        </w:tc>
        <w:tc>
          <w:tcPr>
            <w:tcW w:w="1005" w:type="dxa"/>
            <w:tcBorders/>
            <w:vAlign w:val="center"/>
          </w:tcPr>
          <w:p>
            <w:pPr>
              <w:pStyle w:val="TableContents"/>
              <w:bidi w:val="0"/>
              <w:spacing w:before="0" w:after="283"/>
              <w:jc w:val="left"/>
              <w:rPr/>
            </w:pPr>
            <w:r>
              <w:rPr/>
              <w:t xml:space="preserve">45 </w:t>
            </w:r>
          </w:p>
        </w:tc>
        <w:tc>
          <w:tcPr>
            <w:tcW w:w="2679" w:type="dxa"/>
            <w:tcBorders/>
            <w:vAlign w:val="center"/>
          </w:tcPr>
          <w:p>
            <w:pPr>
              <w:pStyle w:val="TableContents"/>
              <w:bidi w:val="0"/>
              <w:spacing w:before="0" w:after="283"/>
              <w:jc w:val="left"/>
              <w:rPr/>
            </w:pPr>
            <w:r>
              <w:rPr/>
              <w:t xml:space="preserve">2999555555555555560 ♠ - 4.44% </w:t>
            </w:r>
          </w:p>
        </w:tc>
        <w:tc>
          <w:tcPr>
            <w:tcW w:w="1243" w:type="dxa"/>
            <w:tcBorders/>
            <w:vAlign w:val="center"/>
          </w:tcPr>
          <w:p>
            <w:pPr>
              <w:pStyle w:val="TableContents"/>
              <w:bidi w:val="0"/>
              <w:spacing w:before="0" w:after="283"/>
              <w:jc w:val="left"/>
              <w:rPr/>
            </w:pPr>
            <w:r>
              <w:rPr/>
              <w:t xml:space="preserve">Pembina </w:t>
            </w:r>
          </w:p>
        </w:tc>
      </w:tr>
      <w:tr>
        <w:trPr/>
        <w:tc>
          <w:tcPr>
            <w:tcW w:w="2626" w:type="dxa"/>
            <w:tcBorders/>
            <w:vAlign w:val="center"/>
          </w:tcPr>
          <w:p>
            <w:pPr>
              <w:pStyle w:val="TableContents"/>
              <w:bidi w:val="0"/>
              <w:spacing w:before="0" w:after="283"/>
              <w:jc w:val="left"/>
              <w:rPr/>
            </w:pPr>
            <w:r>
              <w:rPr/>
              <w:t xml:space="preserve">7002298000000000000 ♠ 298-(T) </w:t>
            </w:r>
          </w:p>
        </w:tc>
        <w:tc>
          <w:tcPr>
            <w:tcW w:w="1532" w:type="dxa"/>
            <w:tcBorders/>
            <w:vAlign w:val="center"/>
          </w:tcPr>
          <w:p>
            <w:pPr>
              <w:pStyle w:val="TableContents"/>
              <w:bidi w:val="0"/>
              <w:spacing w:before="0" w:after="283"/>
              <w:jc w:val="left"/>
              <w:rPr/>
            </w:pPr>
            <w:r>
              <w:rPr/>
              <w:t xml:space="preserve">Clifford </w:t>
            </w:r>
          </w:p>
        </w:tc>
        <w:tc>
          <w:tcPr>
            <w:tcW w:w="1120" w:type="dxa"/>
            <w:tcBorders/>
            <w:vAlign w:val="center"/>
          </w:tcPr>
          <w:p>
            <w:pPr>
              <w:pStyle w:val="TableContents"/>
              <w:bidi w:val="0"/>
              <w:spacing w:before="0" w:after="283"/>
              <w:jc w:val="left"/>
              <w:rPr/>
            </w:pPr>
            <w:r>
              <w:rPr/>
              <w:t xml:space="preserve">43 </w:t>
            </w:r>
          </w:p>
        </w:tc>
        <w:tc>
          <w:tcPr>
            <w:tcW w:w="1005" w:type="dxa"/>
            <w:tcBorders/>
            <w:vAlign w:val="center"/>
          </w:tcPr>
          <w:p>
            <w:pPr>
              <w:pStyle w:val="TableContents"/>
              <w:bidi w:val="0"/>
              <w:spacing w:before="0" w:after="283"/>
              <w:jc w:val="left"/>
              <w:rPr/>
            </w:pPr>
            <w:r>
              <w:rPr/>
              <w:t xml:space="preserve">44 </w:t>
            </w:r>
          </w:p>
        </w:tc>
        <w:tc>
          <w:tcPr>
            <w:tcW w:w="2679" w:type="dxa"/>
            <w:tcBorders/>
            <w:vAlign w:val="center"/>
          </w:tcPr>
          <w:p>
            <w:pPr>
              <w:pStyle w:val="TableContents"/>
              <w:bidi w:val="0"/>
              <w:spacing w:before="0" w:after="283"/>
              <w:jc w:val="left"/>
              <w:rPr/>
            </w:pPr>
            <w:r>
              <w:rPr/>
              <w:t xml:space="preserve">2999772727272727270 ♠ - 2.27% </w:t>
            </w:r>
          </w:p>
        </w:tc>
        <w:tc>
          <w:tcPr>
            <w:tcW w:w="1243" w:type="dxa"/>
            <w:tcBorders/>
            <w:vAlign w:val="center"/>
          </w:tcPr>
          <w:p>
            <w:pPr>
              <w:pStyle w:val="TableContents"/>
              <w:bidi w:val="0"/>
              <w:spacing w:before="0" w:after="283"/>
              <w:jc w:val="left"/>
              <w:rPr/>
            </w:pPr>
            <w:r>
              <w:rPr/>
              <w:t xml:space="preserve">Traill </w:t>
            </w:r>
          </w:p>
        </w:tc>
      </w:tr>
      <w:tr>
        <w:trPr/>
        <w:tc>
          <w:tcPr>
            <w:tcW w:w="2626" w:type="dxa"/>
            <w:tcBorders/>
            <w:vAlign w:val="center"/>
          </w:tcPr>
          <w:p>
            <w:pPr>
              <w:pStyle w:val="TableContents"/>
              <w:bidi w:val="0"/>
              <w:spacing w:before="0" w:after="283"/>
              <w:jc w:val="left"/>
              <w:rPr/>
            </w:pPr>
            <w:r>
              <w:rPr/>
              <w:t xml:space="preserve">7002300000000000000 ♠ 300-(T) </w:t>
            </w:r>
          </w:p>
        </w:tc>
        <w:tc>
          <w:tcPr>
            <w:tcW w:w="1532" w:type="dxa"/>
            <w:tcBorders/>
            <w:vAlign w:val="center"/>
          </w:tcPr>
          <w:p>
            <w:pPr>
              <w:pStyle w:val="TableContents"/>
              <w:bidi w:val="0"/>
              <w:spacing w:before="0" w:after="283"/>
              <w:jc w:val="left"/>
              <w:rPr/>
            </w:pPr>
            <w:r>
              <w:rPr/>
              <w:t xml:space="preserve">Cathay </w:t>
            </w:r>
          </w:p>
        </w:tc>
        <w:tc>
          <w:tcPr>
            <w:tcW w:w="1120" w:type="dxa"/>
            <w:tcBorders/>
            <w:vAlign w:val="center"/>
          </w:tcPr>
          <w:p>
            <w:pPr>
              <w:pStyle w:val="TableContents"/>
              <w:bidi w:val="0"/>
              <w:spacing w:before="0" w:after="283"/>
              <w:jc w:val="left"/>
              <w:rPr/>
            </w:pPr>
            <w:r>
              <w:rPr/>
              <w:t xml:space="preserve">42 </w:t>
            </w:r>
          </w:p>
        </w:tc>
        <w:tc>
          <w:tcPr>
            <w:tcW w:w="1005" w:type="dxa"/>
            <w:tcBorders/>
            <w:vAlign w:val="center"/>
          </w:tcPr>
          <w:p>
            <w:pPr>
              <w:pStyle w:val="TableContents"/>
              <w:bidi w:val="0"/>
              <w:spacing w:before="0" w:after="283"/>
              <w:jc w:val="left"/>
              <w:rPr/>
            </w:pPr>
            <w:r>
              <w:rPr/>
              <w:t xml:space="preserve">43 </w:t>
            </w:r>
          </w:p>
        </w:tc>
        <w:tc>
          <w:tcPr>
            <w:tcW w:w="2679" w:type="dxa"/>
            <w:tcBorders/>
            <w:vAlign w:val="center"/>
          </w:tcPr>
          <w:p>
            <w:pPr>
              <w:pStyle w:val="TableContents"/>
              <w:bidi w:val="0"/>
              <w:spacing w:before="0" w:after="283"/>
              <w:jc w:val="left"/>
              <w:rPr/>
            </w:pPr>
            <w:r>
              <w:rPr/>
              <w:t xml:space="preserve">2999767441860465120 ♠ - 2.33% </w:t>
            </w:r>
          </w:p>
        </w:tc>
        <w:tc>
          <w:tcPr>
            <w:tcW w:w="1243" w:type="dxa"/>
            <w:tcBorders/>
            <w:vAlign w:val="center"/>
          </w:tcPr>
          <w:p>
            <w:pPr>
              <w:pStyle w:val="TableContents"/>
              <w:bidi w:val="0"/>
              <w:spacing w:before="0" w:after="283"/>
              <w:jc w:val="left"/>
              <w:rPr/>
            </w:pPr>
            <w:r>
              <w:rPr/>
              <w:t xml:space="preserve">Wells </w:t>
            </w:r>
          </w:p>
        </w:tc>
      </w:tr>
      <w:tr>
        <w:trPr/>
        <w:tc>
          <w:tcPr>
            <w:tcW w:w="2626" w:type="dxa"/>
            <w:tcBorders/>
            <w:vAlign w:val="center"/>
          </w:tcPr>
          <w:p>
            <w:pPr>
              <w:pStyle w:val="TableContents"/>
              <w:bidi w:val="0"/>
              <w:spacing w:before="0" w:after="283"/>
              <w:jc w:val="left"/>
              <w:rPr/>
            </w:pPr>
            <w:r>
              <w:rPr/>
              <w:t xml:space="preserve">7002300000000000000 ♠ 300-(T) </w:t>
            </w:r>
          </w:p>
        </w:tc>
        <w:tc>
          <w:tcPr>
            <w:tcW w:w="1532" w:type="dxa"/>
            <w:tcBorders/>
            <w:vAlign w:val="center"/>
          </w:tcPr>
          <w:p>
            <w:pPr>
              <w:pStyle w:val="TableContents"/>
              <w:bidi w:val="0"/>
              <w:spacing w:before="0" w:after="283"/>
              <w:jc w:val="left"/>
              <w:rPr/>
            </w:pPr>
            <w:r>
              <w:rPr/>
              <w:t xml:space="preserve">Dickey </w:t>
            </w:r>
          </w:p>
        </w:tc>
        <w:tc>
          <w:tcPr>
            <w:tcW w:w="1120" w:type="dxa"/>
            <w:tcBorders/>
            <w:vAlign w:val="center"/>
          </w:tcPr>
          <w:p>
            <w:pPr>
              <w:pStyle w:val="TableContents"/>
              <w:bidi w:val="0"/>
              <w:spacing w:before="0" w:after="283"/>
              <w:jc w:val="left"/>
              <w:rPr/>
            </w:pPr>
            <w:r>
              <w:rPr/>
              <w:t xml:space="preserve">42 </w:t>
            </w:r>
          </w:p>
        </w:tc>
        <w:tc>
          <w:tcPr>
            <w:tcW w:w="1005" w:type="dxa"/>
            <w:tcBorders/>
            <w:vAlign w:val="center"/>
          </w:tcPr>
          <w:p>
            <w:pPr>
              <w:pStyle w:val="TableContents"/>
              <w:bidi w:val="0"/>
              <w:spacing w:before="0" w:after="283"/>
              <w:jc w:val="left"/>
              <w:rPr/>
            </w:pPr>
            <w:r>
              <w:rPr/>
              <w:t xml:space="preserve">42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LaMoure </w:t>
            </w:r>
          </w:p>
        </w:tc>
      </w:tr>
      <w:tr>
        <w:trPr/>
        <w:tc>
          <w:tcPr>
            <w:tcW w:w="2626" w:type="dxa"/>
            <w:tcBorders/>
            <w:vAlign w:val="center"/>
          </w:tcPr>
          <w:p>
            <w:pPr>
              <w:pStyle w:val="TableContents"/>
              <w:bidi w:val="0"/>
              <w:spacing w:before="0" w:after="283"/>
              <w:jc w:val="left"/>
              <w:rPr/>
            </w:pPr>
            <w:r>
              <w:rPr/>
              <w:t xml:space="preserve">7002300000000000000 ♠ 300-(T) </w:t>
            </w:r>
          </w:p>
        </w:tc>
        <w:tc>
          <w:tcPr>
            <w:tcW w:w="1532" w:type="dxa"/>
            <w:tcBorders/>
            <w:vAlign w:val="center"/>
          </w:tcPr>
          <w:p>
            <w:pPr>
              <w:pStyle w:val="TableContents"/>
              <w:bidi w:val="0"/>
              <w:spacing w:before="0" w:after="283"/>
              <w:jc w:val="left"/>
              <w:rPr/>
            </w:pPr>
            <w:r>
              <w:rPr/>
              <w:t xml:space="preserve">Voltaire </w:t>
            </w:r>
          </w:p>
        </w:tc>
        <w:tc>
          <w:tcPr>
            <w:tcW w:w="1120" w:type="dxa"/>
            <w:tcBorders/>
            <w:vAlign w:val="center"/>
          </w:tcPr>
          <w:p>
            <w:pPr>
              <w:pStyle w:val="TableContents"/>
              <w:bidi w:val="0"/>
              <w:spacing w:before="0" w:after="283"/>
              <w:jc w:val="left"/>
              <w:rPr/>
            </w:pPr>
            <w:r>
              <w:rPr/>
              <w:t xml:space="preserve">42 </w:t>
            </w:r>
          </w:p>
        </w:tc>
        <w:tc>
          <w:tcPr>
            <w:tcW w:w="1005" w:type="dxa"/>
            <w:tcBorders/>
            <w:vAlign w:val="center"/>
          </w:tcPr>
          <w:p>
            <w:pPr>
              <w:pStyle w:val="TableContents"/>
              <w:bidi w:val="0"/>
              <w:spacing w:before="0" w:after="283"/>
              <w:jc w:val="left"/>
              <w:rPr/>
            </w:pPr>
            <w:r>
              <w:rPr/>
              <w:t xml:space="preserve">40 </w:t>
            </w:r>
          </w:p>
        </w:tc>
        <w:tc>
          <w:tcPr>
            <w:tcW w:w="2679" w:type="dxa"/>
            <w:tcBorders/>
            <w:vAlign w:val="center"/>
          </w:tcPr>
          <w:p>
            <w:pPr>
              <w:pStyle w:val="TableContents"/>
              <w:bidi w:val="0"/>
              <w:spacing w:before="0" w:after="283"/>
              <w:jc w:val="left"/>
              <w:rPr/>
            </w:pPr>
            <w:r>
              <w:rPr/>
              <w:t xml:space="preserve">7000500000000000000 ♠ + 5.00% </w:t>
            </w:r>
          </w:p>
        </w:tc>
        <w:tc>
          <w:tcPr>
            <w:tcW w:w="1243" w:type="dxa"/>
            <w:tcBorders/>
            <w:vAlign w:val="center"/>
          </w:tcPr>
          <w:p>
            <w:pPr>
              <w:pStyle w:val="TableContents"/>
              <w:bidi w:val="0"/>
              <w:spacing w:before="0" w:after="283"/>
              <w:jc w:val="left"/>
              <w:rPr/>
            </w:pPr>
            <w:r>
              <w:rPr/>
              <w:t xml:space="preserve">McHenry </w:t>
            </w:r>
          </w:p>
        </w:tc>
      </w:tr>
      <w:tr>
        <w:trPr/>
        <w:tc>
          <w:tcPr>
            <w:tcW w:w="2626" w:type="dxa"/>
            <w:tcBorders/>
            <w:vAlign w:val="center"/>
          </w:tcPr>
          <w:p>
            <w:pPr>
              <w:pStyle w:val="TableContents"/>
              <w:bidi w:val="0"/>
              <w:spacing w:before="0" w:after="283"/>
              <w:jc w:val="left"/>
              <w:rPr/>
            </w:pPr>
            <w:r>
              <w:rPr/>
              <w:t xml:space="preserve">7002303000000000000 ♠ 303 </w:t>
            </w:r>
          </w:p>
        </w:tc>
        <w:tc>
          <w:tcPr>
            <w:tcW w:w="1532" w:type="dxa"/>
            <w:tcBorders/>
            <w:vAlign w:val="center"/>
          </w:tcPr>
          <w:p>
            <w:pPr>
              <w:pStyle w:val="TableContents"/>
              <w:bidi w:val="0"/>
              <w:spacing w:before="0" w:after="283"/>
              <w:jc w:val="left"/>
              <w:rPr/>
            </w:pPr>
            <w:r>
              <w:rPr/>
              <w:t xml:space="preserve">Bathgate </w:t>
            </w:r>
          </w:p>
        </w:tc>
        <w:tc>
          <w:tcPr>
            <w:tcW w:w="1120" w:type="dxa"/>
            <w:tcBorders/>
            <w:vAlign w:val="center"/>
          </w:tcPr>
          <w:p>
            <w:pPr>
              <w:pStyle w:val="TableContents"/>
              <w:bidi w:val="0"/>
              <w:spacing w:before="0" w:after="283"/>
              <w:jc w:val="left"/>
              <w:rPr/>
            </w:pPr>
            <w:r>
              <w:rPr/>
              <w:t xml:space="preserve">41 </w:t>
            </w:r>
          </w:p>
        </w:tc>
        <w:tc>
          <w:tcPr>
            <w:tcW w:w="1005" w:type="dxa"/>
            <w:tcBorders/>
            <w:vAlign w:val="center"/>
          </w:tcPr>
          <w:p>
            <w:pPr>
              <w:pStyle w:val="TableContents"/>
              <w:bidi w:val="0"/>
              <w:spacing w:before="0" w:after="283"/>
              <w:jc w:val="left"/>
              <w:rPr/>
            </w:pPr>
            <w:r>
              <w:rPr/>
              <w:t xml:space="preserve">43 </w:t>
            </w:r>
          </w:p>
        </w:tc>
        <w:tc>
          <w:tcPr>
            <w:tcW w:w="2679" w:type="dxa"/>
            <w:tcBorders/>
            <w:vAlign w:val="center"/>
          </w:tcPr>
          <w:p>
            <w:pPr>
              <w:pStyle w:val="TableContents"/>
              <w:bidi w:val="0"/>
              <w:spacing w:before="0" w:after="283"/>
              <w:jc w:val="left"/>
              <w:rPr/>
            </w:pPr>
            <w:r>
              <w:rPr/>
              <w:t xml:space="preserve">2999534883720930230 ♠ - 4.65% </w:t>
            </w:r>
          </w:p>
        </w:tc>
        <w:tc>
          <w:tcPr>
            <w:tcW w:w="1243" w:type="dxa"/>
            <w:tcBorders/>
            <w:vAlign w:val="center"/>
          </w:tcPr>
          <w:p>
            <w:pPr>
              <w:pStyle w:val="TableContents"/>
              <w:bidi w:val="0"/>
              <w:spacing w:before="0" w:after="283"/>
              <w:jc w:val="left"/>
              <w:rPr/>
            </w:pPr>
            <w:r>
              <w:rPr/>
              <w:t xml:space="preserve">Pembina </w:t>
            </w:r>
          </w:p>
        </w:tc>
      </w:tr>
      <w:tr>
        <w:trPr/>
        <w:tc>
          <w:tcPr>
            <w:tcW w:w="2626" w:type="dxa"/>
            <w:tcBorders/>
            <w:vAlign w:val="center"/>
          </w:tcPr>
          <w:p>
            <w:pPr>
              <w:pStyle w:val="TableContents"/>
              <w:bidi w:val="0"/>
              <w:spacing w:before="0" w:after="283"/>
              <w:jc w:val="left"/>
              <w:rPr/>
            </w:pPr>
            <w:r>
              <w:rPr/>
              <w:t xml:space="preserve">7002304000000000000 ♠ 304 </w:t>
            </w:r>
          </w:p>
        </w:tc>
        <w:tc>
          <w:tcPr>
            <w:tcW w:w="1532" w:type="dxa"/>
            <w:tcBorders/>
            <w:vAlign w:val="center"/>
          </w:tcPr>
          <w:p>
            <w:pPr>
              <w:pStyle w:val="TableContents"/>
              <w:bidi w:val="0"/>
              <w:spacing w:before="0" w:after="283"/>
              <w:jc w:val="left"/>
              <w:rPr/>
            </w:pPr>
            <w:r>
              <w:rPr/>
              <w:t xml:space="preserve">Alice </w:t>
            </w:r>
          </w:p>
        </w:tc>
        <w:tc>
          <w:tcPr>
            <w:tcW w:w="1120" w:type="dxa"/>
            <w:tcBorders/>
            <w:vAlign w:val="center"/>
          </w:tcPr>
          <w:p>
            <w:pPr>
              <w:pStyle w:val="TableContents"/>
              <w:bidi w:val="0"/>
              <w:spacing w:before="0" w:after="283"/>
              <w:jc w:val="left"/>
              <w:rPr/>
            </w:pPr>
            <w:r>
              <w:rPr/>
              <w:t xml:space="preserve">40 </w:t>
            </w:r>
          </w:p>
        </w:tc>
        <w:tc>
          <w:tcPr>
            <w:tcW w:w="1005" w:type="dxa"/>
            <w:tcBorders/>
            <w:vAlign w:val="center"/>
          </w:tcPr>
          <w:p>
            <w:pPr>
              <w:pStyle w:val="TableContents"/>
              <w:bidi w:val="0"/>
              <w:spacing w:before="0" w:after="283"/>
              <w:jc w:val="left"/>
              <w:rPr/>
            </w:pPr>
            <w:r>
              <w:rPr/>
              <w:t xml:space="preserve">40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7002305000000000000 ♠ 305 </w:t>
            </w:r>
          </w:p>
        </w:tc>
        <w:tc>
          <w:tcPr>
            <w:tcW w:w="1532" w:type="dxa"/>
            <w:tcBorders/>
            <w:vAlign w:val="center"/>
          </w:tcPr>
          <w:p>
            <w:pPr>
              <w:pStyle w:val="TableContents"/>
              <w:bidi w:val="0"/>
              <w:spacing w:before="0" w:after="283"/>
              <w:jc w:val="left"/>
              <w:rPr/>
            </w:pPr>
            <w:r>
              <w:rPr/>
              <w:t xml:space="preserve">Landa </w:t>
            </w:r>
          </w:p>
        </w:tc>
        <w:tc>
          <w:tcPr>
            <w:tcW w:w="1120" w:type="dxa"/>
            <w:tcBorders/>
            <w:vAlign w:val="center"/>
          </w:tcPr>
          <w:p>
            <w:pPr>
              <w:pStyle w:val="TableContents"/>
              <w:bidi w:val="0"/>
              <w:spacing w:before="0" w:after="283"/>
              <w:jc w:val="left"/>
              <w:rPr/>
            </w:pPr>
            <w:r>
              <w:rPr/>
              <w:t xml:space="preserve">39 </w:t>
            </w:r>
          </w:p>
        </w:tc>
        <w:tc>
          <w:tcPr>
            <w:tcW w:w="1005" w:type="dxa"/>
            <w:tcBorders/>
            <w:vAlign w:val="center"/>
          </w:tcPr>
          <w:p>
            <w:pPr>
              <w:pStyle w:val="TableContents"/>
              <w:bidi w:val="0"/>
              <w:spacing w:before="0" w:after="283"/>
              <w:jc w:val="left"/>
              <w:rPr/>
            </w:pPr>
            <w:r>
              <w:rPr/>
              <w:t xml:space="preserve">38 </w:t>
            </w:r>
          </w:p>
        </w:tc>
        <w:tc>
          <w:tcPr>
            <w:tcW w:w="2679" w:type="dxa"/>
            <w:tcBorders/>
            <w:vAlign w:val="center"/>
          </w:tcPr>
          <w:p>
            <w:pPr>
              <w:pStyle w:val="TableContents"/>
              <w:bidi w:val="0"/>
              <w:spacing w:before="0" w:after="283"/>
              <w:jc w:val="left"/>
              <w:rPr/>
            </w:pPr>
            <w:r>
              <w:rPr/>
              <w:t xml:space="preserve">7000263157894736840 ♠ + 2.63% </w:t>
            </w:r>
          </w:p>
        </w:tc>
        <w:tc>
          <w:tcPr>
            <w:tcW w:w="1243" w:type="dxa"/>
            <w:tcBorders/>
            <w:vAlign w:val="center"/>
          </w:tcPr>
          <w:p>
            <w:pPr>
              <w:pStyle w:val="TableContents"/>
              <w:bidi w:val="0"/>
              <w:spacing w:before="0" w:after="283"/>
              <w:jc w:val="left"/>
              <w:rPr/>
            </w:pPr>
            <w:r>
              <w:rPr/>
              <w:t xml:space="preserve">Bottineau </w:t>
            </w:r>
          </w:p>
        </w:tc>
      </w:tr>
      <w:tr>
        <w:trPr/>
        <w:tc>
          <w:tcPr>
            <w:tcW w:w="2626" w:type="dxa"/>
            <w:tcBorders/>
            <w:vAlign w:val="center"/>
          </w:tcPr>
          <w:p>
            <w:pPr>
              <w:pStyle w:val="TableContents"/>
              <w:bidi w:val="0"/>
              <w:spacing w:before="0" w:after="283"/>
              <w:jc w:val="left"/>
              <w:rPr/>
            </w:pPr>
            <w:r>
              <w:rPr/>
              <w:t xml:space="preserve">7002306000000000000 ♠ 306-(T) </w:t>
            </w:r>
          </w:p>
        </w:tc>
        <w:tc>
          <w:tcPr>
            <w:tcW w:w="1532" w:type="dxa"/>
            <w:tcBorders/>
            <w:vAlign w:val="center"/>
          </w:tcPr>
          <w:p>
            <w:pPr>
              <w:pStyle w:val="TableContents"/>
              <w:bidi w:val="0"/>
              <w:spacing w:before="0" w:after="283"/>
              <w:jc w:val="left"/>
              <w:rPr/>
            </w:pPr>
            <w:r>
              <w:rPr/>
              <w:t xml:space="preserve">Fairdale </w:t>
            </w:r>
          </w:p>
        </w:tc>
        <w:tc>
          <w:tcPr>
            <w:tcW w:w="1120" w:type="dxa"/>
            <w:tcBorders/>
            <w:vAlign w:val="center"/>
          </w:tcPr>
          <w:p>
            <w:pPr>
              <w:pStyle w:val="TableContents"/>
              <w:bidi w:val="0"/>
              <w:spacing w:before="0" w:after="283"/>
              <w:jc w:val="left"/>
              <w:rPr/>
            </w:pPr>
            <w:r>
              <w:rPr/>
              <w:t xml:space="preserve">37 </w:t>
            </w:r>
          </w:p>
        </w:tc>
        <w:tc>
          <w:tcPr>
            <w:tcW w:w="1005" w:type="dxa"/>
            <w:tcBorders/>
            <w:vAlign w:val="center"/>
          </w:tcPr>
          <w:p>
            <w:pPr>
              <w:pStyle w:val="TableContents"/>
              <w:bidi w:val="0"/>
              <w:spacing w:before="0" w:after="283"/>
              <w:jc w:val="left"/>
              <w:rPr/>
            </w:pPr>
            <w:r>
              <w:rPr/>
              <w:t xml:space="preserve">38 </w:t>
            </w:r>
          </w:p>
        </w:tc>
        <w:tc>
          <w:tcPr>
            <w:tcW w:w="2679" w:type="dxa"/>
            <w:tcBorders/>
            <w:vAlign w:val="center"/>
          </w:tcPr>
          <w:p>
            <w:pPr>
              <w:pStyle w:val="TableContents"/>
              <w:bidi w:val="0"/>
              <w:spacing w:before="0" w:after="283"/>
              <w:jc w:val="left"/>
              <w:rPr/>
            </w:pPr>
            <w:r>
              <w:rPr/>
              <w:t xml:space="preserve">2999736842105263160 ♠ - 2.63% </w:t>
            </w:r>
          </w:p>
        </w:tc>
        <w:tc>
          <w:tcPr>
            <w:tcW w:w="1243" w:type="dxa"/>
            <w:tcBorders/>
            <w:vAlign w:val="center"/>
          </w:tcPr>
          <w:p>
            <w:pPr>
              <w:pStyle w:val="TableContents"/>
              <w:bidi w:val="0"/>
              <w:spacing w:before="0" w:after="283"/>
              <w:jc w:val="left"/>
              <w:rPr/>
            </w:pPr>
            <w:r>
              <w:rPr/>
              <w:t xml:space="preserve">Walsh </w:t>
            </w:r>
          </w:p>
        </w:tc>
      </w:tr>
      <w:tr>
        <w:trPr/>
        <w:tc>
          <w:tcPr>
            <w:tcW w:w="2626" w:type="dxa"/>
            <w:tcBorders/>
            <w:vAlign w:val="center"/>
          </w:tcPr>
          <w:p>
            <w:pPr>
              <w:pStyle w:val="TableContents"/>
              <w:bidi w:val="0"/>
              <w:spacing w:before="0" w:after="283"/>
              <w:jc w:val="left"/>
              <w:rPr/>
            </w:pPr>
            <w:r>
              <w:rPr/>
              <w:t xml:space="preserve">7002306000000000000 ♠ 306-(T) </w:t>
            </w:r>
          </w:p>
        </w:tc>
        <w:tc>
          <w:tcPr>
            <w:tcW w:w="1532" w:type="dxa"/>
            <w:tcBorders/>
            <w:vAlign w:val="center"/>
          </w:tcPr>
          <w:p>
            <w:pPr>
              <w:pStyle w:val="TableContents"/>
              <w:bidi w:val="0"/>
              <w:spacing w:before="0" w:after="283"/>
              <w:jc w:val="left"/>
              <w:rPr/>
            </w:pPr>
            <w:r>
              <w:rPr/>
              <w:t xml:space="preserve">Robinson </w:t>
            </w:r>
          </w:p>
        </w:tc>
        <w:tc>
          <w:tcPr>
            <w:tcW w:w="1120" w:type="dxa"/>
            <w:tcBorders/>
            <w:vAlign w:val="center"/>
          </w:tcPr>
          <w:p>
            <w:pPr>
              <w:pStyle w:val="TableContents"/>
              <w:bidi w:val="0"/>
              <w:spacing w:before="0" w:after="283"/>
              <w:jc w:val="left"/>
              <w:rPr/>
            </w:pPr>
            <w:r>
              <w:rPr/>
              <w:t xml:space="preserve">37 </w:t>
            </w:r>
          </w:p>
        </w:tc>
        <w:tc>
          <w:tcPr>
            <w:tcW w:w="1005" w:type="dxa"/>
            <w:tcBorders/>
            <w:vAlign w:val="center"/>
          </w:tcPr>
          <w:p>
            <w:pPr>
              <w:pStyle w:val="TableContents"/>
              <w:bidi w:val="0"/>
              <w:spacing w:before="0" w:after="283"/>
              <w:jc w:val="left"/>
              <w:rPr/>
            </w:pPr>
            <w:r>
              <w:rPr/>
              <w:t xml:space="preserve">37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Kidder </w:t>
            </w:r>
          </w:p>
        </w:tc>
      </w:tr>
      <w:tr>
        <w:trPr/>
        <w:tc>
          <w:tcPr>
            <w:tcW w:w="2626" w:type="dxa"/>
            <w:tcBorders/>
            <w:vAlign w:val="center"/>
          </w:tcPr>
          <w:p>
            <w:pPr>
              <w:pStyle w:val="TableContents"/>
              <w:bidi w:val="0"/>
              <w:spacing w:before="0" w:after="283"/>
              <w:jc w:val="left"/>
              <w:rPr/>
            </w:pPr>
            <w:r>
              <w:rPr/>
              <w:t xml:space="preserve">7002308000000000000 ♠ 308-(T) </w:t>
            </w:r>
          </w:p>
        </w:tc>
        <w:tc>
          <w:tcPr>
            <w:tcW w:w="1532" w:type="dxa"/>
            <w:tcBorders/>
            <w:vAlign w:val="center"/>
          </w:tcPr>
          <w:p>
            <w:pPr>
              <w:pStyle w:val="TableContents"/>
              <w:bidi w:val="0"/>
              <w:spacing w:before="0" w:after="283"/>
              <w:jc w:val="left"/>
              <w:rPr/>
            </w:pPr>
            <w:r>
              <w:rPr/>
              <w:t xml:space="preserve">Berliini </w:t>
            </w:r>
          </w:p>
        </w:tc>
        <w:tc>
          <w:tcPr>
            <w:tcW w:w="1120" w:type="dxa"/>
            <w:tcBorders/>
            <w:vAlign w:val="center"/>
          </w:tcPr>
          <w:p>
            <w:pPr>
              <w:pStyle w:val="TableContents"/>
              <w:bidi w:val="0"/>
              <w:spacing w:before="0" w:after="283"/>
              <w:jc w:val="left"/>
              <w:rPr/>
            </w:pPr>
            <w:r>
              <w:rPr/>
              <w:t xml:space="preserve">35 </w:t>
            </w:r>
          </w:p>
        </w:tc>
        <w:tc>
          <w:tcPr>
            <w:tcW w:w="1005" w:type="dxa"/>
            <w:tcBorders/>
            <w:vAlign w:val="center"/>
          </w:tcPr>
          <w:p>
            <w:pPr>
              <w:pStyle w:val="TableContents"/>
              <w:bidi w:val="0"/>
              <w:spacing w:before="0" w:after="283"/>
              <w:jc w:val="left"/>
              <w:rPr/>
            </w:pPr>
            <w:r>
              <w:rPr/>
              <w:t xml:space="preserve">34 </w:t>
            </w:r>
          </w:p>
        </w:tc>
        <w:tc>
          <w:tcPr>
            <w:tcW w:w="2679" w:type="dxa"/>
            <w:tcBorders/>
            <w:vAlign w:val="center"/>
          </w:tcPr>
          <w:p>
            <w:pPr>
              <w:pStyle w:val="TableContents"/>
              <w:bidi w:val="0"/>
              <w:spacing w:before="0" w:after="283"/>
              <w:jc w:val="left"/>
              <w:rPr/>
            </w:pPr>
            <w:r>
              <w:rPr/>
              <w:t xml:space="preserve">7000294117647058820 ♠ + 2.94% </w:t>
            </w:r>
          </w:p>
        </w:tc>
        <w:tc>
          <w:tcPr>
            <w:tcW w:w="1243" w:type="dxa"/>
            <w:tcBorders/>
            <w:vAlign w:val="center"/>
          </w:tcPr>
          <w:p>
            <w:pPr>
              <w:pStyle w:val="TableContents"/>
              <w:bidi w:val="0"/>
              <w:spacing w:before="0" w:after="283"/>
              <w:jc w:val="left"/>
              <w:rPr/>
            </w:pPr>
            <w:r>
              <w:rPr/>
              <w:t xml:space="preserve">LaMoure </w:t>
            </w:r>
          </w:p>
        </w:tc>
      </w:tr>
      <w:tr>
        <w:trPr/>
        <w:tc>
          <w:tcPr>
            <w:tcW w:w="2626" w:type="dxa"/>
            <w:tcBorders/>
            <w:vAlign w:val="center"/>
          </w:tcPr>
          <w:p>
            <w:pPr>
              <w:pStyle w:val="TableContents"/>
              <w:bidi w:val="0"/>
              <w:spacing w:before="0" w:after="283"/>
              <w:jc w:val="left"/>
              <w:rPr/>
            </w:pPr>
            <w:r>
              <w:rPr/>
              <w:t xml:space="preserve">7002308000000000000 ♠ 308-(T) </w:t>
            </w:r>
          </w:p>
        </w:tc>
        <w:tc>
          <w:tcPr>
            <w:tcW w:w="1532" w:type="dxa"/>
            <w:tcBorders/>
            <w:vAlign w:val="center"/>
          </w:tcPr>
          <w:p>
            <w:pPr>
              <w:pStyle w:val="TableContents"/>
              <w:bidi w:val="0"/>
              <w:spacing w:before="0" w:after="283"/>
              <w:jc w:val="left"/>
              <w:rPr/>
            </w:pPr>
            <w:r>
              <w:rPr/>
              <w:t xml:space="preserve">Brinsmade </w:t>
            </w:r>
          </w:p>
        </w:tc>
        <w:tc>
          <w:tcPr>
            <w:tcW w:w="1120" w:type="dxa"/>
            <w:tcBorders/>
            <w:vAlign w:val="center"/>
          </w:tcPr>
          <w:p>
            <w:pPr>
              <w:pStyle w:val="TableContents"/>
              <w:bidi w:val="0"/>
              <w:spacing w:before="0" w:after="283"/>
              <w:jc w:val="left"/>
              <w:rPr/>
            </w:pPr>
            <w:r>
              <w:rPr/>
              <w:t xml:space="preserve">35 </w:t>
            </w:r>
          </w:p>
        </w:tc>
        <w:tc>
          <w:tcPr>
            <w:tcW w:w="1005" w:type="dxa"/>
            <w:tcBorders/>
            <w:vAlign w:val="center"/>
          </w:tcPr>
          <w:p>
            <w:pPr>
              <w:pStyle w:val="TableContents"/>
              <w:bidi w:val="0"/>
              <w:spacing w:before="0" w:after="283"/>
              <w:jc w:val="left"/>
              <w:rPr/>
            </w:pPr>
            <w:r>
              <w:rPr/>
              <w:t xml:space="preserve">35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Benson </w:t>
            </w:r>
          </w:p>
        </w:tc>
      </w:tr>
      <w:tr>
        <w:trPr/>
        <w:tc>
          <w:tcPr>
            <w:tcW w:w="2626" w:type="dxa"/>
            <w:tcBorders/>
            <w:vAlign w:val="center"/>
          </w:tcPr>
          <w:p>
            <w:pPr>
              <w:pStyle w:val="TableContents"/>
              <w:bidi w:val="0"/>
              <w:spacing w:before="0" w:after="283"/>
              <w:jc w:val="left"/>
              <w:rPr/>
            </w:pPr>
            <w:r>
              <w:rPr/>
              <w:t xml:space="preserve">7002308000000000000 ♠ 308-(T) </w:t>
            </w:r>
          </w:p>
        </w:tc>
        <w:tc>
          <w:tcPr>
            <w:tcW w:w="1532" w:type="dxa"/>
            <w:tcBorders/>
            <w:vAlign w:val="center"/>
          </w:tcPr>
          <w:p>
            <w:pPr>
              <w:pStyle w:val="TableContents"/>
              <w:bidi w:val="0"/>
              <w:spacing w:before="0" w:after="283"/>
              <w:jc w:val="left"/>
              <w:rPr/>
            </w:pPr>
            <w:r>
              <w:rPr/>
              <w:t xml:space="preserve">Monango </w:t>
            </w:r>
          </w:p>
        </w:tc>
        <w:tc>
          <w:tcPr>
            <w:tcW w:w="1120" w:type="dxa"/>
            <w:tcBorders/>
            <w:vAlign w:val="center"/>
          </w:tcPr>
          <w:p>
            <w:pPr>
              <w:pStyle w:val="TableContents"/>
              <w:bidi w:val="0"/>
              <w:spacing w:before="0" w:after="283"/>
              <w:jc w:val="left"/>
              <w:rPr/>
            </w:pPr>
            <w:r>
              <w:rPr/>
              <w:t xml:space="preserve">35 </w:t>
            </w:r>
          </w:p>
        </w:tc>
        <w:tc>
          <w:tcPr>
            <w:tcW w:w="1005" w:type="dxa"/>
            <w:tcBorders/>
            <w:vAlign w:val="center"/>
          </w:tcPr>
          <w:p>
            <w:pPr>
              <w:pStyle w:val="TableContents"/>
              <w:bidi w:val="0"/>
              <w:spacing w:before="0" w:after="283"/>
              <w:jc w:val="left"/>
              <w:rPr/>
            </w:pPr>
            <w:r>
              <w:rPr/>
              <w:t xml:space="preserve">36 </w:t>
            </w:r>
          </w:p>
        </w:tc>
        <w:tc>
          <w:tcPr>
            <w:tcW w:w="2679" w:type="dxa"/>
            <w:tcBorders/>
            <w:vAlign w:val="center"/>
          </w:tcPr>
          <w:p>
            <w:pPr>
              <w:pStyle w:val="TableContents"/>
              <w:bidi w:val="0"/>
              <w:spacing w:before="0" w:after="283"/>
              <w:jc w:val="left"/>
              <w:rPr/>
            </w:pPr>
            <w:r>
              <w:rPr/>
              <w:t xml:space="preserve">2999722222222222220 ♠ - 2.78% </w:t>
            </w:r>
          </w:p>
        </w:tc>
        <w:tc>
          <w:tcPr>
            <w:tcW w:w="1243" w:type="dxa"/>
            <w:tcBorders/>
            <w:vAlign w:val="center"/>
          </w:tcPr>
          <w:p>
            <w:pPr>
              <w:pStyle w:val="TableContents"/>
              <w:bidi w:val="0"/>
              <w:spacing w:before="0" w:after="283"/>
              <w:jc w:val="left"/>
              <w:rPr/>
            </w:pPr>
            <w:r>
              <w:rPr/>
              <w:t xml:space="preserve">Dickey </w:t>
            </w:r>
          </w:p>
        </w:tc>
      </w:tr>
      <w:tr>
        <w:trPr/>
        <w:tc>
          <w:tcPr>
            <w:tcW w:w="2626" w:type="dxa"/>
            <w:tcBorders/>
            <w:vAlign w:val="center"/>
          </w:tcPr>
          <w:p>
            <w:pPr>
              <w:pStyle w:val="TableContents"/>
              <w:bidi w:val="0"/>
              <w:spacing w:before="0" w:after="283"/>
              <w:jc w:val="left"/>
              <w:rPr/>
            </w:pPr>
            <w:r>
              <w:rPr/>
              <w:t xml:space="preserve">7002308000000000000 ♠ 308-(T) </w:t>
            </w:r>
          </w:p>
        </w:tc>
        <w:tc>
          <w:tcPr>
            <w:tcW w:w="1532" w:type="dxa"/>
            <w:tcBorders/>
            <w:vAlign w:val="center"/>
          </w:tcPr>
          <w:p>
            <w:pPr>
              <w:pStyle w:val="TableContents"/>
              <w:bidi w:val="0"/>
              <w:spacing w:before="0" w:after="283"/>
              <w:jc w:val="left"/>
              <w:rPr/>
            </w:pPr>
            <w:r>
              <w:rPr/>
              <w:t xml:space="preserve">Wolford </w:t>
            </w:r>
          </w:p>
        </w:tc>
        <w:tc>
          <w:tcPr>
            <w:tcW w:w="1120" w:type="dxa"/>
            <w:tcBorders/>
            <w:vAlign w:val="center"/>
          </w:tcPr>
          <w:p>
            <w:pPr>
              <w:pStyle w:val="TableContents"/>
              <w:bidi w:val="0"/>
              <w:spacing w:before="0" w:after="283"/>
              <w:jc w:val="left"/>
              <w:rPr/>
            </w:pPr>
            <w:r>
              <w:rPr/>
              <w:t xml:space="preserve">35 </w:t>
            </w:r>
          </w:p>
        </w:tc>
        <w:tc>
          <w:tcPr>
            <w:tcW w:w="1005" w:type="dxa"/>
            <w:tcBorders/>
            <w:vAlign w:val="center"/>
          </w:tcPr>
          <w:p>
            <w:pPr>
              <w:pStyle w:val="TableContents"/>
              <w:bidi w:val="0"/>
              <w:spacing w:before="0" w:after="283"/>
              <w:jc w:val="left"/>
              <w:rPr/>
            </w:pPr>
            <w:r>
              <w:rPr/>
              <w:t xml:space="preserve">36 </w:t>
            </w:r>
          </w:p>
        </w:tc>
        <w:tc>
          <w:tcPr>
            <w:tcW w:w="2679" w:type="dxa"/>
            <w:tcBorders/>
            <w:vAlign w:val="center"/>
          </w:tcPr>
          <w:p>
            <w:pPr>
              <w:pStyle w:val="TableContents"/>
              <w:bidi w:val="0"/>
              <w:spacing w:before="0" w:after="283"/>
              <w:jc w:val="left"/>
              <w:rPr/>
            </w:pPr>
            <w:r>
              <w:rPr/>
              <w:t xml:space="preserve">2999722222222222220 ♠ - 2.78% </w:t>
            </w:r>
          </w:p>
        </w:tc>
        <w:tc>
          <w:tcPr>
            <w:tcW w:w="1243" w:type="dxa"/>
            <w:tcBorders/>
            <w:vAlign w:val="center"/>
          </w:tcPr>
          <w:p>
            <w:pPr>
              <w:pStyle w:val="TableContents"/>
              <w:bidi w:val="0"/>
              <w:spacing w:before="0" w:after="283"/>
              <w:jc w:val="left"/>
              <w:rPr/>
            </w:pPr>
            <w:r>
              <w:rPr/>
              <w:t xml:space="preserve">Pierce </w:t>
            </w:r>
          </w:p>
        </w:tc>
      </w:tr>
      <w:tr>
        <w:trPr/>
        <w:tc>
          <w:tcPr>
            <w:tcW w:w="2626" w:type="dxa"/>
            <w:tcBorders/>
            <w:vAlign w:val="center"/>
          </w:tcPr>
          <w:p>
            <w:pPr>
              <w:pStyle w:val="TableContents"/>
              <w:bidi w:val="0"/>
              <w:spacing w:before="0" w:after="283"/>
              <w:jc w:val="left"/>
              <w:rPr/>
            </w:pPr>
            <w:r>
              <w:rPr/>
              <w:t xml:space="preserve">7002312000000000000 ♠ 312 </w:t>
            </w:r>
          </w:p>
        </w:tc>
        <w:tc>
          <w:tcPr>
            <w:tcW w:w="1532" w:type="dxa"/>
            <w:tcBorders/>
            <w:vAlign w:val="center"/>
          </w:tcPr>
          <w:p>
            <w:pPr>
              <w:pStyle w:val="TableContents"/>
              <w:bidi w:val="0"/>
              <w:spacing w:before="0" w:after="283"/>
              <w:jc w:val="left"/>
              <w:rPr/>
            </w:pPr>
            <w:r>
              <w:rPr/>
              <w:t xml:space="preserve">Alsen </w:t>
            </w:r>
          </w:p>
        </w:tc>
        <w:tc>
          <w:tcPr>
            <w:tcW w:w="1120" w:type="dxa"/>
            <w:tcBorders/>
            <w:vAlign w:val="center"/>
          </w:tcPr>
          <w:p>
            <w:pPr>
              <w:pStyle w:val="TableContents"/>
              <w:bidi w:val="0"/>
              <w:spacing w:before="0" w:after="283"/>
              <w:jc w:val="left"/>
              <w:rPr/>
            </w:pPr>
            <w:r>
              <w:rPr/>
              <w:t xml:space="preserve">33 </w:t>
            </w:r>
          </w:p>
        </w:tc>
        <w:tc>
          <w:tcPr>
            <w:tcW w:w="1005" w:type="dxa"/>
            <w:tcBorders/>
            <w:vAlign w:val="center"/>
          </w:tcPr>
          <w:p>
            <w:pPr>
              <w:pStyle w:val="TableContents"/>
              <w:bidi w:val="0"/>
              <w:spacing w:before="0" w:after="283"/>
              <w:jc w:val="left"/>
              <w:rPr/>
            </w:pPr>
            <w:r>
              <w:rPr/>
              <w:t xml:space="preserve">35 </w:t>
            </w:r>
          </w:p>
        </w:tc>
        <w:tc>
          <w:tcPr>
            <w:tcW w:w="2679" w:type="dxa"/>
            <w:tcBorders/>
            <w:vAlign w:val="center"/>
          </w:tcPr>
          <w:p>
            <w:pPr>
              <w:pStyle w:val="TableContents"/>
              <w:bidi w:val="0"/>
              <w:spacing w:before="0" w:after="283"/>
              <w:jc w:val="left"/>
              <w:rPr/>
            </w:pPr>
            <w:r>
              <w:rPr/>
              <w:t xml:space="preserve">2999428571428571430 ♠ - 5.71% </w:t>
            </w:r>
          </w:p>
        </w:tc>
        <w:tc>
          <w:tcPr>
            <w:tcW w:w="1243" w:type="dxa"/>
            <w:tcBorders/>
            <w:vAlign w:val="center"/>
          </w:tcPr>
          <w:p>
            <w:pPr>
              <w:pStyle w:val="TableContents"/>
              <w:bidi w:val="0"/>
              <w:spacing w:before="0" w:after="283"/>
              <w:jc w:val="left"/>
              <w:rPr/>
            </w:pPr>
            <w:r>
              <w:rPr/>
              <w:t xml:space="preserve">Cavalier </w:t>
            </w:r>
          </w:p>
        </w:tc>
      </w:tr>
      <w:tr>
        <w:trPr/>
        <w:tc>
          <w:tcPr>
            <w:tcW w:w="2626" w:type="dxa"/>
            <w:tcBorders/>
            <w:vAlign w:val="center"/>
          </w:tcPr>
          <w:p>
            <w:pPr>
              <w:pStyle w:val="TableContents"/>
              <w:bidi w:val="0"/>
              <w:spacing w:before="0" w:after="283"/>
              <w:jc w:val="left"/>
              <w:rPr/>
            </w:pPr>
            <w:r>
              <w:rPr/>
              <w:t xml:space="preserve">7002313000000000000 ♠ 313 </w:t>
            </w:r>
          </w:p>
        </w:tc>
        <w:tc>
          <w:tcPr>
            <w:tcW w:w="1532" w:type="dxa"/>
            <w:tcBorders/>
            <w:vAlign w:val="center"/>
          </w:tcPr>
          <w:p>
            <w:pPr>
              <w:pStyle w:val="TableContents"/>
              <w:bidi w:val="0"/>
              <w:spacing w:before="0" w:after="283"/>
              <w:jc w:val="left"/>
              <w:rPr/>
            </w:pPr>
            <w:r>
              <w:rPr/>
              <w:t xml:space="preserve">Luverne </w:t>
            </w:r>
          </w:p>
        </w:tc>
        <w:tc>
          <w:tcPr>
            <w:tcW w:w="1120" w:type="dxa"/>
            <w:tcBorders/>
            <w:vAlign w:val="center"/>
          </w:tcPr>
          <w:p>
            <w:pPr>
              <w:pStyle w:val="TableContents"/>
              <w:bidi w:val="0"/>
              <w:spacing w:before="0" w:after="283"/>
              <w:jc w:val="left"/>
              <w:rPr/>
            </w:pPr>
            <w:r>
              <w:rPr/>
              <w:t xml:space="preserve">31 </w:t>
            </w:r>
          </w:p>
        </w:tc>
        <w:tc>
          <w:tcPr>
            <w:tcW w:w="1005" w:type="dxa"/>
            <w:tcBorders/>
            <w:vAlign w:val="center"/>
          </w:tcPr>
          <w:p>
            <w:pPr>
              <w:pStyle w:val="TableContents"/>
              <w:bidi w:val="0"/>
              <w:spacing w:before="0" w:after="283"/>
              <w:jc w:val="left"/>
              <w:rPr/>
            </w:pPr>
            <w:r>
              <w:rPr/>
              <w:t xml:space="preserve">31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Steele </w:t>
            </w:r>
          </w:p>
        </w:tc>
      </w:tr>
      <w:tr>
        <w:trPr/>
        <w:tc>
          <w:tcPr>
            <w:tcW w:w="2626" w:type="dxa"/>
            <w:tcBorders/>
            <w:vAlign w:val="center"/>
          </w:tcPr>
          <w:p>
            <w:pPr>
              <w:pStyle w:val="TableContents"/>
              <w:bidi w:val="0"/>
              <w:spacing w:before="0" w:after="283"/>
              <w:jc w:val="left"/>
              <w:rPr/>
            </w:pPr>
            <w:r>
              <w:rPr/>
              <w:t xml:space="preserve">7002314000000000000 ♠ 314-(T) </w:t>
            </w:r>
          </w:p>
        </w:tc>
        <w:tc>
          <w:tcPr>
            <w:tcW w:w="1532" w:type="dxa"/>
            <w:tcBorders/>
            <w:vAlign w:val="center"/>
          </w:tcPr>
          <w:p>
            <w:pPr>
              <w:pStyle w:val="TableContents"/>
              <w:bidi w:val="0"/>
              <w:spacing w:before="0" w:after="283"/>
              <w:jc w:val="left"/>
              <w:rPr/>
            </w:pPr>
            <w:r>
              <w:rPr/>
              <w:t xml:space="preserve">Gardena </w:t>
            </w:r>
          </w:p>
        </w:tc>
        <w:tc>
          <w:tcPr>
            <w:tcW w:w="1120" w:type="dxa"/>
            <w:tcBorders/>
            <w:vAlign w:val="center"/>
          </w:tcPr>
          <w:p>
            <w:pPr>
              <w:pStyle w:val="TableContents"/>
              <w:bidi w:val="0"/>
              <w:spacing w:before="0" w:after="283"/>
              <w:jc w:val="left"/>
              <w:rPr/>
            </w:pPr>
            <w:r>
              <w:rPr/>
              <w:t xml:space="preserve">30 </w:t>
            </w:r>
          </w:p>
        </w:tc>
        <w:tc>
          <w:tcPr>
            <w:tcW w:w="1005" w:type="dxa"/>
            <w:tcBorders/>
            <w:vAlign w:val="center"/>
          </w:tcPr>
          <w:p>
            <w:pPr>
              <w:pStyle w:val="TableContents"/>
              <w:bidi w:val="0"/>
              <w:spacing w:before="0" w:after="283"/>
              <w:jc w:val="left"/>
              <w:rPr/>
            </w:pPr>
            <w:r>
              <w:rPr/>
              <w:t xml:space="preserve">29 </w:t>
            </w:r>
          </w:p>
        </w:tc>
        <w:tc>
          <w:tcPr>
            <w:tcW w:w="2679" w:type="dxa"/>
            <w:tcBorders/>
            <w:vAlign w:val="center"/>
          </w:tcPr>
          <w:p>
            <w:pPr>
              <w:pStyle w:val="TableContents"/>
              <w:bidi w:val="0"/>
              <w:spacing w:before="0" w:after="283"/>
              <w:jc w:val="left"/>
              <w:rPr/>
            </w:pPr>
            <w:r>
              <w:rPr/>
              <w:t xml:space="preserve">7000344827586206900 ♠ + 3.45% </w:t>
            </w:r>
          </w:p>
        </w:tc>
        <w:tc>
          <w:tcPr>
            <w:tcW w:w="1243" w:type="dxa"/>
            <w:tcBorders/>
            <w:vAlign w:val="center"/>
          </w:tcPr>
          <w:p>
            <w:pPr>
              <w:pStyle w:val="TableContents"/>
              <w:bidi w:val="0"/>
              <w:spacing w:before="0" w:after="283"/>
              <w:jc w:val="left"/>
              <w:rPr/>
            </w:pPr>
            <w:r>
              <w:rPr/>
              <w:t xml:space="preserve">Bottineau </w:t>
            </w:r>
          </w:p>
        </w:tc>
      </w:tr>
      <w:tr>
        <w:trPr/>
        <w:tc>
          <w:tcPr>
            <w:tcW w:w="2626" w:type="dxa"/>
            <w:tcBorders/>
            <w:vAlign w:val="center"/>
          </w:tcPr>
          <w:p>
            <w:pPr>
              <w:pStyle w:val="TableContents"/>
              <w:bidi w:val="0"/>
              <w:spacing w:before="0" w:after="283"/>
              <w:jc w:val="left"/>
              <w:rPr/>
            </w:pPr>
            <w:r>
              <w:rPr/>
              <w:t xml:space="preserve">7002314000000000000 ♠ 314-(T) </w:t>
            </w:r>
          </w:p>
        </w:tc>
        <w:tc>
          <w:tcPr>
            <w:tcW w:w="1532" w:type="dxa"/>
            <w:tcBorders/>
            <w:vAlign w:val="center"/>
          </w:tcPr>
          <w:p>
            <w:pPr>
              <w:pStyle w:val="TableContents"/>
              <w:bidi w:val="0"/>
              <w:spacing w:before="0" w:after="283"/>
              <w:jc w:val="left"/>
              <w:rPr/>
            </w:pPr>
            <w:r>
              <w:rPr/>
              <w:t xml:space="preserve">Kramer </w:t>
            </w:r>
          </w:p>
        </w:tc>
        <w:tc>
          <w:tcPr>
            <w:tcW w:w="1120" w:type="dxa"/>
            <w:tcBorders/>
            <w:vAlign w:val="center"/>
          </w:tcPr>
          <w:p>
            <w:pPr>
              <w:pStyle w:val="TableContents"/>
              <w:bidi w:val="0"/>
              <w:spacing w:before="0" w:after="283"/>
              <w:jc w:val="left"/>
              <w:rPr/>
            </w:pPr>
            <w:r>
              <w:rPr/>
              <w:t xml:space="preserve">30 </w:t>
            </w:r>
          </w:p>
        </w:tc>
        <w:tc>
          <w:tcPr>
            <w:tcW w:w="1005" w:type="dxa"/>
            <w:tcBorders/>
            <w:vAlign w:val="center"/>
          </w:tcPr>
          <w:p>
            <w:pPr>
              <w:pStyle w:val="TableContents"/>
              <w:bidi w:val="0"/>
              <w:spacing w:before="0" w:after="283"/>
              <w:jc w:val="left"/>
              <w:rPr/>
            </w:pPr>
            <w:r>
              <w:rPr/>
              <w:t xml:space="preserve">29 </w:t>
            </w:r>
          </w:p>
        </w:tc>
        <w:tc>
          <w:tcPr>
            <w:tcW w:w="2679" w:type="dxa"/>
            <w:tcBorders/>
            <w:vAlign w:val="center"/>
          </w:tcPr>
          <w:p>
            <w:pPr>
              <w:pStyle w:val="TableContents"/>
              <w:bidi w:val="0"/>
              <w:spacing w:before="0" w:after="283"/>
              <w:jc w:val="left"/>
              <w:rPr/>
            </w:pPr>
            <w:r>
              <w:rPr/>
              <w:t xml:space="preserve">7000344827586206900 ♠ + 3.45% </w:t>
            </w:r>
          </w:p>
        </w:tc>
        <w:tc>
          <w:tcPr>
            <w:tcW w:w="1243" w:type="dxa"/>
            <w:tcBorders/>
            <w:vAlign w:val="center"/>
          </w:tcPr>
          <w:p>
            <w:pPr>
              <w:pStyle w:val="TableContents"/>
              <w:bidi w:val="0"/>
              <w:spacing w:before="0" w:after="283"/>
              <w:jc w:val="left"/>
              <w:rPr/>
            </w:pPr>
            <w:r>
              <w:rPr/>
              <w:t xml:space="preserve">Bottineau </w:t>
            </w:r>
          </w:p>
        </w:tc>
      </w:tr>
      <w:tr>
        <w:trPr/>
        <w:tc>
          <w:tcPr>
            <w:tcW w:w="2626" w:type="dxa"/>
            <w:tcBorders/>
            <w:vAlign w:val="center"/>
          </w:tcPr>
          <w:p>
            <w:pPr>
              <w:pStyle w:val="TableContents"/>
              <w:bidi w:val="0"/>
              <w:spacing w:before="0" w:after="283"/>
              <w:jc w:val="left"/>
              <w:rPr/>
            </w:pPr>
            <w:r>
              <w:rPr/>
              <w:t xml:space="preserve">7002314000000000000 ♠ 314-(T) </w:t>
            </w:r>
          </w:p>
        </w:tc>
        <w:tc>
          <w:tcPr>
            <w:tcW w:w="1532" w:type="dxa"/>
            <w:tcBorders/>
            <w:vAlign w:val="center"/>
          </w:tcPr>
          <w:p>
            <w:pPr>
              <w:pStyle w:val="TableContents"/>
              <w:bidi w:val="0"/>
              <w:spacing w:before="0" w:after="283"/>
              <w:jc w:val="left"/>
              <w:rPr/>
            </w:pPr>
            <w:r>
              <w:rPr/>
              <w:t xml:space="preserve">Lawton </w:t>
            </w:r>
          </w:p>
        </w:tc>
        <w:tc>
          <w:tcPr>
            <w:tcW w:w="1120" w:type="dxa"/>
            <w:tcBorders/>
            <w:vAlign w:val="center"/>
          </w:tcPr>
          <w:p>
            <w:pPr>
              <w:pStyle w:val="TableContents"/>
              <w:bidi w:val="0"/>
              <w:spacing w:before="0" w:after="283"/>
              <w:jc w:val="left"/>
              <w:rPr/>
            </w:pPr>
            <w:r>
              <w:rPr/>
              <w:t xml:space="preserve">30 </w:t>
            </w:r>
          </w:p>
        </w:tc>
        <w:tc>
          <w:tcPr>
            <w:tcW w:w="1005" w:type="dxa"/>
            <w:tcBorders/>
            <w:vAlign w:val="center"/>
          </w:tcPr>
          <w:p>
            <w:pPr>
              <w:pStyle w:val="TableContents"/>
              <w:bidi w:val="0"/>
              <w:spacing w:before="0" w:after="283"/>
              <w:jc w:val="left"/>
              <w:rPr/>
            </w:pPr>
            <w:r>
              <w:rPr/>
              <w:t xml:space="preserve">30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Ramsey </w:t>
            </w:r>
          </w:p>
        </w:tc>
      </w:tr>
      <w:tr>
        <w:trPr/>
        <w:tc>
          <w:tcPr>
            <w:tcW w:w="2626" w:type="dxa"/>
            <w:tcBorders/>
            <w:vAlign w:val="center"/>
          </w:tcPr>
          <w:p>
            <w:pPr>
              <w:pStyle w:val="TableContents"/>
              <w:bidi w:val="0"/>
              <w:spacing w:before="0" w:after="283"/>
              <w:jc w:val="left"/>
              <w:rPr/>
            </w:pPr>
            <w:r>
              <w:rPr/>
              <w:t xml:space="preserve">7002314000000000000 ♠ 314-(T) </w:t>
            </w:r>
          </w:p>
        </w:tc>
        <w:tc>
          <w:tcPr>
            <w:tcW w:w="1532" w:type="dxa"/>
            <w:tcBorders/>
            <w:vAlign w:val="center"/>
          </w:tcPr>
          <w:p>
            <w:pPr>
              <w:pStyle w:val="TableContents"/>
              <w:bidi w:val="0"/>
              <w:spacing w:before="0" w:after="283"/>
              <w:jc w:val="left"/>
              <w:rPr/>
            </w:pPr>
            <w:r>
              <w:rPr/>
              <w:t xml:space="preserve">Sibley </w:t>
            </w:r>
          </w:p>
        </w:tc>
        <w:tc>
          <w:tcPr>
            <w:tcW w:w="1120" w:type="dxa"/>
            <w:tcBorders/>
            <w:vAlign w:val="center"/>
          </w:tcPr>
          <w:p>
            <w:pPr>
              <w:pStyle w:val="TableContents"/>
              <w:bidi w:val="0"/>
              <w:spacing w:before="0" w:after="283"/>
              <w:jc w:val="left"/>
              <w:rPr/>
            </w:pPr>
            <w:r>
              <w:rPr/>
              <w:t xml:space="preserve">30 </w:t>
            </w:r>
          </w:p>
        </w:tc>
        <w:tc>
          <w:tcPr>
            <w:tcW w:w="1005" w:type="dxa"/>
            <w:tcBorders/>
            <w:vAlign w:val="center"/>
          </w:tcPr>
          <w:p>
            <w:pPr>
              <w:pStyle w:val="TableContents"/>
              <w:bidi w:val="0"/>
              <w:spacing w:before="0" w:after="283"/>
              <w:jc w:val="left"/>
              <w:rPr/>
            </w:pPr>
            <w:r>
              <w:rPr/>
              <w:t xml:space="preserve">30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Barnes </w:t>
            </w:r>
          </w:p>
        </w:tc>
      </w:tr>
      <w:tr>
        <w:trPr/>
        <w:tc>
          <w:tcPr>
            <w:tcW w:w="2626" w:type="dxa"/>
            <w:tcBorders/>
            <w:vAlign w:val="center"/>
          </w:tcPr>
          <w:p>
            <w:pPr>
              <w:pStyle w:val="TableContents"/>
              <w:bidi w:val="0"/>
              <w:spacing w:before="0" w:after="283"/>
              <w:jc w:val="left"/>
              <w:rPr/>
            </w:pPr>
            <w:r>
              <w:rPr/>
              <w:t xml:space="preserve">7002318000000000000 ♠ 318 </w:t>
            </w:r>
          </w:p>
        </w:tc>
        <w:tc>
          <w:tcPr>
            <w:tcW w:w="1532" w:type="dxa"/>
            <w:tcBorders/>
            <w:vAlign w:val="center"/>
          </w:tcPr>
          <w:p>
            <w:pPr>
              <w:pStyle w:val="TableContents"/>
              <w:bidi w:val="0"/>
              <w:spacing w:before="0" w:after="283"/>
              <w:jc w:val="left"/>
              <w:rPr/>
            </w:pPr>
            <w:r>
              <w:rPr/>
              <w:t xml:space="preserve">Wales </w:t>
            </w:r>
          </w:p>
        </w:tc>
        <w:tc>
          <w:tcPr>
            <w:tcW w:w="1120" w:type="dxa"/>
            <w:tcBorders/>
            <w:vAlign w:val="center"/>
          </w:tcPr>
          <w:p>
            <w:pPr>
              <w:pStyle w:val="TableContents"/>
              <w:bidi w:val="0"/>
              <w:spacing w:before="0" w:after="283"/>
              <w:jc w:val="left"/>
              <w:rPr/>
            </w:pPr>
            <w:r>
              <w:rPr/>
              <w:t xml:space="preserve">29 </w:t>
            </w:r>
          </w:p>
        </w:tc>
        <w:tc>
          <w:tcPr>
            <w:tcW w:w="1005" w:type="dxa"/>
            <w:tcBorders/>
            <w:vAlign w:val="center"/>
          </w:tcPr>
          <w:p>
            <w:pPr>
              <w:pStyle w:val="TableContents"/>
              <w:bidi w:val="0"/>
              <w:spacing w:before="0" w:after="283"/>
              <w:jc w:val="left"/>
              <w:rPr/>
            </w:pPr>
            <w:r>
              <w:rPr/>
              <w:t xml:space="preserve">31 </w:t>
            </w:r>
          </w:p>
        </w:tc>
        <w:tc>
          <w:tcPr>
            <w:tcW w:w="2679" w:type="dxa"/>
            <w:tcBorders/>
            <w:vAlign w:val="center"/>
          </w:tcPr>
          <w:p>
            <w:pPr>
              <w:pStyle w:val="TableContents"/>
              <w:bidi w:val="0"/>
              <w:spacing w:before="0" w:after="283"/>
              <w:jc w:val="left"/>
              <w:rPr/>
            </w:pPr>
            <w:r>
              <w:rPr/>
              <w:t xml:space="preserve">2999354838709677420 ♠ - 6.45% </w:t>
            </w:r>
          </w:p>
        </w:tc>
        <w:tc>
          <w:tcPr>
            <w:tcW w:w="1243" w:type="dxa"/>
            <w:tcBorders/>
            <w:vAlign w:val="center"/>
          </w:tcPr>
          <w:p>
            <w:pPr>
              <w:pStyle w:val="TableContents"/>
              <w:bidi w:val="0"/>
              <w:spacing w:before="0" w:after="283"/>
              <w:jc w:val="left"/>
              <w:rPr/>
            </w:pPr>
            <w:r>
              <w:rPr/>
              <w:t xml:space="preserve">Cavalier </w:t>
            </w:r>
          </w:p>
        </w:tc>
      </w:tr>
      <w:tr>
        <w:trPr/>
        <w:tc>
          <w:tcPr>
            <w:tcW w:w="2626" w:type="dxa"/>
            <w:tcBorders/>
            <w:vAlign w:val="center"/>
          </w:tcPr>
          <w:p>
            <w:pPr>
              <w:pStyle w:val="TableContents"/>
              <w:bidi w:val="0"/>
              <w:spacing w:before="0" w:after="283"/>
              <w:jc w:val="left"/>
              <w:rPr/>
            </w:pPr>
            <w:r>
              <w:rPr/>
              <w:t xml:space="preserve">7002319000000000000 ♠ 319-(T) </w:t>
            </w:r>
          </w:p>
        </w:tc>
        <w:tc>
          <w:tcPr>
            <w:tcW w:w="1532" w:type="dxa"/>
            <w:tcBorders/>
            <w:vAlign w:val="center"/>
          </w:tcPr>
          <w:p>
            <w:pPr>
              <w:pStyle w:val="TableContents"/>
              <w:bidi w:val="0"/>
              <w:spacing w:before="0" w:after="283"/>
              <w:jc w:val="left"/>
              <w:rPr/>
            </w:pPr>
            <w:r>
              <w:rPr/>
              <w:t xml:space="preserve">Antler </w:t>
            </w:r>
          </w:p>
        </w:tc>
        <w:tc>
          <w:tcPr>
            <w:tcW w:w="1120" w:type="dxa"/>
            <w:tcBorders/>
            <w:vAlign w:val="center"/>
          </w:tcPr>
          <w:p>
            <w:pPr>
              <w:pStyle w:val="TableContents"/>
              <w:bidi w:val="0"/>
              <w:spacing w:before="0" w:after="283"/>
              <w:jc w:val="left"/>
              <w:rPr/>
            </w:pPr>
            <w:r>
              <w:rPr/>
              <w:t xml:space="preserve">28 </w:t>
            </w:r>
          </w:p>
        </w:tc>
        <w:tc>
          <w:tcPr>
            <w:tcW w:w="1005" w:type="dxa"/>
            <w:tcBorders/>
            <w:vAlign w:val="center"/>
          </w:tcPr>
          <w:p>
            <w:pPr>
              <w:pStyle w:val="TableContents"/>
              <w:bidi w:val="0"/>
              <w:spacing w:before="0" w:after="283"/>
              <w:jc w:val="left"/>
              <w:rPr/>
            </w:pPr>
            <w:r>
              <w:rPr/>
              <w:t xml:space="preserve">27 </w:t>
            </w:r>
          </w:p>
        </w:tc>
        <w:tc>
          <w:tcPr>
            <w:tcW w:w="2679" w:type="dxa"/>
            <w:tcBorders/>
            <w:vAlign w:val="center"/>
          </w:tcPr>
          <w:p>
            <w:pPr>
              <w:pStyle w:val="TableContents"/>
              <w:bidi w:val="0"/>
              <w:spacing w:before="0" w:after="283"/>
              <w:jc w:val="left"/>
              <w:rPr/>
            </w:pPr>
            <w:r>
              <w:rPr/>
              <w:t xml:space="preserve">7000370370370370370 ♠ + 3.70% </w:t>
            </w:r>
          </w:p>
        </w:tc>
        <w:tc>
          <w:tcPr>
            <w:tcW w:w="1243" w:type="dxa"/>
            <w:tcBorders/>
            <w:vAlign w:val="center"/>
          </w:tcPr>
          <w:p>
            <w:pPr>
              <w:pStyle w:val="TableContents"/>
              <w:bidi w:val="0"/>
              <w:spacing w:before="0" w:after="283"/>
              <w:jc w:val="left"/>
              <w:rPr/>
            </w:pPr>
            <w:r>
              <w:rPr/>
              <w:t xml:space="preserve">Bottineau </w:t>
            </w:r>
          </w:p>
        </w:tc>
      </w:tr>
      <w:tr>
        <w:trPr/>
        <w:tc>
          <w:tcPr>
            <w:tcW w:w="2626" w:type="dxa"/>
            <w:tcBorders/>
            <w:vAlign w:val="center"/>
          </w:tcPr>
          <w:p>
            <w:pPr>
              <w:pStyle w:val="TableContents"/>
              <w:bidi w:val="0"/>
              <w:spacing w:before="0" w:after="283"/>
              <w:jc w:val="left"/>
              <w:rPr/>
            </w:pPr>
            <w:r>
              <w:rPr/>
              <w:t xml:space="preserve">7002319000000000000 ♠ 319-(T) </w:t>
            </w:r>
          </w:p>
        </w:tc>
        <w:tc>
          <w:tcPr>
            <w:tcW w:w="1532" w:type="dxa"/>
            <w:tcBorders/>
            <w:vAlign w:val="center"/>
          </w:tcPr>
          <w:p>
            <w:pPr>
              <w:pStyle w:val="TableContents"/>
              <w:bidi w:val="0"/>
              <w:spacing w:before="0" w:after="283"/>
              <w:jc w:val="left"/>
              <w:rPr/>
            </w:pPr>
            <w:r>
              <w:rPr/>
              <w:t xml:space="preserve">Egeland </w:t>
            </w:r>
          </w:p>
        </w:tc>
        <w:tc>
          <w:tcPr>
            <w:tcW w:w="1120" w:type="dxa"/>
            <w:tcBorders/>
            <w:vAlign w:val="center"/>
          </w:tcPr>
          <w:p>
            <w:pPr>
              <w:pStyle w:val="TableContents"/>
              <w:bidi w:val="0"/>
              <w:spacing w:before="0" w:after="283"/>
              <w:jc w:val="left"/>
              <w:rPr/>
            </w:pPr>
            <w:r>
              <w:rPr/>
              <w:t xml:space="preserve">28 </w:t>
            </w:r>
          </w:p>
        </w:tc>
        <w:tc>
          <w:tcPr>
            <w:tcW w:w="1005" w:type="dxa"/>
            <w:tcBorders/>
            <w:vAlign w:val="center"/>
          </w:tcPr>
          <w:p>
            <w:pPr>
              <w:pStyle w:val="TableContents"/>
              <w:bidi w:val="0"/>
              <w:spacing w:before="0" w:after="283"/>
              <w:jc w:val="left"/>
              <w:rPr/>
            </w:pPr>
            <w:r>
              <w:rPr/>
              <w:t xml:space="preserve">28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Towner </w:t>
            </w:r>
          </w:p>
        </w:tc>
      </w:tr>
      <w:tr>
        <w:trPr/>
        <w:tc>
          <w:tcPr>
            <w:tcW w:w="2626" w:type="dxa"/>
            <w:tcBorders/>
            <w:vAlign w:val="center"/>
          </w:tcPr>
          <w:p>
            <w:pPr>
              <w:pStyle w:val="TableContents"/>
              <w:bidi w:val="0"/>
              <w:spacing w:before="0" w:after="283"/>
              <w:jc w:val="left"/>
              <w:rPr/>
            </w:pPr>
            <w:r>
              <w:rPr/>
              <w:t xml:space="preserve">7002321000000000000 ♠ 321-(T) </w:t>
            </w:r>
          </w:p>
        </w:tc>
        <w:tc>
          <w:tcPr>
            <w:tcW w:w="1532" w:type="dxa"/>
            <w:tcBorders/>
            <w:vAlign w:val="center"/>
          </w:tcPr>
          <w:p>
            <w:pPr>
              <w:pStyle w:val="TableContents"/>
              <w:bidi w:val="0"/>
              <w:spacing w:before="0" w:after="283"/>
              <w:jc w:val="left"/>
              <w:rPr/>
            </w:pPr>
            <w:r>
              <w:rPr/>
              <w:t xml:space="preserve">Ambrose </w:t>
            </w:r>
          </w:p>
        </w:tc>
        <w:tc>
          <w:tcPr>
            <w:tcW w:w="1120" w:type="dxa"/>
            <w:tcBorders/>
            <w:vAlign w:val="center"/>
          </w:tcPr>
          <w:p>
            <w:pPr>
              <w:pStyle w:val="TableContents"/>
              <w:bidi w:val="0"/>
              <w:spacing w:before="0" w:after="283"/>
              <w:jc w:val="left"/>
              <w:rPr/>
            </w:pPr>
            <w:r>
              <w:rPr/>
              <w:t xml:space="preserve">27 </w:t>
            </w:r>
          </w:p>
        </w:tc>
        <w:tc>
          <w:tcPr>
            <w:tcW w:w="1005" w:type="dxa"/>
            <w:tcBorders/>
            <w:vAlign w:val="center"/>
          </w:tcPr>
          <w:p>
            <w:pPr>
              <w:pStyle w:val="TableContents"/>
              <w:bidi w:val="0"/>
              <w:spacing w:before="0" w:after="283"/>
              <w:jc w:val="left"/>
              <w:rPr/>
            </w:pPr>
            <w:r>
              <w:rPr/>
              <w:t xml:space="preserve">26 </w:t>
            </w:r>
          </w:p>
        </w:tc>
        <w:tc>
          <w:tcPr>
            <w:tcW w:w="2679" w:type="dxa"/>
            <w:tcBorders/>
            <w:vAlign w:val="center"/>
          </w:tcPr>
          <w:p>
            <w:pPr>
              <w:pStyle w:val="TableContents"/>
              <w:bidi w:val="0"/>
              <w:spacing w:before="0" w:after="283"/>
              <w:jc w:val="left"/>
              <w:rPr/>
            </w:pPr>
            <w:r>
              <w:rPr/>
              <w:t xml:space="preserve">7000384615384615390 ♠ + 3.85% </w:t>
            </w:r>
          </w:p>
        </w:tc>
        <w:tc>
          <w:tcPr>
            <w:tcW w:w="1243" w:type="dxa"/>
            <w:tcBorders/>
            <w:vAlign w:val="center"/>
          </w:tcPr>
          <w:p>
            <w:pPr>
              <w:pStyle w:val="TableContents"/>
              <w:bidi w:val="0"/>
              <w:spacing w:before="0" w:after="283"/>
              <w:jc w:val="left"/>
              <w:rPr/>
            </w:pPr>
            <w:r>
              <w:rPr/>
              <w:t xml:space="preserve">Jaa </w:t>
            </w:r>
          </w:p>
        </w:tc>
      </w:tr>
      <w:tr>
        <w:trPr/>
        <w:tc>
          <w:tcPr>
            <w:tcW w:w="2626" w:type="dxa"/>
            <w:tcBorders/>
            <w:vAlign w:val="center"/>
          </w:tcPr>
          <w:p>
            <w:pPr>
              <w:pStyle w:val="TableContents"/>
              <w:bidi w:val="0"/>
              <w:spacing w:before="0" w:after="283"/>
              <w:jc w:val="left"/>
              <w:rPr/>
            </w:pPr>
            <w:r>
              <w:rPr/>
              <w:t xml:space="preserve">7002321000000000000 ♠ 321-(T) </w:t>
            </w:r>
          </w:p>
        </w:tc>
        <w:tc>
          <w:tcPr>
            <w:tcW w:w="1532" w:type="dxa"/>
            <w:tcBorders/>
            <w:vAlign w:val="center"/>
          </w:tcPr>
          <w:p>
            <w:pPr>
              <w:pStyle w:val="TableContents"/>
              <w:bidi w:val="0"/>
              <w:spacing w:before="0" w:after="283"/>
              <w:jc w:val="left"/>
              <w:rPr/>
            </w:pPr>
            <w:r>
              <w:rPr/>
              <w:t xml:space="preserve">Balfour </w:t>
            </w:r>
          </w:p>
        </w:tc>
        <w:tc>
          <w:tcPr>
            <w:tcW w:w="1120" w:type="dxa"/>
            <w:tcBorders/>
            <w:vAlign w:val="center"/>
          </w:tcPr>
          <w:p>
            <w:pPr>
              <w:pStyle w:val="TableContents"/>
              <w:bidi w:val="0"/>
              <w:spacing w:before="0" w:after="283"/>
              <w:jc w:val="left"/>
              <w:rPr/>
            </w:pPr>
            <w:r>
              <w:rPr/>
              <w:t xml:space="preserve">27 </w:t>
            </w:r>
          </w:p>
        </w:tc>
        <w:tc>
          <w:tcPr>
            <w:tcW w:w="1005" w:type="dxa"/>
            <w:tcBorders/>
            <w:vAlign w:val="center"/>
          </w:tcPr>
          <w:p>
            <w:pPr>
              <w:pStyle w:val="TableContents"/>
              <w:bidi w:val="0"/>
              <w:spacing w:before="0" w:after="283"/>
              <w:jc w:val="left"/>
              <w:rPr/>
            </w:pPr>
            <w:r>
              <w:rPr/>
              <w:t xml:space="preserve">26 </w:t>
            </w:r>
          </w:p>
        </w:tc>
        <w:tc>
          <w:tcPr>
            <w:tcW w:w="2679" w:type="dxa"/>
            <w:tcBorders/>
            <w:vAlign w:val="center"/>
          </w:tcPr>
          <w:p>
            <w:pPr>
              <w:pStyle w:val="TableContents"/>
              <w:bidi w:val="0"/>
              <w:spacing w:before="0" w:after="283"/>
              <w:jc w:val="left"/>
              <w:rPr/>
            </w:pPr>
            <w:r>
              <w:rPr/>
              <w:t xml:space="preserve">7000384615384615390 ♠ + 3.85% </w:t>
            </w:r>
          </w:p>
        </w:tc>
        <w:tc>
          <w:tcPr>
            <w:tcW w:w="1243" w:type="dxa"/>
            <w:tcBorders/>
            <w:vAlign w:val="center"/>
          </w:tcPr>
          <w:p>
            <w:pPr>
              <w:pStyle w:val="TableContents"/>
              <w:bidi w:val="0"/>
              <w:spacing w:before="0" w:after="283"/>
              <w:jc w:val="left"/>
              <w:rPr/>
            </w:pPr>
            <w:r>
              <w:rPr/>
              <w:t xml:space="preserve">McHenry </w:t>
            </w:r>
          </w:p>
        </w:tc>
      </w:tr>
      <w:tr>
        <w:trPr/>
        <w:tc>
          <w:tcPr>
            <w:tcW w:w="2626" w:type="dxa"/>
            <w:tcBorders/>
            <w:vAlign w:val="center"/>
          </w:tcPr>
          <w:p>
            <w:pPr>
              <w:pStyle w:val="TableContents"/>
              <w:bidi w:val="0"/>
              <w:spacing w:before="0" w:after="283"/>
              <w:jc w:val="left"/>
              <w:rPr/>
            </w:pPr>
            <w:r>
              <w:rPr/>
              <w:t xml:space="preserve">7002321000000000000 ♠ 321-(T) </w:t>
            </w:r>
          </w:p>
        </w:tc>
        <w:tc>
          <w:tcPr>
            <w:tcW w:w="1532" w:type="dxa"/>
            <w:tcBorders/>
            <w:vAlign w:val="center"/>
          </w:tcPr>
          <w:p>
            <w:pPr>
              <w:pStyle w:val="TableContents"/>
              <w:bidi w:val="0"/>
              <w:spacing w:before="0" w:after="283"/>
              <w:jc w:val="left"/>
              <w:rPr/>
            </w:pPr>
            <w:r>
              <w:rPr/>
              <w:t xml:space="preserve">Sarles </w:t>
            </w:r>
          </w:p>
        </w:tc>
        <w:tc>
          <w:tcPr>
            <w:tcW w:w="1120" w:type="dxa"/>
            <w:tcBorders/>
            <w:vAlign w:val="center"/>
          </w:tcPr>
          <w:p>
            <w:pPr>
              <w:pStyle w:val="TableContents"/>
              <w:bidi w:val="0"/>
              <w:spacing w:before="0" w:after="283"/>
              <w:jc w:val="left"/>
              <w:rPr/>
            </w:pPr>
            <w:r>
              <w:rPr/>
              <w:t xml:space="preserve">27 </w:t>
            </w:r>
          </w:p>
        </w:tc>
        <w:tc>
          <w:tcPr>
            <w:tcW w:w="1005" w:type="dxa"/>
            <w:tcBorders/>
            <w:vAlign w:val="center"/>
          </w:tcPr>
          <w:p>
            <w:pPr>
              <w:pStyle w:val="TableContents"/>
              <w:bidi w:val="0"/>
              <w:spacing w:before="0" w:after="283"/>
              <w:jc w:val="left"/>
              <w:rPr/>
            </w:pPr>
            <w:r>
              <w:rPr/>
              <w:t xml:space="preserve">28 </w:t>
            </w:r>
          </w:p>
        </w:tc>
        <w:tc>
          <w:tcPr>
            <w:tcW w:w="2679" w:type="dxa"/>
            <w:tcBorders/>
            <w:vAlign w:val="center"/>
          </w:tcPr>
          <w:p>
            <w:pPr>
              <w:pStyle w:val="TableContents"/>
              <w:bidi w:val="0"/>
              <w:spacing w:before="0" w:after="283"/>
              <w:jc w:val="left"/>
              <w:rPr/>
            </w:pPr>
            <w:r>
              <w:rPr/>
              <w:t xml:space="preserve">2999642857142857140 ♠ - 3.57% </w:t>
            </w:r>
          </w:p>
        </w:tc>
        <w:tc>
          <w:tcPr>
            <w:tcW w:w="1243" w:type="dxa"/>
            <w:tcBorders/>
            <w:vAlign w:val="center"/>
          </w:tcPr>
          <w:p>
            <w:pPr>
              <w:pStyle w:val="TableContents"/>
              <w:bidi w:val="0"/>
              <w:spacing w:before="0" w:after="283"/>
              <w:jc w:val="left"/>
              <w:rPr/>
            </w:pPr>
            <w:r>
              <w:rPr/>
              <w:t xml:space="preserve">Cavalier </w:t>
            </w:r>
          </w:p>
        </w:tc>
      </w:tr>
      <w:tr>
        <w:trPr/>
        <w:tc>
          <w:tcPr>
            <w:tcW w:w="2626" w:type="dxa"/>
            <w:tcBorders/>
            <w:vAlign w:val="center"/>
          </w:tcPr>
          <w:p>
            <w:pPr>
              <w:pStyle w:val="TableContents"/>
              <w:bidi w:val="0"/>
              <w:spacing w:before="0" w:after="283"/>
              <w:jc w:val="left"/>
              <w:rPr/>
            </w:pPr>
            <w:r>
              <w:rPr/>
              <w:t xml:space="preserve">7002324000000000000 ♠ 324-(T) </w:t>
            </w:r>
          </w:p>
        </w:tc>
        <w:tc>
          <w:tcPr>
            <w:tcW w:w="1532" w:type="dxa"/>
            <w:tcBorders/>
            <w:vAlign w:val="center"/>
          </w:tcPr>
          <w:p>
            <w:pPr>
              <w:pStyle w:val="TableContents"/>
              <w:bidi w:val="0"/>
              <w:spacing w:before="0" w:after="283"/>
              <w:jc w:val="left"/>
              <w:rPr/>
            </w:pPr>
            <w:r>
              <w:rPr/>
              <w:t xml:space="preserve">Bucyrus </w:t>
            </w:r>
          </w:p>
        </w:tc>
        <w:tc>
          <w:tcPr>
            <w:tcW w:w="1120" w:type="dxa"/>
            <w:tcBorders/>
            <w:vAlign w:val="center"/>
          </w:tcPr>
          <w:p>
            <w:pPr>
              <w:pStyle w:val="TableContents"/>
              <w:bidi w:val="0"/>
              <w:spacing w:before="0" w:after="283"/>
              <w:jc w:val="left"/>
              <w:rPr/>
            </w:pPr>
            <w:r>
              <w:rPr/>
              <w:t xml:space="preserve">26 </w:t>
            </w:r>
          </w:p>
        </w:tc>
        <w:tc>
          <w:tcPr>
            <w:tcW w:w="1005" w:type="dxa"/>
            <w:tcBorders/>
            <w:vAlign w:val="center"/>
          </w:tcPr>
          <w:p>
            <w:pPr>
              <w:pStyle w:val="TableContents"/>
              <w:bidi w:val="0"/>
              <w:spacing w:before="0" w:after="283"/>
              <w:jc w:val="left"/>
              <w:rPr/>
            </w:pPr>
            <w:r>
              <w:rPr/>
              <w:t xml:space="preserve">27 </w:t>
            </w:r>
          </w:p>
        </w:tc>
        <w:tc>
          <w:tcPr>
            <w:tcW w:w="2679" w:type="dxa"/>
            <w:tcBorders/>
            <w:vAlign w:val="center"/>
          </w:tcPr>
          <w:p>
            <w:pPr>
              <w:pStyle w:val="TableContents"/>
              <w:bidi w:val="0"/>
              <w:spacing w:before="0" w:after="283"/>
              <w:jc w:val="left"/>
              <w:rPr/>
            </w:pPr>
            <w:r>
              <w:rPr/>
              <w:t xml:space="preserve">2999629629629629630 ♠ - 3.70% </w:t>
            </w:r>
          </w:p>
        </w:tc>
        <w:tc>
          <w:tcPr>
            <w:tcW w:w="1243" w:type="dxa"/>
            <w:tcBorders/>
            <w:vAlign w:val="center"/>
          </w:tcPr>
          <w:p>
            <w:pPr>
              <w:pStyle w:val="TableContents"/>
              <w:bidi w:val="0"/>
              <w:spacing w:before="0" w:after="283"/>
              <w:jc w:val="left"/>
              <w:rPr/>
            </w:pPr>
            <w:r>
              <w:rPr/>
              <w:t xml:space="preserve">Adams </w:t>
            </w:r>
          </w:p>
        </w:tc>
      </w:tr>
      <w:tr>
        <w:trPr/>
        <w:tc>
          <w:tcPr>
            <w:tcW w:w="2626" w:type="dxa"/>
            <w:tcBorders/>
            <w:vAlign w:val="center"/>
          </w:tcPr>
          <w:p>
            <w:pPr>
              <w:pStyle w:val="TableContents"/>
              <w:bidi w:val="0"/>
              <w:spacing w:before="0" w:after="283"/>
              <w:jc w:val="left"/>
              <w:rPr/>
            </w:pPr>
            <w:r>
              <w:rPr/>
              <w:t xml:space="preserve">7002324000000000000 ♠ 324-(T) </w:t>
            </w:r>
          </w:p>
        </w:tc>
        <w:tc>
          <w:tcPr>
            <w:tcW w:w="1532" w:type="dxa"/>
            <w:tcBorders/>
            <w:vAlign w:val="center"/>
          </w:tcPr>
          <w:p>
            <w:pPr>
              <w:pStyle w:val="TableContents"/>
              <w:bidi w:val="0"/>
              <w:spacing w:before="0" w:after="283"/>
              <w:jc w:val="left"/>
              <w:rPr/>
            </w:pPr>
            <w:r>
              <w:rPr/>
              <w:t xml:space="preserve">Cayuga </w:t>
            </w:r>
          </w:p>
        </w:tc>
        <w:tc>
          <w:tcPr>
            <w:tcW w:w="1120" w:type="dxa"/>
            <w:tcBorders/>
            <w:vAlign w:val="center"/>
          </w:tcPr>
          <w:p>
            <w:pPr>
              <w:pStyle w:val="TableContents"/>
              <w:bidi w:val="0"/>
              <w:spacing w:before="0" w:after="283"/>
              <w:jc w:val="left"/>
              <w:rPr/>
            </w:pPr>
            <w:r>
              <w:rPr/>
              <w:t xml:space="preserve">26 </w:t>
            </w:r>
          </w:p>
        </w:tc>
        <w:tc>
          <w:tcPr>
            <w:tcW w:w="1005" w:type="dxa"/>
            <w:tcBorders/>
            <w:vAlign w:val="center"/>
          </w:tcPr>
          <w:p>
            <w:pPr>
              <w:pStyle w:val="TableContents"/>
              <w:bidi w:val="0"/>
              <w:spacing w:before="0" w:after="283"/>
              <w:jc w:val="left"/>
              <w:rPr/>
            </w:pPr>
            <w:r>
              <w:rPr/>
              <w:t xml:space="preserve">27 </w:t>
            </w:r>
          </w:p>
        </w:tc>
        <w:tc>
          <w:tcPr>
            <w:tcW w:w="2679" w:type="dxa"/>
            <w:tcBorders/>
            <w:vAlign w:val="center"/>
          </w:tcPr>
          <w:p>
            <w:pPr>
              <w:pStyle w:val="TableContents"/>
              <w:bidi w:val="0"/>
              <w:spacing w:before="0" w:after="283"/>
              <w:jc w:val="left"/>
              <w:rPr/>
            </w:pPr>
            <w:r>
              <w:rPr/>
              <w:t xml:space="preserve">2999629629629629630 ♠ - 3.70% </w:t>
            </w:r>
          </w:p>
        </w:tc>
        <w:tc>
          <w:tcPr>
            <w:tcW w:w="1243" w:type="dxa"/>
            <w:tcBorders/>
            <w:vAlign w:val="center"/>
          </w:tcPr>
          <w:p>
            <w:pPr>
              <w:pStyle w:val="TableContents"/>
              <w:bidi w:val="0"/>
              <w:spacing w:before="0" w:after="283"/>
              <w:jc w:val="left"/>
              <w:rPr/>
            </w:pPr>
            <w:r>
              <w:rPr/>
              <w:t xml:space="preserve">Sargent </w:t>
            </w:r>
          </w:p>
        </w:tc>
      </w:tr>
      <w:tr>
        <w:trPr/>
        <w:tc>
          <w:tcPr>
            <w:tcW w:w="2626" w:type="dxa"/>
            <w:tcBorders/>
            <w:vAlign w:val="center"/>
          </w:tcPr>
          <w:p>
            <w:pPr>
              <w:pStyle w:val="TableContents"/>
              <w:bidi w:val="0"/>
              <w:spacing w:before="0" w:after="283"/>
              <w:jc w:val="left"/>
              <w:rPr/>
            </w:pPr>
            <w:r>
              <w:rPr/>
              <w:t xml:space="preserve">7002326000000000000 ♠ 326-(T) </w:t>
            </w:r>
          </w:p>
        </w:tc>
        <w:tc>
          <w:tcPr>
            <w:tcW w:w="1532" w:type="dxa"/>
            <w:tcBorders/>
            <w:vAlign w:val="center"/>
          </w:tcPr>
          <w:p>
            <w:pPr>
              <w:pStyle w:val="TableContents"/>
              <w:bidi w:val="0"/>
              <w:spacing w:before="0" w:after="283"/>
              <w:jc w:val="left"/>
              <w:rPr/>
            </w:pPr>
            <w:r>
              <w:rPr/>
              <w:t xml:space="preserve">Elliott </w:t>
            </w:r>
          </w:p>
        </w:tc>
        <w:tc>
          <w:tcPr>
            <w:tcW w:w="1120" w:type="dxa"/>
            <w:tcBorders/>
            <w:vAlign w:val="center"/>
          </w:tcPr>
          <w:p>
            <w:pPr>
              <w:pStyle w:val="TableContents"/>
              <w:bidi w:val="0"/>
              <w:spacing w:before="0" w:after="283"/>
              <w:jc w:val="left"/>
              <w:rPr/>
            </w:pPr>
            <w:r>
              <w:rPr/>
              <w:t xml:space="preserve">25 </w:t>
            </w:r>
          </w:p>
        </w:tc>
        <w:tc>
          <w:tcPr>
            <w:tcW w:w="1005" w:type="dxa"/>
            <w:tcBorders/>
            <w:vAlign w:val="center"/>
          </w:tcPr>
          <w:p>
            <w:pPr>
              <w:pStyle w:val="TableContents"/>
              <w:bidi w:val="0"/>
              <w:spacing w:before="0" w:after="283"/>
              <w:jc w:val="left"/>
              <w:rPr/>
            </w:pPr>
            <w:r>
              <w:rPr/>
              <w:t xml:space="preserve">25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Ransom </w:t>
            </w:r>
          </w:p>
        </w:tc>
      </w:tr>
      <w:tr>
        <w:trPr/>
        <w:tc>
          <w:tcPr>
            <w:tcW w:w="2626" w:type="dxa"/>
            <w:tcBorders/>
            <w:vAlign w:val="center"/>
          </w:tcPr>
          <w:p>
            <w:pPr>
              <w:pStyle w:val="TableContents"/>
              <w:bidi w:val="0"/>
              <w:spacing w:before="0" w:after="283"/>
              <w:jc w:val="left"/>
              <w:rPr/>
            </w:pPr>
            <w:r>
              <w:rPr/>
              <w:t xml:space="preserve">7002326000000000000 ♠ 326-(T) </w:t>
            </w:r>
          </w:p>
        </w:tc>
        <w:tc>
          <w:tcPr>
            <w:tcW w:w="1532" w:type="dxa"/>
            <w:tcBorders/>
            <w:vAlign w:val="center"/>
          </w:tcPr>
          <w:p>
            <w:pPr>
              <w:pStyle w:val="TableContents"/>
              <w:bidi w:val="0"/>
              <w:spacing w:before="0" w:after="283"/>
              <w:jc w:val="left"/>
              <w:rPr/>
            </w:pPr>
            <w:r>
              <w:rPr/>
              <w:t xml:space="preserve">Knox </w:t>
            </w:r>
          </w:p>
        </w:tc>
        <w:tc>
          <w:tcPr>
            <w:tcW w:w="1120" w:type="dxa"/>
            <w:tcBorders/>
            <w:vAlign w:val="center"/>
          </w:tcPr>
          <w:p>
            <w:pPr>
              <w:pStyle w:val="TableContents"/>
              <w:bidi w:val="0"/>
              <w:spacing w:before="0" w:after="283"/>
              <w:jc w:val="left"/>
              <w:rPr/>
            </w:pPr>
            <w:r>
              <w:rPr/>
              <w:t xml:space="preserve">25 </w:t>
            </w:r>
          </w:p>
        </w:tc>
        <w:tc>
          <w:tcPr>
            <w:tcW w:w="1005" w:type="dxa"/>
            <w:tcBorders/>
            <w:vAlign w:val="center"/>
          </w:tcPr>
          <w:p>
            <w:pPr>
              <w:pStyle w:val="TableContents"/>
              <w:bidi w:val="0"/>
              <w:spacing w:before="0" w:after="283"/>
              <w:jc w:val="left"/>
              <w:rPr/>
            </w:pPr>
            <w:r>
              <w:rPr/>
              <w:t xml:space="preserve">25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Benson </w:t>
            </w:r>
          </w:p>
        </w:tc>
      </w:tr>
      <w:tr>
        <w:trPr/>
        <w:tc>
          <w:tcPr>
            <w:tcW w:w="2626" w:type="dxa"/>
            <w:tcBorders/>
            <w:vAlign w:val="center"/>
          </w:tcPr>
          <w:p>
            <w:pPr>
              <w:pStyle w:val="TableContents"/>
              <w:bidi w:val="0"/>
              <w:spacing w:before="0" w:after="283"/>
              <w:jc w:val="left"/>
              <w:rPr/>
            </w:pPr>
            <w:r>
              <w:rPr/>
              <w:t xml:space="preserve">7002328000000000000 ♠ 328 </w:t>
            </w:r>
          </w:p>
        </w:tc>
        <w:tc>
          <w:tcPr>
            <w:tcW w:w="1532" w:type="dxa"/>
            <w:tcBorders/>
            <w:vAlign w:val="center"/>
          </w:tcPr>
          <w:p>
            <w:pPr>
              <w:pStyle w:val="TableContents"/>
              <w:bidi w:val="0"/>
              <w:spacing w:before="0" w:after="283"/>
              <w:jc w:val="left"/>
              <w:rPr/>
            </w:pPr>
            <w:r>
              <w:rPr/>
              <w:t xml:space="preserve">Springbrook </w:t>
            </w:r>
          </w:p>
        </w:tc>
        <w:tc>
          <w:tcPr>
            <w:tcW w:w="1120" w:type="dxa"/>
            <w:tcBorders/>
            <w:vAlign w:val="center"/>
          </w:tcPr>
          <w:p>
            <w:pPr>
              <w:pStyle w:val="TableContents"/>
              <w:bidi w:val="0"/>
              <w:spacing w:before="0" w:after="283"/>
              <w:jc w:val="left"/>
              <w:rPr/>
            </w:pPr>
            <w:r>
              <w:rPr/>
              <w:t xml:space="preserve">24 </w:t>
            </w:r>
          </w:p>
        </w:tc>
        <w:tc>
          <w:tcPr>
            <w:tcW w:w="1005" w:type="dxa"/>
            <w:tcBorders/>
            <w:vAlign w:val="center"/>
          </w:tcPr>
          <w:p>
            <w:pPr>
              <w:pStyle w:val="TableContents"/>
              <w:bidi w:val="0"/>
              <w:spacing w:before="0" w:after="283"/>
              <w:jc w:val="left"/>
              <w:rPr/>
            </w:pPr>
            <w:r>
              <w:rPr/>
              <w:t xml:space="preserve">27 </w:t>
            </w:r>
          </w:p>
        </w:tc>
        <w:tc>
          <w:tcPr>
            <w:tcW w:w="2679" w:type="dxa"/>
            <w:tcBorders/>
            <w:vAlign w:val="center"/>
          </w:tcPr>
          <w:p>
            <w:pPr>
              <w:pStyle w:val="TableContents"/>
              <w:bidi w:val="0"/>
              <w:spacing w:before="0" w:after="283"/>
              <w:jc w:val="left"/>
              <w:rPr/>
            </w:pPr>
            <w:r>
              <w:rPr/>
              <w:t xml:space="preserve">2998888888888888890 ♠ - 11.11% </w:t>
            </w:r>
          </w:p>
        </w:tc>
        <w:tc>
          <w:tcPr>
            <w:tcW w:w="1243" w:type="dxa"/>
            <w:tcBorders/>
            <w:vAlign w:val="center"/>
          </w:tcPr>
          <w:p>
            <w:pPr>
              <w:pStyle w:val="TableContents"/>
              <w:bidi w:val="0"/>
              <w:spacing w:before="0" w:after="283"/>
              <w:jc w:val="left"/>
              <w:rPr/>
            </w:pPr>
            <w:r>
              <w:rPr/>
              <w:t xml:space="preserve">Williams </w:t>
            </w:r>
          </w:p>
        </w:tc>
      </w:tr>
      <w:tr>
        <w:trPr/>
        <w:tc>
          <w:tcPr>
            <w:tcW w:w="2626" w:type="dxa"/>
            <w:tcBorders/>
            <w:vAlign w:val="center"/>
          </w:tcPr>
          <w:p>
            <w:pPr>
              <w:pStyle w:val="TableContents"/>
              <w:bidi w:val="0"/>
              <w:spacing w:before="0" w:after="283"/>
              <w:jc w:val="left"/>
              <w:rPr/>
            </w:pPr>
            <w:r>
              <w:rPr/>
              <w:t xml:space="preserve">7002329000000000000 ♠ 329-(T) </w:t>
            </w:r>
          </w:p>
        </w:tc>
        <w:tc>
          <w:tcPr>
            <w:tcW w:w="1532" w:type="dxa"/>
            <w:tcBorders/>
            <w:vAlign w:val="center"/>
          </w:tcPr>
          <w:p>
            <w:pPr>
              <w:pStyle w:val="TableContents"/>
              <w:bidi w:val="0"/>
              <w:spacing w:before="0" w:after="283"/>
              <w:jc w:val="left"/>
              <w:rPr/>
            </w:pPr>
            <w:r>
              <w:rPr/>
              <w:t xml:space="preserve">Fortuna </w:t>
            </w:r>
          </w:p>
        </w:tc>
        <w:tc>
          <w:tcPr>
            <w:tcW w:w="1120" w:type="dxa"/>
            <w:tcBorders/>
            <w:vAlign w:val="center"/>
          </w:tcPr>
          <w:p>
            <w:pPr>
              <w:pStyle w:val="TableContents"/>
              <w:bidi w:val="0"/>
              <w:spacing w:before="0" w:after="283"/>
              <w:jc w:val="left"/>
              <w:rPr/>
            </w:pPr>
            <w:r>
              <w:rPr/>
              <w:t xml:space="preserve">23 </w:t>
            </w:r>
          </w:p>
        </w:tc>
        <w:tc>
          <w:tcPr>
            <w:tcW w:w="1005" w:type="dxa"/>
            <w:tcBorders/>
            <w:vAlign w:val="center"/>
          </w:tcPr>
          <w:p>
            <w:pPr>
              <w:pStyle w:val="TableContents"/>
              <w:bidi w:val="0"/>
              <w:spacing w:before="0" w:after="283"/>
              <w:jc w:val="left"/>
              <w:rPr/>
            </w:pPr>
            <w:r>
              <w:rPr/>
              <w:t xml:space="preserve">22 </w:t>
            </w:r>
          </w:p>
        </w:tc>
        <w:tc>
          <w:tcPr>
            <w:tcW w:w="2679" w:type="dxa"/>
            <w:tcBorders/>
            <w:vAlign w:val="center"/>
          </w:tcPr>
          <w:p>
            <w:pPr>
              <w:pStyle w:val="TableContents"/>
              <w:bidi w:val="0"/>
              <w:spacing w:before="0" w:after="283"/>
              <w:jc w:val="left"/>
              <w:rPr/>
            </w:pPr>
            <w:r>
              <w:rPr/>
              <w:t xml:space="preserve">7000454545454545449 ♠ + 4.55% </w:t>
            </w:r>
          </w:p>
        </w:tc>
        <w:tc>
          <w:tcPr>
            <w:tcW w:w="1243" w:type="dxa"/>
            <w:tcBorders/>
            <w:vAlign w:val="center"/>
          </w:tcPr>
          <w:p>
            <w:pPr>
              <w:pStyle w:val="TableContents"/>
              <w:bidi w:val="0"/>
              <w:spacing w:before="0" w:after="283"/>
              <w:jc w:val="left"/>
              <w:rPr/>
            </w:pPr>
            <w:r>
              <w:rPr/>
              <w:t xml:space="preserve">Jaa </w:t>
            </w:r>
          </w:p>
        </w:tc>
      </w:tr>
      <w:tr>
        <w:trPr/>
        <w:tc>
          <w:tcPr>
            <w:tcW w:w="2626" w:type="dxa"/>
            <w:tcBorders/>
            <w:vAlign w:val="center"/>
          </w:tcPr>
          <w:p>
            <w:pPr>
              <w:pStyle w:val="TableContents"/>
              <w:bidi w:val="0"/>
              <w:spacing w:before="0" w:after="283"/>
              <w:jc w:val="left"/>
              <w:rPr/>
            </w:pPr>
            <w:r>
              <w:rPr/>
              <w:t xml:space="preserve">7002329000000000000 ♠ 329-(T) </w:t>
            </w:r>
          </w:p>
        </w:tc>
        <w:tc>
          <w:tcPr>
            <w:tcW w:w="1532" w:type="dxa"/>
            <w:tcBorders/>
            <w:vAlign w:val="center"/>
          </w:tcPr>
          <w:p>
            <w:pPr>
              <w:pStyle w:val="TableContents"/>
              <w:bidi w:val="0"/>
              <w:spacing w:before="0" w:after="283"/>
              <w:jc w:val="left"/>
              <w:rPr/>
            </w:pPr>
            <w:r>
              <w:rPr/>
              <w:t xml:space="preserve">York </w:t>
            </w:r>
          </w:p>
        </w:tc>
        <w:tc>
          <w:tcPr>
            <w:tcW w:w="1120" w:type="dxa"/>
            <w:tcBorders/>
            <w:vAlign w:val="center"/>
          </w:tcPr>
          <w:p>
            <w:pPr>
              <w:pStyle w:val="TableContents"/>
              <w:bidi w:val="0"/>
              <w:spacing w:before="0" w:after="283"/>
              <w:jc w:val="left"/>
              <w:rPr/>
            </w:pPr>
            <w:r>
              <w:rPr/>
              <w:t xml:space="preserve">23 </w:t>
            </w:r>
          </w:p>
        </w:tc>
        <w:tc>
          <w:tcPr>
            <w:tcW w:w="1005" w:type="dxa"/>
            <w:tcBorders/>
            <w:vAlign w:val="center"/>
          </w:tcPr>
          <w:p>
            <w:pPr>
              <w:pStyle w:val="TableContents"/>
              <w:bidi w:val="0"/>
              <w:spacing w:before="0" w:after="283"/>
              <w:jc w:val="left"/>
              <w:rPr/>
            </w:pPr>
            <w:r>
              <w:rPr/>
              <w:t xml:space="preserve">23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Benson </w:t>
            </w:r>
          </w:p>
        </w:tc>
      </w:tr>
      <w:tr>
        <w:trPr/>
        <w:tc>
          <w:tcPr>
            <w:tcW w:w="2626" w:type="dxa"/>
            <w:tcBorders/>
            <w:vAlign w:val="center"/>
          </w:tcPr>
          <w:p>
            <w:pPr>
              <w:pStyle w:val="TableContents"/>
              <w:bidi w:val="0"/>
              <w:spacing w:before="0" w:after="283"/>
              <w:jc w:val="left"/>
              <w:rPr/>
            </w:pPr>
            <w:r>
              <w:rPr/>
              <w:t xml:space="preserve">7002331000000000000 ♠ 331-(T) </w:t>
            </w:r>
          </w:p>
        </w:tc>
        <w:tc>
          <w:tcPr>
            <w:tcW w:w="1532" w:type="dxa"/>
            <w:tcBorders/>
            <w:vAlign w:val="center"/>
          </w:tcPr>
          <w:p>
            <w:pPr>
              <w:pStyle w:val="TableContents"/>
              <w:bidi w:val="0"/>
              <w:spacing w:before="0" w:after="283"/>
              <w:jc w:val="left"/>
              <w:rPr/>
            </w:pPr>
            <w:r>
              <w:rPr/>
              <w:t xml:space="preserve">Conway </w:t>
            </w:r>
          </w:p>
        </w:tc>
        <w:tc>
          <w:tcPr>
            <w:tcW w:w="1120" w:type="dxa"/>
            <w:tcBorders/>
            <w:vAlign w:val="center"/>
          </w:tcPr>
          <w:p>
            <w:pPr>
              <w:pStyle w:val="TableContents"/>
              <w:bidi w:val="0"/>
              <w:spacing w:before="0" w:after="283"/>
              <w:jc w:val="left"/>
              <w:rPr/>
            </w:pPr>
            <w:r>
              <w:rPr/>
              <w:t xml:space="preserve">22 </w:t>
            </w:r>
          </w:p>
        </w:tc>
        <w:tc>
          <w:tcPr>
            <w:tcW w:w="1005" w:type="dxa"/>
            <w:tcBorders/>
            <w:vAlign w:val="center"/>
          </w:tcPr>
          <w:p>
            <w:pPr>
              <w:pStyle w:val="TableContents"/>
              <w:bidi w:val="0"/>
              <w:spacing w:before="0" w:after="283"/>
              <w:jc w:val="left"/>
              <w:rPr/>
            </w:pPr>
            <w:r>
              <w:rPr/>
              <w:t xml:space="preserve">23 </w:t>
            </w:r>
          </w:p>
        </w:tc>
        <w:tc>
          <w:tcPr>
            <w:tcW w:w="2679" w:type="dxa"/>
            <w:tcBorders/>
            <w:vAlign w:val="center"/>
          </w:tcPr>
          <w:p>
            <w:pPr>
              <w:pStyle w:val="TableContents"/>
              <w:bidi w:val="0"/>
              <w:spacing w:before="0" w:after="283"/>
              <w:jc w:val="left"/>
              <w:rPr/>
            </w:pPr>
            <w:r>
              <w:rPr/>
              <w:t xml:space="preserve">2999565217391304350 ♠ - 4.35% </w:t>
            </w:r>
          </w:p>
        </w:tc>
        <w:tc>
          <w:tcPr>
            <w:tcW w:w="1243" w:type="dxa"/>
            <w:tcBorders/>
            <w:vAlign w:val="center"/>
          </w:tcPr>
          <w:p>
            <w:pPr>
              <w:pStyle w:val="TableContents"/>
              <w:bidi w:val="0"/>
              <w:spacing w:before="0" w:after="283"/>
              <w:jc w:val="left"/>
              <w:rPr/>
            </w:pPr>
            <w:r>
              <w:rPr/>
              <w:t xml:space="preserve">Walsh </w:t>
            </w:r>
          </w:p>
        </w:tc>
      </w:tr>
      <w:tr>
        <w:trPr/>
        <w:tc>
          <w:tcPr>
            <w:tcW w:w="2626" w:type="dxa"/>
            <w:tcBorders/>
            <w:vAlign w:val="center"/>
          </w:tcPr>
          <w:p>
            <w:pPr>
              <w:pStyle w:val="TableContents"/>
              <w:bidi w:val="0"/>
              <w:spacing w:before="0" w:after="283"/>
              <w:jc w:val="left"/>
              <w:rPr/>
            </w:pPr>
            <w:r>
              <w:rPr/>
              <w:t xml:space="preserve">7002331000000000000 ♠ 331-(T) </w:t>
            </w:r>
          </w:p>
        </w:tc>
        <w:tc>
          <w:tcPr>
            <w:tcW w:w="1532" w:type="dxa"/>
            <w:tcBorders/>
            <w:vAlign w:val="center"/>
          </w:tcPr>
          <w:p>
            <w:pPr>
              <w:pStyle w:val="TableContents"/>
              <w:bidi w:val="0"/>
              <w:spacing w:before="0" w:after="283"/>
              <w:jc w:val="left"/>
              <w:rPr/>
            </w:pPr>
            <w:r>
              <w:rPr/>
              <w:t xml:space="preserve">Haynes </w:t>
            </w:r>
          </w:p>
        </w:tc>
        <w:tc>
          <w:tcPr>
            <w:tcW w:w="1120" w:type="dxa"/>
            <w:tcBorders/>
            <w:vAlign w:val="center"/>
          </w:tcPr>
          <w:p>
            <w:pPr>
              <w:pStyle w:val="TableContents"/>
              <w:bidi w:val="0"/>
              <w:spacing w:before="0" w:after="283"/>
              <w:jc w:val="left"/>
              <w:rPr/>
            </w:pPr>
            <w:r>
              <w:rPr/>
              <w:t xml:space="preserve">22 </w:t>
            </w:r>
          </w:p>
        </w:tc>
        <w:tc>
          <w:tcPr>
            <w:tcW w:w="1005" w:type="dxa"/>
            <w:tcBorders/>
            <w:vAlign w:val="center"/>
          </w:tcPr>
          <w:p>
            <w:pPr>
              <w:pStyle w:val="TableContents"/>
              <w:bidi w:val="0"/>
              <w:spacing w:before="0" w:after="283"/>
              <w:jc w:val="left"/>
              <w:rPr/>
            </w:pPr>
            <w:r>
              <w:rPr/>
              <w:t xml:space="preserve">23 </w:t>
            </w:r>
          </w:p>
        </w:tc>
        <w:tc>
          <w:tcPr>
            <w:tcW w:w="2679" w:type="dxa"/>
            <w:tcBorders/>
            <w:vAlign w:val="center"/>
          </w:tcPr>
          <w:p>
            <w:pPr>
              <w:pStyle w:val="TableContents"/>
              <w:bidi w:val="0"/>
              <w:spacing w:before="0" w:after="283"/>
              <w:jc w:val="left"/>
              <w:rPr/>
            </w:pPr>
            <w:r>
              <w:rPr/>
              <w:t xml:space="preserve">2999565217391304350 ♠ - 4.35% </w:t>
            </w:r>
          </w:p>
        </w:tc>
        <w:tc>
          <w:tcPr>
            <w:tcW w:w="1243" w:type="dxa"/>
            <w:tcBorders/>
            <w:vAlign w:val="center"/>
          </w:tcPr>
          <w:p>
            <w:pPr>
              <w:pStyle w:val="TableContents"/>
              <w:bidi w:val="0"/>
              <w:spacing w:before="0" w:after="283"/>
              <w:jc w:val="left"/>
              <w:rPr/>
            </w:pPr>
            <w:r>
              <w:rPr/>
              <w:t xml:space="preserve">Adams </w:t>
            </w:r>
          </w:p>
        </w:tc>
      </w:tr>
      <w:tr>
        <w:trPr/>
        <w:tc>
          <w:tcPr>
            <w:tcW w:w="2626" w:type="dxa"/>
            <w:tcBorders/>
            <w:vAlign w:val="center"/>
          </w:tcPr>
          <w:p>
            <w:pPr>
              <w:pStyle w:val="TableContents"/>
              <w:bidi w:val="0"/>
              <w:spacing w:before="0" w:after="283"/>
              <w:jc w:val="left"/>
              <w:rPr/>
            </w:pPr>
            <w:r>
              <w:rPr/>
              <w:t xml:space="preserve">7002331000000000000 ♠ 331-(T) </w:t>
            </w:r>
          </w:p>
        </w:tc>
        <w:tc>
          <w:tcPr>
            <w:tcW w:w="1532" w:type="dxa"/>
            <w:tcBorders/>
            <w:vAlign w:val="center"/>
          </w:tcPr>
          <w:p>
            <w:pPr>
              <w:pStyle w:val="TableContents"/>
              <w:bidi w:val="0"/>
              <w:spacing w:before="0" w:after="283"/>
              <w:jc w:val="left"/>
              <w:rPr/>
            </w:pPr>
            <w:r>
              <w:rPr/>
              <w:t xml:space="preserve">Ludden </w:t>
            </w:r>
          </w:p>
        </w:tc>
        <w:tc>
          <w:tcPr>
            <w:tcW w:w="1120" w:type="dxa"/>
            <w:tcBorders/>
            <w:vAlign w:val="center"/>
          </w:tcPr>
          <w:p>
            <w:pPr>
              <w:pStyle w:val="TableContents"/>
              <w:bidi w:val="0"/>
              <w:spacing w:before="0" w:after="283"/>
              <w:jc w:val="left"/>
              <w:rPr/>
            </w:pPr>
            <w:r>
              <w:rPr/>
              <w:t xml:space="preserve">22 </w:t>
            </w:r>
          </w:p>
        </w:tc>
        <w:tc>
          <w:tcPr>
            <w:tcW w:w="1005" w:type="dxa"/>
            <w:tcBorders/>
            <w:vAlign w:val="center"/>
          </w:tcPr>
          <w:p>
            <w:pPr>
              <w:pStyle w:val="TableContents"/>
              <w:bidi w:val="0"/>
              <w:spacing w:before="0" w:after="283"/>
              <w:jc w:val="left"/>
              <w:rPr/>
            </w:pPr>
            <w:r>
              <w:rPr/>
              <w:t xml:space="preserve">23 </w:t>
            </w:r>
          </w:p>
        </w:tc>
        <w:tc>
          <w:tcPr>
            <w:tcW w:w="2679" w:type="dxa"/>
            <w:tcBorders/>
            <w:vAlign w:val="center"/>
          </w:tcPr>
          <w:p>
            <w:pPr>
              <w:pStyle w:val="TableContents"/>
              <w:bidi w:val="0"/>
              <w:spacing w:before="0" w:after="283"/>
              <w:jc w:val="left"/>
              <w:rPr/>
            </w:pPr>
            <w:r>
              <w:rPr/>
              <w:t xml:space="preserve">2999565217391304350 ♠ - 4.35% </w:t>
            </w:r>
          </w:p>
        </w:tc>
        <w:tc>
          <w:tcPr>
            <w:tcW w:w="1243" w:type="dxa"/>
            <w:tcBorders/>
            <w:vAlign w:val="center"/>
          </w:tcPr>
          <w:p>
            <w:pPr>
              <w:pStyle w:val="TableContents"/>
              <w:bidi w:val="0"/>
              <w:spacing w:before="0" w:after="283"/>
              <w:jc w:val="left"/>
              <w:rPr/>
            </w:pPr>
            <w:r>
              <w:rPr/>
              <w:t xml:space="preserve">Dickey </w:t>
            </w:r>
          </w:p>
        </w:tc>
      </w:tr>
      <w:tr>
        <w:trPr/>
        <w:tc>
          <w:tcPr>
            <w:tcW w:w="2626" w:type="dxa"/>
            <w:tcBorders/>
            <w:vAlign w:val="center"/>
          </w:tcPr>
          <w:p>
            <w:pPr>
              <w:pStyle w:val="TableContents"/>
              <w:bidi w:val="0"/>
              <w:spacing w:before="0" w:after="283"/>
              <w:jc w:val="left"/>
              <w:rPr/>
            </w:pPr>
            <w:r>
              <w:rPr/>
              <w:t xml:space="preserve">7002334000000000000 ♠ 334-(T) </w:t>
            </w:r>
          </w:p>
        </w:tc>
        <w:tc>
          <w:tcPr>
            <w:tcW w:w="1532" w:type="dxa"/>
            <w:tcBorders/>
            <w:vAlign w:val="center"/>
          </w:tcPr>
          <w:p>
            <w:pPr>
              <w:pStyle w:val="TableContents"/>
              <w:bidi w:val="0"/>
              <w:spacing w:before="0" w:after="283"/>
              <w:jc w:val="left"/>
              <w:rPr/>
            </w:pPr>
            <w:r>
              <w:rPr/>
              <w:t xml:space="preserve">Amidon </w:t>
            </w:r>
          </w:p>
        </w:tc>
        <w:tc>
          <w:tcPr>
            <w:tcW w:w="1120" w:type="dxa"/>
            <w:tcBorders/>
            <w:vAlign w:val="center"/>
          </w:tcPr>
          <w:p>
            <w:pPr>
              <w:pStyle w:val="TableContents"/>
              <w:bidi w:val="0"/>
              <w:spacing w:before="0" w:after="283"/>
              <w:jc w:val="left"/>
              <w:rPr/>
            </w:pPr>
            <w:r>
              <w:rPr/>
              <w:t xml:space="preserve">21 </w:t>
            </w:r>
          </w:p>
        </w:tc>
        <w:tc>
          <w:tcPr>
            <w:tcW w:w="1005" w:type="dxa"/>
            <w:tcBorders/>
            <w:vAlign w:val="center"/>
          </w:tcPr>
          <w:p>
            <w:pPr>
              <w:pStyle w:val="TableContents"/>
              <w:bidi w:val="0"/>
              <w:spacing w:before="0" w:after="283"/>
              <w:jc w:val="left"/>
              <w:rPr/>
            </w:pPr>
            <w:r>
              <w:rPr/>
              <w:t xml:space="preserve">20 </w:t>
            </w:r>
          </w:p>
        </w:tc>
        <w:tc>
          <w:tcPr>
            <w:tcW w:w="2679" w:type="dxa"/>
            <w:tcBorders/>
            <w:vAlign w:val="center"/>
          </w:tcPr>
          <w:p>
            <w:pPr>
              <w:pStyle w:val="TableContents"/>
              <w:bidi w:val="0"/>
              <w:spacing w:before="0" w:after="283"/>
              <w:jc w:val="left"/>
              <w:rPr/>
            </w:pPr>
            <w:r>
              <w:rPr/>
              <w:t xml:space="preserve">7000500000000000000 ♠ + 5.00% </w:t>
            </w:r>
          </w:p>
        </w:tc>
        <w:tc>
          <w:tcPr>
            <w:tcW w:w="1243" w:type="dxa"/>
            <w:tcBorders/>
            <w:vAlign w:val="center"/>
          </w:tcPr>
          <w:p>
            <w:pPr>
              <w:pStyle w:val="TableContents"/>
              <w:bidi w:val="0"/>
              <w:spacing w:before="0" w:after="283"/>
              <w:jc w:val="left"/>
              <w:rPr/>
            </w:pPr>
            <w:r>
              <w:rPr/>
              <w:t xml:space="preserve">Rinne </w:t>
            </w:r>
          </w:p>
        </w:tc>
      </w:tr>
      <w:tr>
        <w:trPr/>
        <w:tc>
          <w:tcPr>
            <w:tcW w:w="2626" w:type="dxa"/>
            <w:tcBorders/>
            <w:vAlign w:val="center"/>
          </w:tcPr>
          <w:p>
            <w:pPr>
              <w:pStyle w:val="TableContents"/>
              <w:bidi w:val="0"/>
              <w:spacing w:before="0" w:after="283"/>
              <w:jc w:val="left"/>
              <w:rPr/>
            </w:pPr>
            <w:r>
              <w:rPr/>
              <w:t xml:space="preserve">7002334000000000000 ♠ 334-(T) </w:t>
            </w:r>
          </w:p>
        </w:tc>
        <w:tc>
          <w:tcPr>
            <w:tcW w:w="1532" w:type="dxa"/>
            <w:tcBorders/>
            <w:vAlign w:val="center"/>
          </w:tcPr>
          <w:p>
            <w:pPr>
              <w:pStyle w:val="TableContents"/>
              <w:bidi w:val="0"/>
              <w:spacing w:before="0" w:after="283"/>
              <w:jc w:val="left"/>
              <w:rPr/>
            </w:pPr>
            <w:r>
              <w:rPr/>
              <w:t xml:space="preserve">Calio </w:t>
            </w:r>
          </w:p>
        </w:tc>
        <w:tc>
          <w:tcPr>
            <w:tcW w:w="1120" w:type="dxa"/>
            <w:tcBorders/>
            <w:vAlign w:val="center"/>
          </w:tcPr>
          <w:p>
            <w:pPr>
              <w:pStyle w:val="TableContents"/>
              <w:bidi w:val="0"/>
              <w:spacing w:before="0" w:after="283"/>
              <w:jc w:val="left"/>
              <w:rPr/>
            </w:pPr>
            <w:r>
              <w:rPr/>
              <w:t xml:space="preserve">21 </w:t>
            </w:r>
          </w:p>
        </w:tc>
        <w:tc>
          <w:tcPr>
            <w:tcW w:w="1005" w:type="dxa"/>
            <w:tcBorders/>
            <w:vAlign w:val="center"/>
          </w:tcPr>
          <w:p>
            <w:pPr>
              <w:pStyle w:val="TableContents"/>
              <w:bidi w:val="0"/>
              <w:spacing w:before="0" w:after="283"/>
              <w:jc w:val="left"/>
              <w:rPr/>
            </w:pPr>
            <w:r>
              <w:rPr/>
              <w:t xml:space="preserve">22 </w:t>
            </w:r>
          </w:p>
        </w:tc>
        <w:tc>
          <w:tcPr>
            <w:tcW w:w="2679" w:type="dxa"/>
            <w:tcBorders/>
            <w:vAlign w:val="center"/>
          </w:tcPr>
          <w:p>
            <w:pPr>
              <w:pStyle w:val="TableContents"/>
              <w:bidi w:val="0"/>
              <w:spacing w:before="0" w:after="283"/>
              <w:jc w:val="left"/>
              <w:rPr/>
            </w:pPr>
            <w:r>
              <w:rPr/>
              <w:t xml:space="preserve">2999545454545454550 ♠ - 4.55% </w:t>
            </w:r>
          </w:p>
        </w:tc>
        <w:tc>
          <w:tcPr>
            <w:tcW w:w="1243" w:type="dxa"/>
            <w:tcBorders/>
            <w:vAlign w:val="center"/>
          </w:tcPr>
          <w:p>
            <w:pPr>
              <w:pStyle w:val="TableContents"/>
              <w:bidi w:val="0"/>
              <w:spacing w:before="0" w:after="283"/>
              <w:jc w:val="left"/>
              <w:rPr/>
            </w:pPr>
            <w:r>
              <w:rPr/>
              <w:t xml:space="preserve">Cavalier </w:t>
            </w:r>
          </w:p>
        </w:tc>
      </w:tr>
      <w:tr>
        <w:trPr/>
        <w:tc>
          <w:tcPr>
            <w:tcW w:w="2626" w:type="dxa"/>
            <w:tcBorders/>
            <w:vAlign w:val="center"/>
          </w:tcPr>
          <w:p>
            <w:pPr>
              <w:pStyle w:val="TableContents"/>
              <w:bidi w:val="0"/>
              <w:spacing w:before="0" w:after="283"/>
              <w:jc w:val="left"/>
              <w:rPr/>
            </w:pPr>
            <w:r>
              <w:rPr/>
              <w:t xml:space="preserve">7002334000000000000 ♠ 334-(T) </w:t>
            </w:r>
          </w:p>
        </w:tc>
        <w:tc>
          <w:tcPr>
            <w:tcW w:w="1532" w:type="dxa"/>
            <w:tcBorders/>
            <w:vAlign w:val="center"/>
          </w:tcPr>
          <w:p>
            <w:pPr>
              <w:pStyle w:val="TableContents"/>
              <w:bidi w:val="0"/>
              <w:spacing w:before="0" w:after="283"/>
              <w:jc w:val="left"/>
              <w:rPr/>
            </w:pPr>
            <w:r>
              <w:rPr/>
              <w:t xml:space="preserve">Hamberg </w:t>
            </w:r>
          </w:p>
        </w:tc>
        <w:tc>
          <w:tcPr>
            <w:tcW w:w="1120" w:type="dxa"/>
            <w:tcBorders/>
            <w:vAlign w:val="center"/>
          </w:tcPr>
          <w:p>
            <w:pPr>
              <w:pStyle w:val="TableContents"/>
              <w:bidi w:val="0"/>
              <w:spacing w:before="0" w:after="283"/>
              <w:jc w:val="left"/>
              <w:rPr/>
            </w:pPr>
            <w:r>
              <w:rPr/>
              <w:t xml:space="preserve">21 </w:t>
            </w:r>
          </w:p>
        </w:tc>
        <w:tc>
          <w:tcPr>
            <w:tcW w:w="1005" w:type="dxa"/>
            <w:tcBorders/>
            <w:vAlign w:val="center"/>
          </w:tcPr>
          <w:p>
            <w:pPr>
              <w:pStyle w:val="TableContents"/>
              <w:bidi w:val="0"/>
              <w:spacing w:before="0" w:after="283"/>
              <w:jc w:val="left"/>
              <w:rPr/>
            </w:pPr>
            <w:r>
              <w:rPr/>
              <w:t xml:space="preserve">21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Wells </w:t>
            </w:r>
          </w:p>
        </w:tc>
      </w:tr>
      <w:tr>
        <w:trPr/>
        <w:tc>
          <w:tcPr>
            <w:tcW w:w="2626" w:type="dxa"/>
            <w:tcBorders/>
            <w:vAlign w:val="center"/>
          </w:tcPr>
          <w:p>
            <w:pPr>
              <w:pStyle w:val="TableContents"/>
              <w:bidi w:val="0"/>
              <w:spacing w:before="0" w:after="283"/>
              <w:jc w:val="left"/>
              <w:rPr/>
            </w:pPr>
            <w:r>
              <w:rPr/>
              <w:t xml:space="preserve">7002337000000000000 ♠ 337-(T) </w:t>
            </w:r>
          </w:p>
        </w:tc>
        <w:tc>
          <w:tcPr>
            <w:tcW w:w="1532" w:type="dxa"/>
            <w:tcBorders/>
            <w:vAlign w:val="center"/>
          </w:tcPr>
          <w:p>
            <w:pPr>
              <w:pStyle w:val="TableContents"/>
              <w:bidi w:val="0"/>
              <w:spacing w:before="0" w:after="283"/>
              <w:jc w:val="left"/>
              <w:rPr/>
            </w:pPr>
            <w:r>
              <w:rPr/>
              <w:t xml:space="preserve">Braddock </w:t>
            </w:r>
          </w:p>
        </w:tc>
        <w:tc>
          <w:tcPr>
            <w:tcW w:w="1120" w:type="dxa"/>
            <w:tcBorders/>
            <w:vAlign w:val="center"/>
          </w:tcPr>
          <w:p>
            <w:pPr>
              <w:pStyle w:val="TableContents"/>
              <w:bidi w:val="0"/>
              <w:spacing w:before="0" w:after="283"/>
              <w:jc w:val="left"/>
              <w:rPr/>
            </w:pPr>
            <w:r>
              <w:rPr/>
              <w:t xml:space="preserve">20 </w:t>
            </w:r>
          </w:p>
        </w:tc>
        <w:tc>
          <w:tcPr>
            <w:tcW w:w="1005" w:type="dxa"/>
            <w:tcBorders/>
            <w:vAlign w:val="center"/>
          </w:tcPr>
          <w:p>
            <w:pPr>
              <w:pStyle w:val="TableContents"/>
              <w:bidi w:val="0"/>
              <w:spacing w:before="0" w:after="283"/>
              <w:jc w:val="left"/>
              <w:rPr/>
            </w:pPr>
            <w:r>
              <w:rPr/>
              <w:t xml:space="preserve">21 </w:t>
            </w:r>
          </w:p>
        </w:tc>
        <w:tc>
          <w:tcPr>
            <w:tcW w:w="2679" w:type="dxa"/>
            <w:tcBorders/>
            <w:vAlign w:val="center"/>
          </w:tcPr>
          <w:p>
            <w:pPr>
              <w:pStyle w:val="TableContents"/>
              <w:bidi w:val="0"/>
              <w:spacing w:before="0" w:after="283"/>
              <w:jc w:val="left"/>
              <w:rPr/>
            </w:pPr>
            <w:r>
              <w:rPr/>
              <w:t xml:space="preserve">2999523809523809520 ♠ - 4.76% </w:t>
            </w:r>
          </w:p>
        </w:tc>
        <w:tc>
          <w:tcPr>
            <w:tcW w:w="1243" w:type="dxa"/>
            <w:tcBorders/>
            <w:vAlign w:val="center"/>
          </w:tcPr>
          <w:p>
            <w:pPr>
              <w:pStyle w:val="TableContents"/>
              <w:bidi w:val="0"/>
              <w:spacing w:before="0" w:after="283"/>
              <w:jc w:val="left"/>
              <w:rPr/>
            </w:pPr>
            <w:r>
              <w:rPr/>
              <w:t xml:space="preserve">Emmons </w:t>
            </w:r>
          </w:p>
        </w:tc>
      </w:tr>
      <w:tr>
        <w:trPr/>
        <w:tc>
          <w:tcPr>
            <w:tcW w:w="2626" w:type="dxa"/>
            <w:tcBorders/>
            <w:vAlign w:val="center"/>
          </w:tcPr>
          <w:p>
            <w:pPr>
              <w:pStyle w:val="TableContents"/>
              <w:bidi w:val="0"/>
              <w:spacing w:before="0" w:after="283"/>
              <w:jc w:val="left"/>
              <w:rPr/>
            </w:pPr>
            <w:r>
              <w:rPr/>
              <w:t xml:space="preserve">7002337000000000000 ♠ 337-(T) </w:t>
            </w:r>
          </w:p>
        </w:tc>
        <w:tc>
          <w:tcPr>
            <w:tcW w:w="1532" w:type="dxa"/>
            <w:tcBorders/>
            <w:vAlign w:val="center"/>
          </w:tcPr>
          <w:p>
            <w:pPr>
              <w:pStyle w:val="TableContents"/>
              <w:bidi w:val="0"/>
              <w:spacing w:before="0" w:after="283"/>
              <w:jc w:val="left"/>
              <w:rPr/>
            </w:pPr>
            <w:r>
              <w:rPr/>
              <w:t xml:space="preserve">Leal </w:t>
            </w:r>
          </w:p>
        </w:tc>
        <w:tc>
          <w:tcPr>
            <w:tcW w:w="1120" w:type="dxa"/>
            <w:tcBorders/>
            <w:vAlign w:val="center"/>
          </w:tcPr>
          <w:p>
            <w:pPr>
              <w:pStyle w:val="TableContents"/>
              <w:bidi w:val="0"/>
              <w:spacing w:before="0" w:after="283"/>
              <w:jc w:val="left"/>
              <w:rPr/>
            </w:pPr>
            <w:r>
              <w:rPr/>
              <w:t xml:space="preserve">20 </w:t>
            </w:r>
          </w:p>
        </w:tc>
        <w:tc>
          <w:tcPr>
            <w:tcW w:w="1005" w:type="dxa"/>
            <w:tcBorders/>
            <w:vAlign w:val="center"/>
          </w:tcPr>
          <w:p>
            <w:pPr>
              <w:pStyle w:val="TableContents"/>
              <w:bidi w:val="0"/>
              <w:spacing w:before="0" w:after="283"/>
              <w:jc w:val="left"/>
              <w:rPr/>
            </w:pPr>
            <w:r>
              <w:rPr/>
              <w:t xml:space="preserve">20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Barnes </w:t>
            </w:r>
          </w:p>
        </w:tc>
      </w:tr>
      <w:tr>
        <w:trPr/>
        <w:tc>
          <w:tcPr>
            <w:tcW w:w="2626" w:type="dxa"/>
            <w:tcBorders/>
            <w:vAlign w:val="center"/>
          </w:tcPr>
          <w:p>
            <w:pPr>
              <w:pStyle w:val="TableContents"/>
              <w:bidi w:val="0"/>
              <w:spacing w:before="0" w:after="283"/>
              <w:jc w:val="left"/>
              <w:rPr/>
            </w:pPr>
            <w:r>
              <w:rPr/>
              <w:t xml:space="preserve">7002337000000000000 ♠ 337-(T) </w:t>
            </w:r>
          </w:p>
        </w:tc>
        <w:tc>
          <w:tcPr>
            <w:tcW w:w="1532" w:type="dxa"/>
            <w:tcBorders/>
            <w:vAlign w:val="center"/>
          </w:tcPr>
          <w:p>
            <w:pPr>
              <w:pStyle w:val="TableContents"/>
              <w:bidi w:val="0"/>
              <w:spacing w:before="0" w:after="283"/>
              <w:jc w:val="left"/>
              <w:rPr/>
            </w:pPr>
            <w:r>
              <w:rPr/>
              <w:t xml:space="preserve">Mylo </w:t>
            </w:r>
          </w:p>
        </w:tc>
        <w:tc>
          <w:tcPr>
            <w:tcW w:w="1120" w:type="dxa"/>
            <w:tcBorders/>
            <w:vAlign w:val="center"/>
          </w:tcPr>
          <w:p>
            <w:pPr>
              <w:pStyle w:val="TableContents"/>
              <w:bidi w:val="0"/>
              <w:spacing w:before="0" w:after="283"/>
              <w:jc w:val="left"/>
              <w:rPr/>
            </w:pPr>
            <w:r>
              <w:rPr/>
              <w:t xml:space="preserve">20 </w:t>
            </w:r>
          </w:p>
        </w:tc>
        <w:tc>
          <w:tcPr>
            <w:tcW w:w="1005" w:type="dxa"/>
            <w:tcBorders/>
            <w:vAlign w:val="center"/>
          </w:tcPr>
          <w:p>
            <w:pPr>
              <w:pStyle w:val="TableContents"/>
              <w:bidi w:val="0"/>
              <w:spacing w:before="0" w:after="283"/>
              <w:jc w:val="left"/>
              <w:rPr/>
            </w:pPr>
            <w:r>
              <w:rPr/>
              <w:t xml:space="preserve">20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Rolette </w:t>
            </w:r>
          </w:p>
        </w:tc>
      </w:tr>
      <w:tr>
        <w:trPr/>
        <w:tc>
          <w:tcPr>
            <w:tcW w:w="2626" w:type="dxa"/>
            <w:tcBorders/>
            <w:vAlign w:val="center"/>
          </w:tcPr>
          <w:p>
            <w:pPr>
              <w:pStyle w:val="TableContents"/>
              <w:bidi w:val="0"/>
              <w:spacing w:before="0" w:after="283"/>
              <w:jc w:val="left"/>
              <w:rPr/>
            </w:pPr>
            <w:r>
              <w:rPr/>
              <w:t xml:space="preserve">7002340000000000000 ♠ 340 </w:t>
            </w:r>
          </w:p>
        </w:tc>
        <w:tc>
          <w:tcPr>
            <w:tcW w:w="1532" w:type="dxa"/>
            <w:tcBorders/>
            <w:vAlign w:val="center"/>
          </w:tcPr>
          <w:p>
            <w:pPr>
              <w:pStyle w:val="TableContents"/>
              <w:bidi w:val="0"/>
              <w:spacing w:before="0" w:after="283"/>
              <w:jc w:val="left"/>
              <w:rPr/>
            </w:pPr>
            <w:r>
              <w:rPr/>
              <w:t xml:space="preserve">Calvin </w:t>
            </w:r>
          </w:p>
        </w:tc>
        <w:tc>
          <w:tcPr>
            <w:tcW w:w="1120" w:type="dxa"/>
            <w:tcBorders/>
            <w:vAlign w:val="center"/>
          </w:tcPr>
          <w:p>
            <w:pPr>
              <w:pStyle w:val="TableContents"/>
              <w:bidi w:val="0"/>
              <w:spacing w:before="0" w:after="283"/>
              <w:jc w:val="left"/>
              <w:rPr/>
            </w:pPr>
            <w:r>
              <w:rPr/>
              <w:t xml:space="preserve">19 </w:t>
            </w:r>
          </w:p>
        </w:tc>
        <w:tc>
          <w:tcPr>
            <w:tcW w:w="1005" w:type="dxa"/>
            <w:tcBorders/>
            <w:vAlign w:val="center"/>
          </w:tcPr>
          <w:p>
            <w:pPr>
              <w:pStyle w:val="TableContents"/>
              <w:bidi w:val="0"/>
              <w:spacing w:before="0" w:after="283"/>
              <w:jc w:val="left"/>
              <w:rPr/>
            </w:pPr>
            <w:r>
              <w:rPr/>
              <w:t xml:space="preserve">20 </w:t>
            </w:r>
          </w:p>
        </w:tc>
        <w:tc>
          <w:tcPr>
            <w:tcW w:w="2679" w:type="dxa"/>
            <w:tcBorders/>
            <w:vAlign w:val="center"/>
          </w:tcPr>
          <w:p>
            <w:pPr>
              <w:pStyle w:val="TableContents"/>
              <w:bidi w:val="0"/>
              <w:spacing w:before="0" w:after="283"/>
              <w:jc w:val="left"/>
              <w:rPr/>
            </w:pPr>
            <w:r>
              <w:rPr/>
              <w:t xml:space="preserve">2999500000000000000 ♠ - 5.00% </w:t>
            </w:r>
          </w:p>
        </w:tc>
        <w:tc>
          <w:tcPr>
            <w:tcW w:w="1243" w:type="dxa"/>
            <w:tcBorders/>
            <w:vAlign w:val="center"/>
          </w:tcPr>
          <w:p>
            <w:pPr>
              <w:pStyle w:val="TableContents"/>
              <w:bidi w:val="0"/>
              <w:spacing w:before="0" w:after="283"/>
              <w:jc w:val="left"/>
              <w:rPr/>
            </w:pPr>
            <w:r>
              <w:rPr/>
              <w:t xml:space="preserve">Cavalier </w:t>
            </w:r>
          </w:p>
        </w:tc>
      </w:tr>
      <w:tr>
        <w:trPr/>
        <w:tc>
          <w:tcPr>
            <w:tcW w:w="2626" w:type="dxa"/>
            <w:tcBorders/>
            <w:vAlign w:val="center"/>
          </w:tcPr>
          <w:p>
            <w:pPr>
              <w:pStyle w:val="TableContents"/>
              <w:bidi w:val="0"/>
              <w:spacing w:before="0" w:after="283"/>
              <w:jc w:val="left"/>
              <w:rPr/>
            </w:pPr>
            <w:r>
              <w:rPr/>
              <w:t xml:space="preserve">7002341000000000000 ♠ 341 </w:t>
            </w:r>
          </w:p>
        </w:tc>
        <w:tc>
          <w:tcPr>
            <w:tcW w:w="1532" w:type="dxa"/>
            <w:tcBorders/>
            <w:vAlign w:val="center"/>
          </w:tcPr>
          <w:p>
            <w:pPr>
              <w:pStyle w:val="TableContents"/>
              <w:bidi w:val="0"/>
              <w:spacing w:before="0" w:after="283"/>
              <w:jc w:val="left"/>
              <w:rPr/>
            </w:pPr>
            <w:r>
              <w:rPr/>
              <w:t xml:space="preserve">Liian </w:t>
            </w:r>
          </w:p>
        </w:tc>
        <w:tc>
          <w:tcPr>
            <w:tcW w:w="1120" w:type="dxa"/>
            <w:tcBorders/>
            <w:vAlign w:val="center"/>
          </w:tcPr>
          <w:p>
            <w:pPr>
              <w:pStyle w:val="TableContents"/>
              <w:bidi w:val="0"/>
              <w:spacing w:before="0" w:after="283"/>
              <w:jc w:val="left"/>
              <w:rPr/>
            </w:pPr>
            <w:r>
              <w:rPr/>
              <w:t xml:space="preserve">18 </w:t>
            </w:r>
          </w:p>
        </w:tc>
        <w:tc>
          <w:tcPr>
            <w:tcW w:w="1005" w:type="dxa"/>
            <w:tcBorders/>
            <w:vAlign w:val="center"/>
          </w:tcPr>
          <w:p>
            <w:pPr>
              <w:pStyle w:val="TableContents"/>
              <w:bidi w:val="0"/>
              <w:spacing w:before="0" w:after="283"/>
              <w:jc w:val="left"/>
              <w:rPr/>
            </w:pPr>
            <w:r>
              <w:rPr/>
              <w:t xml:space="preserve">18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Bottineau </w:t>
            </w:r>
          </w:p>
        </w:tc>
      </w:tr>
      <w:tr>
        <w:trPr/>
        <w:tc>
          <w:tcPr>
            <w:tcW w:w="2626" w:type="dxa"/>
            <w:tcBorders/>
            <w:vAlign w:val="center"/>
          </w:tcPr>
          <w:p>
            <w:pPr>
              <w:pStyle w:val="TableContents"/>
              <w:bidi w:val="0"/>
              <w:spacing w:before="0" w:after="283"/>
              <w:jc w:val="left"/>
              <w:rPr/>
            </w:pPr>
            <w:r>
              <w:rPr/>
              <w:t xml:space="preserve">7002342000000000000 ♠ 342 </w:t>
            </w:r>
          </w:p>
        </w:tc>
        <w:tc>
          <w:tcPr>
            <w:tcW w:w="1532" w:type="dxa"/>
            <w:tcBorders/>
            <w:vAlign w:val="center"/>
          </w:tcPr>
          <w:p>
            <w:pPr>
              <w:pStyle w:val="TableContents"/>
              <w:bidi w:val="0"/>
              <w:spacing w:before="0" w:after="283"/>
              <w:jc w:val="left"/>
              <w:rPr/>
            </w:pPr>
            <w:r>
              <w:rPr/>
              <w:t xml:space="preserve">Ayr </w:t>
            </w:r>
          </w:p>
        </w:tc>
        <w:tc>
          <w:tcPr>
            <w:tcW w:w="1120" w:type="dxa"/>
            <w:tcBorders/>
            <w:vAlign w:val="center"/>
          </w:tcPr>
          <w:p>
            <w:pPr>
              <w:pStyle w:val="TableContents"/>
              <w:bidi w:val="0"/>
              <w:spacing w:before="0" w:after="283"/>
              <w:jc w:val="left"/>
              <w:rPr/>
            </w:pPr>
            <w:r>
              <w:rPr/>
              <w:t xml:space="preserve">17 </w:t>
            </w:r>
          </w:p>
        </w:tc>
        <w:tc>
          <w:tcPr>
            <w:tcW w:w="1005" w:type="dxa"/>
            <w:tcBorders/>
            <w:vAlign w:val="center"/>
          </w:tcPr>
          <w:p>
            <w:pPr>
              <w:pStyle w:val="TableContents"/>
              <w:bidi w:val="0"/>
              <w:spacing w:before="0" w:after="283"/>
              <w:jc w:val="left"/>
              <w:rPr/>
            </w:pPr>
            <w:r>
              <w:rPr/>
              <w:t xml:space="preserve">17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Cass </w:t>
            </w:r>
          </w:p>
        </w:tc>
      </w:tr>
      <w:tr>
        <w:trPr/>
        <w:tc>
          <w:tcPr>
            <w:tcW w:w="2626" w:type="dxa"/>
            <w:tcBorders/>
            <w:vAlign w:val="center"/>
          </w:tcPr>
          <w:p>
            <w:pPr>
              <w:pStyle w:val="TableContents"/>
              <w:bidi w:val="0"/>
              <w:spacing w:before="0" w:after="283"/>
              <w:jc w:val="left"/>
              <w:rPr/>
            </w:pPr>
            <w:r>
              <w:rPr/>
              <w:t xml:space="preserve">7002343000000000000 ♠ 343-(T) </w:t>
            </w:r>
          </w:p>
        </w:tc>
        <w:tc>
          <w:tcPr>
            <w:tcW w:w="1532" w:type="dxa"/>
            <w:tcBorders/>
            <w:vAlign w:val="center"/>
          </w:tcPr>
          <w:p>
            <w:pPr>
              <w:pStyle w:val="TableContents"/>
              <w:bidi w:val="0"/>
              <w:spacing w:before="0" w:after="283"/>
              <w:jc w:val="left"/>
              <w:rPr/>
            </w:pPr>
            <w:r>
              <w:rPr/>
              <w:t xml:space="preserve">Gascoyne </w:t>
            </w:r>
          </w:p>
        </w:tc>
        <w:tc>
          <w:tcPr>
            <w:tcW w:w="1120" w:type="dxa"/>
            <w:tcBorders/>
            <w:vAlign w:val="center"/>
          </w:tcPr>
          <w:p>
            <w:pPr>
              <w:pStyle w:val="TableContents"/>
              <w:bidi w:val="0"/>
              <w:spacing w:before="0" w:after="283"/>
              <w:jc w:val="left"/>
              <w:rPr/>
            </w:pPr>
            <w:r>
              <w:rPr/>
              <w:t xml:space="preserve">16 </w:t>
            </w:r>
          </w:p>
        </w:tc>
        <w:tc>
          <w:tcPr>
            <w:tcW w:w="1005" w:type="dxa"/>
            <w:tcBorders/>
            <w:vAlign w:val="center"/>
          </w:tcPr>
          <w:p>
            <w:pPr>
              <w:pStyle w:val="TableContents"/>
              <w:bidi w:val="0"/>
              <w:spacing w:before="0" w:after="283"/>
              <w:jc w:val="left"/>
              <w:rPr/>
            </w:pPr>
            <w:r>
              <w:rPr/>
              <w:t xml:space="preserve">16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Bowman </w:t>
            </w:r>
          </w:p>
        </w:tc>
      </w:tr>
      <w:tr>
        <w:trPr/>
        <w:tc>
          <w:tcPr>
            <w:tcW w:w="2626" w:type="dxa"/>
            <w:tcBorders/>
            <w:vAlign w:val="center"/>
          </w:tcPr>
          <w:p>
            <w:pPr>
              <w:pStyle w:val="TableContents"/>
              <w:bidi w:val="0"/>
              <w:spacing w:before="0" w:after="283"/>
              <w:jc w:val="left"/>
              <w:rPr/>
            </w:pPr>
            <w:r>
              <w:rPr/>
              <w:t xml:space="preserve">7002343000000000000 ♠ 343-(T) </w:t>
            </w:r>
          </w:p>
        </w:tc>
        <w:tc>
          <w:tcPr>
            <w:tcW w:w="1532" w:type="dxa"/>
            <w:tcBorders/>
            <w:vAlign w:val="center"/>
          </w:tcPr>
          <w:p>
            <w:pPr>
              <w:pStyle w:val="TableContents"/>
              <w:bidi w:val="0"/>
              <w:spacing w:before="0" w:after="283"/>
              <w:jc w:val="left"/>
              <w:rPr/>
            </w:pPr>
            <w:r>
              <w:rPr/>
              <w:t xml:space="preserve">Leith </w:t>
            </w:r>
          </w:p>
        </w:tc>
        <w:tc>
          <w:tcPr>
            <w:tcW w:w="1120" w:type="dxa"/>
            <w:tcBorders/>
            <w:vAlign w:val="center"/>
          </w:tcPr>
          <w:p>
            <w:pPr>
              <w:pStyle w:val="TableContents"/>
              <w:bidi w:val="0"/>
              <w:spacing w:before="0" w:after="283"/>
              <w:jc w:val="left"/>
              <w:rPr/>
            </w:pPr>
            <w:r>
              <w:rPr/>
              <w:t xml:space="preserve">16 </w:t>
            </w:r>
          </w:p>
        </w:tc>
        <w:tc>
          <w:tcPr>
            <w:tcW w:w="1005" w:type="dxa"/>
            <w:tcBorders/>
            <w:vAlign w:val="center"/>
          </w:tcPr>
          <w:p>
            <w:pPr>
              <w:pStyle w:val="TableContents"/>
              <w:bidi w:val="0"/>
              <w:spacing w:before="0" w:after="283"/>
              <w:jc w:val="left"/>
              <w:rPr/>
            </w:pPr>
            <w:r>
              <w:rPr/>
              <w:t xml:space="preserve">16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Grant </w:t>
            </w:r>
          </w:p>
        </w:tc>
      </w:tr>
      <w:tr>
        <w:trPr/>
        <w:tc>
          <w:tcPr>
            <w:tcW w:w="2626" w:type="dxa"/>
            <w:tcBorders/>
            <w:vAlign w:val="center"/>
          </w:tcPr>
          <w:p>
            <w:pPr>
              <w:pStyle w:val="TableContents"/>
              <w:bidi w:val="0"/>
              <w:spacing w:before="0" w:after="283"/>
              <w:jc w:val="left"/>
              <w:rPr/>
            </w:pPr>
            <w:r>
              <w:rPr/>
              <w:t xml:space="preserve">7002345000000000000 ♠ 345-(T) </w:t>
            </w:r>
          </w:p>
        </w:tc>
        <w:tc>
          <w:tcPr>
            <w:tcW w:w="1532" w:type="dxa"/>
            <w:tcBorders/>
            <w:vAlign w:val="center"/>
          </w:tcPr>
          <w:p>
            <w:pPr>
              <w:pStyle w:val="TableContents"/>
              <w:bidi w:val="0"/>
              <w:spacing w:before="0" w:after="283"/>
              <w:jc w:val="left"/>
              <w:rPr/>
            </w:pPr>
            <w:r>
              <w:rPr/>
              <w:t xml:space="preserve">Bantry </w:t>
            </w:r>
          </w:p>
        </w:tc>
        <w:tc>
          <w:tcPr>
            <w:tcW w:w="1120" w:type="dxa"/>
            <w:tcBorders/>
            <w:vAlign w:val="center"/>
          </w:tcPr>
          <w:p>
            <w:pPr>
              <w:pStyle w:val="TableContents"/>
              <w:bidi w:val="0"/>
              <w:spacing w:before="0" w:after="283"/>
              <w:jc w:val="left"/>
              <w:rPr/>
            </w:pPr>
            <w:r>
              <w:rPr/>
              <w:t xml:space="preserve">15 </w:t>
            </w:r>
          </w:p>
        </w:tc>
        <w:tc>
          <w:tcPr>
            <w:tcW w:w="1005" w:type="dxa"/>
            <w:tcBorders/>
            <w:vAlign w:val="center"/>
          </w:tcPr>
          <w:p>
            <w:pPr>
              <w:pStyle w:val="TableContents"/>
              <w:bidi w:val="0"/>
              <w:spacing w:before="0" w:after="283"/>
              <w:jc w:val="left"/>
              <w:rPr/>
            </w:pPr>
            <w:r>
              <w:rPr/>
              <w:t xml:space="preserve">14 </w:t>
            </w:r>
          </w:p>
        </w:tc>
        <w:tc>
          <w:tcPr>
            <w:tcW w:w="2679" w:type="dxa"/>
            <w:tcBorders/>
            <w:vAlign w:val="center"/>
          </w:tcPr>
          <w:p>
            <w:pPr>
              <w:pStyle w:val="TableContents"/>
              <w:bidi w:val="0"/>
              <w:spacing w:before="0" w:after="283"/>
              <w:jc w:val="left"/>
              <w:rPr/>
            </w:pPr>
            <w:r>
              <w:rPr/>
              <w:t xml:space="preserve">7000714285714285710 ♠ + 7.14% </w:t>
            </w:r>
          </w:p>
        </w:tc>
        <w:tc>
          <w:tcPr>
            <w:tcW w:w="1243" w:type="dxa"/>
            <w:tcBorders/>
            <w:vAlign w:val="center"/>
          </w:tcPr>
          <w:p>
            <w:pPr>
              <w:pStyle w:val="TableContents"/>
              <w:bidi w:val="0"/>
              <w:spacing w:before="0" w:after="283"/>
              <w:jc w:val="left"/>
              <w:rPr/>
            </w:pPr>
            <w:r>
              <w:rPr/>
              <w:t xml:space="preserve">McHenry </w:t>
            </w:r>
          </w:p>
        </w:tc>
      </w:tr>
      <w:tr>
        <w:trPr/>
        <w:tc>
          <w:tcPr>
            <w:tcW w:w="2626" w:type="dxa"/>
            <w:tcBorders/>
            <w:vAlign w:val="center"/>
          </w:tcPr>
          <w:p>
            <w:pPr>
              <w:pStyle w:val="TableContents"/>
              <w:bidi w:val="0"/>
              <w:spacing w:before="0" w:after="283"/>
              <w:jc w:val="left"/>
              <w:rPr/>
            </w:pPr>
            <w:r>
              <w:rPr/>
              <w:t xml:space="preserve">7002345000000000000 ♠ 345-(T) </w:t>
            </w:r>
          </w:p>
        </w:tc>
        <w:tc>
          <w:tcPr>
            <w:tcW w:w="1532" w:type="dxa"/>
            <w:tcBorders/>
            <w:vAlign w:val="center"/>
          </w:tcPr>
          <w:p>
            <w:pPr>
              <w:pStyle w:val="TableContents"/>
              <w:bidi w:val="0"/>
              <w:spacing w:before="0" w:after="283"/>
              <w:jc w:val="left"/>
              <w:rPr/>
            </w:pPr>
            <w:r>
              <w:rPr/>
              <w:t xml:space="preserve">Loma </w:t>
            </w:r>
          </w:p>
        </w:tc>
        <w:tc>
          <w:tcPr>
            <w:tcW w:w="1120" w:type="dxa"/>
            <w:tcBorders/>
            <w:vAlign w:val="center"/>
          </w:tcPr>
          <w:p>
            <w:pPr>
              <w:pStyle w:val="TableContents"/>
              <w:bidi w:val="0"/>
              <w:spacing w:before="0" w:after="283"/>
              <w:jc w:val="left"/>
              <w:rPr/>
            </w:pPr>
            <w:r>
              <w:rPr/>
              <w:t xml:space="preserve">15 </w:t>
            </w:r>
          </w:p>
        </w:tc>
        <w:tc>
          <w:tcPr>
            <w:tcW w:w="1005" w:type="dxa"/>
            <w:tcBorders/>
            <w:vAlign w:val="center"/>
          </w:tcPr>
          <w:p>
            <w:pPr>
              <w:pStyle w:val="TableContents"/>
              <w:bidi w:val="0"/>
              <w:spacing w:before="0" w:after="283"/>
              <w:jc w:val="left"/>
              <w:rPr/>
            </w:pPr>
            <w:r>
              <w:rPr/>
              <w:t xml:space="preserve">16 </w:t>
            </w:r>
          </w:p>
        </w:tc>
        <w:tc>
          <w:tcPr>
            <w:tcW w:w="2679" w:type="dxa"/>
            <w:tcBorders/>
            <w:vAlign w:val="center"/>
          </w:tcPr>
          <w:p>
            <w:pPr>
              <w:pStyle w:val="TableContents"/>
              <w:bidi w:val="0"/>
              <w:spacing w:before="0" w:after="283"/>
              <w:jc w:val="left"/>
              <w:rPr/>
            </w:pPr>
            <w:r>
              <w:rPr/>
              <w:t xml:space="preserve">2999375000000000000 ♠ - 6.25% </w:t>
            </w:r>
          </w:p>
        </w:tc>
        <w:tc>
          <w:tcPr>
            <w:tcW w:w="1243" w:type="dxa"/>
            <w:tcBorders/>
            <w:vAlign w:val="center"/>
          </w:tcPr>
          <w:p>
            <w:pPr>
              <w:pStyle w:val="TableContents"/>
              <w:bidi w:val="0"/>
              <w:spacing w:before="0" w:after="283"/>
              <w:jc w:val="left"/>
              <w:rPr/>
            </w:pPr>
            <w:r>
              <w:rPr/>
              <w:t xml:space="preserve">Cavalier </w:t>
            </w:r>
          </w:p>
        </w:tc>
      </w:tr>
      <w:tr>
        <w:trPr/>
        <w:tc>
          <w:tcPr>
            <w:tcW w:w="2626" w:type="dxa"/>
            <w:tcBorders/>
            <w:vAlign w:val="center"/>
          </w:tcPr>
          <w:p>
            <w:pPr>
              <w:pStyle w:val="TableContents"/>
              <w:bidi w:val="0"/>
              <w:spacing w:before="0" w:after="283"/>
              <w:jc w:val="left"/>
              <w:rPr/>
            </w:pPr>
            <w:r>
              <w:rPr/>
              <w:t xml:space="preserve">7002347000000000000 ♠ 347-(T) </w:t>
            </w:r>
          </w:p>
        </w:tc>
        <w:tc>
          <w:tcPr>
            <w:tcW w:w="1532" w:type="dxa"/>
            <w:tcBorders/>
            <w:vAlign w:val="center"/>
          </w:tcPr>
          <w:p>
            <w:pPr>
              <w:pStyle w:val="TableContents"/>
              <w:bidi w:val="0"/>
              <w:spacing w:before="0" w:after="283"/>
              <w:jc w:val="left"/>
              <w:rPr/>
            </w:pPr>
            <w:r>
              <w:rPr/>
              <w:t xml:space="preserve">Hannah </w:t>
            </w:r>
          </w:p>
        </w:tc>
        <w:tc>
          <w:tcPr>
            <w:tcW w:w="1120" w:type="dxa"/>
            <w:tcBorders/>
            <w:vAlign w:val="center"/>
          </w:tcPr>
          <w:p>
            <w:pPr>
              <w:pStyle w:val="TableContents"/>
              <w:bidi w:val="0"/>
              <w:spacing w:before="0" w:after="283"/>
              <w:jc w:val="left"/>
              <w:rPr/>
            </w:pPr>
            <w:r>
              <w:rPr/>
              <w:t xml:space="preserve">14 </w:t>
            </w:r>
          </w:p>
        </w:tc>
        <w:tc>
          <w:tcPr>
            <w:tcW w:w="1005" w:type="dxa"/>
            <w:tcBorders/>
            <w:vAlign w:val="center"/>
          </w:tcPr>
          <w:p>
            <w:pPr>
              <w:pStyle w:val="TableContents"/>
              <w:bidi w:val="0"/>
              <w:spacing w:before="0" w:after="283"/>
              <w:jc w:val="left"/>
              <w:rPr/>
            </w:pPr>
            <w:r>
              <w:rPr/>
              <w:t xml:space="preserve">15 </w:t>
            </w:r>
          </w:p>
        </w:tc>
        <w:tc>
          <w:tcPr>
            <w:tcW w:w="2679" w:type="dxa"/>
            <w:tcBorders/>
            <w:vAlign w:val="center"/>
          </w:tcPr>
          <w:p>
            <w:pPr>
              <w:pStyle w:val="TableContents"/>
              <w:bidi w:val="0"/>
              <w:spacing w:before="0" w:after="283"/>
              <w:jc w:val="left"/>
              <w:rPr/>
            </w:pPr>
            <w:r>
              <w:rPr/>
              <w:t xml:space="preserve">2999333333333333330 ♠ - 6.67% </w:t>
            </w:r>
          </w:p>
        </w:tc>
        <w:tc>
          <w:tcPr>
            <w:tcW w:w="1243" w:type="dxa"/>
            <w:tcBorders/>
            <w:vAlign w:val="center"/>
          </w:tcPr>
          <w:p>
            <w:pPr>
              <w:pStyle w:val="TableContents"/>
              <w:bidi w:val="0"/>
              <w:spacing w:before="0" w:after="283"/>
              <w:jc w:val="left"/>
              <w:rPr/>
            </w:pPr>
            <w:r>
              <w:rPr/>
              <w:t xml:space="preserve">Cavalier </w:t>
            </w:r>
          </w:p>
        </w:tc>
      </w:tr>
      <w:tr>
        <w:trPr/>
        <w:tc>
          <w:tcPr>
            <w:tcW w:w="2626" w:type="dxa"/>
            <w:tcBorders/>
            <w:vAlign w:val="center"/>
          </w:tcPr>
          <w:p>
            <w:pPr>
              <w:pStyle w:val="TableContents"/>
              <w:bidi w:val="0"/>
              <w:spacing w:before="0" w:after="283"/>
              <w:jc w:val="left"/>
              <w:rPr/>
            </w:pPr>
            <w:r>
              <w:rPr/>
              <w:t xml:space="preserve">7002347000000000000 ♠ 347-(T) </w:t>
            </w:r>
          </w:p>
        </w:tc>
        <w:tc>
          <w:tcPr>
            <w:tcW w:w="1532" w:type="dxa"/>
            <w:tcBorders/>
            <w:vAlign w:val="center"/>
          </w:tcPr>
          <w:p>
            <w:pPr>
              <w:pStyle w:val="TableContents"/>
              <w:bidi w:val="0"/>
              <w:spacing w:before="0" w:after="283"/>
              <w:jc w:val="left"/>
              <w:rPr/>
            </w:pPr>
            <w:r>
              <w:rPr/>
              <w:t xml:space="preserve">Kief </w:t>
            </w:r>
          </w:p>
        </w:tc>
        <w:tc>
          <w:tcPr>
            <w:tcW w:w="1120" w:type="dxa"/>
            <w:tcBorders/>
            <w:vAlign w:val="center"/>
          </w:tcPr>
          <w:p>
            <w:pPr>
              <w:pStyle w:val="TableContents"/>
              <w:bidi w:val="0"/>
              <w:spacing w:before="0" w:after="283"/>
              <w:jc w:val="left"/>
              <w:rPr/>
            </w:pPr>
            <w:r>
              <w:rPr/>
              <w:t xml:space="preserve">14 </w:t>
            </w:r>
          </w:p>
        </w:tc>
        <w:tc>
          <w:tcPr>
            <w:tcW w:w="1005" w:type="dxa"/>
            <w:tcBorders/>
            <w:vAlign w:val="center"/>
          </w:tcPr>
          <w:p>
            <w:pPr>
              <w:pStyle w:val="TableContents"/>
              <w:bidi w:val="0"/>
              <w:spacing w:before="0" w:after="283"/>
              <w:jc w:val="left"/>
              <w:rPr/>
            </w:pPr>
            <w:r>
              <w:rPr/>
              <w:t xml:space="preserve">13 </w:t>
            </w:r>
          </w:p>
        </w:tc>
        <w:tc>
          <w:tcPr>
            <w:tcW w:w="2679" w:type="dxa"/>
            <w:tcBorders/>
            <w:vAlign w:val="center"/>
          </w:tcPr>
          <w:p>
            <w:pPr>
              <w:pStyle w:val="TableContents"/>
              <w:bidi w:val="0"/>
              <w:spacing w:before="0" w:after="283"/>
              <w:jc w:val="left"/>
              <w:rPr/>
            </w:pPr>
            <w:r>
              <w:rPr/>
              <w:t xml:space="preserve">7000769230769230770 ♠ + 7.69% </w:t>
            </w:r>
          </w:p>
        </w:tc>
        <w:tc>
          <w:tcPr>
            <w:tcW w:w="1243" w:type="dxa"/>
            <w:tcBorders/>
            <w:vAlign w:val="center"/>
          </w:tcPr>
          <w:p>
            <w:pPr>
              <w:pStyle w:val="TableContents"/>
              <w:bidi w:val="0"/>
              <w:spacing w:before="0" w:after="283"/>
              <w:jc w:val="left"/>
              <w:rPr/>
            </w:pPr>
            <w:r>
              <w:rPr/>
              <w:t xml:space="preserve">McHenry </w:t>
            </w:r>
          </w:p>
        </w:tc>
      </w:tr>
      <w:tr>
        <w:trPr/>
        <w:tc>
          <w:tcPr>
            <w:tcW w:w="2626" w:type="dxa"/>
            <w:tcBorders/>
            <w:vAlign w:val="center"/>
          </w:tcPr>
          <w:p>
            <w:pPr>
              <w:pStyle w:val="TableContents"/>
              <w:bidi w:val="0"/>
              <w:spacing w:before="0" w:after="283"/>
              <w:jc w:val="left"/>
              <w:rPr/>
            </w:pPr>
            <w:r>
              <w:rPr/>
              <w:t xml:space="preserve">7002349000000000000 ♠ 349 </w:t>
            </w:r>
          </w:p>
        </w:tc>
        <w:tc>
          <w:tcPr>
            <w:tcW w:w="1532" w:type="dxa"/>
            <w:tcBorders/>
            <w:vAlign w:val="center"/>
          </w:tcPr>
          <w:p>
            <w:pPr>
              <w:pStyle w:val="TableContents"/>
              <w:bidi w:val="0"/>
              <w:spacing w:before="0" w:after="283"/>
              <w:jc w:val="left"/>
              <w:rPr/>
            </w:pPr>
            <w:r>
              <w:rPr/>
              <w:t xml:space="preserve">Venturia </w:t>
            </w:r>
          </w:p>
        </w:tc>
        <w:tc>
          <w:tcPr>
            <w:tcW w:w="1120" w:type="dxa"/>
            <w:tcBorders/>
            <w:vAlign w:val="center"/>
          </w:tcPr>
          <w:p>
            <w:pPr>
              <w:pStyle w:val="TableContents"/>
              <w:bidi w:val="0"/>
              <w:spacing w:before="0" w:after="283"/>
              <w:jc w:val="left"/>
              <w:rPr/>
            </w:pPr>
            <w:r>
              <w:rPr/>
              <w:t xml:space="preserve">13 </w:t>
            </w:r>
          </w:p>
        </w:tc>
        <w:tc>
          <w:tcPr>
            <w:tcW w:w="1005" w:type="dxa"/>
            <w:tcBorders/>
            <w:vAlign w:val="center"/>
          </w:tcPr>
          <w:p>
            <w:pPr>
              <w:pStyle w:val="TableContents"/>
              <w:bidi w:val="0"/>
              <w:spacing w:before="0" w:after="283"/>
              <w:jc w:val="left"/>
              <w:rPr/>
            </w:pPr>
            <w:r>
              <w:rPr/>
              <w:t xml:space="preserve">10 </w:t>
            </w:r>
          </w:p>
        </w:tc>
        <w:tc>
          <w:tcPr>
            <w:tcW w:w="2679" w:type="dxa"/>
            <w:tcBorders/>
            <w:vAlign w:val="center"/>
          </w:tcPr>
          <w:p>
            <w:pPr>
              <w:pStyle w:val="TableContents"/>
              <w:bidi w:val="0"/>
              <w:spacing w:before="0" w:after="283"/>
              <w:jc w:val="left"/>
              <w:rPr/>
            </w:pPr>
            <w:r>
              <w:rPr/>
              <w:t xml:space="preserve">7001300000000000000 ♠ + 30.00% </w:t>
            </w:r>
          </w:p>
        </w:tc>
        <w:tc>
          <w:tcPr>
            <w:tcW w:w="1243" w:type="dxa"/>
            <w:tcBorders/>
            <w:vAlign w:val="center"/>
          </w:tcPr>
          <w:p>
            <w:pPr>
              <w:pStyle w:val="TableContents"/>
              <w:bidi w:val="0"/>
              <w:spacing w:before="0" w:after="283"/>
              <w:jc w:val="left"/>
              <w:rPr/>
            </w:pPr>
            <w:r>
              <w:rPr/>
              <w:t xml:space="preserve">McIntosh </w:t>
            </w:r>
          </w:p>
        </w:tc>
      </w:tr>
      <w:tr>
        <w:trPr/>
        <w:tc>
          <w:tcPr>
            <w:tcW w:w="2626" w:type="dxa"/>
            <w:tcBorders/>
            <w:vAlign w:val="center"/>
          </w:tcPr>
          <w:p>
            <w:pPr>
              <w:pStyle w:val="TableContents"/>
              <w:bidi w:val="0"/>
              <w:spacing w:before="0" w:after="283"/>
              <w:jc w:val="left"/>
              <w:rPr/>
            </w:pPr>
            <w:r>
              <w:rPr/>
              <w:t xml:space="preserve">7002350000000000000 ♠ 350-(T) </w:t>
            </w:r>
          </w:p>
        </w:tc>
        <w:tc>
          <w:tcPr>
            <w:tcW w:w="1532" w:type="dxa"/>
            <w:tcBorders/>
            <w:vAlign w:val="center"/>
          </w:tcPr>
          <w:p>
            <w:pPr>
              <w:pStyle w:val="TableContents"/>
              <w:bidi w:val="0"/>
              <w:spacing w:before="0" w:after="283"/>
              <w:jc w:val="left"/>
              <w:rPr/>
            </w:pPr>
            <w:r>
              <w:rPr/>
              <w:t xml:space="preserve">Churchs Ferry </w:t>
            </w:r>
          </w:p>
        </w:tc>
        <w:tc>
          <w:tcPr>
            <w:tcW w:w="1120" w:type="dxa"/>
            <w:tcBorders/>
            <w:vAlign w:val="center"/>
          </w:tcPr>
          <w:p>
            <w:pPr>
              <w:pStyle w:val="TableContents"/>
              <w:bidi w:val="0"/>
              <w:spacing w:before="0" w:after="283"/>
              <w:jc w:val="left"/>
              <w:rPr/>
            </w:pPr>
            <w:r>
              <w:rPr/>
              <w:t xml:space="preserve">12 </w:t>
            </w:r>
          </w:p>
        </w:tc>
        <w:tc>
          <w:tcPr>
            <w:tcW w:w="1005" w:type="dxa"/>
            <w:tcBorders/>
            <w:vAlign w:val="center"/>
          </w:tcPr>
          <w:p>
            <w:pPr>
              <w:pStyle w:val="TableContents"/>
              <w:bidi w:val="0"/>
              <w:spacing w:before="0" w:after="283"/>
              <w:jc w:val="left"/>
              <w:rPr/>
            </w:pPr>
            <w:r>
              <w:rPr/>
              <w:t xml:space="preserve">12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Ramsey </w:t>
            </w:r>
          </w:p>
        </w:tc>
      </w:tr>
      <w:tr>
        <w:trPr/>
        <w:tc>
          <w:tcPr>
            <w:tcW w:w="2626" w:type="dxa"/>
            <w:tcBorders/>
            <w:vAlign w:val="center"/>
          </w:tcPr>
          <w:p>
            <w:pPr>
              <w:pStyle w:val="TableContents"/>
              <w:bidi w:val="0"/>
              <w:spacing w:before="0" w:after="283"/>
              <w:jc w:val="left"/>
              <w:rPr/>
            </w:pPr>
            <w:r>
              <w:rPr/>
              <w:t xml:space="preserve">7002350000000000000 ♠ 350-(T) </w:t>
            </w:r>
          </w:p>
        </w:tc>
        <w:tc>
          <w:tcPr>
            <w:tcW w:w="1532" w:type="dxa"/>
            <w:tcBorders/>
            <w:vAlign w:val="center"/>
          </w:tcPr>
          <w:p>
            <w:pPr>
              <w:pStyle w:val="TableContents"/>
              <w:bidi w:val="0"/>
              <w:spacing w:before="0" w:after="283"/>
              <w:jc w:val="left"/>
              <w:rPr/>
            </w:pPr>
            <w:r>
              <w:rPr/>
              <w:t xml:space="preserve">Hansboro </w:t>
            </w:r>
          </w:p>
        </w:tc>
        <w:tc>
          <w:tcPr>
            <w:tcW w:w="1120" w:type="dxa"/>
            <w:tcBorders/>
            <w:vAlign w:val="center"/>
          </w:tcPr>
          <w:p>
            <w:pPr>
              <w:pStyle w:val="TableContents"/>
              <w:bidi w:val="0"/>
              <w:spacing w:before="0" w:after="283"/>
              <w:jc w:val="left"/>
              <w:rPr/>
            </w:pPr>
            <w:r>
              <w:rPr/>
              <w:t xml:space="preserve">12 </w:t>
            </w:r>
          </w:p>
        </w:tc>
        <w:tc>
          <w:tcPr>
            <w:tcW w:w="1005" w:type="dxa"/>
            <w:tcBorders/>
            <w:vAlign w:val="center"/>
          </w:tcPr>
          <w:p>
            <w:pPr>
              <w:pStyle w:val="TableContents"/>
              <w:bidi w:val="0"/>
              <w:spacing w:before="0" w:after="283"/>
              <w:jc w:val="left"/>
              <w:rPr/>
            </w:pPr>
            <w:r>
              <w:rPr/>
              <w:t xml:space="preserve">12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Towner </w:t>
            </w:r>
          </w:p>
        </w:tc>
      </w:tr>
      <w:tr>
        <w:trPr/>
        <w:tc>
          <w:tcPr>
            <w:tcW w:w="2626" w:type="dxa"/>
            <w:tcBorders/>
            <w:vAlign w:val="center"/>
          </w:tcPr>
          <w:p>
            <w:pPr>
              <w:pStyle w:val="TableContents"/>
              <w:bidi w:val="0"/>
              <w:spacing w:before="0" w:after="283"/>
              <w:jc w:val="left"/>
              <w:rPr/>
            </w:pPr>
            <w:r>
              <w:rPr/>
              <w:t xml:space="preserve">7002350000000000000 ♠ 350-(T) </w:t>
            </w:r>
          </w:p>
        </w:tc>
        <w:tc>
          <w:tcPr>
            <w:tcW w:w="1532" w:type="dxa"/>
            <w:tcBorders/>
            <w:vAlign w:val="center"/>
          </w:tcPr>
          <w:p>
            <w:pPr>
              <w:pStyle w:val="TableContents"/>
              <w:bidi w:val="0"/>
              <w:spacing w:before="0" w:after="283"/>
              <w:jc w:val="left"/>
              <w:rPr/>
            </w:pPr>
            <w:r>
              <w:rPr/>
              <w:t xml:space="preserve">Pillsbury </w:t>
            </w:r>
          </w:p>
        </w:tc>
        <w:tc>
          <w:tcPr>
            <w:tcW w:w="1120" w:type="dxa"/>
            <w:tcBorders/>
            <w:vAlign w:val="center"/>
          </w:tcPr>
          <w:p>
            <w:pPr>
              <w:pStyle w:val="TableContents"/>
              <w:bidi w:val="0"/>
              <w:spacing w:before="0" w:after="283"/>
              <w:jc w:val="left"/>
              <w:rPr/>
            </w:pPr>
            <w:r>
              <w:rPr/>
              <w:t xml:space="preserve">12 </w:t>
            </w:r>
          </w:p>
        </w:tc>
        <w:tc>
          <w:tcPr>
            <w:tcW w:w="1005" w:type="dxa"/>
            <w:tcBorders/>
            <w:vAlign w:val="center"/>
          </w:tcPr>
          <w:p>
            <w:pPr>
              <w:pStyle w:val="TableContents"/>
              <w:bidi w:val="0"/>
              <w:spacing w:before="0" w:after="283"/>
              <w:jc w:val="left"/>
              <w:rPr/>
            </w:pPr>
            <w:r>
              <w:rPr/>
              <w:t xml:space="preserve">12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Barnes </w:t>
            </w:r>
          </w:p>
        </w:tc>
      </w:tr>
      <w:tr>
        <w:trPr/>
        <w:tc>
          <w:tcPr>
            <w:tcW w:w="2626" w:type="dxa"/>
            <w:tcBorders/>
            <w:vAlign w:val="center"/>
          </w:tcPr>
          <w:p>
            <w:pPr>
              <w:pStyle w:val="TableContents"/>
              <w:bidi w:val="0"/>
              <w:spacing w:before="0" w:after="283"/>
              <w:jc w:val="left"/>
              <w:rPr/>
            </w:pPr>
            <w:r>
              <w:rPr/>
              <w:t xml:space="preserve">7002353000000000000 ♠ 353-(T) </w:t>
            </w:r>
          </w:p>
        </w:tc>
        <w:tc>
          <w:tcPr>
            <w:tcW w:w="1532" w:type="dxa"/>
            <w:tcBorders/>
            <w:vAlign w:val="center"/>
          </w:tcPr>
          <w:p>
            <w:pPr>
              <w:pStyle w:val="TableContents"/>
              <w:bidi w:val="0"/>
              <w:spacing w:before="0" w:after="283"/>
              <w:jc w:val="left"/>
              <w:rPr/>
            </w:pPr>
            <w:r>
              <w:rPr/>
              <w:t xml:space="preserve">Loraine </w:t>
            </w:r>
          </w:p>
        </w:tc>
        <w:tc>
          <w:tcPr>
            <w:tcW w:w="1120" w:type="dxa"/>
            <w:tcBorders/>
            <w:vAlign w:val="center"/>
          </w:tcPr>
          <w:p>
            <w:pPr>
              <w:pStyle w:val="TableContents"/>
              <w:bidi w:val="0"/>
              <w:spacing w:before="0" w:after="283"/>
              <w:jc w:val="left"/>
              <w:rPr/>
            </w:pPr>
            <w:r>
              <w:rPr/>
              <w:t xml:space="preserve">9 </w:t>
            </w:r>
          </w:p>
        </w:tc>
        <w:tc>
          <w:tcPr>
            <w:tcW w:w="1005" w:type="dxa"/>
            <w:tcBorders/>
            <w:vAlign w:val="center"/>
          </w:tcPr>
          <w:p>
            <w:pPr>
              <w:pStyle w:val="TableContents"/>
              <w:bidi w:val="0"/>
              <w:spacing w:before="0" w:after="283"/>
              <w:jc w:val="left"/>
              <w:rPr/>
            </w:pPr>
            <w:r>
              <w:rPr/>
              <w:t xml:space="preserve">9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Renville </w:t>
            </w:r>
          </w:p>
        </w:tc>
      </w:tr>
      <w:tr>
        <w:trPr/>
        <w:tc>
          <w:tcPr>
            <w:tcW w:w="2626" w:type="dxa"/>
            <w:tcBorders/>
            <w:vAlign w:val="center"/>
          </w:tcPr>
          <w:p>
            <w:pPr>
              <w:pStyle w:val="TableContents"/>
              <w:bidi w:val="0"/>
              <w:spacing w:before="0" w:after="283"/>
              <w:jc w:val="left"/>
              <w:rPr/>
            </w:pPr>
            <w:r>
              <w:rPr/>
              <w:t xml:space="preserve">7002353000000000000 ♠ 353-(T) </w:t>
            </w:r>
          </w:p>
        </w:tc>
        <w:tc>
          <w:tcPr>
            <w:tcW w:w="1532" w:type="dxa"/>
            <w:tcBorders/>
            <w:vAlign w:val="center"/>
          </w:tcPr>
          <w:p>
            <w:pPr>
              <w:pStyle w:val="TableContents"/>
              <w:bidi w:val="0"/>
              <w:spacing w:before="0" w:after="283"/>
              <w:jc w:val="left"/>
              <w:rPr/>
            </w:pPr>
            <w:r>
              <w:rPr/>
              <w:t xml:space="preserve">Perth </w:t>
            </w:r>
          </w:p>
        </w:tc>
        <w:tc>
          <w:tcPr>
            <w:tcW w:w="1120" w:type="dxa"/>
            <w:tcBorders/>
            <w:vAlign w:val="center"/>
          </w:tcPr>
          <w:p>
            <w:pPr>
              <w:pStyle w:val="TableContents"/>
              <w:bidi w:val="0"/>
              <w:spacing w:before="0" w:after="283"/>
              <w:jc w:val="left"/>
              <w:rPr/>
            </w:pPr>
            <w:r>
              <w:rPr/>
              <w:t xml:space="preserve">9 </w:t>
            </w:r>
          </w:p>
        </w:tc>
        <w:tc>
          <w:tcPr>
            <w:tcW w:w="1005" w:type="dxa"/>
            <w:tcBorders/>
            <w:vAlign w:val="center"/>
          </w:tcPr>
          <w:p>
            <w:pPr>
              <w:pStyle w:val="TableContents"/>
              <w:bidi w:val="0"/>
              <w:spacing w:before="0" w:after="283"/>
              <w:jc w:val="left"/>
              <w:rPr/>
            </w:pPr>
            <w:r>
              <w:rPr/>
              <w:t xml:space="preserve">9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Towner </w:t>
            </w:r>
          </w:p>
        </w:tc>
      </w:tr>
      <w:tr>
        <w:trPr/>
        <w:tc>
          <w:tcPr>
            <w:tcW w:w="2626" w:type="dxa"/>
            <w:tcBorders/>
            <w:vAlign w:val="center"/>
          </w:tcPr>
          <w:p>
            <w:pPr>
              <w:pStyle w:val="TableContents"/>
              <w:bidi w:val="0"/>
              <w:spacing w:before="0" w:after="283"/>
              <w:jc w:val="left"/>
              <w:rPr/>
            </w:pPr>
            <w:r>
              <w:rPr/>
              <w:t xml:space="preserve">7002355000000000000 ♠ 355-(T) </w:t>
            </w:r>
          </w:p>
        </w:tc>
        <w:tc>
          <w:tcPr>
            <w:tcW w:w="1532" w:type="dxa"/>
            <w:tcBorders/>
            <w:vAlign w:val="center"/>
          </w:tcPr>
          <w:p>
            <w:pPr>
              <w:pStyle w:val="TableContents"/>
              <w:bidi w:val="0"/>
              <w:spacing w:before="0" w:after="283"/>
              <w:jc w:val="left"/>
              <w:rPr/>
            </w:pPr>
            <w:r>
              <w:rPr/>
              <w:t xml:space="preserve">Bergen </w:t>
            </w:r>
          </w:p>
        </w:tc>
        <w:tc>
          <w:tcPr>
            <w:tcW w:w="1120" w:type="dxa"/>
            <w:tcBorders/>
            <w:vAlign w:val="center"/>
          </w:tcPr>
          <w:p>
            <w:pPr>
              <w:pStyle w:val="TableContents"/>
              <w:bidi w:val="0"/>
              <w:spacing w:before="0" w:after="283"/>
              <w:jc w:val="left"/>
              <w:rPr/>
            </w:pPr>
            <w:r>
              <w:rPr/>
              <w:t xml:space="preserve">7 </w:t>
            </w:r>
          </w:p>
        </w:tc>
        <w:tc>
          <w:tcPr>
            <w:tcW w:w="1005" w:type="dxa"/>
            <w:tcBorders/>
            <w:vAlign w:val="center"/>
          </w:tcPr>
          <w:p>
            <w:pPr>
              <w:pStyle w:val="TableContents"/>
              <w:bidi w:val="0"/>
              <w:spacing w:before="0" w:after="283"/>
              <w:jc w:val="left"/>
              <w:rPr/>
            </w:pPr>
            <w:r>
              <w:rPr/>
              <w:t xml:space="preserve">7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McHenry </w:t>
            </w:r>
          </w:p>
        </w:tc>
      </w:tr>
      <w:tr>
        <w:trPr/>
        <w:tc>
          <w:tcPr>
            <w:tcW w:w="2626" w:type="dxa"/>
            <w:tcBorders/>
            <w:vAlign w:val="center"/>
          </w:tcPr>
          <w:p>
            <w:pPr>
              <w:pStyle w:val="TableContents"/>
              <w:bidi w:val="0"/>
              <w:spacing w:before="0" w:after="283"/>
              <w:jc w:val="left"/>
              <w:rPr/>
            </w:pPr>
            <w:r>
              <w:rPr/>
              <w:t xml:space="preserve">7002355000000000000 ♠ 355-(T) </w:t>
            </w:r>
          </w:p>
        </w:tc>
        <w:tc>
          <w:tcPr>
            <w:tcW w:w="1532" w:type="dxa"/>
            <w:tcBorders/>
            <w:vAlign w:val="center"/>
          </w:tcPr>
          <w:p>
            <w:pPr>
              <w:pStyle w:val="TableContents"/>
              <w:bidi w:val="0"/>
              <w:spacing w:before="0" w:after="283"/>
              <w:jc w:val="left"/>
              <w:rPr/>
            </w:pPr>
            <w:r>
              <w:rPr/>
              <w:t xml:space="preserve">Grano </w:t>
            </w:r>
          </w:p>
        </w:tc>
        <w:tc>
          <w:tcPr>
            <w:tcW w:w="1120" w:type="dxa"/>
            <w:tcBorders/>
            <w:vAlign w:val="center"/>
          </w:tcPr>
          <w:p>
            <w:pPr>
              <w:pStyle w:val="TableContents"/>
              <w:bidi w:val="0"/>
              <w:spacing w:before="0" w:after="283"/>
              <w:jc w:val="left"/>
              <w:rPr/>
            </w:pPr>
            <w:r>
              <w:rPr/>
              <w:t xml:space="preserve">7 </w:t>
            </w:r>
          </w:p>
        </w:tc>
        <w:tc>
          <w:tcPr>
            <w:tcW w:w="1005" w:type="dxa"/>
            <w:tcBorders/>
            <w:vAlign w:val="center"/>
          </w:tcPr>
          <w:p>
            <w:pPr>
              <w:pStyle w:val="TableContents"/>
              <w:bidi w:val="0"/>
              <w:spacing w:before="0" w:after="283"/>
              <w:jc w:val="left"/>
              <w:rPr/>
            </w:pPr>
            <w:r>
              <w:rPr/>
              <w:t xml:space="preserve">7 </w:t>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Renville </w:t>
            </w:r>
          </w:p>
        </w:tc>
      </w:tr>
      <w:tr>
        <w:trPr/>
        <w:tc>
          <w:tcPr>
            <w:tcW w:w="2626" w:type="dxa"/>
            <w:tcBorders/>
            <w:vAlign w:val="center"/>
          </w:tcPr>
          <w:p>
            <w:pPr>
              <w:pStyle w:val="TableContents"/>
              <w:bidi w:val="0"/>
              <w:spacing w:before="0" w:after="283"/>
              <w:jc w:val="left"/>
              <w:rPr/>
            </w:pPr>
            <w:r>
              <w:rPr/>
              <w:t xml:space="preserve">7002357000000000000 ♠ 357 </w:t>
            </w:r>
          </w:p>
        </w:tc>
        <w:tc>
          <w:tcPr>
            <w:tcW w:w="1532" w:type="dxa"/>
            <w:tcBorders/>
            <w:vAlign w:val="center"/>
          </w:tcPr>
          <w:p>
            <w:pPr>
              <w:pStyle w:val="TableContents"/>
              <w:bidi w:val="0"/>
              <w:spacing w:before="0" w:after="283"/>
              <w:jc w:val="left"/>
              <w:rPr/>
            </w:pPr>
            <w:r>
              <w:rPr/>
              <w:t xml:space="preserve">Ruso </w:t>
            </w:r>
          </w:p>
        </w:tc>
        <w:tc>
          <w:tcPr>
            <w:tcW w:w="1120" w:type="dxa"/>
            <w:tcBorders/>
            <w:vAlign w:val="center"/>
          </w:tcPr>
          <w:p>
            <w:pPr>
              <w:pStyle w:val="TableContents"/>
              <w:bidi w:val="0"/>
              <w:spacing w:before="0" w:after="283"/>
              <w:jc w:val="left"/>
              <w:rPr>
                <w:sz w:val="4"/>
                <w:szCs w:val="4"/>
              </w:rPr>
            </w:pPr>
            <w:r>
              <w:rPr>
                <w:sz w:val="4"/>
                <w:szCs w:val="4"/>
              </w:rPr>
            </w:r>
          </w:p>
        </w:tc>
        <w:tc>
          <w:tcPr>
            <w:tcW w:w="1005" w:type="dxa"/>
            <w:tcBorders/>
            <w:vAlign w:val="center"/>
          </w:tcPr>
          <w:p>
            <w:pPr>
              <w:pStyle w:val="TableContents"/>
              <w:bidi w:val="0"/>
              <w:spacing w:before="0" w:after="283"/>
              <w:jc w:val="left"/>
              <w:rPr>
                <w:sz w:val="4"/>
                <w:szCs w:val="4"/>
              </w:rPr>
            </w:pPr>
            <w:r>
              <w:rPr>
                <w:sz w:val="4"/>
                <w:szCs w:val="4"/>
              </w:rPr>
            </w:r>
          </w:p>
        </w:tc>
        <w:tc>
          <w:tcPr>
            <w:tcW w:w="2679" w:type="dxa"/>
            <w:tcBorders/>
            <w:vAlign w:val="center"/>
          </w:tcPr>
          <w:p>
            <w:pPr>
              <w:pStyle w:val="TableContents"/>
              <w:bidi w:val="0"/>
              <w:spacing w:before="0" w:after="283"/>
              <w:jc w:val="left"/>
              <w:rPr/>
            </w:pPr>
            <w:r>
              <w:rPr/>
              <w:t xml:space="preserve">5000000000000000000 ♠ 0.00% </w:t>
            </w:r>
          </w:p>
        </w:tc>
        <w:tc>
          <w:tcPr>
            <w:tcW w:w="1243" w:type="dxa"/>
            <w:tcBorders/>
            <w:vAlign w:val="center"/>
          </w:tcPr>
          <w:p>
            <w:pPr>
              <w:pStyle w:val="TableContents"/>
              <w:bidi w:val="0"/>
              <w:spacing w:before="0" w:after="283"/>
              <w:jc w:val="left"/>
              <w:rPr/>
            </w:pPr>
            <w:r>
              <w:rPr/>
              <w:t xml:space="preserve">McLean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kaupunki Pohjois-Dakotassa?</w:t>
      </w:r>
    </w:p>
    <w:p>
      <w:pPr>
        <w:pStyle w:val="TextBody"/>
        <w:bidi w:val="0"/>
        <w:jc w:val="left"/>
        <w:rPr>
          <w:b/>
          <w:u w:val="single"/>
          <w:shd w:val="clear" w:fill="FFFF00"/>
        </w:rPr>
      </w:pPr>
      <w:r>
        <w:rPr>
          <w:b/>
          <w:u w:val="single"/>
          <w:shd w:val="clear" w:fill="FFFF00"/>
        </w:rPr>
        <w:t xml:space="preserve">Asiakirjan numero 29319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0"/>
        <w:gridCol w:w="780"/>
        <w:gridCol w:w="1581"/>
        <w:gridCol w:w="1320"/>
        <w:gridCol w:w="1461"/>
        <w:gridCol w:w="1154"/>
        <w:gridCol w:w="3219"/>
      </w:tblGrid>
      <w:tr>
        <w:trPr/>
        <w:tc>
          <w:tcPr>
            <w:tcW w:w="690" w:type="dxa"/>
            <w:tcBorders/>
            <w:vAlign w:val="center"/>
          </w:tcPr>
          <w:p>
            <w:pPr>
              <w:pStyle w:val="TableHeading"/>
              <w:suppressLineNumbers/>
              <w:bidi w:val="0"/>
              <w:spacing w:before="0" w:after="283"/>
              <w:jc w:val="center"/>
              <w:rPr/>
            </w:pPr>
            <w:r>
              <w:rPr/>
              <w:t xml:space="preserve">Nro sarjassa </w:t>
            </w:r>
          </w:p>
        </w:tc>
        <w:tc>
          <w:tcPr>
            <w:tcW w:w="780" w:type="dxa"/>
            <w:tcBorders/>
            <w:vAlign w:val="center"/>
          </w:tcPr>
          <w:p>
            <w:pPr>
              <w:pStyle w:val="TableHeading"/>
              <w:suppressLineNumbers/>
              <w:bidi w:val="0"/>
              <w:spacing w:before="0" w:after="283"/>
              <w:jc w:val="center"/>
              <w:rPr/>
            </w:pPr>
            <w:r>
              <w:rPr/>
              <w:t xml:space="preserve">Nro kauden aikana </w:t>
            </w:r>
          </w:p>
        </w:tc>
        <w:tc>
          <w:tcPr>
            <w:tcW w:w="1581" w:type="dxa"/>
            <w:tcBorders/>
            <w:vAlign w:val="center"/>
          </w:tcPr>
          <w:p>
            <w:pPr>
              <w:pStyle w:val="TableHeading"/>
              <w:suppressLineNumbers/>
              <w:bidi w:val="0"/>
              <w:spacing w:before="0" w:after="283"/>
              <w:jc w:val="center"/>
              <w:rPr/>
            </w:pPr>
            <w:r>
              <w:rPr/>
              <w:t xml:space="preserve">Otsikko </w:t>
            </w:r>
          </w:p>
        </w:tc>
        <w:tc>
          <w:tcPr>
            <w:tcW w:w="1320" w:type="dxa"/>
            <w:tcBorders/>
            <w:vAlign w:val="center"/>
          </w:tcPr>
          <w:p>
            <w:pPr>
              <w:pStyle w:val="TableHeading"/>
              <w:suppressLineNumbers/>
              <w:bidi w:val="0"/>
              <w:spacing w:before="0" w:after="283"/>
              <w:jc w:val="center"/>
              <w:rPr/>
            </w:pPr>
            <w:r>
              <w:rPr/>
              <w:t xml:space="preserve">Kirjoittanut </w:t>
            </w:r>
          </w:p>
        </w:tc>
        <w:tc>
          <w:tcPr>
            <w:tcW w:w="1461" w:type="dxa"/>
            <w:tcBorders/>
            <w:vAlign w:val="center"/>
          </w:tcPr>
          <w:p>
            <w:pPr>
              <w:pStyle w:val="TableHeading"/>
              <w:suppressLineNumbers/>
              <w:bidi w:val="0"/>
              <w:spacing w:before="0" w:after="283"/>
              <w:jc w:val="center"/>
              <w:rPr/>
            </w:pPr>
            <w:r>
              <w:rPr/>
              <w:t xml:space="preserve">Storyboard by </w:t>
            </w:r>
          </w:p>
        </w:tc>
        <w:tc>
          <w:tcPr>
            <w:tcW w:w="1154" w:type="dxa"/>
            <w:tcBorders/>
            <w:vAlign w:val="center"/>
          </w:tcPr>
          <w:p>
            <w:pPr>
              <w:pStyle w:val="TableHeading"/>
              <w:suppressLineNumbers/>
              <w:bidi w:val="0"/>
              <w:spacing w:before="0" w:after="283"/>
              <w:jc w:val="center"/>
              <w:rPr/>
            </w:pPr>
            <w:r>
              <w:rPr/>
              <w:t xml:space="preserve">Alkuperäinen lähetyspäivä </w:t>
            </w:r>
          </w:p>
        </w:tc>
        <w:tc>
          <w:tcPr>
            <w:tcW w:w="3219" w:type="dxa"/>
            <w:tcBorders/>
            <w:vAlign w:val="center"/>
          </w:tcPr>
          <w:p>
            <w:pPr>
              <w:pStyle w:val="TableHeading"/>
              <w:suppressLineNumbers/>
              <w:bidi w:val="0"/>
              <w:spacing w:before="0" w:after="283"/>
              <w:jc w:val="center"/>
              <w:rPr/>
            </w:pPr>
            <w:r>
              <w:rPr/>
              <w:t xml:space="preserve">Tuotantokoodi </w:t>
            </w:r>
          </w:p>
        </w:tc>
      </w:tr>
      <w:tr>
        <w:trPr/>
        <w:tc>
          <w:tcPr>
            <w:tcW w:w="690" w:type="dxa"/>
            <w:tcBorders/>
            <w:vAlign w:val="center"/>
          </w:tcPr>
          <w:p>
            <w:pPr>
              <w:pStyle w:val="TableHeading"/>
              <w:suppressLineNumbers/>
              <w:bidi w:val="0"/>
              <w:spacing w:before="0" w:after="283"/>
              <w:jc w:val="center"/>
              <w:rPr/>
            </w:pPr>
            <w:r>
              <w:rPr/>
              <w:t xml:space="preserve">66 </w:t>
            </w:r>
          </w:p>
        </w:tc>
        <w:tc>
          <w:tcPr>
            <w:tcW w:w="780"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``Ill Suited'' </w:t>
            </w:r>
          </w:p>
        </w:tc>
        <w:tc>
          <w:tcPr>
            <w:tcW w:w="1320" w:type="dxa"/>
            <w:tcBorders/>
            <w:vAlign w:val="center"/>
          </w:tcPr>
          <w:p>
            <w:pPr>
              <w:pStyle w:val="TableContents"/>
              <w:bidi w:val="0"/>
              <w:spacing w:before="0" w:after="283"/>
              <w:jc w:val="left"/>
              <w:rPr/>
            </w:pPr>
            <w:r>
              <w:rPr/>
              <w:t xml:space="preserve">Brian Swenlin </w:t>
            </w:r>
          </w:p>
        </w:tc>
        <w:tc>
          <w:tcPr>
            <w:tcW w:w="1461" w:type="dxa"/>
            <w:tcBorders/>
            <w:vAlign w:val="center"/>
          </w:tcPr>
          <w:p>
            <w:pPr>
              <w:pStyle w:val="TableContents"/>
              <w:bidi w:val="0"/>
              <w:spacing w:before="0" w:after="283"/>
              <w:jc w:val="left"/>
              <w:rPr/>
            </w:pPr>
            <w:r>
              <w:rPr/>
              <w:t xml:space="preserve">Kyle Menke &amp; Tom Bernardo </w:t>
            </w:r>
          </w:p>
        </w:tc>
        <w:tc>
          <w:tcPr>
            <w:tcW w:w="1154" w:type="dxa"/>
            <w:tcBorders/>
            <w:vAlign w:val="center"/>
          </w:tcPr>
          <w:p>
            <w:pPr>
              <w:pStyle w:val="TableContents"/>
              <w:bidi w:val="0"/>
              <w:spacing w:before="0" w:after="283"/>
              <w:jc w:val="left"/>
              <w:rPr/>
            </w:pPr>
            <w:r>
              <w:rPr/>
              <w:t xml:space="preserve">10. helmikuuta 2007 (2007-02-10) </w:t>
            </w:r>
          </w:p>
        </w:tc>
        <w:tc>
          <w:tcPr>
            <w:tcW w:w="3219" w:type="dxa"/>
            <w:tcBorders/>
            <w:vAlign w:val="center"/>
          </w:tcPr>
          <w:p>
            <w:pPr>
              <w:pStyle w:val="TableContents"/>
              <w:bidi w:val="0"/>
              <w:spacing w:before="0" w:after="283"/>
              <w:jc w:val="left"/>
              <w:rPr/>
            </w:pPr>
            <w:r>
              <w:rPr/>
              <w:t xml:space="preserve">401 Kimin ja Ronin neljäs ja viimeinen vuosi Middletonin lukiossa on alkamassa, ja he ovat yhä virallisesti poikaystävä ja tyttöystävä koko kesän seurustelun jälkeen. Bonnie ei hyväksy heidän suhdettaan ja väittää, että cheerleadereiden on käytännössä sääntönä tapailla urheilijoita, varsinkin kun he ovat nyt viimeisiä luokkalaisia, ja Ron alkaa myöhemmin uskoa, että Kim aikoo jättää hänet urheilijan takia. Sitten hän "lainaa" salaa Kimin kehittyneen taistelupuvun (jota Kim käytti ensimmäisen kerran kolmiosaisessa So the Drama -elokuvassa), jotta hän voisi liittyä jalkapallojoukkueeseen. Samaan aikaan Dementor yrittää ottaa superpuvun haltuunsa, jotta hän voisi käyttää sitä hyväkseen. </w:t>
            </w:r>
          </w:p>
        </w:tc>
      </w:tr>
      <w:tr>
        <w:trPr/>
        <w:tc>
          <w:tcPr>
            <w:tcW w:w="690" w:type="dxa"/>
            <w:tcBorders/>
            <w:vAlign w:val="center"/>
          </w:tcPr>
          <w:p>
            <w:pPr>
              <w:pStyle w:val="TableHeading"/>
              <w:suppressLineNumbers/>
              <w:bidi w:val="0"/>
              <w:spacing w:before="0" w:after="283"/>
              <w:jc w:val="center"/>
              <w:rPr/>
            </w:pPr>
            <w:r>
              <w:rPr/>
              <w:t xml:space="preserve">67 </w:t>
            </w:r>
          </w:p>
        </w:tc>
        <w:tc>
          <w:tcPr>
            <w:tcW w:w="780"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``Suuri työ'' </w:t>
            </w:r>
          </w:p>
        </w:tc>
        <w:tc>
          <w:tcPr>
            <w:tcW w:w="1320" w:type="dxa"/>
            <w:tcBorders/>
            <w:vAlign w:val="center"/>
          </w:tcPr>
          <w:p>
            <w:pPr>
              <w:pStyle w:val="TableContents"/>
              <w:bidi w:val="0"/>
              <w:spacing w:before="0" w:after="283"/>
              <w:jc w:val="left"/>
              <w:rPr/>
            </w:pPr>
            <w:r>
              <w:rPr/>
              <w:t xml:space="preserve">Kurt Weldon </w:t>
            </w:r>
          </w:p>
        </w:tc>
        <w:tc>
          <w:tcPr>
            <w:tcW w:w="1461" w:type="dxa"/>
            <w:tcBorders/>
            <w:vAlign w:val="center"/>
          </w:tcPr>
          <w:p>
            <w:pPr>
              <w:pStyle w:val="TableContents"/>
              <w:bidi w:val="0"/>
              <w:spacing w:before="0" w:after="283"/>
              <w:jc w:val="left"/>
              <w:rPr/>
            </w:pPr>
            <w:r>
              <w:rPr/>
              <w:t xml:space="preserve">Alan Wan &amp; Kalvin Lee </w:t>
            </w:r>
          </w:p>
        </w:tc>
        <w:tc>
          <w:tcPr>
            <w:tcW w:w="1154" w:type="dxa"/>
            <w:tcBorders/>
            <w:vAlign w:val="center"/>
          </w:tcPr>
          <w:p>
            <w:pPr>
              <w:pStyle w:val="TableContents"/>
              <w:bidi w:val="0"/>
              <w:spacing w:before="0" w:after="283"/>
              <w:jc w:val="left"/>
              <w:rPr/>
            </w:pPr>
            <w:r>
              <w:rPr/>
              <w:t xml:space="preserve">10. helmikuuta 2007 (2007-02-10) </w:t>
            </w:r>
          </w:p>
        </w:tc>
        <w:tc>
          <w:tcPr>
            <w:tcW w:w="3219" w:type="dxa"/>
            <w:tcBorders/>
            <w:vAlign w:val="center"/>
          </w:tcPr>
          <w:p>
            <w:pPr>
              <w:pStyle w:val="TableContents"/>
              <w:bidi w:val="0"/>
              <w:jc w:val="left"/>
              <w:rPr/>
            </w:pPr>
            <w:r>
              <w:rPr/>
              <w:t xml:space="preserve">404 </w:t>
            </w:r>
          </w:p>
          <w:p>
            <w:pPr>
              <w:pStyle w:val="TextBody"/>
              <w:bidi w:val="0"/>
              <w:spacing w:before="0" w:after="283"/>
              <w:jc w:val="left"/>
              <w:rPr/>
            </w:pPr>
            <w:r>
              <w:rPr/>
              <w:t xml:space="preserve">Kun Kim kyllästyy kuponkirahoitteisiin treffeihin, hän ja Ron päättävät hankkia töitä. Señor Senior Jr. ja Shego tekevät rikossarjan Señor Senior Sr:n syntymäpäivän kunniaksi. </w:t>
            </w:r>
          </w:p>
          <w:p>
            <w:pPr>
              <w:pStyle w:val="TextBody"/>
              <w:bidi w:val="0"/>
              <w:spacing w:before="0" w:after="283"/>
              <w:jc w:val="left"/>
              <w:rPr/>
            </w:pPr>
            <w:r>
              <w:rPr/>
              <w:t xml:space="preserve">Huomautus: Tässä jaksossa Ron ajaa Kimin veljesten korjaamaa autoa, mutta tämä tapahtuu vasta myöhemmässä jaksossa ``Autohälytys''. </w:t>
            </w:r>
          </w:p>
        </w:tc>
      </w:tr>
      <w:tr>
        <w:trPr/>
        <w:tc>
          <w:tcPr>
            <w:tcW w:w="690" w:type="dxa"/>
            <w:tcBorders/>
            <w:vAlign w:val="center"/>
          </w:tcPr>
          <w:p>
            <w:pPr>
              <w:pStyle w:val="TableHeading"/>
              <w:suppressLineNumbers/>
              <w:bidi w:val="0"/>
              <w:spacing w:before="0" w:after="283"/>
              <w:jc w:val="center"/>
              <w:rPr/>
            </w:pPr>
            <w:r>
              <w:rPr/>
              <w:t xml:space="preserve">68 </w:t>
            </w:r>
          </w:p>
        </w:tc>
        <w:tc>
          <w:tcPr>
            <w:tcW w:w="780"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``Trading Faces'' </w:t>
            </w:r>
          </w:p>
        </w:tc>
        <w:tc>
          <w:tcPr>
            <w:tcW w:w="1320" w:type="dxa"/>
            <w:tcBorders/>
            <w:vAlign w:val="center"/>
          </w:tcPr>
          <w:p>
            <w:pPr>
              <w:pStyle w:val="TableContents"/>
              <w:bidi w:val="0"/>
              <w:spacing w:before="0" w:after="283"/>
              <w:jc w:val="left"/>
              <w:rPr/>
            </w:pPr>
            <w:r>
              <w:rPr/>
              <w:t xml:space="preserve">Kim Duran </w:t>
            </w:r>
          </w:p>
        </w:tc>
        <w:tc>
          <w:tcPr>
            <w:tcW w:w="1461" w:type="dxa"/>
            <w:tcBorders/>
            <w:vAlign w:val="center"/>
          </w:tcPr>
          <w:p>
            <w:pPr>
              <w:pStyle w:val="TableContents"/>
              <w:bidi w:val="0"/>
              <w:spacing w:before="0" w:after="283"/>
              <w:jc w:val="left"/>
              <w:rPr/>
            </w:pPr>
            <w:r>
              <w:rPr/>
              <w:t xml:space="preserve">James K. Yang, Eugene Salandra &amp; Kalvin Lee </w:t>
            </w:r>
          </w:p>
        </w:tc>
        <w:tc>
          <w:tcPr>
            <w:tcW w:w="1154" w:type="dxa"/>
            <w:tcBorders/>
            <w:vAlign w:val="center"/>
          </w:tcPr>
          <w:p>
            <w:pPr>
              <w:pStyle w:val="TableContents"/>
              <w:bidi w:val="0"/>
              <w:spacing w:before="0" w:after="283"/>
              <w:jc w:val="left"/>
              <w:rPr/>
            </w:pPr>
            <w:r>
              <w:rPr/>
              <w:t xml:space="preserve">10. helmikuuta 2007 (2007-02-10) </w:t>
            </w:r>
          </w:p>
        </w:tc>
        <w:tc>
          <w:tcPr>
            <w:tcW w:w="3219" w:type="dxa"/>
            <w:tcBorders/>
            <w:vAlign w:val="center"/>
          </w:tcPr>
          <w:p>
            <w:pPr>
              <w:pStyle w:val="TableContents"/>
              <w:bidi w:val="0"/>
              <w:spacing w:before="0" w:after="283"/>
              <w:jc w:val="left"/>
              <w:rPr/>
            </w:pPr>
            <w:r>
              <w:rPr/>
              <w:t xml:space="preserve">403 Perijätär Camille Léonin julkkisystävät tekevät salaperäisiä rikoksia, ja Kimin on selvitettävä, miksi. Samaan aikaan Kimin veljekset, Kaksoset, ovat edenneet koulussa ja liittyvät Kimin seuraan lukiossa ja Kimin kauhistukseksi hänen tehtäviinsä. Kim saa järkyttävän löydön, kun hänen veljensä saavat selville, kuka on epäilty. </w:t>
            </w:r>
          </w:p>
        </w:tc>
      </w:tr>
      <w:tr>
        <w:trPr/>
        <w:tc>
          <w:tcPr>
            <w:tcW w:w="690" w:type="dxa"/>
            <w:tcBorders/>
            <w:vAlign w:val="center"/>
          </w:tcPr>
          <w:p>
            <w:pPr>
              <w:pStyle w:val="TableHeading"/>
              <w:suppressLineNumbers/>
              <w:bidi w:val="0"/>
              <w:spacing w:before="0" w:after="283"/>
              <w:jc w:val="center"/>
              <w:rPr/>
            </w:pPr>
            <w:r>
              <w:rPr/>
              <w:t xml:space="preserve">69 </w:t>
            </w:r>
          </w:p>
        </w:tc>
        <w:tc>
          <w:tcPr>
            <w:tcW w:w="780"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``Amorin vaikutus'' </w:t>
            </w:r>
          </w:p>
        </w:tc>
        <w:tc>
          <w:tcPr>
            <w:tcW w:w="1320" w:type="dxa"/>
            <w:tcBorders/>
            <w:vAlign w:val="center"/>
          </w:tcPr>
          <w:p>
            <w:pPr>
              <w:pStyle w:val="TableContents"/>
              <w:bidi w:val="0"/>
              <w:spacing w:before="0" w:after="283"/>
              <w:jc w:val="left"/>
              <w:rPr/>
            </w:pPr>
            <w:r>
              <w:rPr/>
              <w:t xml:space="preserve">Charleen Easton </w:t>
            </w:r>
          </w:p>
        </w:tc>
        <w:tc>
          <w:tcPr>
            <w:tcW w:w="1461" w:type="dxa"/>
            <w:tcBorders/>
            <w:vAlign w:val="center"/>
          </w:tcPr>
          <w:p>
            <w:pPr>
              <w:pStyle w:val="TableContents"/>
              <w:bidi w:val="0"/>
              <w:spacing w:before="0" w:after="283"/>
              <w:jc w:val="left"/>
              <w:rPr/>
            </w:pPr>
            <w:r>
              <w:rPr/>
              <w:t xml:space="preserve">David Knott </w:t>
            </w:r>
          </w:p>
        </w:tc>
        <w:tc>
          <w:tcPr>
            <w:tcW w:w="1154" w:type="dxa"/>
            <w:tcBorders/>
            <w:vAlign w:val="center"/>
          </w:tcPr>
          <w:p>
            <w:pPr>
              <w:pStyle w:val="TableContents"/>
              <w:bidi w:val="0"/>
              <w:spacing w:before="0" w:after="283"/>
              <w:jc w:val="left"/>
              <w:rPr/>
            </w:pPr>
            <w:r>
              <w:rPr/>
              <w:t xml:space="preserve">10. helmikuuta 2007 (2007-02-10) </w:t>
            </w:r>
          </w:p>
        </w:tc>
        <w:tc>
          <w:tcPr>
            <w:tcW w:w="3219" w:type="dxa"/>
            <w:tcBorders/>
            <w:vAlign w:val="center"/>
          </w:tcPr>
          <w:p>
            <w:pPr>
              <w:pStyle w:val="TableContents"/>
              <w:bidi w:val="0"/>
              <w:spacing w:before="0" w:after="283"/>
              <w:jc w:val="left"/>
              <w:rPr/>
            </w:pPr>
            <w:r>
              <w:rPr/>
              <w:t xml:space="preserve">409 On ystävänpäivä, ja Wade on ihastunut Moniqueen ja keksii Cupido-säteen, jotta Monique vastaisi hänen romanttiseen ihastukseensa ja kiintymykseensä. Samaan aikaan Ron vie Kimin ja Moniquen Pariisiin, Ranskaan, ja seniorit yrittävät valloittaa puolet maailmasta Waden uuden keksinnön avulla, jotta jokainen tyttö rakastuisi syvästi Junioriin. </w:t>
            </w:r>
          </w:p>
        </w:tc>
      </w:tr>
      <w:tr>
        <w:trPr/>
        <w:tc>
          <w:tcPr>
            <w:tcW w:w="690" w:type="dxa"/>
            <w:tcBorders/>
            <w:vAlign w:val="center"/>
          </w:tcPr>
          <w:p>
            <w:pPr>
              <w:pStyle w:val="TableHeading"/>
              <w:suppressLineNumbers/>
              <w:bidi w:val="0"/>
              <w:spacing w:before="0" w:after="283"/>
              <w:jc w:val="center"/>
              <w:rPr/>
            </w:pPr>
            <w:r>
              <w:rPr/>
              <w:t xml:space="preserve">70 </w:t>
            </w:r>
          </w:p>
        </w:tc>
        <w:tc>
          <w:tcPr>
            <w:tcW w:w="780" w:type="dxa"/>
            <w:tcBorders/>
            <w:vAlign w:val="center"/>
          </w:tcPr>
          <w:p>
            <w:pPr>
              <w:pStyle w:val="TableContents"/>
              <w:bidi w:val="0"/>
              <w:spacing w:before="0" w:after="283"/>
              <w:jc w:val="left"/>
              <w:rPr/>
            </w:pPr>
            <w:r>
              <w:rPr/>
              <w:t xml:space="preserve">5 </w:t>
            </w:r>
          </w:p>
        </w:tc>
        <w:tc>
          <w:tcPr>
            <w:tcW w:w="1581" w:type="dxa"/>
            <w:tcBorders/>
            <w:vAlign w:val="center"/>
          </w:tcPr>
          <w:p>
            <w:pPr>
              <w:pStyle w:val="TableContents"/>
              <w:bidi w:val="0"/>
              <w:spacing w:before="0" w:after="283"/>
              <w:jc w:val="left"/>
              <w:rPr/>
            </w:pPr>
            <w:r>
              <w:rPr/>
              <w:t xml:space="preserve">``Autohälytin'' </w:t>
            </w:r>
          </w:p>
        </w:tc>
        <w:tc>
          <w:tcPr>
            <w:tcW w:w="1320" w:type="dxa"/>
            <w:tcBorders/>
            <w:vAlign w:val="center"/>
          </w:tcPr>
          <w:p>
            <w:pPr>
              <w:pStyle w:val="TableContents"/>
              <w:bidi w:val="0"/>
              <w:spacing w:before="0" w:after="283"/>
              <w:jc w:val="left"/>
              <w:rPr/>
            </w:pPr>
            <w:r>
              <w:rPr/>
              <w:t xml:space="preserve">John Behnke &amp; Rob Humphrey </w:t>
            </w:r>
          </w:p>
        </w:tc>
        <w:tc>
          <w:tcPr>
            <w:tcW w:w="1461" w:type="dxa"/>
            <w:tcBorders/>
            <w:vAlign w:val="center"/>
          </w:tcPr>
          <w:p>
            <w:pPr>
              <w:pStyle w:val="TableContents"/>
              <w:bidi w:val="0"/>
              <w:spacing w:before="0" w:after="283"/>
              <w:jc w:val="left"/>
              <w:rPr/>
            </w:pPr>
            <w:r>
              <w:rPr/>
              <w:t xml:space="preserve">David Knott, Douglas Murphy &amp; Kalvin Lee </w:t>
            </w:r>
          </w:p>
        </w:tc>
        <w:tc>
          <w:tcPr>
            <w:tcW w:w="1154" w:type="dxa"/>
            <w:tcBorders/>
            <w:vAlign w:val="center"/>
          </w:tcPr>
          <w:p>
            <w:pPr>
              <w:pStyle w:val="TableContents"/>
              <w:bidi w:val="0"/>
              <w:spacing w:before="0" w:after="283"/>
              <w:jc w:val="left"/>
              <w:rPr/>
            </w:pPr>
            <w:r>
              <w:rPr/>
              <w:t xml:space="preserve">17. helmikuuta 2007 (2007-02-17) </w:t>
            </w:r>
          </w:p>
        </w:tc>
        <w:tc>
          <w:tcPr>
            <w:tcW w:w="3219" w:type="dxa"/>
            <w:tcBorders/>
            <w:vAlign w:val="center"/>
          </w:tcPr>
          <w:p>
            <w:pPr>
              <w:pStyle w:val="TableContents"/>
              <w:bidi w:val="0"/>
              <w:jc w:val="left"/>
              <w:rPr/>
            </w:pPr>
            <w:r>
              <w:rPr/>
              <w:t xml:space="preserve">402 </w:t>
            </w:r>
          </w:p>
          <w:p>
            <w:pPr>
              <w:pStyle w:val="TextBody"/>
              <w:bidi w:val="0"/>
              <w:spacing w:before="0" w:after="283"/>
              <w:jc w:val="left"/>
              <w:rPr/>
            </w:pPr>
            <w:r>
              <w:rPr/>
              <w:t xml:space="preserve">Kim onnistuu vihdoin hankkimaan oman auton: kirjaimellisesti remontoidun auton, jonka hänen isänsä aikoinaan omisti. Kaaos syntyy kuitenkin, kun Tweebit ilmoittautuvat vapaaehtoisiksi temppuilemaan sitä. Samaan aikaan Shego pääsee vankilasta Motor Edin avulla ja avustaa tämän viimeisimmässä tempauksessa. </w:t>
            </w:r>
          </w:p>
          <w:p>
            <w:pPr>
              <w:pStyle w:val="TextBody"/>
              <w:bidi w:val="0"/>
              <w:spacing w:before="0" w:after="283"/>
              <w:jc w:val="left"/>
              <w:rPr/>
            </w:pPr>
            <w:r>
              <w:rPr/>
              <w:t xml:space="preserve">Huomautus: Kauden 4 aiemmissa jaksoissa käytetään kaksosten korjaamaa autoa. </w:t>
            </w:r>
          </w:p>
        </w:tc>
      </w:tr>
      <w:tr>
        <w:trPr/>
        <w:tc>
          <w:tcPr>
            <w:tcW w:w="690" w:type="dxa"/>
            <w:tcBorders/>
            <w:vAlign w:val="center"/>
          </w:tcPr>
          <w:p>
            <w:pPr>
              <w:pStyle w:val="TableHeading"/>
              <w:suppressLineNumbers/>
              <w:bidi w:val="0"/>
              <w:spacing w:before="0" w:after="283"/>
              <w:jc w:val="center"/>
              <w:rPr/>
            </w:pPr>
            <w:r>
              <w:rPr/>
              <w:t xml:space="preserve">71 </w:t>
            </w:r>
          </w:p>
        </w:tc>
        <w:tc>
          <w:tcPr>
            <w:tcW w:w="780" w:type="dxa"/>
            <w:tcBorders/>
            <w:vAlign w:val="center"/>
          </w:tcPr>
          <w:p>
            <w:pPr>
              <w:pStyle w:val="TableContents"/>
              <w:bidi w:val="0"/>
              <w:spacing w:before="0" w:after="283"/>
              <w:jc w:val="left"/>
              <w:rPr/>
            </w:pPr>
            <w:r>
              <w:rPr/>
              <w:t xml:space="preserve">6 </w:t>
            </w:r>
          </w:p>
        </w:tc>
        <w:tc>
          <w:tcPr>
            <w:tcW w:w="1581" w:type="dxa"/>
            <w:tcBorders/>
            <w:vAlign w:val="center"/>
          </w:tcPr>
          <w:p>
            <w:pPr>
              <w:pStyle w:val="TableContents"/>
              <w:bidi w:val="0"/>
              <w:spacing w:before="0" w:after="283"/>
              <w:jc w:val="left"/>
              <w:rPr/>
            </w:pPr>
            <w:r>
              <w:rPr/>
              <w:t xml:space="preserve">"Hullut koirat ja avaruusolennot. </w:t>
            </w:r>
          </w:p>
        </w:tc>
        <w:tc>
          <w:tcPr>
            <w:tcW w:w="1320" w:type="dxa"/>
            <w:tcBorders/>
            <w:vAlign w:val="center"/>
          </w:tcPr>
          <w:p>
            <w:pPr>
              <w:pStyle w:val="TableContents"/>
              <w:bidi w:val="0"/>
              <w:spacing w:before="0" w:after="283"/>
              <w:jc w:val="left"/>
              <w:rPr/>
            </w:pPr>
            <w:r>
              <w:rPr/>
              <w:t xml:space="preserve">Brian Swenlin </w:t>
            </w:r>
          </w:p>
        </w:tc>
        <w:tc>
          <w:tcPr>
            <w:tcW w:w="1461" w:type="dxa"/>
            <w:tcBorders/>
            <w:vAlign w:val="center"/>
          </w:tcPr>
          <w:p>
            <w:pPr>
              <w:pStyle w:val="TableContents"/>
              <w:bidi w:val="0"/>
              <w:spacing w:before="0" w:after="283"/>
              <w:jc w:val="left"/>
              <w:rPr/>
            </w:pPr>
            <w:r>
              <w:rPr/>
              <w:t xml:space="preserve">David Knott, Tom Bernardo &amp; Larry Scholl </w:t>
            </w:r>
          </w:p>
        </w:tc>
        <w:tc>
          <w:tcPr>
            <w:tcW w:w="1154" w:type="dxa"/>
            <w:tcBorders/>
            <w:vAlign w:val="center"/>
          </w:tcPr>
          <w:p>
            <w:pPr>
              <w:pStyle w:val="TableContents"/>
              <w:bidi w:val="0"/>
              <w:spacing w:before="0" w:after="283"/>
              <w:jc w:val="left"/>
              <w:rPr/>
            </w:pPr>
            <w:r>
              <w:rPr/>
              <w:t xml:space="preserve">24. helmikuuta 2007 (2007-02-24) </w:t>
            </w:r>
          </w:p>
        </w:tc>
        <w:tc>
          <w:tcPr>
            <w:tcW w:w="3219" w:type="dxa"/>
            <w:tcBorders/>
            <w:vAlign w:val="center"/>
          </w:tcPr>
          <w:p>
            <w:pPr>
              <w:pStyle w:val="TableContents"/>
              <w:bidi w:val="0"/>
              <w:spacing w:before="0" w:after="283"/>
              <w:jc w:val="left"/>
              <w:rPr/>
            </w:pPr>
            <w:r>
              <w:rPr/>
              <w:t xml:space="preserve">405 Jim ja Tim ottavat Middletonin hullun koiran tehtävät lukiossa Ronin harmiksi. Tohtori Drakkenin vapauttaa lopulta vankilasta yhdeksänjalkainen muukalaisnainen nimeltä Warmonga, joka uskoo hänen olevan ``Suuri Sininen''. </w:t>
            </w:r>
          </w:p>
        </w:tc>
      </w:tr>
      <w:tr>
        <w:trPr/>
        <w:tc>
          <w:tcPr>
            <w:tcW w:w="690" w:type="dxa"/>
            <w:tcBorders/>
            <w:vAlign w:val="center"/>
          </w:tcPr>
          <w:p>
            <w:pPr>
              <w:pStyle w:val="TableHeading"/>
              <w:suppressLineNumbers/>
              <w:bidi w:val="0"/>
              <w:spacing w:before="0" w:after="283"/>
              <w:jc w:val="center"/>
              <w:rPr/>
            </w:pPr>
            <w:r>
              <w:rPr/>
              <w:t xml:space="preserve">72 </w:t>
            </w:r>
          </w:p>
        </w:tc>
        <w:tc>
          <w:tcPr>
            <w:tcW w:w="780" w:type="dxa"/>
            <w:tcBorders/>
            <w:vAlign w:val="center"/>
          </w:tcPr>
          <w:p>
            <w:pPr>
              <w:pStyle w:val="TableContents"/>
              <w:bidi w:val="0"/>
              <w:spacing w:before="0" w:after="283"/>
              <w:jc w:val="left"/>
              <w:rPr/>
            </w:pPr>
            <w:r>
              <w:rPr/>
              <w:t xml:space="preserve">7 </w:t>
            </w:r>
          </w:p>
        </w:tc>
        <w:tc>
          <w:tcPr>
            <w:tcW w:w="1581" w:type="dxa"/>
            <w:tcBorders/>
            <w:vAlign w:val="center"/>
          </w:tcPr>
          <w:p>
            <w:pPr>
              <w:pStyle w:val="TableContents"/>
              <w:bidi w:val="0"/>
              <w:spacing w:before="0" w:after="283"/>
              <w:jc w:val="left"/>
              <w:rPr/>
            </w:pPr>
            <w:r>
              <w:rPr/>
              <w:t xml:space="preserve">``Grande Size Me'' </w:t>
            </w:r>
          </w:p>
        </w:tc>
        <w:tc>
          <w:tcPr>
            <w:tcW w:w="1320" w:type="dxa"/>
            <w:tcBorders/>
            <w:vAlign w:val="center"/>
          </w:tcPr>
          <w:p>
            <w:pPr>
              <w:pStyle w:val="TableContents"/>
              <w:bidi w:val="0"/>
              <w:spacing w:before="0" w:after="283"/>
              <w:jc w:val="left"/>
              <w:rPr/>
            </w:pPr>
            <w:r>
              <w:rPr/>
              <w:t xml:space="preserve">Kurt Weldon </w:t>
            </w:r>
          </w:p>
        </w:tc>
        <w:tc>
          <w:tcPr>
            <w:tcW w:w="1461" w:type="dxa"/>
            <w:tcBorders/>
            <w:vAlign w:val="center"/>
          </w:tcPr>
          <w:p>
            <w:pPr>
              <w:pStyle w:val="TableContents"/>
              <w:bidi w:val="0"/>
              <w:spacing w:before="0" w:after="283"/>
              <w:jc w:val="left"/>
              <w:rPr/>
            </w:pPr>
            <w:r>
              <w:rPr/>
              <w:t xml:space="preserve">Eugene Salandra &amp; James K. Yang </w:t>
            </w:r>
          </w:p>
        </w:tc>
        <w:tc>
          <w:tcPr>
            <w:tcW w:w="1154" w:type="dxa"/>
            <w:tcBorders/>
            <w:vAlign w:val="center"/>
          </w:tcPr>
          <w:p>
            <w:pPr>
              <w:pStyle w:val="TableContents"/>
              <w:bidi w:val="0"/>
              <w:spacing w:before="0" w:after="283"/>
              <w:jc w:val="left"/>
              <w:rPr/>
            </w:pPr>
            <w:r>
              <w:rPr/>
              <w:t xml:space="preserve">3. maaliskuuta 2007 (2007-03-03) </w:t>
            </w:r>
          </w:p>
        </w:tc>
        <w:tc>
          <w:tcPr>
            <w:tcW w:w="3219" w:type="dxa"/>
            <w:tcBorders/>
            <w:vAlign w:val="center"/>
          </w:tcPr>
          <w:p>
            <w:pPr>
              <w:pStyle w:val="TableContents"/>
              <w:bidi w:val="0"/>
              <w:spacing w:before="0" w:after="283"/>
              <w:jc w:val="left"/>
              <w:rPr/>
            </w:pPr>
            <w:r>
              <w:rPr/>
              <w:t xml:space="preserve">407 Yrittäessään todistaa, että hyvän syömisen pyörä on väärässä, Ron lihoo vaarallisen paljon syömällä vain Bueno Nachoa, mutta pian tämä kapinallinen teko muuttuu tappavaksi, kun hän putoaa seerumia sisältävään sammioon HenchCon tutkimusten aikana, ja se muuttaa hänet jättiläismäiseksi riehuvaksi mutantiksi, kun taas Kim suojelee laseria useilta pahimmilta vihollisiltaan. </w:t>
            </w:r>
          </w:p>
        </w:tc>
      </w:tr>
      <w:tr>
        <w:trPr/>
        <w:tc>
          <w:tcPr>
            <w:tcW w:w="690" w:type="dxa"/>
            <w:tcBorders/>
            <w:vAlign w:val="center"/>
          </w:tcPr>
          <w:p>
            <w:pPr>
              <w:pStyle w:val="TableHeading"/>
              <w:suppressLineNumbers/>
              <w:bidi w:val="0"/>
              <w:spacing w:before="0" w:after="283"/>
              <w:jc w:val="center"/>
              <w:rPr/>
            </w:pPr>
            <w:r>
              <w:rPr/>
              <w:t xml:space="preserve">73 </w:t>
            </w:r>
          </w:p>
        </w:tc>
        <w:tc>
          <w:tcPr>
            <w:tcW w:w="780" w:type="dxa"/>
            <w:tcBorders/>
            <w:vAlign w:val="center"/>
          </w:tcPr>
          <w:p>
            <w:pPr>
              <w:pStyle w:val="TableContents"/>
              <w:bidi w:val="0"/>
              <w:spacing w:before="0" w:after="283"/>
              <w:jc w:val="left"/>
              <w:rPr/>
            </w:pPr>
            <w:r>
              <w:rPr/>
              <w:t xml:space="preserve">8 </w:t>
            </w:r>
          </w:p>
        </w:tc>
        <w:tc>
          <w:tcPr>
            <w:tcW w:w="1581" w:type="dxa"/>
            <w:tcBorders/>
            <w:vAlign w:val="center"/>
          </w:tcPr>
          <w:p>
            <w:pPr>
              <w:pStyle w:val="TableContents"/>
              <w:bidi w:val="0"/>
              <w:spacing w:before="0" w:after="283"/>
              <w:jc w:val="left"/>
              <w:rPr/>
            </w:pPr>
            <w:r>
              <w:rPr/>
              <w:t xml:space="preserve">``Clothes Minded'' </w:t>
            </w:r>
          </w:p>
        </w:tc>
        <w:tc>
          <w:tcPr>
            <w:tcW w:w="1320" w:type="dxa"/>
            <w:tcBorders/>
            <w:vAlign w:val="center"/>
          </w:tcPr>
          <w:p>
            <w:pPr>
              <w:pStyle w:val="TableContents"/>
              <w:bidi w:val="0"/>
              <w:spacing w:before="0" w:after="283"/>
              <w:jc w:val="left"/>
              <w:rPr/>
            </w:pPr>
            <w:r>
              <w:rPr/>
              <w:t xml:space="preserve">Kim Duran &amp; Stephanie Phillips </w:t>
            </w:r>
          </w:p>
        </w:tc>
        <w:tc>
          <w:tcPr>
            <w:tcW w:w="1461" w:type="dxa"/>
            <w:tcBorders/>
            <w:vAlign w:val="center"/>
          </w:tcPr>
          <w:p>
            <w:pPr>
              <w:pStyle w:val="TableContents"/>
              <w:bidi w:val="0"/>
              <w:spacing w:before="0" w:after="283"/>
              <w:jc w:val="left"/>
              <w:rPr/>
            </w:pPr>
            <w:r>
              <w:rPr/>
              <w:t xml:space="preserve">Eugene Salandra &amp; James K. Yang </w:t>
            </w:r>
          </w:p>
        </w:tc>
        <w:tc>
          <w:tcPr>
            <w:tcW w:w="1154" w:type="dxa"/>
            <w:tcBorders/>
            <w:vAlign w:val="center"/>
          </w:tcPr>
          <w:p>
            <w:pPr>
              <w:pStyle w:val="TableContents"/>
              <w:bidi w:val="0"/>
              <w:spacing w:before="0" w:after="283"/>
              <w:jc w:val="left"/>
              <w:rPr/>
            </w:pPr>
            <w:r>
              <w:rPr/>
              <w:t xml:space="preserve">17. maaliskuuta 2007 (2007-03-17) </w:t>
            </w:r>
          </w:p>
        </w:tc>
        <w:tc>
          <w:tcPr>
            <w:tcW w:w="3219" w:type="dxa"/>
            <w:tcBorders/>
            <w:vAlign w:val="center"/>
          </w:tcPr>
          <w:p>
            <w:pPr>
              <w:pStyle w:val="TableContents"/>
              <w:bidi w:val="0"/>
              <w:jc w:val="left"/>
              <w:rPr/>
            </w:pPr>
            <w:r>
              <w:rPr/>
              <w:t xml:space="preserve">408 </w:t>
            </w:r>
          </w:p>
          <w:p>
            <w:pPr>
              <w:pStyle w:val="TextBody"/>
              <w:bidi w:val="0"/>
              <w:spacing w:before="0" w:after="283"/>
              <w:jc w:val="left"/>
              <w:rPr/>
            </w:pPr>
            <w:r>
              <w:rPr/>
              <w:t xml:space="preserve">Kun Kimin tavanomaista lähetysasua ei enää saa Club Bananasta, hän yrittää etsiä uutta, samalla kun hän murehtii yliopistoon pääsyä ja Drakkenin uusinta suunnitelmaa mantereiden uudistamiseksi seuraavaksi Pangaiaksi. </w:t>
            </w:r>
          </w:p>
          <w:p>
            <w:pPr>
              <w:pStyle w:val="TextBody"/>
              <w:bidi w:val="0"/>
              <w:spacing w:before="0" w:after="283"/>
              <w:jc w:val="left"/>
              <w:rPr/>
            </w:pPr>
            <w:r>
              <w:rPr/>
              <w:t xml:space="preserve">Huomautus: Tässä jaksossa esitellään Kimin upouusi tehtäväasu. </w:t>
            </w:r>
          </w:p>
        </w:tc>
      </w:tr>
      <w:tr>
        <w:trPr/>
        <w:tc>
          <w:tcPr>
            <w:tcW w:w="690" w:type="dxa"/>
            <w:tcBorders/>
            <w:vAlign w:val="center"/>
          </w:tcPr>
          <w:p>
            <w:pPr>
              <w:pStyle w:val="TableHeading"/>
              <w:suppressLineNumbers/>
              <w:bidi w:val="0"/>
              <w:spacing w:before="0" w:after="283"/>
              <w:jc w:val="center"/>
              <w:rPr/>
            </w:pPr>
            <w:r>
              <w:rPr/>
              <w:t xml:space="preserve">74 </w:t>
            </w:r>
          </w:p>
        </w:tc>
        <w:tc>
          <w:tcPr>
            <w:tcW w:w="780" w:type="dxa"/>
            <w:tcBorders/>
            <w:vAlign w:val="center"/>
          </w:tcPr>
          <w:p>
            <w:pPr>
              <w:pStyle w:val="TableContents"/>
              <w:bidi w:val="0"/>
              <w:spacing w:before="0" w:after="283"/>
              <w:jc w:val="left"/>
              <w:rPr/>
            </w:pPr>
            <w:r>
              <w:rPr/>
              <w:t xml:space="preserve">9 </w:t>
            </w:r>
          </w:p>
        </w:tc>
        <w:tc>
          <w:tcPr>
            <w:tcW w:w="1581" w:type="dxa"/>
            <w:tcBorders/>
            <w:vAlign w:val="center"/>
          </w:tcPr>
          <w:p>
            <w:pPr>
              <w:pStyle w:val="TableContents"/>
              <w:bidi w:val="0"/>
              <w:spacing w:before="0" w:after="283"/>
              <w:jc w:val="left"/>
              <w:rPr/>
            </w:pPr>
            <w:r>
              <w:rPr/>
              <w:t xml:space="preserve">"Iso vaiva </w:t>
            </w:r>
          </w:p>
        </w:tc>
        <w:tc>
          <w:tcPr>
            <w:tcW w:w="1320" w:type="dxa"/>
            <w:tcBorders/>
            <w:vAlign w:val="center"/>
          </w:tcPr>
          <w:p>
            <w:pPr>
              <w:pStyle w:val="TableContents"/>
              <w:bidi w:val="0"/>
              <w:spacing w:before="0" w:after="283"/>
              <w:jc w:val="left"/>
              <w:rPr/>
            </w:pPr>
            <w:r>
              <w:rPr/>
              <w:t xml:space="preserve">Greg Weisman </w:t>
            </w:r>
          </w:p>
        </w:tc>
        <w:tc>
          <w:tcPr>
            <w:tcW w:w="1461" w:type="dxa"/>
            <w:tcBorders/>
            <w:vAlign w:val="center"/>
          </w:tcPr>
          <w:p>
            <w:pPr>
              <w:pStyle w:val="TableContents"/>
              <w:bidi w:val="0"/>
              <w:spacing w:before="0" w:after="283"/>
              <w:jc w:val="left"/>
              <w:rPr/>
            </w:pPr>
            <w:r>
              <w:rPr/>
              <w:t xml:space="preserve">Alan Wan, James Yang, Kalvin Lee &amp; Louie del Carmen... </w:t>
            </w:r>
          </w:p>
        </w:tc>
        <w:tc>
          <w:tcPr>
            <w:tcW w:w="1154" w:type="dxa"/>
            <w:tcBorders/>
            <w:vAlign w:val="center"/>
          </w:tcPr>
          <w:p>
            <w:pPr>
              <w:pStyle w:val="TableContents"/>
              <w:bidi w:val="0"/>
              <w:spacing w:before="0" w:after="283"/>
              <w:jc w:val="left"/>
              <w:rPr/>
            </w:pPr>
            <w:r>
              <w:rPr/>
              <w:t xml:space="preserve">7. huhtikuuta 2007 (2007-04-07) </w:t>
            </w:r>
          </w:p>
        </w:tc>
        <w:tc>
          <w:tcPr>
            <w:tcW w:w="3219" w:type="dxa"/>
            <w:tcBorders/>
            <w:vAlign w:val="center"/>
          </w:tcPr>
          <w:p>
            <w:pPr>
              <w:pStyle w:val="TableContents"/>
              <w:bidi w:val="0"/>
              <w:spacing w:before="0" w:after="283"/>
              <w:jc w:val="left"/>
              <w:rPr/>
            </w:pPr>
            <w:r>
              <w:rPr/>
              <w:t xml:space="preserve">410 Ronilla on kädet täynnä töitä, kun hänen on huolehdittava sekä jauhosäkistä (osana kouluprojektia) että uudesta pikkusiskostaan Hanasta, puhumattakaan siitä, että hänen on autettava jäljittämään Apinanyrkki, joka etsii kolmea kiviavainta, jotka johtavat hänet lopullisen aseen luo. Kaiken kukkuraksi hänen on myös kerrottava vanhalle ihastukselleen Yorille, että hän ja Kim seurustelevat nyt. </w:t>
            </w:r>
          </w:p>
        </w:tc>
      </w:tr>
      <w:tr>
        <w:trPr/>
        <w:tc>
          <w:tcPr>
            <w:tcW w:w="690" w:type="dxa"/>
            <w:tcBorders/>
            <w:vAlign w:val="center"/>
          </w:tcPr>
          <w:p>
            <w:pPr>
              <w:pStyle w:val="TableHeading"/>
              <w:suppressLineNumbers/>
              <w:bidi w:val="0"/>
              <w:spacing w:before="0" w:after="283"/>
              <w:jc w:val="center"/>
              <w:rPr/>
            </w:pPr>
            <w:r>
              <w:rPr/>
              <w:t xml:space="preserve">75 </w:t>
            </w:r>
          </w:p>
        </w:tc>
        <w:tc>
          <w:tcPr>
            <w:tcW w:w="780" w:type="dxa"/>
            <w:tcBorders/>
            <w:vAlign w:val="center"/>
          </w:tcPr>
          <w:p>
            <w:pPr>
              <w:pStyle w:val="TableContents"/>
              <w:bidi w:val="0"/>
              <w:spacing w:before="0" w:after="283"/>
              <w:jc w:val="left"/>
              <w:rPr/>
            </w:pPr>
            <w:r>
              <w:rPr/>
              <w:t xml:space="preserve">10 </w:t>
            </w:r>
          </w:p>
        </w:tc>
        <w:tc>
          <w:tcPr>
            <w:tcW w:w="1581" w:type="dxa"/>
            <w:tcBorders/>
            <w:vAlign w:val="center"/>
          </w:tcPr>
          <w:p>
            <w:pPr>
              <w:pStyle w:val="TableContents"/>
              <w:bidi w:val="0"/>
              <w:spacing w:before="0" w:after="283"/>
              <w:jc w:val="left"/>
              <w:rPr/>
            </w:pPr>
            <w:r>
              <w:rPr/>
              <w:t xml:space="preserve">``Muodin uhri'' </w:t>
            </w:r>
          </w:p>
        </w:tc>
        <w:tc>
          <w:tcPr>
            <w:tcW w:w="1320" w:type="dxa"/>
            <w:tcBorders/>
            <w:vAlign w:val="center"/>
          </w:tcPr>
          <w:p>
            <w:pPr>
              <w:pStyle w:val="TableContents"/>
              <w:bidi w:val="0"/>
              <w:spacing w:before="0" w:after="283"/>
              <w:jc w:val="left"/>
              <w:rPr/>
            </w:pPr>
            <w:r>
              <w:rPr/>
              <w:t xml:space="preserve">Kim Duran </w:t>
            </w:r>
          </w:p>
        </w:tc>
        <w:tc>
          <w:tcPr>
            <w:tcW w:w="1461" w:type="dxa"/>
            <w:tcBorders/>
            <w:vAlign w:val="center"/>
          </w:tcPr>
          <w:p>
            <w:pPr>
              <w:pStyle w:val="TableContents"/>
              <w:bidi w:val="0"/>
              <w:spacing w:before="0" w:after="283"/>
              <w:jc w:val="left"/>
              <w:rPr/>
            </w:pPr>
            <w:r>
              <w:rPr/>
              <w:t xml:space="preserve">David Knott </w:t>
            </w:r>
          </w:p>
        </w:tc>
        <w:tc>
          <w:tcPr>
            <w:tcW w:w="1154" w:type="dxa"/>
            <w:tcBorders/>
            <w:vAlign w:val="center"/>
          </w:tcPr>
          <w:p>
            <w:pPr>
              <w:pStyle w:val="TableContents"/>
              <w:bidi w:val="0"/>
              <w:spacing w:before="0" w:after="283"/>
              <w:jc w:val="left"/>
              <w:rPr/>
            </w:pPr>
            <w:r>
              <w:rPr/>
              <w:t xml:space="preserve">14. huhtikuuta 2007 (2007-04-14) </w:t>
            </w:r>
          </w:p>
        </w:tc>
        <w:tc>
          <w:tcPr>
            <w:tcW w:w="3219" w:type="dxa"/>
            <w:tcBorders/>
            <w:vAlign w:val="center"/>
          </w:tcPr>
          <w:p>
            <w:pPr>
              <w:pStyle w:val="TableContents"/>
              <w:bidi w:val="0"/>
              <w:jc w:val="left"/>
              <w:rPr/>
            </w:pPr>
            <w:r>
              <w:rPr/>
              <w:t xml:space="preserve">406 </w:t>
            </w:r>
          </w:p>
          <w:p>
            <w:pPr>
              <w:pStyle w:val="TextBody"/>
              <w:bidi w:val="0"/>
              <w:spacing w:before="0" w:after="283"/>
              <w:jc w:val="left"/>
              <w:rPr/>
            </w:pPr>
            <w:r>
              <w:rPr/>
              <w:t xml:space="preserve">Muodin pakkomielteinen rikolliskolmikko, Fashionistat, pyrkii varastamaan Club Bananan uusimmat muotimallit. Camille Léon, joka on liittoutunut heidän kanssaan auttaakseen heitä suunnitelmassaan, käyttää tilaisuutta hyväkseen kostaakseen Kimille lavastamalla hänet syylliseksi varkauteen. Koska Ron joutuu tällä hetkellä sietämään herra Barkinia, joka myös työskentelee Smarty Martissa, hänen viimeinen toivonsa on Monique. </w:t>
            </w:r>
          </w:p>
          <w:p>
            <w:pPr>
              <w:pStyle w:val="TextBody"/>
              <w:bidi w:val="0"/>
              <w:spacing w:before="0" w:after="283"/>
              <w:jc w:val="left"/>
              <w:rPr/>
            </w:pPr>
            <w:r>
              <w:rPr/>
              <w:t xml:space="preserve">Huomautus: Edellisessä jaksossa Fashionistat olivat hävinneet ja vankilassa. Myöskään Kim ei tuntenut heitä tässä jaksossa. </w:t>
            </w:r>
          </w:p>
        </w:tc>
      </w:tr>
      <w:tr>
        <w:trPr/>
        <w:tc>
          <w:tcPr>
            <w:tcW w:w="690" w:type="dxa"/>
            <w:tcBorders/>
            <w:vAlign w:val="center"/>
          </w:tcPr>
          <w:p>
            <w:pPr>
              <w:pStyle w:val="TableHeading"/>
              <w:suppressLineNumbers/>
              <w:bidi w:val="0"/>
              <w:spacing w:before="0" w:after="283"/>
              <w:jc w:val="center"/>
              <w:rPr/>
            </w:pPr>
            <w:r>
              <w:rPr/>
              <w:t xml:space="preserve">76 </w:t>
            </w:r>
          </w:p>
        </w:tc>
        <w:tc>
          <w:tcPr>
            <w:tcW w:w="780" w:type="dxa"/>
            <w:tcBorders/>
            <w:vAlign w:val="center"/>
          </w:tcPr>
          <w:p>
            <w:pPr>
              <w:pStyle w:val="TableContents"/>
              <w:bidi w:val="0"/>
              <w:spacing w:before="0" w:after="283"/>
              <w:jc w:val="left"/>
              <w:rPr/>
            </w:pPr>
            <w:r>
              <w:rPr/>
              <w:t xml:space="preserve">11 </w:t>
            </w:r>
          </w:p>
        </w:tc>
        <w:tc>
          <w:tcPr>
            <w:tcW w:w="1581" w:type="dxa"/>
            <w:tcBorders/>
            <w:vAlign w:val="center"/>
          </w:tcPr>
          <w:p>
            <w:pPr>
              <w:pStyle w:val="TableContents"/>
              <w:bidi w:val="0"/>
              <w:spacing w:before="0" w:after="283"/>
              <w:jc w:val="left"/>
              <w:rPr/>
            </w:pPr>
            <w:r>
              <w:rPr/>
              <w:t xml:space="preserve">``Odds Man In'' </w:t>
            </w:r>
          </w:p>
        </w:tc>
        <w:tc>
          <w:tcPr>
            <w:tcW w:w="1320" w:type="dxa"/>
            <w:tcBorders/>
            <w:vAlign w:val="center"/>
          </w:tcPr>
          <w:p>
            <w:pPr>
              <w:pStyle w:val="TableContents"/>
              <w:bidi w:val="0"/>
              <w:spacing w:before="0" w:after="283"/>
              <w:jc w:val="left"/>
              <w:rPr/>
            </w:pPr>
            <w:r>
              <w:rPr/>
              <w:t xml:space="preserve">Denise Moss </w:t>
            </w:r>
          </w:p>
        </w:tc>
        <w:tc>
          <w:tcPr>
            <w:tcW w:w="1461" w:type="dxa"/>
            <w:tcBorders/>
            <w:vAlign w:val="center"/>
          </w:tcPr>
          <w:p>
            <w:pPr>
              <w:pStyle w:val="TableContents"/>
              <w:bidi w:val="0"/>
              <w:spacing w:before="0" w:after="283"/>
              <w:jc w:val="left"/>
              <w:rPr/>
            </w:pPr>
            <w:r>
              <w:rPr/>
              <w:t xml:space="preserve">Kyle Menke &amp; Tom Bernardo </w:t>
            </w:r>
          </w:p>
        </w:tc>
        <w:tc>
          <w:tcPr>
            <w:tcW w:w="1154" w:type="dxa"/>
            <w:tcBorders/>
            <w:vAlign w:val="center"/>
          </w:tcPr>
          <w:p>
            <w:pPr>
              <w:pStyle w:val="TableContents"/>
              <w:bidi w:val="0"/>
              <w:spacing w:before="0" w:after="283"/>
              <w:jc w:val="left"/>
              <w:rPr/>
            </w:pPr>
            <w:r>
              <w:rPr/>
              <w:t xml:space="preserve">28. huhtikuuta 2007 (2007-04-28) </w:t>
            </w:r>
          </w:p>
        </w:tc>
        <w:tc>
          <w:tcPr>
            <w:tcW w:w="3219" w:type="dxa"/>
            <w:tcBorders/>
            <w:vAlign w:val="center"/>
          </w:tcPr>
          <w:p>
            <w:pPr>
              <w:pStyle w:val="TableContents"/>
              <w:bidi w:val="0"/>
              <w:spacing w:before="0" w:after="283"/>
              <w:jc w:val="left"/>
              <w:rPr/>
            </w:pPr>
            <w:r>
              <w:rPr/>
              <w:t xml:space="preserve">411 Ron päättää tehdä rikostorjuntalaskelmia nähdäkseen, kuinka suuressa vaarassa hän ja Kim ovat tehtäviensä aikana. Samaan aikaan entinen tilapäistyöntekijä Hank Perkins ilmestyy yrityskonsulttina auttamaan Drakkenia hänen viimeisimmässä maailmanvalloitussuunnitelmassaan, jonka tarkoituksena on saada aikaan seuraava jääkausi. Ryhmä harhautuu nopeasti peitetehtäväänsä eli kuppikakkujen myyntiin. </w:t>
            </w:r>
          </w:p>
        </w:tc>
      </w:tr>
      <w:tr>
        <w:trPr/>
        <w:tc>
          <w:tcPr>
            <w:tcW w:w="690" w:type="dxa"/>
            <w:tcBorders/>
            <w:vAlign w:val="center"/>
          </w:tcPr>
          <w:p>
            <w:pPr>
              <w:pStyle w:val="TableHeading"/>
              <w:suppressLineNumbers/>
              <w:bidi w:val="0"/>
              <w:spacing w:before="0" w:after="283"/>
              <w:jc w:val="center"/>
              <w:rPr/>
            </w:pPr>
            <w:r>
              <w:rPr/>
              <w:t xml:space="preserve">77 </w:t>
            </w:r>
          </w:p>
        </w:tc>
        <w:tc>
          <w:tcPr>
            <w:tcW w:w="780" w:type="dxa"/>
            <w:tcBorders/>
            <w:vAlign w:val="center"/>
          </w:tcPr>
          <w:p>
            <w:pPr>
              <w:pStyle w:val="TableContents"/>
              <w:bidi w:val="0"/>
              <w:spacing w:before="0" w:after="283"/>
              <w:jc w:val="left"/>
              <w:rPr/>
            </w:pPr>
            <w:r>
              <w:rPr/>
              <w:t xml:space="preserve">12 </w:t>
            </w:r>
          </w:p>
        </w:tc>
        <w:tc>
          <w:tcPr>
            <w:tcW w:w="1581" w:type="dxa"/>
            <w:tcBorders/>
            <w:vAlign w:val="center"/>
          </w:tcPr>
          <w:p>
            <w:pPr>
              <w:pStyle w:val="TableContents"/>
              <w:bidi w:val="0"/>
              <w:spacing w:before="0" w:after="283"/>
              <w:jc w:val="left"/>
              <w:rPr/>
            </w:pPr>
            <w:r>
              <w:rPr/>
              <w:t xml:space="preserve">``Stop Team Go'' </w:t>
            </w:r>
          </w:p>
        </w:tc>
        <w:tc>
          <w:tcPr>
            <w:tcW w:w="1320" w:type="dxa"/>
            <w:tcBorders/>
            <w:vAlign w:val="center"/>
          </w:tcPr>
          <w:p>
            <w:pPr>
              <w:pStyle w:val="TableContents"/>
              <w:bidi w:val="0"/>
              <w:spacing w:before="0" w:after="283"/>
              <w:jc w:val="left"/>
              <w:rPr/>
            </w:pPr>
            <w:r>
              <w:rPr/>
              <w:t xml:space="preserve">Kurt Weldon </w:t>
            </w:r>
          </w:p>
        </w:tc>
        <w:tc>
          <w:tcPr>
            <w:tcW w:w="1461" w:type="dxa"/>
            <w:tcBorders/>
            <w:vAlign w:val="center"/>
          </w:tcPr>
          <w:p>
            <w:pPr>
              <w:pStyle w:val="TableContents"/>
              <w:bidi w:val="0"/>
              <w:spacing w:before="0" w:after="283"/>
              <w:jc w:val="left"/>
              <w:rPr/>
            </w:pPr>
            <w:r>
              <w:rPr/>
              <w:t xml:space="preserve">Eugene Salandra, Adam Van Wyk &amp; Louie del Carmen </w:t>
            </w:r>
          </w:p>
        </w:tc>
        <w:tc>
          <w:tcPr>
            <w:tcW w:w="1154" w:type="dxa"/>
            <w:tcBorders/>
            <w:vAlign w:val="center"/>
          </w:tcPr>
          <w:p>
            <w:pPr>
              <w:pStyle w:val="TableContents"/>
              <w:bidi w:val="0"/>
              <w:spacing w:before="0" w:after="283"/>
              <w:jc w:val="left"/>
              <w:rPr/>
            </w:pPr>
            <w:r>
              <w:rPr/>
              <w:t xml:space="preserve">5. toukokuuta 2007 (2007-05-05) </w:t>
            </w:r>
          </w:p>
        </w:tc>
        <w:tc>
          <w:tcPr>
            <w:tcW w:w="3219" w:type="dxa"/>
            <w:tcBorders/>
            <w:vAlign w:val="center"/>
          </w:tcPr>
          <w:p>
            <w:pPr>
              <w:pStyle w:val="TableContents"/>
              <w:bidi w:val="0"/>
              <w:spacing w:before="0" w:after="283"/>
              <w:jc w:val="left"/>
              <w:rPr/>
            </w:pPr>
            <w:r>
              <w:rPr/>
              <w:t xml:space="preserve">413 Kun Shego saapuu Middletonin lukioon sijaiseksi, Kim järkyttyy kuullessaan, että hänen vanha kilpailijansa käyttäytyy kerrankin mukavasti. Se ei kuitenkaan ole vapaaehtoinen päätös Segon taholta. Pikemminkin hän ja hänen veljensä, Team Go, ovat joutuneet vanhan vihollisensa Electroniquen ja hänen äskettäin varastamansa - ja parantamansa - Attitudinatorin vaikutuksen kohteeksi. </w:t>
            </w:r>
          </w:p>
        </w:tc>
      </w:tr>
      <w:tr>
        <w:trPr/>
        <w:tc>
          <w:tcPr>
            <w:tcW w:w="690" w:type="dxa"/>
            <w:tcBorders/>
            <w:vAlign w:val="center"/>
          </w:tcPr>
          <w:p>
            <w:pPr>
              <w:pStyle w:val="TableHeading"/>
              <w:suppressLineNumbers/>
              <w:bidi w:val="0"/>
              <w:spacing w:before="0" w:after="283"/>
              <w:jc w:val="center"/>
              <w:rPr/>
            </w:pPr>
            <w:r>
              <w:rPr/>
              <w:t xml:space="preserve">78 </w:t>
            </w:r>
          </w:p>
        </w:tc>
        <w:tc>
          <w:tcPr>
            <w:tcW w:w="780" w:type="dxa"/>
            <w:tcBorders/>
            <w:vAlign w:val="center"/>
          </w:tcPr>
          <w:p>
            <w:pPr>
              <w:pStyle w:val="TableContents"/>
              <w:bidi w:val="0"/>
              <w:spacing w:before="0" w:after="283"/>
              <w:jc w:val="left"/>
              <w:rPr/>
            </w:pPr>
            <w:r>
              <w:rPr/>
              <w:t xml:space="preserve">13 </w:t>
            </w:r>
          </w:p>
        </w:tc>
        <w:tc>
          <w:tcPr>
            <w:tcW w:w="1581" w:type="dxa"/>
            <w:tcBorders/>
            <w:vAlign w:val="center"/>
          </w:tcPr>
          <w:p>
            <w:pPr>
              <w:pStyle w:val="TableContents"/>
              <w:bidi w:val="0"/>
              <w:spacing w:before="0" w:after="283"/>
              <w:jc w:val="left"/>
              <w:rPr/>
            </w:pPr>
            <w:r>
              <w:rPr/>
              <w:t xml:space="preserve">``Cap'n Drakken`` </w:t>
            </w:r>
          </w:p>
        </w:tc>
        <w:tc>
          <w:tcPr>
            <w:tcW w:w="1320" w:type="dxa"/>
            <w:tcBorders/>
            <w:vAlign w:val="center"/>
          </w:tcPr>
          <w:p>
            <w:pPr>
              <w:pStyle w:val="TableContents"/>
              <w:bidi w:val="0"/>
              <w:spacing w:before="0" w:after="283"/>
              <w:jc w:val="left"/>
              <w:rPr/>
            </w:pPr>
            <w:r>
              <w:rPr/>
              <w:t xml:space="preserve">Kim Duran </w:t>
            </w:r>
          </w:p>
        </w:tc>
        <w:tc>
          <w:tcPr>
            <w:tcW w:w="1461" w:type="dxa"/>
            <w:tcBorders/>
            <w:vAlign w:val="center"/>
          </w:tcPr>
          <w:p>
            <w:pPr>
              <w:pStyle w:val="TableContents"/>
              <w:bidi w:val="0"/>
              <w:spacing w:before="0" w:after="283"/>
              <w:jc w:val="left"/>
              <w:rPr/>
            </w:pPr>
            <w:r>
              <w:rPr/>
              <w:t xml:space="preserve">Doug Murphy &amp; David Knott </w:t>
            </w:r>
          </w:p>
        </w:tc>
        <w:tc>
          <w:tcPr>
            <w:tcW w:w="1154" w:type="dxa"/>
            <w:tcBorders/>
            <w:vAlign w:val="center"/>
          </w:tcPr>
          <w:p>
            <w:pPr>
              <w:pStyle w:val="TableContents"/>
              <w:bidi w:val="0"/>
              <w:spacing w:before="0" w:after="283"/>
              <w:jc w:val="left"/>
              <w:rPr/>
            </w:pPr>
            <w:r>
              <w:rPr/>
              <w:t xml:space="preserve">19. toukokuuta 2007 (2007-05-19) </w:t>
            </w:r>
          </w:p>
        </w:tc>
        <w:tc>
          <w:tcPr>
            <w:tcW w:w="3219" w:type="dxa"/>
            <w:tcBorders/>
            <w:vAlign w:val="center"/>
          </w:tcPr>
          <w:p>
            <w:pPr>
              <w:pStyle w:val="TableContents"/>
              <w:bidi w:val="0"/>
              <w:spacing w:before="0" w:after="283"/>
              <w:jc w:val="left"/>
              <w:rPr/>
            </w:pPr>
            <w:r>
              <w:rPr/>
              <w:t xml:space="preserve">415 Herra Barkin pakottaa Kimin ja Ronin viettämään viikon merisatamassa (ilman minkäänlaisia nykyaikaisia esineitä), jossa Drakken avaa aarrearkun ja joutuu merirosvohengen valtaamaksi. </w:t>
            </w:r>
          </w:p>
        </w:tc>
      </w:tr>
      <w:tr>
        <w:trPr/>
        <w:tc>
          <w:tcPr>
            <w:tcW w:w="690" w:type="dxa"/>
            <w:tcBorders/>
            <w:vAlign w:val="center"/>
          </w:tcPr>
          <w:p>
            <w:pPr>
              <w:pStyle w:val="TableHeading"/>
              <w:suppressLineNumbers/>
              <w:bidi w:val="0"/>
              <w:spacing w:before="0" w:after="283"/>
              <w:jc w:val="center"/>
              <w:rPr/>
            </w:pPr>
            <w:r>
              <w:rPr/>
              <w:t xml:space="preserve">79 </w:t>
            </w:r>
          </w:p>
        </w:tc>
        <w:tc>
          <w:tcPr>
            <w:tcW w:w="780" w:type="dxa"/>
            <w:tcBorders/>
            <w:vAlign w:val="center"/>
          </w:tcPr>
          <w:p>
            <w:pPr>
              <w:pStyle w:val="TableContents"/>
              <w:bidi w:val="0"/>
              <w:spacing w:before="0" w:after="283"/>
              <w:jc w:val="left"/>
              <w:rPr/>
            </w:pPr>
            <w:r>
              <w:rPr/>
              <w:t xml:space="preserve">14 </w:t>
            </w:r>
          </w:p>
        </w:tc>
        <w:tc>
          <w:tcPr>
            <w:tcW w:w="1581" w:type="dxa"/>
            <w:tcBorders/>
            <w:vAlign w:val="center"/>
          </w:tcPr>
          <w:p>
            <w:pPr>
              <w:pStyle w:val="TableContents"/>
              <w:bidi w:val="0"/>
              <w:spacing w:before="0" w:after="283"/>
              <w:jc w:val="left"/>
              <w:rPr/>
            </w:pPr>
            <w:r>
              <w:rPr/>
              <w:t xml:space="preserve">``Mathter ja Fervent'' </w:t>
            </w:r>
          </w:p>
        </w:tc>
        <w:tc>
          <w:tcPr>
            <w:tcW w:w="1320" w:type="dxa"/>
            <w:tcBorders/>
            <w:vAlign w:val="center"/>
          </w:tcPr>
          <w:p>
            <w:pPr>
              <w:pStyle w:val="TableContents"/>
              <w:bidi w:val="0"/>
              <w:spacing w:before="0" w:after="283"/>
              <w:jc w:val="left"/>
              <w:rPr/>
            </w:pPr>
            <w:r>
              <w:rPr/>
              <w:t xml:space="preserve">Jim Peronto </w:t>
            </w:r>
          </w:p>
        </w:tc>
        <w:tc>
          <w:tcPr>
            <w:tcW w:w="1461" w:type="dxa"/>
            <w:tcBorders/>
            <w:vAlign w:val="center"/>
          </w:tcPr>
          <w:p>
            <w:pPr>
              <w:pStyle w:val="TableContents"/>
              <w:bidi w:val="0"/>
              <w:spacing w:before="0" w:after="283"/>
              <w:jc w:val="left"/>
              <w:rPr/>
            </w:pPr>
            <w:r>
              <w:rPr/>
              <w:t xml:space="preserve">Alan Wan &amp; Kalvin Lee </w:t>
            </w:r>
          </w:p>
        </w:tc>
        <w:tc>
          <w:tcPr>
            <w:tcW w:w="1154" w:type="dxa"/>
            <w:tcBorders/>
            <w:vAlign w:val="center"/>
          </w:tcPr>
          <w:p>
            <w:pPr>
              <w:pStyle w:val="TableContents"/>
              <w:bidi w:val="0"/>
              <w:spacing w:before="0" w:after="283"/>
              <w:jc w:val="left"/>
              <w:rPr/>
            </w:pPr>
            <w:r>
              <w:rPr/>
              <w:t xml:space="preserve">17. kesäkuuta 2007 (2007-06-17) </w:t>
            </w:r>
          </w:p>
        </w:tc>
        <w:tc>
          <w:tcPr>
            <w:tcW w:w="3219" w:type="dxa"/>
            <w:tcBorders/>
            <w:vAlign w:val="center"/>
          </w:tcPr>
          <w:p>
            <w:pPr>
              <w:pStyle w:val="TableContents"/>
              <w:bidi w:val="0"/>
              <w:spacing w:before="0" w:after="283"/>
              <w:jc w:val="left"/>
              <w:rPr/>
            </w:pPr>
            <w:r>
              <w:rPr/>
              <w:t xml:space="preserve">412 Outo yhteenotto Team Go:n suurimman vihollisen, Mathterin, kanssa jättää Ronille hänen voimansa. Nyt Ron tuhoaa kaiken, mihin hän koskee, ja Kimin ja Hegon on tehtävä jotain. Samaan aikaan Ronin isä yrittää todistaa pojalleen, että hän voi olla hänelle yhtä lailla sankari. </w:t>
            </w:r>
          </w:p>
        </w:tc>
      </w:tr>
      <w:tr>
        <w:trPr/>
        <w:tc>
          <w:tcPr>
            <w:tcW w:w="690" w:type="dxa"/>
            <w:tcBorders/>
            <w:vAlign w:val="center"/>
          </w:tcPr>
          <w:p>
            <w:pPr>
              <w:pStyle w:val="TableHeading"/>
              <w:suppressLineNumbers/>
              <w:bidi w:val="0"/>
              <w:spacing w:before="0" w:after="283"/>
              <w:jc w:val="center"/>
              <w:rPr/>
            </w:pPr>
            <w:r>
              <w:rPr/>
              <w:t xml:space="preserve">80 </w:t>
            </w:r>
          </w:p>
        </w:tc>
        <w:tc>
          <w:tcPr>
            <w:tcW w:w="780" w:type="dxa"/>
            <w:tcBorders/>
            <w:vAlign w:val="center"/>
          </w:tcPr>
          <w:p>
            <w:pPr>
              <w:pStyle w:val="TableContents"/>
              <w:bidi w:val="0"/>
              <w:spacing w:before="0" w:after="283"/>
              <w:jc w:val="left"/>
              <w:rPr/>
            </w:pPr>
            <w:r>
              <w:rPr/>
              <w:t xml:space="preserve">15 </w:t>
            </w:r>
          </w:p>
        </w:tc>
        <w:tc>
          <w:tcPr>
            <w:tcW w:w="1581" w:type="dxa"/>
            <w:tcBorders/>
            <w:vAlign w:val="center"/>
          </w:tcPr>
          <w:p>
            <w:pPr>
              <w:pStyle w:val="TableContents"/>
              <w:bidi w:val="0"/>
              <w:spacing w:before="0" w:after="283"/>
              <w:jc w:val="left"/>
              <w:rPr/>
            </w:pPr>
            <w:r>
              <w:rPr/>
              <w:t xml:space="preserve">"Tyytymättömyytemme ohjaaja </w:t>
            </w:r>
          </w:p>
        </w:tc>
        <w:tc>
          <w:tcPr>
            <w:tcW w:w="1320" w:type="dxa"/>
            <w:tcBorders/>
            <w:vAlign w:val="center"/>
          </w:tcPr>
          <w:p>
            <w:pPr>
              <w:pStyle w:val="TableContents"/>
              <w:bidi w:val="0"/>
              <w:spacing w:before="0" w:after="283"/>
              <w:jc w:val="left"/>
              <w:rPr/>
            </w:pPr>
            <w:r>
              <w:rPr/>
              <w:t xml:space="preserve">Henry Gilroy </w:t>
            </w:r>
          </w:p>
        </w:tc>
        <w:tc>
          <w:tcPr>
            <w:tcW w:w="1461" w:type="dxa"/>
            <w:tcBorders/>
            <w:vAlign w:val="center"/>
          </w:tcPr>
          <w:p>
            <w:pPr>
              <w:pStyle w:val="TableContents"/>
              <w:bidi w:val="0"/>
              <w:spacing w:before="0" w:after="283"/>
              <w:jc w:val="left"/>
              <w:rPr/>
            </w:pPr>
            <w:r>
              <w:rPr/>
              <w:t xml:space="preserve">Alan Wan &amp; Troy Adomitis </w:t>
            </w:r>
          </w:p>
        </w:tc>
        <w:tc>
          <w:tcPr>
            <w:tcW w:w="1154" w:type="dxa"/>
            <w:tcBorders/>
            <w:vAlign w:val="center"/>
          </w:tcPr>
          <w:p>
            <w:pPr>
              <w:pStyle w:val="TableContents"/>
              <w:bidi w:val="0"/>
              <w:spacing w:before="0" w:after="283"/>
              <w:jc w:val="left"/>
              <w:rPr/>
            </w:pPr>
            <w:r>
              <w:rPr/>
              <w:t xml:space="preserve">23. kesäkuuta 2007 (2007-06-23) </w:t>
            </w:r>
          </w:p>
        </w:tc>
        <w:tc>
          <w:tcPr>
            <w:tcW w:w="3219" w:type="dxa"/>
            <w:tcBorders/>
            <w:vAlign w:val="center"/>
          </w:tcPr>
          <w:p>
            <w:pPr>
              <w:pStyle w:val="TableContents"/>
              <w:bidi w:val="0"/>
              <w:spacing w:before="0" w:after="283"/>
              <w:jc w:val="left"/>
              <w:rPr/>
            </w:pPr>
            <w:r>
              <w:rPr/>
              <w:t xml:space="preserve">416 Martin Smarty antaa Ronille uuden työn Smarty Martissa - olla roolimalli hänen kapinalliselle pojalleen Artielle. Samaan aikaan Drakken ja Frugal Lucre lyöttäytyvät yhteen ottaakseen maailman haltuunsa ottamalla haltuunsa Smarty Martin uudet varastorobotit, ja nyt Ronin, Kimin ja Artien on estettävä heitä tuhoamasta Smarty-Martia. </w:t>
            </w:r>
          </w:p>
        </w:tc>
      </w:tr>
      <w:tr>
        <w:trPr/>
        <w:tc>
          <w:tcPr>
            <w:tcW w:w="690" w:type="dxa"/>
            <w:tcBorders/>
            <w:vAlign w:val="center"/>
          </w:tcPr>
          <w:p>
            <w:pPr>
              <w:pStyle w:val="TableHeading"/>
              <w:suppressLineNumbers/>
              <w:bidi w:val="0"/>
              <w:spacing w:before="0" w:after="283"/>
              <w:jc w:val="center"/>
              <w:rPr/>
            </w:pPr>
            <w:r>
              <w:rPr/>
              <w:t xml:space="preserve">81 </w:t>
            </w:r>
          </w:p>
        </w:tc>
        <w:tc>
          <w:tcPr>
            <w:tcW w:w="780" w:type="dxa"/>
            <w:tcBorders/>
            <w:vAlign w:val="center"/>
          </w:tcPr>
          <w:p>
            <w:pPr>
              <w:pStyle w:val="TableContents"/>
              <w:bidi w:val="0"/>
              <w:spacing w:before="0" w:after="283"/>
              <w:jc w:val="left"/>
              <w:rPr/>
            </w:pPr>
            <w:r>
              <w:rPr/>
              <w:t xml:space="preserve">16 </w:t>
            </w:r>
          </w:p>
        </w:tc>
        <w:tc>
          <w:tcPr>
            <w:tcW w:w="1581" w:type="dxa"/>
            <w:tcBorders/>
            <w:vAlign w:val="center"/>
          </w:tcPr>
          <w:p>
            <w:pPr>
              <w:pStyle w:val="TableContents"/>
              <w:bidi w:val="0"/>
              <w:spacing w:before="0" w:after="283"/>
              <w:jc w:val="left"/>
              <w:rPr/>
            </w:pPr>
            <w:r>
              <w:rPr/>
              <w:t xml:space="preserve">"Voi ei! Yono! </w:t>
            </w:r>
          </w:p>
        </w:tc>
        <w:tc>
          <w:tcPr>
            <w:tcW w:w="1320" w:type="dxa"/>
            <w:tcBorders/>
            <w:vAlign w:val="center"/>
          </w:tcPr>
          <w:p>
            <w:pPr>
              <w:pStyle w:val="TableContents"/>
              <w:bidi w:val="0"/>
              <w:spacing w:before="0" w:after="283"/>
              <w:jc w:val="left"/>
              <w:rPr/>
            </w:pPr>
            <w:r>
              <w:rPr/>
              <w:t xml:space="preserve">Brian Swenlin </w:t>
            </w:r>
          </w:p>
        </w:tc>
        <w:tc>
          <w:tcPr>
            <w:tcW w:w="1461" w:type="dxa"/>
            <w:tcBorders/>
            <w:vAlign w:val="center"/>
          </w:tcPr>
          <w:p>
            <w:pPr>
              <w:pStyle w:val="TableContents"/>
              <w:bidi w:val="0"/>
              <w:spacing w:before="0" w:after="283"/>
              <w:jc w:val="left"/>
              <w:rPr/>
            </w:pPr>
            <w:r>
              <w:rPr/>
              <w:t xml:space="preserve">Eugene Salandra &amp; Adam Van Wyk </w:t>
            </w:r>
          </w:p>
        </w:tc>
        <w:tc>
          <w:tcPr>
            <w:tcW w:w="1154" w:type="dxa"/>
            <w:tcBorders/>
            <w:vAlign w:val="center"/>
          </w:tcPr>
          <w:p>
            <w:pPr>
              <w:pStyle w:val="TableContents"/>
              <w:bidi w:val="0"/>
              <w:spacing w:before="0" w:after="283"/>
              <w:jc w:val="left"/>
              <w:rPr/>
            </w:pPr>
            <w:r>
              <w:rPr/>
              <w:t xml:space="preserve">1. heinäkuuta 2007 (2007-07-01) </w:t>
            </w:r>
          </w:p>
        </w:tc>
        <w:tc>
          <w:tcPr>
            <w:tcW w:w="3219" w:type="dxa"/>
            <w:tcBorders/>
            <w:vAlign w:val="center"/>
          </w:tcPr>
          <w:p>
            <w:pPr>
              <w:pStyle w:val="TableContents"/>
              <w:bidi w:val="0"/>
              <w:spacing w:before="0" w:after="283"/>
              <w:jc w:val="left"/>
              <w:rPr/>
            </w:pPr>
            <w:r>
              <w:rPr/>
              <w:t xml:space="preserve">417 Kun Kim ja Ron huomaavat Hanan kävelevän katossa, he yrittävät selvittää Hanan salaisuudet. Pian mestari Sensei ja Yori kutsuvat heidät luokseen ja pyytävät Kimiä, Ronia ja Hanaa pelastamaan yhteisönsä jälleen kerran. Samaan aikaan Monkey Fist löytää liittolaisen Yono the Destroyerista jatkaessaan ``salaisen aseen'' etsimistä. </w:t>
            </w:r>
          </w:p>
        </w:tc>
      </w:tr>
      <w:tr>
        <w:trPr/>
        <w:tc>
          <w:tcPr>
            <w:tcW w:w="690" w:type="dxa"/>
            <w:tcBorders/>
            <w:vAlign w:val="center"/>
          </w:tcPr>
          <w:p>
            <w:pPr>
              <w:pStyle w:val="TableHeading"/>
              <w:suppressLineNumbers/>
              <w:bidi w:val="0"/>
              <w:spacing w:before="0" w:after="283"/>
              <w:jc w:val="center"/>
              <w:rPr/>
            </w:pPr>
            <w:r>
              <w:rPr/>
              <w:t xml:space="preserve">82 </w:t>
            </w:r>
          </w:p>
        </w:tc>
        <w:tc>
          <w:tcPr>
            <w:tcW w:w="780" w:type="dxa"/>
            <w:tcBorders/>
            <w:vAlign w:val="center"/>
          </w:tcPr>
          <w:p>
            <w:pPr>
              <w:pStyle w:val="TableContents"/>
              <w:bidi w:val="0"/>
              <w:spacing w:before="0" w:after="283"/>
              <w:jc w:val="left"/>
              <w:rPr/>
            </w:pPr>
            <w:r>
              <w:rPr/>
              <w:t xml:space="preserve">17 </w:t>
            </w:r>
          </w:p>
        </w:tc>
        <w:tc>
          <w:tcPr>
            <w:tcW w:w="1581" w:type="dxa"/>
            <w:tcBorders/>
            <w:vAlign w:val="center"/>
          </w:tcPr>
          <w:p>
            <w:pPr>
              <w:pStyle w:val="TableContents"/>
              <w:bidi w:val="0"/>
              <w:spacing w:before="0" w:after="283"/>
              <w:jc w:val="left"/>
              <w:rPr/>
            </w:pPr>
            <w:r>
              <w:rPr/>
              <w:t xml:space="preserve">``Clean Slate'' </w:t>
            </w:r>
          </w:p>
        </w:tc>
        <w:tc>
          <w:tcPr>
            <w:tcW w:w="1320" w:type="dxa"/>
            <w:tcBorders/>
            <w:vAlign w:val="center"/>
          </w:tcPr>
          <w:p>
            <w:pPr>
              <w:pStyle w:val="TableContents"/>
              <w:bidi w:val="0"/>
              <w:spacing w:before="0" w:after="283"/>
              <w:jc w:val="left"/>
              <w:rPr/>
            </w:pPr>
            <w:r>
              <w:rPr/>
              <w:t xml:space="preserve">Mark Palmer </w:t>
            </w:r>
          </w:p>
        </w:tc>
        <w:tc>
          <w:tcPr>
            <w:tcW w:w="1461" w:type="dxa"/>
            <w:tcBorders/>
            <w:vAlign w:val="center"/>
          </w:tcPr>
          <w:p>
            <w:pPr>
              <w:pStyle w:val="TableContents"/>
              <w:bidi w:val="0"/>
              <w:spacing w:before="0" w:after="283"/>
              <w:jc w:val="left"/>
              <w:rPr/>
            </w:pPr>
            <w:r>
              <w:rPr/>
              <w:t xml:space="preserve">Tom Bernardo, Louie del Carmen, James K. Yang ja Larry W. Scholl. </w:t>
            </w:r>
          </w:p>
        </w:tc>
        <w:tc>
          <w:tcPr>
            <w:tcW w:w="1154" w:type="dxa"/>
            <w:tcBorders/>
            <w:vAlign w:val="center"/>
          </w:tcPr>
          <w:p>
            <w:pPr>
              <w:pStyle w:val="TableContents"/>
              <w:bidi w:val="0"/>
              <w:spacing w:before="0" w:after="283"/>
              <w:jc w:val="left"/>
              <w:rPr/>
            </w:pPr>
            <w:r>
              <w:rPr/>
              <w:t xml:space="preserve">28. heinäkuuta 2007 (2007-07-28) </w:t>
            </w:r>
          </w:p>
        </w:tc>
        <w:tc>
          <w:tcPr>
            <w:tcW w:w="3219" w:type="dxa"/>
            <w:tcBorders/>
            <w:vAlign w:val="center"/>
          </w:tcPr>
          <w:p>
            <w:pPr>
              <w:pStyle w:val="TableContents"/>
              <w:bidi w:val="0"/>
              <w:spacing w:before="0" w:after="283"/>
              <w:jc w:val="left"/>
              <w:rPr/>
            </w:pPr>
            <w:r>
              <w:rPr/>
              <w:t xml:space="preserve">418 Kim menettää muistinsa tehtävän aikana, ja Drakken yrittää saada armeijan hallintaansa. Kim muistaa kaiken muun, mutta ei sitä, että hän ja Ron ovat pari. </w:t>
            </w:r>
          </w:p>
        </w:tc>
      </w:tr>
      <w:tr>
        <w:trPr/>
        <w:tc>
          <w:tcPr>
            <w:tcW w:w="690" w:type="dxa"/>
            <w:tcBorders/>
            <w:vAlign w:val="center"/>
          </w:tcPr>
          <w:p>
            <w:pPr>
              <w:pStyle w:val="TableHeading"/>
              <w:suppressLineNumbers/>
              <w:bidi w:val="0"/>
              <w:spacing w:before="0" w:after="283"/>
              <w:jc w:val="center"/>
              <w:rPr/>
            </w:pPr>
            <w:r>
              <w:rPr/>
              <w:t xml:space="preserve">83 </w:t>
            </w:r>
          </w:p>
        </w:tc>
        <w:tc>
          <w:tcPr>
            <w:tcW w:w="780" w:type="dxa"/>
            <w:tcBorders/>
            <w:vAlign w:val="center"/>
          </w:tcPr>
          <w:p>
            <w:pPr>
              <w:pStyle w:val="TableContents"/>
              <w:bidi w:val="0"/>
              <w:spacing w:before="0" w:after="283"/>
              <w:jc w:val="left"/>
              <w:rPr/>
            </w:pPr>
            <w:r>
              <w:rPr/>
              <w:t xml:space="preserve">18 </w:t>
            </w:r>
          </w:p>
        </w:tc>
        <w:tc>
          <w:tcPr>
            <w:tcW w:w="1581" w:type="dxa"/>
            <w:tcBorders/>
            <w:vAlign w:val="center"/>
          </w:tcPr>
          <w:p>
            <w:pPr>
              <w:pStyle w:val="TableContents"/>
              <w:bidi w:val="0"/>
              <w:spacing w:before="0" w:after="283"/>
              <w:jc w:val="left"/>
              <w:rPr/>
            </w:pPr>
            <w:r>
              <w:rPr/>
              <w:t xml:space="preserve">``Homecoming Upset'' </w:t>
            </w:r>
          </w:p>
        </w:tc>
        <w:tc>
          <w:tcPr>
            <w:tcW w:w="1320" w:type="dxa"/>
            <w:tcBorders/>
            <w:vAlign w:val="center"/>
          </w:tcPr>
          <w:p>
            <w:pPr>
              <w:pStyle w:val="TableContents"/>
              <w:bidi w:val="0"/>
              <w:spacing w:before="0" w:after="283"/>
              <w:jc w:val="left"/>
              <w:rPr/>
            </w:pPr>
            <w:r>
              <w:rPr/>
              <w:t xml:space="preserve">Michael Newton </w:t>
            </w:r>
          </w:p>
        </w:tc>
        <w:tc>
          <w:tcPr>
            <w:tcW w:w="1461" w:type="dxa"/>
            <w:tcBorders/>
            <w:vAlign w:val="center"/>
          </w:tcPr>
          <w:p>
            <w:pPr>
              <w:pStyle w:val="TableContents"/>
              <w:bidi w:val="0"/>
              <w:spacing w:before="0" w:after="283"/>
              <w:jc w:val="left"/>
              <w:rPr/>
            </w:pPr>
            <w:r>
              <w:rPr/>
              <w:t xml:space="preserve">David Bullock, Doug Murphy, James K. Yang ja Larry W. Scholl. </w:t>
            </w:r>
          </w:p>
        </w:tc>
        <w:tc>
          <w:tcPr>
            <w:tcW w:w="1154" w:type="dxa"/>
            <w:tcBorders/>
            <w:vAlign w:val="center"/>
          </w:tcPr>
          <w:p>
            <w:pPr>
              <w:pStyle w:val="TableContents"/>
              <w:bidi w:val="0"/>
              <w:spacing w:before="0" w:after="283"/>
              <w:jc w:val="left"/>
              <w:rPr/>
            </w:pPr>
            <w:r>
              <w:rPr/>
              <w:t xml:space="preserve">11. elokuuta 2007 (2007-08-11) </w:t>
            </w:r>
          </w:p>
        </w:tc>
        <w:tc>
          <w:tcPr>
            <w:tcW w:w="3219" w:type="dxa"/>
            <w:tcBorders/>
            <w:vAlign w:val="center"/>
          </w:tcPr>
          <w:p>
            <w:pPr>
              <w:pStyle w:val="TableContents"/>
              <w:bidi w:val="0"/>
              <w:spacing w:before="0" w:after="283"/>
              <w:jc w:val="left"/>
              <w:rPr/>
            </w:pPr>
            <w:r>
              <w:rPr/>
              <w:t xml:space="preserve">419 Asiat karkaavat käsistä, kun Ronista ja Bonniesta tulee tanssiaisten kuningas ja kuningatar. Nyt Kimillä on kaksi ongelmaa - kadonnut tietokoneasiantuntija ja Bonnie lähentelee poikaystäväänsä. </w:t>
            </w:r>
          </w:p>
        </w:tc>
      </w:tr>
      <w:tr>
        <w:trPr/>
        <w:tc>
          <w:tcPr>
            <w:tcW w:w="690" w:type="dxa"/>
            <w:tcBorders/>
            <w:vAlign w:val="center"/>
          </w:tcPr>
          <w:p>
            <w:pPr>
              <w:pStyle w:val="TableHeading"/>
              <w:suppressLineNumbers/>
              <w:bidi w:val="0"/>
              <w:spacing w:before="0" w:after="283"/>
              <w:jc w:val="center"/>
              <w:rPr/>
            </w:pPr>
            <w:r>
              <w:rPr/>
              <w:t xml:space="preserve">84a </w:t>
            </w:r>
          </w:p>
        </w:tc>
        <w:tc>
          <w:tcPr>
            <w:tcW w:w="780" w:type="dxa"/>
            <w:tcBorders/>
            <w:vAlign w:val="center"/>
          </w:tcPr>
          <w:p>
            <w:pPr>
              <w:pStyle w:val="TableContents"/>
              <w:bidi w:val="0"/>
              <w:spacing w:before="0" w:after="283"/>
              <w:jc w:val="left"/>
              <w:rPr/>
            </w:pPr>
            <w:r>
              <w:rPr/>
              <w:t xml:space="preserve">19a </w:t>
            </w:r>
          </w:p>
        </w:tc>
        <w:tc>
          <w:tcPr>
            <w:tcW w:w="1581" w:type="dxa"/>
            <w:tcBorders/>
            <w:vAlign w:val="center"/>
          </w:tcPr>
          <w:p>
            <w:pPr>
              <w:pStyle w:val="TableContents"/>
              <w:bidi w:val="0"/>
              <w:spacing w:before="0" w:after="283"/>
              <w:jc w:val="left"/>
              <w:rPr/>
            </w:pPr>
            <w:r>
              <w:rPr/>
              <w:t xml:space="preserve">"Rufuksen jahtaaminen </w:t>
            </w:r>
          </w:p>
        </w:tc>
        <w:tc>
          <w:tcPr>
            <w:tcW w:w="1320" w:type="dxa"/>
            <w:tcBorders/>
            <w:vAlign w:val="center"/>
          </w:tcPr>
          <w:p>
            <w:pPr>
              <w:pStyle w:val="TableContents"/>
              <w:bidi w:val="0"/>
              <w:spacing w:before="0" w:after="283"/>
              <w:jc w:val="left"/>
              <w:rPr/>
            </w:pPr>
            <w:r>
              <w:rPr/>
              <w:t xml:space="preserve">Kim Duran </w:t>
            </w:r>
          </w:p>
        </w:tc>
        <w:tc>
          <w:tcPr>
            <w:tcW w:w="1461" w:type="dxa"/>
            <w:tcBorders/>
            <w:vAlign w:val="center"/>
          </w:tcPr>
          <w:p>
            <w:pPr>
              <w:pStyle w:val="TableContents"/>
              <w:bidi w:val="0"/>
              <w:spacing w:before="0" w:after="283"/>
              <w:jc w:val="left"/>
              <w:rPr/>
            </w:pPr>
            <w:r>
              <w:rPr/>
              <w:t xml:space="preserve">Lyndon Ruddy </w:t>
            </w:r>
          </w:p>
        </w:tc>
        <w:tc>
          <w:tcPr>
            <w:tcW w:w="1154" w:type="dxa"/>
            <w:tcBorders/>
            <w:vAlign w:val="center"/>
          </w:tcPr>
          <w:p>
            <w:pPr>
              <w:pStyle w:val="TableContents"/>
              <w:bidi w:val="0"/>
              <w:spacing w:before="0" w:after="283"/>
              <w:jc w:val="left"/>
              <w:rPr/>
            </w:pPr>
            <w:r>
              <w:rPr/>
              <w:t xml:space="preserve">12. elokuuta 2007 (2007-08-12) </w:t>
            </w:r>
          </w:p>
        </w:tc>
        <w:tc>
          <w:tcPr>
            <w:tcW w:w="3219" w:type="dxa"/>
            <w:tcBorders/>
            <w:vAlign w:val="center"/>
          </w:tcPr>
          <w:p>
            <w:pPr>
              <w:pStyle w:val="TableContents"/>
              <w:bidi w:val="0"/>
              <w:spacing w:before="0" w:after="283"/>
              <w:jc w:val="left"/>
              <w:rPr/>
            </w:pPr>
            <w:r>
              <w:rPr/>
              <w:t xml:space="preserve">414a Kun sekä Ron Stoppable että matala Camille Léon jättävät rakkaat lemmikkinsä taakseen tappelun aikana, Rufus ja Debutante lähtevät seikkailuun, jossa he leikkivät kissaa ja hiirtä, matkustavat maanosien halki ja löytävät uusia ystäviä löytääkseen omistajansa. 1 / 2 pituinen jakso </w:t>
            </w:r>
          </w:p>
        </w:tc>
      </w:tr>
      <w:tr>
        <w:trPr/>
        <w:tc>
          <w:tcPr>
            <w:tcW w:w="690" w:type="dxa"/>
            <w:tcBorders/>
            <w:vAlign w:val="center"/>
          </w:tcPr>
          <w:p>
            <w:pPr>
              <w:pStyle w:val="TableHeading"/>
              <w:suppressLineNumbers/>
              <w:bidi w:val="0"/>
              <w:spacing w:before="0" w:after="283"/>
              <w:jc w:val="center"/>
              <w:rPr/>
            </w:pPr>
            <w:r>
              <w:rPr/>
              <w:t xml:space="preserve">84b </w:t>
            </w:r>
          </w:p>
        </w:tc>
        <w:tc>
          <w:tcPr>
            <w:tcW w:w="780" w:type="dxa"/>
            <w:tcBorders/>
            <w:vAlign w:val="center"/>
          </w:tcPr>
          <w:p>
            <w:pPr>
              <w:pStyle w:val="TableContents"/>
              <w:bidi w:val="0"/>
              <w:spacing w:before="0" w:after="283"/>
              <w:jc w:val="left"/>
              <w:rPr/>
            </w:pPr>
            <w:r>
              <w:rPr/>
              <w:t xml:space="preserve">19b </w:t>
            </w:r>
          </w:p>
        </w:tc>
        <w:tc>
          <w:tcPr>
            <w:tcW w:w="1581" w:type="dxa"/>
            <w:tcBorders/>
            <w:vAlign w:val="center"/>
          </w:tcPr>
          <w:p>
            <w:pPr>
              <w:pStyle w:val="TableContents"/>
              <w:bidi w:val="0"/>
              <w:spacing w:before="0" w:after="283"/>
              <w:jc w:val="left"/>
              <w:rPr/>
            </w:pPr>
            <w:r>
              <w:rPr/>
              <w:t xml:space="preserve">"Lastentarhan rikokset </w:t>
            </w:r>
          </w:p>
        </w:tc>
        <w:tc>
          <w:tcPr>
            <w:tcW w:w="1320" w:type="dxa"/>
            <w:tcBorders/>
            <w:vAlign w:val="center"/>
          </w:tcPr>
          <w:p>
            <w:pPr>
              <w:pStyle w:val="TableContents"/>
              <w:bidi w:val="0"/>
              <w:spacing w:before="0" w:after="283"/>
              <w:jc w:val="left"/>
              <w:rPr/>
            </w:pPr>
            <w:r>
              <w:rPr/>
              <w:t xml:space="preserve">Charlotte Fullerton &amp; Kurt Weldon </w:t>
            </w:r>
          </w:p>
        </w:tc>
        <w:tc>
          <w:tcPr>
            <w:tcW w:w="1461" w:type="dxa"/>
            <w:tcBorders/>
            <w:vAlign w:val="center"/>
          </w:tcPr>
          <w:p>
            <w:pPr>
              <w:pStyle w:val="TableContents"/>
              <w:bidi w:val="0"/>
              <w:spacing w:before="0" w:after="283"/>
              <w:jc w:val="left"/>
              <w:rPr/>
            </w:pPr>
            <w:r>
              <w:rPr/>
              <w:t xml:space="preserve">Tom Bernardo </w:t>
            </w:r>
          </w:p>
        </w:tc>
        <w:tc>
          <w:tcPr>
            <w:tcW w:w="1154" w:type="dxa"/>
            <w:tcBorders/>
            <w:vAlign w:val="center"/>
          </w:tcPr>
          <w:p>
            <w:pPr>
              <w:pStyle w:val="TableContents"/>
              <w:bidi w:val="0"/>
              <w:spacing w:before="0" w:after="283"/>
              <w:jc w:val="left"/>
              <w:rPr/>
            </w:pPr>
            <w:r>
              <w:rPr/>
              <w:t xml:space="preserve">12. elokuuta 2007 (2007-08-12) </w:t>
            </w:r>
          </w:p>
        </w:tc>
        <w:tc>
          <w:tcPr>
            <w:tcW w:w="3219" w:type="dxa"/>
            <w:tcBorders/>
            <w:vAlign w:val="center"/>
          </w:tcPr>
          <w:p>
            <w:pPr>
              <w:pStyle w:val="TableContents"/>
              <w:bidi w:val="0"/>
              <w:spacing w:before="0" w:after="283"/>
              <w:jc w:val="left"/>
              <w:rPr/>
            </w:pPr>
            <w:r>
              <w:rPr/>
              <w:t xml:space="preserve">414b Kun salaperäinen ja karmiva Nanny Nane alkaa muuttaa ihmisiä supervauvoiksi ja käyttää heitä maailmanlaajuisessa ryöstöretkessä, Kimin on käytettävä luontaisia lapsenvahtitaitojaan pelastaakseen tilanteen. 1 / 2 pituinen jakso </w:t>
            </w:r>
          </w:p>
        </w:tc>
      </w:tr>
      <w:tr>
        <w:trPr/>
        <w:tc>
          <w:tcPr>
            <w:tcW w:w="690" w:type="dxa"/>
            <w:tcBorders/>
            <w:vAlign w:val="center"/>
          </w:tcPr>
          <w:p>
            <w:pPr>
              <w:pStyle w:val="TableHeading"/>
              <w:suppressLineNumbers/>
              <w:bidi w:val="0"/>
              <w:spacing w:before="0" w:after="283"/>
              <w:jc w:val="center"/>
              <w:rPr/>
            </w:pPr>
            <w:r>
              <w:rPr/>
              <w:t xml:space="preserve">85 </w:t>
            </w:r>
          </w:p>
        </w:tc>
        <w:tc>
          <w:tcPr>
            <w:tcW w:w="780" w:type="dxa"/>
            <w:tcBorders/>
            <w:vAlign w:val="center"/>
          </w:tcPr>
          <w:p>
            <w:pPr>
              <w:pStyle w:val="TableContents"/>
              <w:bidi w:val="0"/>
              <w:spacing w:before="0" w:after="283"/>
              <w:jc w:val="left"/>
              <w:rPr/>
            </w:pPr>
            <w:r>
              <w:rPr/>
              <w:t xml:space="preserve">20 </w:t>
            </w:r>
          </w:p>
        </w:tc>
        <w:tc>
          <w:tcPr>
            <w:tcW w:w="1581" w:type="dxa"/>
            <w:tcBorders/>
            <w:vAlign w:val="center"/>
          </w:tcPr>
          <w:p>
            <w:pPr>
              <w:pStyle w:val="TableContents"/>
              <w:bidi w:val="0"/>
              <w:spacing w:before="0" w:after="283"/>
              <w:jc w:val="left"/>
              <w:rPr/>
            </w:pPr>
            <w:r>
              <w:rPr/>
              <w:t xml:space="preserve">``Larryn syntymäpäivä'' </w:t>
            </w:r>
          </w:p>
        </w:tc>
        <w:tc>
          <w:tcPr>
            <w:tcW w:w="1320" w:type="dxa"/>
            <w:tcBorders/>
            <w:vAlign w:val="center"/>
          </w:tcPr>
          <w:p>
            <w:pPr>
              <w:pStyle w:val="TableContents"/>
              <w:bidi w:val="0"/>
              <w:spacing w:before="0" w:after="283"/>
              <w:jc w:val="left"/>
              <w:rPr/>
            </w:pPr>
            <w:r>
              <w:rPr/>
              <w:t xml:space="preserve">Kurt Weldon </w:t>
            </w:r>
          </w:p>
        </w:tc>
        <w:tc>
          <w:tcPr>
            <w:tcW w:w="1461" w:type="dxa"/>
            <w:tcBorders/>
            <w:vAlign w:val="center"/>
          </w:tcPr>
          <w:p>
            <w:pPr>
              <w:pStyle w:val="TableContents"/>
              <w:bidi w:val="0"/>
              <w:spacing w:before="0" w:after="283"/>
              <w:jc w:val="left"/>
              <w:rPr/>
            </w:pPr>
            <w:r>
              <w:rPr/>
              <w:t xml:space="preserve">Alan Wan, Troy Adomitis, Kenneth Laramay, James K. Yang ja Larry Scholl. </w:t>
            </w:r>
          </w:p>
        </w:tc>
        <w:tc>
          <w:tcPr>
            <w:tcW w:w="1154" w:type="dxa"/>
            <w:tcBorders/>
            <w:vAlign w:val="center"/>
          </w:tcPr>
          <w:p>
            <w:pPr>
              <w:pStyle w:val="TableContents"/>
              <w:bidi w:val="0"/>
              <w:spacing w:before="0" w:after="283"/>
              <w:jc w:val="left"/>
              <w:rPr/>
            </w:pPr>
            <w:r>
              <w:rPr/>
              <w:t xml:space="preserve">1. syyskuuta 2007 (2007-09-01) </w:t>
            </w:r>
          </w:p>
        </w:tc>
        <w:tc>
          <w:tcPr>
            <w:tcW w:w="3219" w:type="dxa"/>
            <w:tcBorders/>
            <w:vAlign w:val="center"/>
          </w:tcPr>
          <w:p>
            <w:pPr>
              <w:pStyle w:val="TableContents"/>
              <w:bidi w:val="0"/>
              <w:jc w:val="left"/>
              <w:rPr/>
            </w:pPr>
            <w:r>
              <w:rPr/>
              <w:t xml:space="preserve">420 </w:t>
            </w:r>
          </w:p>
          <w:p>
            <w:pPr>
              <w:pStyle w:val="TextBody"/>
              <w:bidi w:val="0"/>
              <w:spacing w:before="0" w:after="283"/>
              <w:jc w:val="left"/>
              <w:rPr/>
            </w:pPr>
            <w:r>
              <w:rPr/>
              <w:t xml:space="preserve">Kimin tehtävä: Pitää hölmö Larry-serkkunsa loitolla, kunnes hänen yllätysjuhlansa on valmis, ja estää professori Dementoria varastamasta hänen supervahvistettua taistelupukuaan taas itselleen. </w:t>
            </w:r>
          </w:p>
          <w:p>
            <w:pPr>
              <w:pStyle w:val="TextBody"/>
              <w:numPr>
                <w:ilvl w:val="0"/>
                <w:numId w:val="46"/>
              </w:numPr>
              <w:tabs>
                <w:tab w:val="clear" w:pos="1134"/>
                <w:tab w:val="left" w:leader="none" w:pos="707"/>
              </w:tabs>
              <w:bidi w:val="0"/>
              <w:ind w:start="707" w:hanging="283"/>
              <w:jc w:val="left"/>
              <w:rPr/>
            </w:pPr>
            <w:r>
              <w:rPr/>
              <w:t xml:space="preserve">Kimin huipputeknisen taistelupuvun neljäs ja viimeinen esiintyminen. </w:t>
            </w:r>
          </w:p>
          <w:p>
            <w:pPr>
              <w:pStyle w:val="TextBody"/>
              <w:bidi w:val="0"/>
              <w:spacing w:before="0" w:after="283"/>
              <w:jc w:val="left"/>
              <w:rPr/>
            </w:pPr>
            <w:r>
              <w:rPr/>
            </w:r>
          </w:p>
        </w:tc>
      </w:tr>
      <w:tr>
        <w:trPr/>
        <w:tc>
          <w:tcPr>
            <w:tcW w:w="690" w:type="dxa"/>
            <w:tcBorders/>
            <w:vAlign w:val="center"/>
          </w:tcPr>
          <w:p>
            <w:pPr>
              <w:pStyle w:val="TableHeading"/>
              <w:suppressLineNumbers/>
              <w:bidi w:val="0"/>
              <w:spacing w:before="0" w:after="283"/>
              <w:jc w:val="center"/>
              <w:rPr/>
            </w:pPr>
            <w:r>
              <w:rPr/>
              <w:t xml:space="preserve">86 87 </w:t>
            </w:r>
          </w:p>
        </w:tc>
        <w:tc>
          <w:tcPr>
            <w:tcW w:w="780" w:type="dxa"/>
            <w:tcBorders/>
            <w:vAlign w:val="center"/>
          </w:tcPr>
          <w:p>
            <w:pPr>
              <w:pStyle w:val="TableContents"/>
              <w:bidi w:val="0"/>
              <w:spacing w:before="0" w:after="283"/>
              <w:jc w:val="left"/>
              <w:rPr/>
            </w:pPr>
            <w:r>
              <w:rPr/>
              <w:t xml:space="preserve">21 22 </w:t>
            </w:r>
          </w:p>
        </w:tc>
        <w:tc>
          <w:tcPr>
            <w:tcW w:w="1581" w:type="dxa"/>
            <w:tcBorders/>
            <w:vAlign w:val="center"/>
          </w:tcPr>
          <w:p>
            <w:pPr>
              <w:pStyle w:val="TableContents"/>
              <w:bidi w:val="0"/>
              <w:spacing w:before="0" w:after="283"/>
              <w:jc w:val="left"/>
              <w:rPr/>
            </w:pPr>
            <w:r>
              <w:rPr/>
              <w:t xml:space="preserve">"Valmistumine</w:t>
            </w:r>
            <w:r>
              <w:rPr/>
              <w:t xml:space="preserve">n </w:t>
            </w:r>
          </w:p>
        </w:tc>
        <w:tc>
          <w:tcPr>
            <w:tcW w:w="1320" w:type="dxa"/>
            <w:tcBorders/>
            <w:vAlign w:val="center"/>
          </w:tcPr>
          <w:p>
            <w:pPr>
              <w:pStyle w:val="TableContents"/>
              <w:bidi w:val="0"/>
              <w:spacing w:before="0" w:after="283"/>
              <w:jc w:val="left"/>
              <w:rPr/>
            </w:pPr>
            <w:r>
              <w:rPr/>
              <w:t xml:space="preserve">Tom Hart &amp; Brian Swenlin </w:t>
            </w:r>
          </w:p>
        </w:tc>
        <w:tc>
          <w:tcPr>
            <w:tcW w:w="1461" w:type="dxa"/>
            <w:tcBorders/>
            <w:vAlign w:val="center"/>
          </w:tcPr>
          <w:p>
            <w:pPr>
              <w:pStyle w:val="TableContents"/>
              <w:bidi w:val="0"/>
              <w:spacing w:before="0" w:after="283"/>
              <w:jc w:val="left"/>
              <w:rPr/>
            </w:pPr>
            <w:r>
              <w:rPr/>
              <w:t xml:space="preserve">Tom Bernardo, Kyle Menke, Adam Van Wyk, Louie del Carmen, Dave Knott, Doug Murphy &amp; Nick Filippi </w:t>
            </w:r>
          </w:p>
        </w:tc>
        <w:tc>
          <w:tcPr>
            <w:tcW w:w="1154" w:type="dxa"/>
            <w:tcBorders/>
            <w:vAlign w:val="center"/>
          </w:tcPr>
          <w:p>
            <w:pPr>
              <w:pStyle w:val="TableContents"/>
              <w:bidi w:val="0"/>
              <w:spacing w:before="0" w:after="283"/>
              <w:jc w:val="left"/>
              <w:rPr/>
            </w:pPr>
            <w:r>
              <w:rPr/>
              <w:t xml:space="preserve">7. syyskuuta 2007 (2007-09-07) </w:t>
            </w:r>
          </w:p>
        </w:tc>
        <w:tc>
          <w:tcPr>
            <w:tcW w:w="3219" w:type="dxa"/>
            <w:tcBorders/>
            <w:vAlign w:val="center"/>
          </w:tcPr>
          <w:p>
            <w:pPr>
              <w:pStyle w:val="TableContents"/>
              <w:bidi w:val="0"/>
              <w:jc w:val="left"/>
              <w:rPr/>
            </w:pPr>
            <w:r>
              <w:rPr/>
              <w:t xml:space="preserve">421 422 </w:t>
            </w:r>
          </w:p>
          <w:p>
            <w:pPr>
              <w:pStyle w:val="TextBody"/>
              <w:bidi w:val="0"/>
              <w:spacing w:before="0" w:after="283"/>
              <w:jc w:val="left"/>
              <w:rPr/>
            </w:pPr>
            <w:r>
              <w:rPr/>
              <w:t xml:space="preserve">Samalla kun Ron pelkää, että valmistuminen merkitsee hänen romanttisen suhteensa Kimiin loppua, Warmonga palaa yhtä kostonhimoisen taistelutoverinsa Warhawk the Conquerorin kanssa. Ja vieläpä valmistujaispäivänä! Kimillä tulee olemaan kädet täynnä töitä tämän kanssa, varsinkin kun hän ja Drakken joutuvat mainittujen hyökkääjien sieppaamiksi. Drakkenin ja Shegon avustuksella Kim ja Ron valmistautuvat torjumaan lorwardialaisten hyökkäyksen, joka johtaa lopulliseen välienselvittelyyn heidän tappavan johtajansa Warhawkin kanssa. </w:t>
            </w:r>
          </w:p>
          <w:p>
            <w:pPr>
              <w:pStyle w:val="TextBody"/>
              <w:bidi w:val="0"/>
              <w:spacing w:before="0" w:after="283"/>
              <w:jc w:val="left"/>
              <w:rPr/>
            </w:pPr>
            <w:r>
              <w:rPr/>
              <w:t xml:space="preserve">Huomautus: Tämä jakso sai ensi-iltansa tunnin mittaisena sarjan päätöserikoisjaksona, mutta se jaettiin kahdeksi jaksoksi myöhempiä lähetyksiä varten.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jakso Kim Mahdollinen</w:t>
      </w:r>
    </w:p>
    <w:p>
      <w:pPr>
        <w:pStyle w:val="TextBody"/>
        <w:bidi w:val="0"/>
        <w:jc w:val="left"/>
        <w:rPr>
          <w:b/>
          <w:u w:val="single"/>
          <w:shd w:val="clear" w:fill="FFFF00"/>
        </w:rPr>
      </w:pPr>
      <w:r>
        <w:rPr>
          <w:b/>
          <w:u w:val="single"/>
          <w:shd w:val="clear" w:fill="FFFF00"/>
        </w:rPr>
        <w:t xml:space="preserve">Asiakirjan numero 29320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Geostationaariselle kiertoradalle pääsee vain hyvin lähellä 35 786 kilometrin (22 236 mi) korkeutta ja suoraan päiväntasaajan yläpuolella. Tämä vastaa </w:t>
      </w:r>
      <w:r>
        <w:rPr>
          <w:color w:val="A9A9A9"/>
        </w:rPr>
        <w:t xml:space="preserve">3,07 km/s (1,91 mi/s) </w:t>
      </w:r>
      <w:r>
        <w:rPr/>
        <w:t xml:space="preserve">kiertonopeutta </w:t>
      </w:r>
      <w:r>
        <w:rPr/>
        <w:t xml:space="preserve">ja 1 436 minuutin kiertoaikaa, joka vastaa lähes tarkalleen yhtä tähtivuorokautta (23,934461223 tuntia). Näin varmistetaan, että satelliitti vastaa Maan kiertoaikaa ja että sen jalanjälki maassa on paikallaan. Kaikkien geostationaaristen satelliittien on sijaittava tällä kehällä.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geostationaarisen satelliitin kiertonopeus on seuraavanlainen</w:t>
      </w:r>
    </w:p>
    <w:p>
      <w:pPr>
        <w:pStyle w:val="TextBody"/>
        <w:bidi w:val="0"/>
        <w:jc w:val="left"/>
        <w:rPr>
          <w:b/>
          <w:u w:val="single"/>
          <w:shd w:val="clear" w:fill="FFFF00"/>
        </w:rPr>
      </w:pPr>
      <w:r>
        <w:rPr>
          <w:b/>
          <w:u w:val="single"/>
          <w:shd w:val="clear" w:fill="FFFF00"/>
        </w:rPr>
        <w:t xml:space="preserve">Asiakirjan numero 29321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 Eleven oli ryhmä Texasin senaatin demokraatteja, jotka pakenivat Texasista Albuquerqueen, New Mexicoon 46 päiväksi vuonna 2003 </w:t>
      </w:r>
      <w:r>
        <w:rPr>
          <w:color w:val="A9A9A9"/>
        </w:rPr>
        <w:t xml:space="preserve">estääkseen kiistanalaisen vaalipiirien uudelleenjakoa koskevan lainsäädännön, jonka oli tarkoitus hyödyttää Texasin republikaaneja</w:t>
      </w:r>
      <w:r>
        <w:rPr/>
        <w:t xml:space="preserve">. Ryhmä Texasin edustajainhuoneen edustajia, joita kutsuttiin nimellä Killer Ds, oli paennut osavaltiosta aiemmin samana kesänä samasta syystä.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11 Texasin senaattoria lähti Albuquerqueen Uuteen Meksikoon 28. heinäkuuta 2003?</w:t>
      </w:r>
    </w:p>
    <w:p>
      <w:pPr>
        <w:pStyle w:val="TextBody"/>
        <w:bidi w:val="0"/>
        <w:jc w:val="left"/>
        <w:rPr>
          <w:b/>
          <w:u w:val="single"/>
          <w:shd w:val="clear" w:fill="FFFF00"/>
        </w:rPr>
      </w:pPr>
      <w:r>
        <w:rPr>
          <w:b/>
          <w:u w:val="single"/>
          <w:shd w:val="clear" w:fill="FFFF00"/>
        </w:rPr>
        <w:t xml:space="preserve">Asiakirjan numero 29322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Uraania ja kaikkia muita alkuaineita, joiden atomipaino on suurempi kuin raudan, muodostuu luonnossa vain </w:t>
      </w:r>
      <w:r>
        <w:rPr>
          <w:color w:val="A9A9A9"/>
        </w:rPr>
        <w:t xml:space="preserve">supernovissa</w:t>
      </w:r>
      <w:r>
        <w:rPr/>
        <w:t xml:space="preserve">. Alkuaikojen toriumia ja uraania syntyy vain r-prosessissa (nopea neutronikaappaus), koska s-prosessi (hidas neutronikaappaus) on liian hidas eikä se pysty ylittämään vismutin jälkeistä epävakauden rajaa. Kahden olemassa olevan uraanin alkuaikojen isotoopin, U:n ja U:n, lisäksi r-prosessi tuotti myös huomattavia määriä U:ta, jonka puoliintumisaika on lyhyempi ja joka on jo kauan sitten hajonnut kokonaan Th:ksi, joka puolestaan rikastui Pu:n hajoamisen seurauksena, mikä selittää havaitun odotettua suuremman toriumin ja odotettua pienemmän uraanin runsauden. Uraanin luonnollista runsautta on täydennetty sammuneen Pu:n (puoliintumisaika 0,375 miljoonaa vuotta) ja Cm:n (puoliintumisaika 16 miljoonaa vuotta) hajoamisella U:n ja U:n tuottamiseksi, mutta tämä on tapahtunut lähes merkityksettömässä määrin, koska näiden vanhempien puoliintumisajat ovat lyhyempiä ja niiden tuotanto on vähäisempää kuin U:n ja Pu:n, toriumin vanhempien, eli Cm:n: U:n suhde Aurinkokunnan muodostuessa oli (7,0 ± 1,6) ×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maapallon uraani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Uraani on kemiallinen alkuaine, jonka symboli on U ja </w:t>
      </w:r>
      <w:r>
        <w:rPr>
          <w:color w:val="A9A9A9"/>
        </w:rPr>
        <w:t xml:space="preserve">järjestysluku 92</w:t>
      </w:r>
      <w:r>
        <w:rPr/>
        <w:t xml:space="preserve">. Se on hopeanvalkoinen metalli, joka kuuluu jaksollisen järjestelmän aktinidien sarjaan. Uraaniatomissa on 92 protonia ja 92 elektronia, joista 6 on valenssielektroneita. Uraani on heikosti radioaktiivinen, koska kaikki uraanin isotoopit ovat epästabiileja, ja niiden puoliintumisajat vaihtelevat 159 200 vuodesta 4,5 miljardiin vuoteen. Luonnonuraanin yleisimmät isotoopit ovat uraani-238 (jossa on 146 neutronia ja jonka osuus on yli 99 prosenttia) ja uraani-235 (jossa on 143 neutronia). Uraanilla on alkuaineista suurin atomipaino. Sen tiheys on noin 70 prosenttia suurempi kuin lyijyn ja hieman pienempi kuin kullan tai volframin. Sitä esiintyy luonnossa pieninä pitoisuuksina (muutama miljoonasosa) maaperässä, kalliossa ja vedessä, ja sitä louhitaan kaupallisesti uraanipitoisia mineraaleja, kuten uraniniittia.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uraani sijaitsee jaksollisessa järjestelmässä?</w:t>
      </w:r>
    </w:p>
    <w:p>
      <w:pPr>
        <w:pStyle w:val="TextBody"/>
        <w:bidi w:val="0"/>
        <w:jc w:val="left"/>
        <w:rPr>
          <w:b/>
          <w:u w:val="single"/>
          <w:shd w:val="clear" w:fill="FFFF00"/>
        </w:rPr>
      </w:pPr>
      <w:r>
        <w:rPr>
          <w:b/>
          <w:u w:val="single"/>
          <w:shd w:val="clear" w:fill="FFFF00"/>
        </w:rPr>
        <w:t xml:space="preserve">Asiakirjan numero 29323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Brooklyn Nine-Nine -televisiosarjan toinen kausi sai ensi-iltansa </w:t>
      </w:r>
      <w:r>
        <w:rPr>
          <w:color w:val="A9A9A9"/>
        </w:rPr>
        <w:t xml:space="preserve">28. syyskuuta 2014 </w:t>
      </w:r>
      <w:r>
        <w:rPr/>
        <w:t xml:space="preserve">Foxilla ja päättyi 17. toukokuuta 2015 23 jakson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Brooklynin yhdeksän yhdeksän 2. kausi?</w:t>
      </w:r>
    </w:p>
    <w:p>
      <w:pPr>
        <w:pStyle w:val="TextBody"/>
        <w:bidi w:val="0"/>
        <w:jc w:val="left"/>
        <w:rPr>
          <w:b/>
          <w:u w:val="single"/>
          <w:shd w:val="clear" w:fill="FFFF00"/>
        </w:rPr>
      </w:pPr>
      <w:r>
        <w:rPr>
          <w:b/>
          <w:u w:val="single"/>
          <w:shd w:val="clear" w:fill="FFFF00"/>
        </w:rPr>
        <w:t xml:space="preserve">Asiakirjan numero 29324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Tisquantum </w:t>
      </w:r>
      <w:r>
        <w:rPr/>
        <w:t xml:space="preserve">(/ tɪsˈkwɑːntəm /; n. 1585 (± 10 vuotta?) -- marraskuun loppu 1622 o.s.), joka </w:t>
      </w:r>
      <w:r>
        <w:rPr>
          <w:color w:val="DCDCDC"/>
        </w:rPr>
        <w:t xml:space="preserve">tunnettiin yleisemmin pienennysmuodolla </w:t>
      </w:r>
      <w:r>
        <w:rPr>
          <w:color w:val="2F4F4F"/>
        </w:rPr>
        <w:t xml:space="preserve">Squanto</w:t>
      </w:r>
      <w:r>
        <w:rPr/>
        <w:t xml:space="preserve">, oli Patuxet-alkuperäisamerikkalainen, joka tunnettiin siitä, että hän oli varhainen yhteyshenkilö Uuden-Englannin eteläisen alueen alkuperäisväestön ja Mayflowerin uudisasukkaiden välillä, jotka asettuivat asumaan Squanton entisen kesäpaikan paikalle. Hän oli yksi viimeisistä elossa olevista Patuxet-heimon jäsenistä - he olivat asuneet Cape Codin lahden länsirannikolla ja tuhoutuneet epidemiatartunnan vuoksi - ja toimi kääntäjänä, oppaana ja neuvonantajana asuessaan heidän kanssaan 20 kuukautta. Hän opasti heitä kylvämään ja lannoittamaan alkuperäisiä viljelykasveja, mikä oli suuri etu, kun kävi ilmi, että heidän tuomiensa siementen sato epäonnistui suurelta osin, ja hän esitteli heille turkiskaupan, joka oli tärkeä keino, jonka avulla he pystyivät vähentämään velkaantumistaan lontoolaisille rahoittajilleen.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auttoivat pyhiinvaeltajia uudessa maailmassa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intiaani, joka opetti pyhiinvaeltajille maissin istuttamista.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se kuuluisa kapteeni, joka vei ensimmäisen joukkueen Mayflowerin ylimaahan?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Tisquantum (/ tɪsˈkwɒntəm /; n. 1585 (± 10 vuotta?) -- marraskuun loppu 1622 O.S.), yleisemmin tunnettu lyhennelmällä </w:t>
      </w:r>
      <w:r>
        <w:rPr>
          <w:color w:val="A9A9A9"/>
        </w:rPr>
        <w:t xml:space="preserve">Squanto </w:t>
      </w:r>
      <w:r>
        <w:rPr/>
        <w:t xml:space="preserve">(/ ˈskwɒntoʊ /), oli Patuxet-heimon jäsen, joka tunnetaan parhaiten siitä, että hän oli varhainen yhdysside Etelä-Uuden-Englannin alkuperäisväestön ja Mayflowerin pyhiinvaeltajien välillä, jotka asettuivat Squanton entisen kesäkylän paikalle.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intiaani, joka auttoi pyhiinvaeltajia?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Mayflower laskeutui maihin vuonna 1620, </w:t>
      </w:r>
      <w:r>
        <w:rPr>
          <w:color w:val="A9A9A9"/>
        </w:rPr>
        <w:t xml:space="preserve">Squanto </w:t>
      </w:r>
      <w:r>
        <w:rPr/>
        <w:t xml:space="preserve">pyrki luomaan rauhanomaiset suhteet pyhiinvaeltajien ja paikallisten pokanoketien välille. Hän oli avainasemassa maaliskuussa 1621 pidetyissä ensimmäisissä kokouksissa, osittain siksi, että hän puhui englantia. Sen jälkeen hän asui pyhiinvaeltajien kanssa 20 kuukautta ja toimi kääntäjänä, oppaana ja neuvonantajana. Hän tutustutti uudisasukkaat turkiskauppaan ja opetti heitä kylvämään ja lannoittamaan paikallisia viljelykasveja, mikä osoittautui elintärkeäksi, sillä pyhiinvaeltajien Englannista tuomat siemenet olivat suurelta osin epäonnistuneet. Elintarvikepulan lisääntyessä Plymouthin siirtokunnan kuvernööri William Bradford turvautui Squantoon, joka luotsaa uudisasukkaiden laivaa kaupparetkellä Cape Codin ympäri ja vaarallisten karikkojen läpi. Matkan aikana Squanto sairastui intiaanikuumeeseen, jota Bradford kutsui "intiaanikuumeeksi". Bradford oli hänen luonaan useita päiviä, kunnes hän kuoli, mitä Bradford kuvasi "suureksi menetykseksi".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intiaani, joka opetti pyhiinvaeltajia kalastamaan ja istuttamaan kasveja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se intiaani, joka puhui englantia pyhiinvaeltajien kanssa?</w:t>
      </w:r>
    </w:p>
    <w:p>
      <w:pPr>
        <w:pStyle w:val="TextBody"/>
        <w:bidi w:val="0"/>
        <w:jc w:val="left"/>
        <w:rPr>
          <w:b/>
          <w:u w:val="single"/>
          <w:shd w:val="clear" w:fill="FFFF00"/>
        </w:rPr>
      </w:pPr>
      <w:r>
        <w:rPr>
          <w:b/>
          <w:u w:val="single"/>
          <w:shd w:val="clear" w:fill="FFFF00"/>
        </w:rPr>
        <w:t xml:space="preserve">Asiakirjan numero 29325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Deflategate oli National Football Leaguen (NFL) kiista, johon liittyi väite, että New England Patriots tarkoituksellisesti alipaisutti jalkapalloja, joita he käyttivät voittaessaan Indianapolis Coltsia vastaan </w:t>
      </w:r>
      <w:r>
        <w:rPr>
          <w:color w:val="A9A9A9"/>
        </w:rPr>
        <w:t xml:space="preserve">American Football Conference (AFC) Championship Game of the 2014 -- 15 NFL playoffs -ottelussa</w:t>
      </w:r>
      <w:r>
        <w:rPr/>
        <w:t xml:space="preserve">. Kiistan seurauksena Patriotsin pelinrakentaja Tom Brady määrättiin neljän ottelun pelikieltoon, joukkueelle määrättiin miljoonan dollarin sakko ja se menetti kaksi varausvuoroa.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pelissä Patriotsin pallo tyhjensi ilmat</w:t>
      </w:r>
    </w:p>
    <w:p>
      <w:pPr>
        <w:pStyle w:val="TextBody"/>
        <w:bidi w:val="0"/>
        <w:jc w:val="left"/>
        <w:rPr>
          <w:b/>
          <w:u w:val="single"/>
          <w:shd w:val="clear" w:fill="FFFF00"/>
        </w:rPr>
      </w:pPr>
      <w:r>
        <w:rPr>
          <w:b/>
          <w:u w:val="single"/>
          <w:shd w:val="clear" w:fill="FFFF00"/>
        </w:rPr>
        <w:t xml:space="preserve">Asiakirjan numero 29326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Suojalaki </w:t>
      </w:r>
      <w:r>
        <w:rPr/>
        <w:t xml:space="preserve">on lainsäädäntö, jonka tarkoituksena on suojella toimittajien etuoikeuksia. Tämä etuoikeus koskee uutistoimittajien oikeutta kieltäytyä todistamasta uutisten keräämisen ja levittämisen aikana saaduista tiedoista ja/tai tietolähteistä. Tällä hetkellä Yhdysvaltain liittovaltion hallitus ei ole säätänyt mitään kansallista suojalakia, mutta useimmissa 50 osavaltiossa on suojalait tai muita toimittajien suojaa koskevia lakeja.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valtiot ovat antaneet toimittajille jonkin verran mahdollisuuksia suojella lähteitään.</w:t>
      </w:r>
    </w:p>
    <w:p>
      <w:pPr>
        <w:pStyle w:val="TextBody"/>
        <w:bidi w:val="0"/>
        <w:jc w:val="left"/>
        <w:rPr>
          <w:b/>
          <w:u w:val="single"/>
          <w:shd w:val="clear" w:fill="FFFF00"/>
        </w:rPr>
      </w:pPr>
      <w:r>
        <w:rPr>
          <w:b/>
          <w:u w:val="single"/>
          <w:shd w:val="clear" w:fill="FFFF00"/>
        </w:rPr>
        <w:t xml:space="preserve">Asiakirjan numero 29327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Arsenal Football Club perustettiin vuonna 1886 ammustyöläisten joukkueeksi Woolwichista, joka sijaitsi tuolloin Kentissä, nykyään Kaakkois-Lontoossa. Se ryhtyi ammattilaiseksi vuonna 1891 ja liittyi Football Leagueen kaksi vuotta myöhemmin. Joukkue nousi ensimmäiseen divisioonaan vuonna 1904, mutta taloudellisten ongelmien vuoksi se lakkautettiin ja perustettiin uudelleen. Sir Henry Norris osti joukkueen samana vuonna, ja parantaakseen seuran taloudellista asemaa hän siirsi joukkueen Arsenal Stadiumille Highburyyn, Pohjois-Lontooseen vuonna </w:t>
      </w:r>
      <w:r>
        <w:rPr>
          <w:color w:val="A9A9A9"/>
        </w:rPr>
        <w:t xml:space="preserve">1913</w:t>
      </w:r>
      <w:r>
        <w:rPr/>
        <w:t xml:space="preserve">. Ensimmäisen maailmansodan jälkeen hän järjesti seuran nousun takaisin ensimmäiseen divisioonaan kiistanalaisissa olosuhteissa.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Arsenal muutti Woolwichista Highburyyn?</w:t>
      </w:r>
    </w:p>
    <w:p>
      <w:pPr>
        <w:pStyle w:val="TextBody"/>
        <w:bidi w:val="0"/>
        <w:jc w:val="left"/>
        <w:rPr>
          <w:b/>
          <w:u w:val="single"/>
          <w:shd w:val="clear" w:fill="FFFF00"/>
        </w:rPr>
      </w:pPr>
      <w:r>
        <w:rPr>
          <w:b/>
          <w:u w:val="single"/>
          <w:shd w:val="clear" w:fill="FFFF00"/>
        </w:rPr>
        <w:t xml:space="preserve">Asiakirjan numero 29328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1935 World Seriesissä kohtasivat Detroit Tigers ja </w:t>
      </w:r>
      <w:r>
        <w:rPr>
          <w:color w:val="A9A9A9"/>
        </w:rPr>
        <w:t xml:space="preserve">Chicago Cubs, </w:t>
      </w:r>
      <w:r>
        <w:rPr/>
        <w:t xml:space="preserve">ja Tigers voitti kuudessa ottelussa ja voitti ensimmäisen mestaruutensa viiteen World Series -otteluun. He olivat hävinneet vuosina 1907, 1908, 1909 ja 1934.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Detroit Tigers voitti voittaakseen ensimmäisen World Series -sarjansa vuonna 1935?</w:t>
      </w:r>
    </w:p>
    <w:p>
      <w:pPr>
        <w:pStyle w:val="TextBody"/>
        <w:bidi w:val="0"/>
        <w:jc w:val="left"/>
        <w:rPr>
          <w:b/>
          <w:u w:val="single"/>
          <w:shd w:val="clear" w:fill="FFFF00"/>
        </w:rPr>
      </w:pPr>
      <w:r>
        <w:rPr>
          <w:b/>
          <w:u w:val="single"/>
          <w:shd w:val="clear" w:fill="FFFF00"/>
        </w:rPr>
        <w:t xml:space="preserve">Asiakirjan numero 29329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nykyaikainen tapa asettaa tavoitteita. Johtaminen tavoitteiden mukaan (Management by objectives, MBO), joka tunnetaan myös nimellä management by results (MBR), teki ensimmäisen kerran tunnetuksi Peter Drucker vuonna 1954 julkaistussa kirjassaan The Practice of Management. Tavoitteiden mukaan johtaminen on prosessi, jossa </w:t>
      </w:r>
      <w:r>
        <w:rPr>
          <w:color w:val="A9A9A9"/>
        </w:rPr>
        <w:t xml:space="preserve">organisaatiolle määritellään erityiset tavoitteet, jotka johto voi välittää organisaation jäsenille, ja sitten päätetään, miten kukin tavoite saavutetaan peräkkäin</w:t>
      </w:r>
      <w:r>
        <w:rPr/>
        <w:t xml:space="preserve">. Tämän prosessin avulla johtajat voivat ottaa työn, joka on tehtävä, askel kerrallaan, jotta työympäristö olisi rauhallinen mutta tuottava. Prosessi auttaa myös organisaation jäseniä näkemään saavutuksensa kunkin tavoitteen saavuttamisen myötä, mikä vahvistaa myönteistä työympäristöä ja onnistumisen tunnetta. Tärkeä osa MBO:ta on työntekijän todellisen suorituksen mittaaminen ja vertaaminen asetettuihin standardeihin. Ihannetapauksessa, kun työntekijät ovat itse olleet mukana tavoitteiden asettamisessa ja valitsemassa toimintatapoja, joita he noudattavat, he todennäköisemmin täyttävät velvollisuutensa. George S. Odiornen mukaan tavoitejohtamisjärjestelmää voidaan kuvata prosessina, jossa esimies ja alainen yhdessä määrittelevät yhteiset tavoitteet, määrittelevät kunkin yksilön päävastuualueet häneltä odotettujen tulosten kannalta ja käyttävät näitä mittareita ohjenuorana yksikön toiminnassa ja kunkin sen jäsenen panoksen arvioinnissa.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avain onnistuneeseen tavoitteellisen johtamisen toteuttamiseen?</w:t>
      </w:r>
    </w:p>
    <w:p>
      <w:pPr>
        <w:pStyle w:val="TextBody"/>
        <w:bidi w:val="0"/>
        <w:jc w:val="left"/>
        <w:rPr>
          <w:b/>
          <w:shd w:val="clear" w:fill="FFFF00"/>
        </w:rPr>
      </w:pPr>
      <w:r>
        <w:rPr>
          <w:b/>
          <w:shd w:val="clear" w:fill="FFFF00"/>
        </w:rPr>
        <w:t xml:space="preserve">Teksti numero 1</w:t>
      </w:r>
    </w:p>
    <w:p>
      <w:pPr>
        <w:pStyle w:val="TextBody"/>
        <w:numPr>
          <w:ilvl w:val="0"/>
          <w:numId w:val="47"/>
        </w:numPr>
        <w:tabs>
          <w:tab w:val="clear" w:pos="1134"/>
          <w:tab w:val="left" w:leader="none" w:pos="707"/>
        </w:tabs>
        <w:bidi w:val="0"/>
        <w:spacing w:before="0" w:after="0"/>
        <w:ind w:start="707" w:hanging="283"/>
        <w:jc w:val="left"/>
        <w:rPr/>
      </w:pPr>
      <w:r>
        <w:rPr>
          <w:color w:val="A9A9A9"/>
        </w:rPr>
        <w:t xml:space="preserve">Tarkista organisaation </w:t>
      </w:r>
      <w:r>
        <w:rPr/>
        <w:t xml:space="preserve">tavoite </w:t>
      </w:r>
    </w:p>
    <w:p>
      <w:pPr>
        <w:pStyle w:val="TextBody"/>
        <w:numPr>
          <w:ilvl w:val="0"/>
          <w:numId w:val="47"/>
        </w:numPr>
        <w:tabs>
          <w:tab w:val="clear" w:pos="1134"/>
          <w:tab w:val="left" w:leader="none" w:pos="707"/>
        </w:tabs>
        <w:bidi w:val="0"/>
        <w:spacing w:before="0" w:after="0"/>
        <w:ind w:start="707" w:hanging="283"/>
        <w:jc w:val="left"/>
        <w:rPr/>
      </w:pPr>
      <w:r>
        <w:rPr/>
        <w:t xml:space="preserve">Aseta työntekijän tavoite </w:t>
      </w:r>
    </w:p>
    <w:p>
      <w:pPr>
        <w:pStyle w:val="TextBody"/>
        <w:numPr>
          <w:ilvl w:val="0"/>
          <w:numId w:val="47"/>
        </w:numPr>
        <w:tabs>
          <w:tab w:val="clear" w:pos="1134"/>
          <w:tab w:val="left" w:leader="none" w:pos="707"/>
        </w:tabs>
        <w:bidi w:val="0"/>
        <w:spacing w:before="0" w:after="0"/>
        <w:ind w:start="707" w:hanging="283"/>
        <w:jc w:val="left"/>
        <w:rPr/>
      </w:pPr>
      <w:r>
        <w:rPr/>
        <w:t xml:space="preserve">Seuraa edistymistä </w:t>
      </w:r>
    </w:p>
    <w:p>
      <w:pPr>
        <w:pStyle w:val="TextBody"/>
        <w:numPr>
          <w:ilvl w:val="0"/>
          <w:numId w:val="47"/>
        </w:numPr>
        <w:tabs>
          <w:tab w:val="clear" w:pos="1134"/>
          <w:tab w:val="left" w:leader="none" w:pos="707"/>
        </w:tabs>
        <w:bidi w:val="0"/>
        <w:spacing w:before="0" w:after="0"/>
        <w:ind w:start="707" w:hanging="283"/>
        <w:jc w:val="left"/>
        <w:rPr/>
      </w:pPr>
      <w:r>
        <w:rPr/>
        <w:t xml:space="preserve">Arviointi </w:t>
      </w:r>
    </w:p>
    <w:p>
      <w:pPr>
        <w:pStyle w:val="TextBody"/>
        <w:numPr>
          <w:ilvl w:val="0"/>
          <w:numId w:val="47"/>
        </w:numPr>
        <w:tabs>
          <w:tab w:val="clear" w:pos="1134"/>
          <w:tab w:val="left" w:leader="none" w:pos="707"/>
        </w:tabs>
        <w:bidi w:val="0"/>
        <w:ind w:start="707" w:hanging="283"/>
        <w:jc w:val="left"/>
        <w:rPr/>
      </w:pPr>
      <w:r>
        <w:rPr/>
        <w:t xml:space="preserve">Anna palkkio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on ensimmäinen vaihe tavoitteellisen johtamisen prosessissa?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Tavoitteiden mukaisen johtamisen ensimmäinen vaihe on</w:t>
      </w:r>
    </w:p>
    <w:p>
      <w:pPr>
        <w:pStyle w:val="TextBody"/>
        <w:bidi w:val="0"/>
        <w:jc w:val="left"/>
        <w:rPr>
          <w:b/>
          <w:u w:val="single"/>
          <w:shd w:val="clear" w:fill="FFFF00"/>
        </w:rPr>
      </w:pPr>
      <w:r>
        <w:rPr>
          <w:b/>
          <w:u w:val="single"/>
          <w:shd w:val="clear" w:fill="FFFF00"/>
        </w:rPr>
        <w:t xml:space="preserve">Asiakirjan numero 29330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Power Rangers Jungle Fury on amerikkalaisen lasten televisiosarjan Power Rangersin kuudestoista kausi. Lelumyynti Yhdysvalloissa alkoi marraskuussa 2007, ja sarjan ensi-ilta oli </w:t>
      </w:r>
      <w:r>
        <w:rPr>
          <w:color w:val="A9A9A9"/>
        </w:rPr>
        <w:t xml:space="preserve">18. helmikuuta 2008. Sarjassa </w:t>
      </w:r>
      <w:r>
        <w:rPr/>
        <w:t xml:space="preserve">käytetään materiaalia Juken Sentai Gekirangerista, kolmekymmenennestä ensimmäisestä japanilaisesta Super Sentai -sarjasta. Jungle Furya esitettiin Toon Disneyn Jetix-ohjelmalohkossa ja ABC Kidsillä Yhdysvalloissa. Tämä oli kolmas Disney-sarja, jossa ei ollut crossover-sarjaa Power Rangers Ninja Stormin ja Power Rangers Mystic Forcen ohella, ja myös kolmas, jossa ei ollut afroamerikkalaista metsänvartijaa. Tämä oli viimeinen Power Rangers -kausi, joka esitettiin Jetixissä ja Toon Disneyssä, sillä molemmat lohkot lakkautettiin ja korvattiin Disney XD:llä Yhdysvalloissa, kun taas muissa maissa Jetix jatkoi vuoteen 2010 asti, jolloin seuraava kausi siirtyi alkuperäiseen ohjelmalohkoonsa ABC Kidsiin.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Power Rangers Jungle Fury julkaistiin?</w:t>
      </w:r>
    </w:p>
    <w:p>
      <w:pPr>
        <w:pStyle w:val="TextBody"/>
        <w:bidi w:val="0"/>
        <w:jc w:val="left"/>
        <w:rPr>
          <w:b/>
          <w:u w:val="single"/>
          <w:shd w:val="clear" w:fill="FFFF00"/>
        </w:rPr>
      </w:pPr>
      <w:r>
        <w:rPr>
          <w:b/>
          <w:u w:val="single"/>
          <w:shd w:val="clear" w:fill="FFFF00"/>
        </w:rPr>
        <w:t xml:space="preserve">Asiakirjan numero 29331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yksi Temptationsin melankolisimmista, ja sen laulaja </w:t>
      </w:r>
      <w:r>
        <w:rPr>
          <w:color w:val="A9A9A9"/>
        </w:rPr>
        <w:t xml:space="preserve">David Ruffin </w:t>
      </w:r>
      <w:r>
        <w:rPr/>
        <w:t xml:space="preserve">kertoo tuskallisella äänellä tarinan murtuneesta miehestä, joka haluaa piilottaa surunsa. Hänen naisensa on juuri jättänyt hänet, ja hän toivoo, että alkaisi sataa, jotta hän voisi peittää kasvoilleen valuvat kyyneleet, sillä ``miehen ei pitäisi itkeä''. Ruffinin suruvokaalia säestävät hänen bändikavereidensa (Eddie Kendricks, Melvin Franklin, Paul Williams ja Otis Williams) laulu sekä The Funk Brothers -studioyhtyeen hillitty soitto ja Whitfieldin ansiosta äänitehosteet, jotka kuvaavat ``auringonpaistetta ja sinistä taivasta'', lokkien viserrystä sekä kappaleessa kuvattua ukkosen ja sateen ääntä. Tuottaja Norman Whitfield suunnitteli suuren osan kappaleen musiikillisesta rakenteesta, ja entinen Motown-artisti Barrett Strong sävelsi kappaleen tunnusomaisen pianointervention pianolla, jossa oli vain kymmenen toimivaa näppäintä. Motownin henkilökunnan kirjoittaja Roger Penzabene kirjoitti kappaleen sanat.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 wish it would rain -biisissä?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Wish It Would Rain'' Single The Temptations albumilta The Temptations Wish It Would Rain </w:t>
      </w:r>
    </w:p>
    <w:tbl>
      <w:tblPr>
        <w:tblW w:w="10205" w:type="dxa"/>
        <w:jc w:val="left"/>
        <w:tblInd w:w="0" w:type="dxa"/>
        <w:tblLayout w:type="fixed"/>
        <w:tblCellMar>
          <w:top w:w="28" w:type="dxa"/>
          <w:left w:w="28" w:type="dxa"/>
          <w:bottom w:w="28" w:type="dxa"/>
          <w:right w:w="28" w:type="dxa"/>
        </w:tblCellMar>
      </w:tblPr>
      <w:tblGrid>
        <w:gridCol w:w="3600"/>
        <w:gridCol w:w="3323"/>
        <w:gridCol w:w="3282"/>
      </w:tblGrid>
      <w:tr>
        <w:trPr/>
        <w:tc>
          <w:tcPr>
            <w:tcW w:w="3600" w:type="dxa"/>
            <w:tcBorders/>
            <w:vAlign w:val="center"/>
          </w:tcPr>
          <w:p>
            <w:pPr>
              <w:pStyle w:val="TableHeading"/>
              <w:suppressLineNumbers/>
              <w:bidi w:val="0"/>
              <w:spacing w:before="0" w:after="283"/>
              <w:jc w:val="center"/>
              <w:rPr/>
            </w:pPr>
            <w:r>
              <w:rPr/>
              <w:t xml:space="preserve">B-puoli </w:t>
            </w:r>
          </w:p>
        </w:tc>
        <w:tc>
          <w:tcPr>
            <w:tcW w:w="3323" w:type="dxa"/>
            <w:tcBorders/>
            <w:vAlign w:val="center"/>
          </w:tcPr>
          <w:p>
            <w:pPr>
              <w:pStyle w:val="TableContents"/>
              <w:bidi w:val="0"/>
              <w:spacing w:before="0" w:after="283"/>
              <w:jc w:val="left"/>
              <w:rPr/>
            </w:pPr>
            <w:r>
              <w:rPr/>
              <w:t xml:space="preserve">"Minä todella, todella uskon. </w:t>
            </w:r>
          </w:p>
        </w:tc>
        <w:tc>
          <w:tcPr>
            <w:tcW w:w="3282" w:type="dxa"/>
            <w:tcBorders/>
          </w:tcPr>
          <w:p>
            <w:pPr>
              <w:pStyle w:val="TableContents"/>
              <w:bidi w:val="0"/>
              <w:spacing w:before="0" w:after="283"/>
              <w:jc w:val="left"/>
              <w:rPr>
                <w:sz w:val="4"/>
                <w:szCs w:val="4"/>
              </w:rPr>
            </w:pPr>
            <w:r>
              <w:rPr>
                <w:sz w:val="4"/>
                <w:szCs w:val="4"/>
              </w:rPr>
            </w:r>
          </w:p>
        </w:tc>
      </w:tr>
      <w:tr>
        <w:trPr/>
        <w:tc>
          <w:tcPr>
            <w:tcW w:w="3600" w:type="dxa"/>
            <w:tcBorders/>
            <w:vAlign w:val="center"/>
          </w:tcPr>
          <w:p>
            <w:pPr>
              <w:pStyle w:val="TableHeading"/>
              <w:suppressLineNumbers/>
              <w:bidi w:val="0"/>
              <w:spacing w:before="0" w:after="283"/>
              <w:jc w:val="center"/>
              <w:rPr/>
            </w:pPr>
            <w:r>
              <w:rPr/>
              <w:t xml:space="preserve">Julkaistu </w:t>
            </w:r>
          </w:p>
        </w:tc>
        <w:tc>
          <w:tcPr>
            <w:tcW w:w="3323" w:type="dxa"/>
            <w:tcBorders/>
            <w:vAlign w:val="center"/>
          </w:tcPr>
          <w:p>
            <w:pPr>
              <w:pStyle w:val="TableContents"/>
              <w:bidi w:val="0"/>
              <w:spacing w:before="0" w:after="283"/>
              <w:jc w:val="left"/>
              <w:rPr/>
            </w:pPr>
            <w:r>
              <w:rPr/>
              <w:t xml:space="preserve">joulukuu 21, 1967 </w:t>
            </w:r>
          </w:p>
        </w:tc>
        <w:tc>
          <w:tcPr>
            <w:tcW w:w="3282" w:type="dxa"/>
            <w:tcBorders/>
          </w:tcPr>
          <w:p>
            <w:pPr>
              <w:pStyle w:val="TableContents"/>
              <w:bidi w:val="0"/>
              <w:spacing w:before="0" w:after="283"/>
              <w:jc w:val="left"/>
              <w:rPr>
                <w:sz w:val="4"/>
                <w:szCs w:val="4"/>
              </w:rPr>
            </w:pPr>
            <w:r>
              <w:rPr>
                <w:sz w:val="4"/>
                <w:szCs w:val="4"/>
              </w:rPr>
            </w:r>
          </w:p>
        </w:tc>
      </w:tr>
      <w:tr>
        <w:trPr/>
        <w:tc>
          <w:tcPr>
            <w:tcW w:w="3600" w:type="dxa"/>
            <w:tcBorders/>
            <w:vAlign w:val="center"/>
          </w:tcPr>
          <w:p>
            <w:pPr>
              <w:pStyle w:val="TableHeading"/>
              <w:suppressLineNumbers/>
              <w:bidi w:val="0"/>
              <w:spacing w:before="0" w:after="283"/>
              <w:jc w:val="center"/>
              <w:rPr/>
            </w:pPr>
            <w:r>
              <w:rPr/>
              <w:t xml:space="preserve">Muotoilu </w:t>
            </w:r>
          </w:p>
        </w:tc>
        <w:tc>
          <w:tcPr>
            <w:tcW w:w="3323" w:type="dxa"/>
            <w:tcBorders/>
            <w:vAlign w:val="center"/>
          </w:tcPr>
          <w:p>
            <w:pPr>
              <w:pStyle w:val="TableContents"/>
              <w:bidi w:val="0"/>
              <w:spacing w:before="0" w:after="283"/>
              <w:jc w:val="left"/>
              <w:rPr/>
            </w:pPr>
            <w:r>
              <w:rPr/>
              <w:t xml:space="preserve">7'' single </w:t>
            </w:r>
          </w:p>
        </w:tc>
        <w:tc>
          <w:tcPr>
            <w:tcW w:w="3282" w:type="dxa"/>
            <w:tcBorders/>
          </w:tcPr>
          <w:p>
            <w:pPr>
              <w:pStyle w:val="TableContents"/>
              <w:bidi w:val="0"/>
              <w:spacing w:before="0" w:after="283"/>
              <w:jc w:val="left"/>
              <w:rPr>
                <w:sz w:val="4"/>
                <w:szCs w:val="4"/>
              </w:rPr>
            </w:pPr>
            <w:r>
              <w:rPr>
                <w:sz w:val="4"/>
                <w:szCs w:val="4"/>
              </w:rPr>
            </w:r>
          </w:p>
        </w:tc>
      </w:tr>
      <w:tr>
        <w:trPr/>
        <w:tc>
          <w:tcPr>
            <w:tcW w:w="3600" w:type="dxa"/>
            <w:tcBorders/>
            <w:vAlign w:val="center"/>
          </w:tcPr>
          <w:p>
            <w:pPr>
              <w:pStyle w:val="TableHeading"/>
              <w:suppressLineNumbers/>
              <w:bidi w:val="0"/>
              <w:spacing w:before="0" w:after="283"/>
              <w:jc w:val="center"/>
              <w:rPr/>
            </w:pPr>
            <w:r>
              <w:rPr/>
              <w:t xml:space="preserve">Tallennettu </w:t>
            </w:r>
          </w:p>
        </w:tc>
        <w:tc>
          <w:tcPr>
            <w:tcW w:w="3323" w:type="dxa"/>
            <w:tcBorders/>
            <w:vAlign w:val="center"/>
          </w:tcPr>
          <w:p>
            <w:pPr>
              <w:pStyle w:val="TableContents"/>
              <w:bidi w:val="0"/>
              <w:spacing w:before="0" w:after="283"/>
              <w:jc w:val="left"/>
              <w:rPr/>
            </w:pPr>
            <w:r>
              <w:rPr/>
              <w:t xml:space="preserve">Hitsville USA (Studio A); 22. huhtikuuta ja 31. elokuuta 1967. </w:t>
            </w:r>
          </w:p>
        </w:tc>
        <w:tc>
          <w:tcPr>
            <w:tcW w:w="3282" w:type="dxa"/>
            <w:tcBorders/>
          </w:tcPr>
          <w:p>
            <w:pPr>
              <w:pStyle w:val="TableContents"/>
              <w:bidi w:val="0"/>
              <w:spacing w:before="0" w:after="283"/>
              <w:jc w:val="left"/>
              <w:rPr>
                <w:sz w:val="4"/>
                <w:szCs w:val="4"/>
              </w:rPr>
            </w:pPr>
            <w:r>
              <w:rPr>
                <w:sz w:val="4"/>
                <w:szCs w:val="4"/>
              </w:rPr>
            </w:r>
          </w:p>
        </w:tc>
      </w:tr>
      <w:tr>
        <w:trPr/>
        <w:tc>
          <w:tcPr>
            <w:tcW w:w="3600" w:type="dxa"/>
            <w:tcBorders/>
            <w:vAlign w:val="center"/>
          </w:tcPr>
          <w:p>
            <w:pPr>
              <w:pStyle w:val="TableHeading"/>
              <w:suppressLineNumbers/>
              <w:bidi w:val="0"/>
              <w:spacing w:before="0" w:after="283"/>
              <w:jc w:val="center"/>
              <w:rPr/>
            </w:pPr>
            <w:r>
              <w:rPr/>
              <w:t xml:space="preserve">Genre </w:t>
            </w:r>
          </w:p>
        </w:tc>
        <w:tc>
          <w:tcPr>
            <w:tcW w:w="3323" w:type="dxa"/>
            <w:tcBorders/>
            <w:vAlign w:val="center"/>
          </w:tcPr>
          <w:p>
            <w:pPr>
              <w:pStyle w:val="TableContents"/>
              <w:bidi w:val="0"/>
              <w:spacing w:before="0" w:after="283"/>
              <w:jc w:val="left"/>
              <w:rPr/>
            </w:pPr>
            <w:r>
              <w:rPr/>
              <w:t xml:space="preserve">Soul blues </w:t>
            </w:r>
          </w:p>
        </w:tc>
        <w:tc>
          <w:tcPr>
            <w:tcW w:w="3282" w:type="dxa"/>
            <w:tcBorders/>
          </w:tcPr>
          <w:p>
            <w:pPr>
              <w:pStyle w:val="TableContents"/>
              <w:bidi w:val="0"/>
              <w:spacing w:before="0" w:after="283"/>
              <w:jc w:val="left"/>
              <w:rPr>
                <w:sz w:val="4"/>
                <w:szCs w:val="4"/>
              </w:rPr>
            </w:pPr>
            <w:r>
              <w:rPr>
                <w:sz w:val="4"/>
                <w:szCs w:val="4"/>
              </w:rPr>
            </w:r>
          </w:p>
        </w:tc>
      </w:tr>
      <w:tr>
        <w:trPr/>
        <w:tc>
          <w:tcPr>
            <w:tcW w:w="3600" w:type="dxa"/>
            <w:tcBorders/>
            <w:vAlign w:val="center"/>
          </w:tcPr>
          <w:p>
            <w:pPr>
              <w:pStyle w:val="TableHeading"/>
              <w:suppressLineNumbers/>
              <w:bidi w:val="0"/>
              <w:spacing w:before="0" w:after="283"/>
              <w:jc w:val="center"/>
              <w:rPr/>
            </w:pPr>
            <w:r>
              <w:rPr/>
              <w:t xml:space="preserve">Pituus </w:t>
            </w:r>
          </w:p>
        </w:tc>
        <w:tc>
          <w:tcPr>
            <w:tcW w:w="3323" w:type="dxa"/>
            <w:tcBorders/>
            <w:vAlign w:val="center"/>
          </w:tcPr>
          <w:p>
            <w:pPr>
              <w:pStyle w:val="TableContents"/>
              <w:bidi w:val="0"/>
              <w:spacing w:before="0" w:after="283"/>
              <w:jc w:val="left"/>
              <w:rPr/>
            </w:pPr>
            <w:r>
              <w:rPr/>
              <w:t xml:space="preserve">2: 49 </w:t>
            </w:r>
          </w:p>
        </w:tc>
        <w:tc>
          <w:tcPr>
            <w:tcW w:w="3282" w:type="dxa"/>
            <w:tcBorders/>
          </w:tcPr>
          <w:p>
            <w:pPr>
              <w:pStyle w:val="TableContents"/>
              <w:bidi w:val="0"/>
              <w:spacing w:before="0" w:after="283"/>
              <w:jc w:val="left"/>
              <w:rPr>
                <w:sz w:val="4"/>
                <w:szCs w:val="4"/>
              </w:rPr>
            </w:pPr>
            <w:r>
              <w:rPr>
                <w:sz w:val="4"/>
                <w:szCs w:val="4"/>
              </w:rPr>
            </w:r>
          </w:p>
        </w:tc>
      </w:tr>
      <w:tr>
        <w:trPr/>
        <w:tc>
          <w:tcPr>
            <w:tcW w:w="3600" w:type="dxa"/>
            <w:tcBorders/>
            <w:vAlign w:val="center"/>
          </w:tcPr>
          <w:p>
            <w:pPr>
              <w:pStyle w:val="TableHeading"/>
              <w:suppressLineNumbers/>
              <w:bidi w:val="0"/>
              <w:spacing w:before="0" w:after="283"/>
              <w:jc w:val="center"/>
              <w:rPr/>
            </w:pPr>
            <w:r>
              <w:rPr/>
              <w:t xml:space="preserve">Tarra </w:t>
            </w:r>
          </w:p>
        </w:tc>
        <w:tc>
          <w:tcPr>
            <w:tcW w:w="3323" w:type="dxa"/>
            <w:tcBorders/>
            <w:vAlign w:val="center"/>
          </w:tcPr>
          <w:p>
            <w:pPr>
              <w:pStyle w:val="TableContents"/>
              <w:bidi w:val="0"/>
              <w:spacing w:before="0" w:after="283"/>
              <w:jc w:val="left"/>
              <w:rPr/>
            </w:pPr>
            <w:r>
              <w:rPr/>
              <w:t xml:space="preserve">Gordy G 7068 </w:t>
            </w:r>
          </w:p>
        </w:tc>
        <w:tc>
          <w:tcPr>
            <w:tcW w:w="3282" w:type="dxa"/>
            <w:tcBorders/>
          </w:tcPr>
          <w:p>
            <w:pPr>
              <w:pStyle w:val="TableContents"/>
              <w:bidi w:val="0"/>
              <w:spacing w:before="0" w:after="283"/>
              <w:jc w:val="left"/>
              <w:rPr>
                <w:sz w:val="4"/>
                <w:szCs w:val="4"/>
              </w:rPr>
            </w:pPr>
            <w:r>
              <w:rPr>
                <w:sz w:val="4"/>
                <w:szCs w:val="4"/>
              </w:rPr>
            </w:r>
          </w:p>
        </w:tc>
      </w:tr>
      <w:tr>
        <w:trPr/>
        <w:tc>
          <w:tcPr>
            <w:tcW w:w="3600" w:type="dxa"/>
            <w:tcBorders/>
            <w:vAlign w:val="center"/>
          </w:tcPr>
          <w:p>
            <w:pPr>
              <w:pStyle w:val="TableHeading"/>
              <w:suppressLineNumbers/>
              <w:bidi w:val="0"/>
              <w:spacing w:before="0" w:after="283"/>
              <w:jc w:val="center"/>
              <w:rPr/>
            </w:pPr>
            <w:r>
              <w:rPr/>
              <w:t xml:space="preserve">Lauluntekijä (s) </w:t>
            </w:r>
          </w:p>
        </w:tc>
        <w:tc>
          <w:tcPr>
            <w:tcW w:w="3323" w:type="dxa"/>
            <w:tcBorders/>
            <w:vAlign w:val="center"/>
          </w:tcPr>
          <w:p>
            <w:pPr>
              <w:pStyle w:val="TableContents"/>
              <w:bidi w:val="0"/>
              <w:spacing w:before="0" w:after="283"/>
              <w:jc w:val="left"/>
              <w:rPr/>
            </w:pPr>
            <w:r>
              <w:rPr>
                <w:color w:val="A9A9A9"/>
              </w:rPr>
              <w:t xml:space="preserve">Norman Whitfield </w:t>
            </w:r>
            <w:r>
              <w:rPr>
                <w:color w:val="DCDCDC"/>
              </w:rPr>
              <w:t xml:space="preserve">Barrett Strong </w:t>
            </w:r>
            <w:r>
              <w:rPr>
                <w:color w:val="2F4F4F"/>
              </w:rPr>
              <w:t xml:space="preserve">Roger Penzabene </w:t>
            </w:r>
          </w:p>
        </w:tc>
        <w:tc>
          <w:tcPr>
            <w:tcW w:w="3282" w:type="dxa"/>
            <w:tcBorders/>
          </w:tcPr>
          <w:p>
            <w:pPr>
              <w:pStyle w:val="TableContents"/>
              <w:bidi w:val="0"/>
              <w:spacing w:before="0" w:after="283"/>
              <w:jc w:val="left"/>
              <w:rPr>
                <w:sz w:val="4"/>
                <w:szCs w:val="4"/>
              </w:rPr>
            </w:pPr>
            <w:r>
              <w:rPr>
                <w:sz w:val="4"/>
                <w:szCs w:val="4"/>
              </w:rPr>
            </w:r>
          </w:p>
        </w:tc>
      </w:tr>
      <w:tr>
        <w:trPr/>
        <w:tc>
          <w:tcPr>
            <w:tcW w:w="3600" w:type="dxa"/>
            <w:tcBorders/>
            <w:vAlign w:val="center"/>
          </w:tcPr>
          <w:p>
            <w:pPr>
              <w:pStyle w:val="TableHeading"/>
              <w:suppressLineNumbers/>
              <w:bidi w:val="0"/>
              <w:spacing w:before="0" w:after="283"/>
              <w:jc w:val="center"/>
              <w:rPr/>
            </w:pPr>
            <w:r>
              <w:rPr/>
              <w:t xml:space="preserve">Tuottaja (s) </w:t>
            </w:r>
          </w:p>
        </w:tc>
        <w:tc>
          <w:tcPr>
            <w:tcW w:w="3323" w:type="dxa"/>
            <w:tcBorders/>
            <w:vAlign w:val="center"/>
          </w:tcPr>
          <w:p>
            <w:pPr>
              <w:pStyle w:val="TableContents"/>
              <w:bidi w:val="0"/>
              <w:spacing w:before="0" w:after="283"/>
              <w:jc w:val="left"/>
              <w:rPr/>
            </w:pPr>
            <w:r>
              <w:rPr/>
              <w:t xml:space="preserve">Norman Whitfield The Temptations -singlen kronologia </w:t>
            </w:r>
          </w:p>
        </w:tc>
        <w:tc>
          <w:tcPr>
            <w:tcW w:w="3282" w:type="dxa"/>
            <w:tcBorders/>
          </w:tcPr>
          <w:p>
            <w:pPr>
              <w:pStyle w:val="TableContents"/>
              <w:bidi w:val="0"/>
              <w:spacing w:before="0" w:after="283"/>
              <w:jc w:val="left"/>
              <w:rPr>
                <w:sz w:val="4"/>
                <w:szCs w:val="4"/>
              </w:rPr>
            </w:pPr>
            <w:r>
              <w:rPr>
                <w:sz w:val="4"/>
                <w:szCs w:val="4"/>
              </w:rPr>
            </w:r>
          </w:p>
        </w:tc>
      </w:tr>
      <w:tr>
        <w:trPr/>
        <w:tc>
          <w:tcPr>
            <w:tcW w:w="3600" w:type="dxa"/>
            <w:tcBorders/>
            <w:vAlign w:val="center"/>
          </w:tcPr>
          <w:p>
            <w:pPr>
              <w:pStyle w:val="TableContents"/>
              <w:bidi w:val="0"/>
              <w:spacing w:before="0" w:after="283"/>
              <w:jc w:val="left"/>
              <w:rPr/>
            </w:pPr>
            <w:r>
              <w:rPr/>
              <w:t xml:space="preserve">``(Loneliness Made Me Realize) It's You That I Need'' (1967) </w:t>
            </w:r>
          </w:p>
        </w:tc>
        <w:tc>
          <w:tcPr>
            <w:tcW w:w="3323" w:type="dxa"/>
            <w:tcBorders/>
            <w:vAlign w:val="center"/>
          </w:tcPr>
          <w:p>
            <w:pPr>
              <w:pStyle w:val="TableContents"/>
              <w:bidi w:val="0"/>
              <w:spacing w:before="0" w:after="283"/>
              <w:jc w:val="left"/>
              <w:rPr/>
            </w:pPr>
            <w:r>
              <w:rPr/>
              <w:t xml:space="preserve">``I Wish It Would Rain'' (1967) </w:t>
            </w:r>
          </w:p>
        </w:tc>
        <w:tc>
          <w:tcPr>
            <w:tcW w:w="3282" w:type="dxa"/>
            <w:tcBorders/>
            <w:vAlign w:val="center"/>
          </w:tcPr>
          <w:p>
            <w:pPr>
              <w:pStyle w:val="TableContents"/>
              <w:bidi w:val="0"/>
              <w:spacing w:before="0" w:after="283"/>
              <w:jc w:val="left"/>
              <w:rPr/>
            </w:pPr>
            <w:r>
              <w:rPr/>
              <w:t xml:space="preserve">``En voisi koskaan rakastaa toista (rakastettuani sinua)'' (1968) </w:t>
            </w:r>
          </w:p>
        </w:tc>
      </w:tr>
    </w:tbl>
    <w:tbl>
      <w:tblPr>
        <w:tblW w:w="10205" w:type="dxa"/>
        <w:jc w:val="left"/>
        <w:tblInd w:w="0" w:type="dxa"/>
        <w:tblLayout w:type="fixed"/>
        <w:tblCellMar>
          <w:top w:w="28" w:type="dxa"/>
          <w:left w:w="28" w:type="dxa"/>
          <w:bottom w:w="28" w:type="dxa"/>
          <w:right w:w="28" w:type="dxa"/>
        </w:tblCellMar>
      </w:tblPr>
      <w:tblGrid>
        <w:gridCol w:w="4156"/>
        <w:gridCol w:w="2183"/>
        <w:gridCol w:w="3866"/>
      </w:tblGrid>
      <w:tr>
        <w:trPr/>
        <w:tc>
          <w:tcPr>
            <w:tcW w:w="4156" w:type="dxa"/>
            <w:tcBorders/>
            <w:vAlign w:val="center"/>
          </w:tcPr>
          <w:p>
            <w:pPr>
              <w:pStyle w:val="TableContents"/>
              <w:bidi w:val="0"/>
              <w:spacing w:before="0" w:after="283"/>
              <w:jc w:val="left"/>
              <w:rPr/>
            </w:pPr>
            <w:r>
              <w:rPr/>
              <w:t xml:space="preserve">``(Loneliness Made Me Realize) It's You That I Need'' (1967) </w:t>
            </w:r>
          </w:p>
        </w:tc>
        <w:tc>
          <w:tcPr>
            <w:tcW w:w="2183" w:type="dxa"/>
            <w:tcBorders/>
            <w:vAlign w:val="center"/>
          </w:tcPr>
          <w:p>
            <w:pPr>
              <w:pStyle w:val="TableContents"/>
              <w:bidi w:val="0"/>
              <w:spacing w:before="0" w:after="283"/>
              <w:jc w:val="left"/>
              <w:rPr/>
            </w:pPr>
            <w:r>
              <w:rPr/>
              <w:t xml:space="preserve">``I Wish It Would Rain'' (1967) </w:t>
            </w:r>
          </w:p>
        </w:tc>
        <w:tc>
          <w:tcPr>
            <w:tcW w:w="3866" w:type="dxa"/>
            <w:tcBorders/>
            <w:vAlign w:val="center"/>
          </w:tcPr>
          <w:p>
            <w:pPr>
              <w:pStyle w:val="TableContents"/>
              <w:bidi w:val="0"/>
              <w:spacing w:before="0" w:after="283"/>
              <w:jc w:val="left"/>
              <w:rPr/>
            </w:pPr>
            <w:r>
              <w:rPr/>
              <w:t xml:space="preserve">``En voisi koskaan rakastaa toista (rakastettuani sinua)'' (1968)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wish it would rain by the temptations...</w:t>
      </w:r>
    </w:p>
    <w:p>
      <w:pPr>
        <w:pStyle w:val="TextBody"/>
        <w:bidi w:val="0"/>
        <w:jc w:val="left"/>
        <w:rPr>
          <w:b/>
          <w:u w:val="single"/>
          <w:shd w:val="clear" w:fill="FFFF00"/>
        </w:rPr>
      </w:pPr>
      <w:r>
        <w:rPr>
          <w:b/>
          <w:u w:val="single"/>
          <w:shd w:val="clear" w:fill="FFFF00"/>
        </w:rPr>
        <w:t xml:space="preserve">Asiakirjan numero 29332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"Pentujakso" ja DeGeneresin siihen liittyvä outoutuminen saivat aikaan valtavasti julkisuutta ennen ohjelman esittämistä. Oikeistoryhmät, kuten American Family Association, painostivat ABC:tä luopumaan juonesta ja </w:t>
      </w:r>
      <w:r>
        <w:rPr>
          <w:color w:val="A9A9A9"/>
        </w:rPr>
        <w:t xml:space="preserve">Ellenin </w:t>
      </w:r>
      <w:r>
        <w:rPr/>
        <w:t xml:space="preserve">sponsoreita olemaan mainostamatta; kaksi satunnaista mainostajaa, J.C. Penney ja Chrysler, päättivät olla ostamatta aikaa jakson aikana. Toinen sponsori, Wendy's, päätti olla mainostamatta Ellenissä enää lainkaan. Näistä potentiaalisten mainostajien menetyksistä huolimatta ABC hylkäsi mainokset kahdelta LGBT-suuntautuneelta sponsorilta, Human Rights Campaignilta (HRC) ja lesbolomayhtiö Olivia Cruisesilta. Jerry Falwell kutsui DeGeneresiä ``Ellen Degenerate'', johon DeGeneres vastasi: ``I've been getting that since the fourth grade. Olen kai iloinen, että voin antaa hänelle töitä. GLAAD järjesti ``Come Out With Ellen'' -talojuhlia eri puolilla Yhdysvaltoja, ja HRC loi ``Ellen Coming Out House Party'' -pakkaukset, jotka sisälsivät kutsuja, julisteita ja Ellenin tietokilpailun. HRC oli alun perin suunnitellut lähettävänsä noin 300 pakettia. Pyyntöjä tuli runsaasti, ja he lähettivät lopulta noin 3 000 pakettia. Alabaman Birminghamissa sijaitseva ABC:n tytäryhtiö WBMA-LP pyysi perhearvoihin vedoten ensin ABC:ltä lupaa siirtää jakso prime-time-ajasta myöhäisillan ohjelma-aikaan. Kun ABC ei suostunut pyyntöön, tytäryhtiö kieltäytyi lähettämästä jaksoa lainkaan. Paikallinen LGBT-järjestö Pride Birmingham järjesti jakson satelliittilähetyksen ja vuokrasi 5 000-paikkaisen teatterin katsojien juhlia varten, joihin osallistui noin 1 000 ihmistä. Paikalliset aktivistit lähettivät vetoomuksen, jossa he pyysivät, että Abilenen, Teksasin alueen tytäryhtiö KTXS-TV ei lähettäisi jaksoa, mutta he eivät onnistuneet siinä.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wendy's veti tunnetusti kaikki Adamit pois mistä tv-sarjasta vuonna 1997.</w:t>
      </w:r>
    </w:p>
    <w:p>
      <w:pPr>
        <w:pStyle w:val="TextBody"/>
        <w:bidi w:val="0"/>
        <w:jc w:val="left"/>
        <w:rPr>
          <w:b/>
          <w:u w:val="single"/>
          <w:shd w:val="clear" w:fill="FFFF00"/>
        </w:rPr>
      </w:pPr>
      <w:r>
        <w:rPr>
          <w:b/>
          <w:u w:val="single"/>
          <w:shd w:val="clear" w:fill="FFFF00"/>
        </w:rPr>
        <w:t xml:space="preserve">Asiakirjan numero 29333</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20"/>
        </w:tabs>
        <w:bidi w:val="0"/>
        <w:ind w:start="720" w:hanging="283"/>
        <w:jc w:val="left"/>
        <w:rPr/>
      </w:pPr>
      <w:r>
        <w:rPr/>
        <w:t xml:space="preserve">Kaikkiaan: </w:t>
      </w:r>
      <w:r>
        <w:rPr>
          <w:color w:val="A9A9A9"/>
        </w:rPr>
        <w:t xml:space="preserve">17 ottelua, 1974 -- 75 Washington Capitals ja 1992 -- 1993 San Jose Sharks.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pisin tappioputki NHL:ssä?</w:t>
      </w:r>
    </w:p>
    <w:p>
      <w:pPr>
        <w:pStyle w:val="TextBody"/>
        <w:bidi w:val="0"/>
        <w:jc w:val="left"/>
        <w:rPr>
          <w:b/>
          <w:shd w:val="clear" w:fill="FFFF00"/>
        </w:rPr>
      </w:pPr>
      <w:r>
        <w:rPr>
          <w:b/>
          <w:shd w:val="clear" w:fill="FFFF00"/>
        </w:rPr>
        <w:t xml:space="preserve">Teksti numero 1</w:t>
      </w:r>
    </w:p>
    <w:p>
      <w:pPr>
        <w:pStyle w:val="TextBody"/>
        <w:numPr>
          <w:ilvl w:val="0"/>
          <w:numId w:val="49"/>
        </w:numPr>
        <w:tabs>
          <w:tab w:val="clear" w:pos="1134"/>
          <w:tab w:val="left" w:leader="none" w:pos="707"/>
        </w:tabs>
        <w:bidi w:val="0"/>
        <w:spacing w:before="0" w:after="0"/>
        <w:ind w:start="707" w:hanging="283"/>
        <w:jc w:val="left"/>
        <w:rPr/>
      </w:pPr>
      <w:r>
        <w:rPr/>
        <w:t xml:space="preserve">Eniten pisteitä: </w:t>
      </w:r>
      <w:r>
        <w:rPr>
          <w:color w:val="A9A9A9"/>
        </w:rPr>
        <w:t xml:space="preserve">132, Montreal Canadiens 1976 -- 77 </w:t>
      </w:r>
    </w:p>
    <w:p>
      <w:pPr>
        <w:pStyle w:val="TextBody"/>
        <w:numPr>
          <w:ilvl w:val="0"/>
          <w:numId w:val="49"/>
        </w:numPr>
        <w:tabs>
          <w:tab w:val="clear" w:pos="1134"/>
          <w:tab w:val="left" w:leader="none" w:pos="707"/>
        </w:tabs>
        <w:bidi w:val="0"/>
        <w:spacing w:before="0" w:after="0"/>
        <w:ind w:start="707" w:hanging="283"/>
        <w:jc w:val="left"/>
        <w:rPr/>
      </w:pPr>
      <w:r>
        <w:rPr/>
        <w:t xml:space="preserve">Vähiten pisteitä: 21, Washington Capitals 1974 -- 75 </w:t>
      </w:r>
    </w:p>
    <w:p>
      <w:pPr>
        <w:pStyle w:val="TextBody"/>
        <w:numPr>
          <w:ilvl w:val="0"/>
          <w:numId w:val="49"/>
        </w:numPr>
        <w:tabs>
          <w:tab w:val="clear" w:pos="1134"/>
          <w:tab w:val="left" w:leader="none" w:pos="707"/>
        </w:tabs>
        <w:bidi w:val="0"/>
        <w:spacing w:before="0" w:after="0"/>
        <w:ind w:start="707" w:hanging="283"/>
        <w:jc w:val="left"/>
        <w:rPr/>
      </w:pPr>
      <w:r>
        <w:rPr/>
        <w:t xml:space="preserve">Eniten voittoja: 62, Detroit Red Wings 1995 -- 96. </w:t>
      </w:r>
    </w:p>
    <w:p>
      <w:pPr>
        <w:pStyle w:val="TextBody"/>
        <w:numPr>
          <w:ilvl w:val="0"/>
          <w:numId w:val="49"/>
        </w:numPr>
        <w:tabs>
          <w:tab w:val="clear" w:pos="1134"/>
          <w:tab w:val="left" w:leader="none" w:pos="707"/>
        </w:tabs>
        <w:bidi w:val="0"/>
        <w:spacing w:before="0" w:after="0"/>
        <w:ind w:start="707" w:hanging="283"/>
        <w:jc w:val="left"/>
        <w:rPr/>
      </w:pPr>
      <w:r>
        <w:rPr/>
        <w:t xml:space="preserve">Vähiten voittoja: 8, Washington Capitals 1974 -- 75. </w:t>
      </w:r>
    </w:p>
    <w:p>
      <w:pPr>
        <w:pStyle w:val="TextBody"/>
        <w:numPr>
          <w:ilvl w:val="0"/>
          <w:numId w:val="49"/>
        </w:numPr>
        <w:tabs>
          <w:tab w:val="clear" w:pos="1134"/>
          <w:tab w:val="left" w:leader="none" w:pos="707"/>
        </w:tabs>
        <w:bidi w:val="0"/>
        <w:spacing w:before="0" w:after="0"/>
        <w:ind w:start="707" w:hanging="283"/>
        <w:jc w:val="left"/>
        <w:rPr/>
      </w:pPr>
      <w:r>
        <w:rPr/>
        <w:t xml:space="preserve">Eniten tasapelejä: 24, 1969 -- 70 Philadelphia Flyersilla </w:t>
      </w:r>
    </w:p>
    <w:p>
      <w:pPr>
        <w:pStyle w:val="TextBody"/>
        <w:numPr>
          <w:ilvl w:val="0"/>
          <w:numId w:val="49"/>
        </w:numPr>
        <w:tabs>
          <w:tab w:val="clear" w:pos="1134"/>
          <w:tab w:val="left" w:leader="none" w:pos="707"/>
        </w:tabs>
        <w:bidi w:val="0"/>
        <w:spacing w:before="0" w:after="0"/>
        <w:ind w:start="707" w:hanging="283"/>
        <w:jc w:val="left"/>
        <w:rPr/>
      </w:pPr>
      <w:r>
        <w:rPr/>
        <w:t xml:space="preserve">Vähiten tasapelejä: 2, 1992 -- 93 San Jose Sharksin toimesta </w:t>
      </w:r>
    </w:p>
    <w:p>
      <w:pPr>
        <w:pStyle w:val="TextBody"/>
        <w:numPr>
          <w:ilvl w:val="0"/>
          <w:numId w:val="49"/>
        </w:numPr>
        <w:tabs>
          <w:tab w:val="clear" w:pos="1134"/>
          <w:tab w:val="left" w:leader="none" w:pos="707"/>
        </w:tabs>
        <w:bidi w:val="0"/>
        <w:spacing w:before="0" w:after="0"/>
        <w:ind w:start="707" w:hanging="283"/>
        <w:jc w:val="left"/>
        <w:rPr/>
      </w:pPr>
      <w:r>
        <w:rPr/>
        <w:t xml:space="preserve">Eniten rangaistuspotkukilpailuvoittoja: 15, Edmonton Oilers 2007 -- 08 </w:t>
      </w:r>
    </w:p>
    <w:p>
      <w:pPr>
        <w:pStyle w:val="TextBody"/>
        <w:numPr>
          <w:ilvl w:val="0"/>
          <w:numId w:val="49"/>
        </w:numPr>
        <w:tabs>
          <w:tab w:val="clear" w:pos="1134"/>
          <w:tab w:val="left" w:leader="none" w:pos="707"/>
        </w:tabs>
        <w:bidi w:val="0"/>
        <w:spacing w:before="0" w:after="0"/>
        <w:ind w:start="707" w:hanging="283"/>
        <w:jc w:val="left"/>
        <w:rPr/>
      </w:pPr>
      <w:r>
        <w:rPr/>
        <w:t xml:space="preserve">Eniten Shootout tappioita: 13, 2013 -- 14 New Jersey Devilsille. </w:t>
      </w:r>
    </w:p>
    <w:p>
      <w:pPr>
        <w:pStyle w:val="TextBody"/>
        <w:numPr>
          <w:ilvl w:val="0"/>
          <w:numId w:val="49"/>
        </w:numPr>
        <w:tabs>
          <w:tab w:val="clear" w:pos="1134"/>
          <w:tab w:val="left" w:leader="none" w:pos="707"/>
        </w:tabs>
        <w:bidi w:val="0"/>
        <w:spacing w:before="0" w:after="0"/>
        <w:ind w:start="707" w:hanging="283"/>
        <w:jc w:val="left"/>
        <w:rPr/>
      </w:pPr>
      <w:r>
        <w:rPr/>
        <w:t xml:space="preserve">Eniten tappioita: 71, 1992 -- 93 San Jose Sharksille. </w:t>
      </w:r>
    </w:p>
    <w:p>
      <w:pPr>
        <w:pStyle w:val="TextBody"/>
        <w:numPr>
          <w:ilvl w:val="0"/>
          <w:numId w:val="49"/>
        </w:numPr>
        <w:tabs>
          <w:tab w:val="clear" w:pos="1134"/>
          <w:tab w:val="left" w:leader="none" w:pos="707"/>
        </w:tabs>
        <w:bidi w:val="0"/>
        <w:spacing w:before="0" w:after="0"/>
        <w:ind w:start="707" w:hanging="283"/>
        <w:jc w:val="left"/>
        <w:rPr/>
      </w:pPr>
      <w:r>
        <w:rPr/>
        <w:t xml:space="preserve">Vähiten tappioita: 8, jonka 1976 -- 77 Montreal Canadiens </w:t>
      </w:r>
    </w:p>
    <w:p>
      <w:pPr>
        <w:pStyle w:val="TextBody"/>
        <w:numPr>
          <w:ilvl w:val="0"/>
          <w:numId w:val="49"/>
        </w:numPr>
        <w:tabs>
          <w:tab w:val="clear" w:pos="1134"/>
          <w:tab w:val="left" w:leader="none" w:pos="707"/>
        </w:tabs>
        <w:bidi w:val="0"/>
        <w:spacing w:before="0" w:after="0"/>
        <w:ind w:start="707" w:hanging="283"/>
        <w:jc w:val="left"/>
        <w:rPr/>
      </w:pPr>
      <w:r>
        <w:rPr/>
        <w:t xml:space="preserve">Eniten maaleja: Edmonton Oilers: 446, 1983 -- 84 Edmonton Oilers </w:t>
      </w:r>
    </w:p>
    <w:p>
      <w:pPr>
        <w:pStyle w:val="TextBody"/>
        <w:numPr>
          <w:ilvl w:val="0"/>
          <w:numId w:val="49"/>
        </w:numPr>
        <w:tabs>
          <w:tab w:val="clear" w:pos="1134"/>
          <w:tab w:val="left" w:leader="none" w:pos="707"/>
        </w:tabs>
        <w:bidi w:val="0"/>
        <w:spacing w:before="0" w:after="0"/>
        <w:ind w:start="707" w:hanging="283"/>
        <w:jc w:val="left"/>
        <w:rPr/>
      </w:pPr>
      <w:r>
        <w:rPr/>
        <w:t xml:space="preserve">Vähiten maaleja: 133, 1953 -- 54 Chicago Blackhawks </w:t>
      </w:r>
    </w:p>
    <w:p>
      <w:pPr>
        <w:pStyle w:val="TextBody"/>
        <w:numPr>
          <w:ilvl w:val="0"/>
          <w:numId w:val="49"/>
        </w:numPr>
        <w:tabs>
          <w:tab w:val="clear" w:pos="1134"/>
          <w:tab w:val="left" w:leader="none" w:pos="707"/>
        </w:tabs>
        <w:bidi w:val="0"/>
        <w:spacing w:before="0" w:after="0"/>
        <w:ind w:start="707" w:hanging="283"/>
        <w:jc w:val="left"/>
        <w:rPr/>
      </w:pPr>
      <w:r>
        <w:rPr/>
        <w:t xml:space="preserve">Eniten maaleja vastaan: 446, Washington Capitals 1974 -- 75 </w:t>
      </w:r>
    </w:p>
    <w:p>
      <w:pPr>
        <w:pStyle w:val="TextBody"/>
        <w:numPr>
          <w:ilvl w:val="0"/>
          <w:numId w:val="49"/>
        </w:numPr>
        <w:tabs>
          <w:tab w:val="clear" w:pos="1134"/>
          <w:tab w:val="left" w:leader="none" w:pos="707"/>
        </w:tabs>
        <w:bidi w:val="0"/>
        <w:ind w:start="707" w:hanging="283"/>
        <w:jc w:val="left"/>
        <w:rPr/>
      </w:pPr>
      <w:r>
        <w:rPr/>
        <w:t xml:space="preserve">Vähiten maaleja vastaan: 131, 1953 -- 54 Toronto Maple Leafs ja 1955 -- 56 Montreal Canadiens.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joukkueella on eniten pisteitä NHL:n historiassa?</w:t>
      </w:r>
    </w:p>
    <w:p>
      <w:pPr>
        <w:pStyle w:val="TextBody"/>
        <w:bidi w:val="0"/>
        <w:jc w:val="left"/>
        <w:rPr>
          <w:b/>
          <w:shd w:val="clear" w:fill="FFFF00"/>
        </w:rPr>
      </w:pPr>
      <w:r>
        <w:rPr>
          <w:b/>
          <w:shd w:val="clear" w:fill="FFFF00"/>
        </w:rPr>
        <w:t xml:space="preserve">Teksti numero 2</w:t>
      </w:r>
    </w:p>
    <w:p>
      <w:pPr>
        <w:pStyle w:val="TextBody"/>
        <w:numPr>
          <w:ilvl w:val="0"/>
          <w:numId w:val="50"/>
        </w:numPr>
        <w:tabs>
          <w:tab w:val="clear" w:pos="1134"/>
          <w:tab w:val="left" w:leader="none" w:pos="720"/>
        </w:tabs>
        <w:bidi w:val="0"/>
        <w:ind w:start="720" w:hanging="283"/>
        <w:jc w:val="left"/>
        <w:rPr/>
      </w:pPr>
      <w:r>
        <w:rPr/>
        <w:t xml:space="preserve">Eniten maaleja: </w:t>
      </w:r>
      <w:r>
        <w:rPr>
          <w:color w:val="A9A9A9"/>
        </w:rPr>
        <w:t xml:space="preserve">Edmonton Oilers: </w:t>
      </w:r>
      <w:r>
        <w:rPr/>
        <w:t xml:space="preserve">446, 1983 -- 84 </w:t>
      </w:r>
      <w:r>
        <w:rPr>
          <w:color w:val="A9A9A9"/>
        </w:rPr>
        <w:t xml:space="preserve">Edmonton Oilers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NHL-joukkue on tehnyt eniten maaleja kauden aikana?</w:t>
      </w:r>
    </w:p>
    <w:p>
      <w:pPr>
        <w:pStyle w:val="TextBody"/>
        <w:bidi w:val="0"/>
        <w:jc w:val="left"/>
        <w:rPr>
          <w:b/>
          <w:u w:val="single"/>
          <w:shd w:val="clear" w:fill="FFFF00"/>
        </w:rPr>
      </w:pPr>
      <w:r>
        <w:rPr>
          <w:b/>
          <w:u w:val="single"/>
          <w:shd w:val="clear" w:fill="FFFF00"/>
        </w:rPr>
        <w:t xml:space="preserve">Asiakirjan numero 29334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3"/>
        <w:gridCol w:w="770"/>
        <w:gridCol w:w="1444"/>
        <w:gridCol w:w="1102"/>
        <w:gridCol w:w="1899"/>
        <w:gridCol w:w="1124"/>
        <w:gridCol w:w="831"/>
        <w:gridCol w:w="2222"/>
      </w:tblGrid>
      <w:tr>
        <w:trPr/>
        <w:tc>
          <w:tcPr>
            <w:tcW w:w="813"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444" w:type="dxa"/>
            <w:tcBorders/>
            <w:vAlign w:val="center"/>
          </w:tcPr>
          <w:p>
            <w:pPr>
              <w:pStyle w:val="TableHeading"/>
              <w:suppressLineNumbers/>
              <w:bidi w:val="0"/>
              <w:spacing w:before="0" w:after="283"/>
              <w:jc w:val="center"/>
              <w:rPr/>
            </w:pPr>
            <w:r>
              <w:rPr/>
              <w:t xml:space="preserve">Otsikko </w:t>
            </w:r>
          </w:p>
        </w:tc>
        <w:tc>
          <w:tcPr>
            <w:tcW w:w="1102" w:type="dxa"/>
            <w:tcBorders/>
            <w:vAlign w:val="center"/>
          </w:tcPr>
          <w:p>
            <w:pPr>
              <w:pStyle w:val="TableHeading"/>
              <w:suppressLineNumbers/>
              <w:bidi w:val="0"/>
              <w:spacing w:before="0" w:after="283"/>
              <w:jc w:val="center"/>
              <w:rPr/>
            </w:pPr>
            <w:r>
              <w:rPr/>
              <w:t xml:space="preserve">Ohjaaja </w:t>
            </w:r>
          </w:p>
        </w:tc>
        <w:tc>
          <w:tcPr>
            <w:tcW w:w="1899" w:type="dxa"/>
            <w:tcBorders/>
            <w:vAlign w:val="center"/>
          </w:tcPr>
          <w:p>
            <w:pPr>
              <w:pStyle w:val="TableHeading"/>
              <w:suppressLineNumbers/>
              <w:bidi w:val="0"/>
              <w:spacing w:before="0" w:after="283"/>
              <w:jc w:val="center"/>
              <w:rPr/>
            </w:pPr>
            <w:r>
              <w:rPr/>
              <w:t xml:space="preserve">Kirjoittanut </w:t>
            </w:r>
          </w:p>
        </w:tc>
        <w:tc>
          <w:tcPr>
            <w:tcW w:w="1124" w:type="dxa"/>
            <w:tcBorders/>
            <w:vAlign w:val="center"/>
          </w:tcPr>
          <w:p>
            <w:pPr>
              <w:pStyle w:val="TableHeading"/>
              <w:suppressLineNumbers/>
              <w:bidi w:val="0"/>
              <w:spacing w:before="0" w:after="283"/>
              <w:jc w:val="center"/>
              <w:rPr/>
            </w:pPr>
            <w:r>
              <w:rPr/>
              <w:t xml:space="preserve">Alkuperäinen lähetyspäivä </w:t>
            </w:r>
          </w:p>
        </w:tc>
        <w:tc>
          <w:tcPr>
            <w:tcW w:w="831" w:type="dxa"/>
            <w:tcBorders/>
            <w:vAlign w:val="center"/>
          </w:tcPr>
          <w:p>
            <w:pPr>
              <w:pStyle w:val="TableHeading"/>
              <w:suppressLineNumbers/>
              <w:bidi w:val="0"/>
              <w:spacing w:before="0" w:after="283"/>
              <w:jc w:val="center"/>
              <w:rPr/>
            </w:pPr>
            <w:r>
              <w:rPr/>
              <w:t xml:space="preserve">Tuotteen koodi </w:t>
            </w:r>
          </w:p>
        </w:tc>
        <w:tc>
          <w:tcPr>
            <w:tcW w:w="2222" w:type="dxa"/>
            <w:tcBorders/>
            <w:vAlign w:val="center"/>
          </w:tcPr>
          <w:p>
            <w:pPr>
              <w:pStyle w:val="TableHeading"/>
              <w:suppressLineNumbers/>
              <w:bidi w:val="0"/>
              <w:spacing w:before="0" w:after="283"/>
              <w:jc w:val="center"/>
              <w:rPr/>
            </w:pPr>
            <w:r>
              <w:rPr/>
              <w:t xml:space="preserve">Yhdysvaltain katsojat (miljoonaa) </w:t>
            </w:r>
          </w:p>
        </w:tc>
      </w:tr>
      <w:tr>
        <w:trPr/>
        <w:tc>
          <w:tcPr>
            <w:tcW w:w="813" w:type="dxa"/>
            <w:tcBorders/>
            <w:vAlign w:val="center"/>
          </w:tcPr>
          <w:p>
            <w:pPr>
              <w:pStyle w:val="TableHeading"/>
              <w:suppressLineNumbers/>
              <w:bidi w:val="0"/>
              <w:spacing w:before="0" w:after="283"/>
              <w:jc w:val="center"/>
              <w:rPr/>
            </w:pPr>
            <w:r>
              <w:rPr/>
              <w:t xml:space="preserve">74 </w:t>
            </w:r>
          </w:p>
        </w:tc>
        <w:tc>
          <w:tcPr>
            <w:tcW w:w="770" w:type="dxa"/>
            <w:tcBorders/>
            <w:vAlign w:val="center"/>
          </w:tcPr>
          <w:p>
            <w:pPr>
              <w:pStyle w:val="TableContents"/>
              <w:bidi w:val="0"/>
              <w:spacing w:before="0" w:after="283"/>
              <w:jc w:val="left"/>
              <w:rPr>
                <w:sz w:val="4"/>
                <w:szCs w:val="4"/>
              </w:rPr>
            </w:pPr>
            <w:r>
              <w:rPr>
                <w:sz w:val="4"/>
                <w:szCs w:val="4"/>
              </w:rPr>
            </w:r>
          </w:p>
        </w:tc>
        <w:tc>
          <w:tcPr>
            <w:tcW w:w="1444" w:type="dxa"/>
            <w:tcBorders/>
            <w:vAlign w:val="center"/>
          </w:tcPr>
          <w:p>
            <w:pPr>
              <w:pStyle w:val="TableContents"/>
              <w:bidi w:val="0"/>
              <w:spacing w:before="0" w:after="283"/>
              <w:jc w:val="left"/>
              <w:rPr/>
            </w:pPr>
            <w:r>
              <w:rPr/>
              <w:t xml:space="preserve">``Meduusa, joka on meduusan kanssa'' </w:t>
            </w:r>
          </w:p>
        </w:tc>
        <w:tc>
          <w:tcPr>
            <w:tcW w:w="1102" w:type="dxa"/>
            <w:tcBorders/>
            <w:vAlign w:val="center"/>
          </w:tcPr>
          <w:p>
            <w:pPr>
              <w:pStyle w:val="TableContents"/>
              <w:bidi w:val="0"/>
              <w:spacing w:before="0" w:after="283"/>
              <w:jc w:val="left"/>
              <w:rPr/>
            </w:pPr>
            <w:r>
              <w:rPr/>
              <w:t xml:space="preserve">Shelley Jensen </w:t>
            </w:r>
          </w:p>
        </w:tc>
        <w:tc>
          <w:tcPr>
            <w:tcW w:w="1899" w:type="dxa"/>
            <w:tcBorders/>
            <w:vAlign w:val="center"/>
          </w:tcPr>
          <w:p>
            <w:pPr>
              <w:pStyle w:val="TableContents"/>
              <w:bidi w:val="0"/>
              <w:spacing w:before="0" w:after="283"/>
              <w:jc w:val="left"/>
              <w:rPr/>
            </w:pPr>
            <w:r>
              <w:rPr/>
              <w:t xml:space="preserve">Wil Calhoun </w:t>
            </w:r>
          </w:p>
        </w:tc>
        <w:tc>
          <w:tcPr>
            <w:tcW w:w="1124" w:type="dxa"/>
            <w:tcBorders/>
            <w:vAlign w:val="center"/>
          </w:tcPr>
          <w:p>
            <w:pPr>
              <w:pStyle w:val="TableContents"/>
              <w:bidi w:val="0"/>
              <w:spacing w:before="0" w:after="283"/>
              <w:jc w:val="left"/>
              <w:rPr/>
            </w:pPr>
            <w:r>
              <w:rPr/>
              <w:t xml:space="preserve">25. syyskuuta 1997 (1997-09-25) </w:t>
            </w:r>
          </w:p>
        </w:tc>
        <w:tc>
          <w:tcPr>
            <w:tcW w:w="831" w:type="dxa"/>
            <w:tcBorders/>
            <w:vAlign w:val="center"/>
          </w:tcPr>
          <w:p>
            <w:pPr>
              <w:pStyle w:val="TableContents"/>
              <w:bidi w:val="0"/>
              <w:spacing w:before="0" w:after="283"/>
              <w:jc w:val="left"/>
              <w:rPr/>
            </w:pPr>
            <w:r>
              <w:rPr/>
              <w:t xml:space="preserve">466601 </w:t>
            </w:r>
          </w:p>
        </w:tc>
        <w:tc>
          <w:tcPr>
            <w:tcW w:w="2222" w:type="dxa"/>
            <w:tcBorders/>
            <w:vAlign w:val="center"/>
          </w:tcPr>
          <w:p>
            <w:pPr>
              <w:pStyle w:val="TableContents"/>
              <w:bidi w:val="0"/>
              <w:spacing w:before="0" w:after="283"/>
              <w:jc w:val="left"/>
              <w:rPr/>
            </w:pPr>
            <w:r>
              <w:rPr/>
              <w:t xml:space="preserve">29.4 Ross joutuu repimään itseään Rachelin ja Bonnien välillä ja lopulta katuu päätöstään, Phoebe saa shokin ja suuttuu, kun Phoebe Abbott paljastaa todellisen henkilöllisyytensä, ja Monica joutuu turvautumaan järeisiin toimenpiteisiin, kun meduusa pistää häntä. </w:t>
            </w:r>
          </w:p>
        </w:tc>
      </w:tr>
      <w:tr>
        <w:trPr/>
        <w:tc>
          <w:tcPr>
            <w:tcW w:w="813" w:type="dxa"/>
            <w:tcBorders/>
            <w:vAlign w:val="center"/>
          </w:tcPr>
          <w:p>
            <w:pPr>
              <w:pStyle w:val="TableHeading"/>
              <w:suppressLineNumbers/>
              <w:bidi w:val="0"/>
              <w:spacing w:before="0" w:after="283"/>
              <w:jc w:val="center"/>
              <w:rPr/>
            </w:pPr>
            <w:r>
              <w:rPr/>
              <w:t xml:space="preserve">75 </w:t>
            </w:r>
          </w:p>
        </w:tc>
        <w:tc>
          <w:tcPr>
            <w:tcW w:w="770" w:type="dxa"/>
            <w:tcBorders/>
            <w:vAlign w:val="center"/>
          </w:tcPr>
          <w:p>
            <w:pPr>
              <w:pStyle w:val="TableContents"/>
              <w:bidi w:val="0"/>
              <w:spacing w:before="0" w:after="283"/>
              <w:jc w:val="left"/>
              <w:rPr>
                <w:sz w:val="4"/>
                <w:szCs w:val="4"/>
              </w:rPr>
            </w:pPr>
            <w:r>
              <w:rPr>
                <w:sz w:val="4"/>
                <w:szCs w:val="4"/>
              </w:rPr>
            </w:r>
          </w:p>
        </w:tc>
        <w:tc>
          <w:tcPr>
            <w:tcW w:w="1444" w:type="dxa"/>
            <w:tcBorders/>
            <w:vAlign w:val="center"/>
          </w:tcPr>
          <w:p>
            <w:pPr>
              <w:pStyle w:val="TableContents"/>
              <w:bidi w:val="0"/>
              <w:spacing w:before="0" w:after="283"/>
              <w:jc w:val="left"/>
              <w:rPr/>
            </w:pPr>
            <w:r>
              <w:rPr/>
              <w:t xml:space="preserve">"The One with the Cat </w:t>
            </w:r>
          </w:p>
        </w:tc>
        <w:tc>
          <w:tcPr>
            <w:tcW w:w="1102" w:type="dxa"/>
            <w:tcBorders/>
            <w:vAlign w:val="center"/>
          </w:tcPr>
          <w:p>
            <w:pPr>
              <w:pStyle w:val="TableContents"/>
              <w:bidi w:val="0"/>
              <w:spacing w:before="0" w:after="283"/>
              <w:jc w:val="left"/>
              <w:rPr/>
            </w:pPr>
            <w:r>
              <w:rPr/>
              <w:t xml:space="preserve">Shelley Jensen </w:t>
            </w:r>
          </w:p>
        </w:tc>
        <w:tc>
          <w:tcPr>
            <w:tcW w:w="1899" w:type="dxa"/>
            <w:tcBorders/>
            <w:vAlign w:val="center"/>
          </w:tcPr>
          <w:p>
            <w:pPr>
              <w:pStyle w:val="TableContents"/>
              <w:bidi w:val="0"/>
              <w:spacing w:before="0" w:after="283"/>
              <w:jc w:val="left"/>
              <w:rPr/>
            </w:pPr>
            <w:r>
              <w:rPr/>
              <w:t xml:space="preserve">Jill Condon &amp; Amy Toomin </w:t>
            </w:r>
          </w:p>
        </w:tc>
        <w:tc>
          <w:tcPr>
            <w:tcW w:w="1124" w:type="dxa"/>
            <w:tcBorders/>
            <w:vAlign w:val="center"/>
          </w:tcPr>
          <w:p>
            <w:pPr>
              <w:pStyle w:val="TableContents"/>
              <w:bidi w:val="0"/>
              <w:spacing w:before="0" w:after="283"/>
              <w:jc w:val="left"/>
              <w:rPr/>
            </w:pPr>
            <w:r>
              <w:rPr/>
              <w:t xml:space="preserve">2. lokakuuta 1997 (1997-10-02) </w:t>
            </w:r>
          </w:p>
        </w:tc>
        <w:tc>
          <w:tcPr>
            <w:tcW w:w="831" w:type="dxa"/>
            <w:tcBorders/>
            <w:vAlign w:val="center"/>
          </w:tcPr>
          <w:p>
            <w:pPr>
              <w:pStyle w:val="TableContents"/>
              <w:bidi w:val="0"/>
              <w:spacing w:before="0" w:after="283"/>
              <w:jc w:val="left"/>
              <w:rPr/>
            </w:pPr>
            <w:r>
              <w:rPr/>
              <w:t xml:space="preserve">466602 </w:t>
            </w:r>
          </w:p>
        </w:tc>
        <w:tc>
          <w:tcPr>
            <w:tcW w:w="2222" w:type="dxa"/>
            <w:tcBorders/>
            <w:vAlign w:val="center"/>
          </w:tcPr>
          <w:p>
            <w:pPr>
              <w:pStyle w:val="TableContents"/>
              <w:bidi w:val="0"/>
              <w:spacing w:before="0" w:after="283"/>
              <w:jc w:val="left"/>
              <w:rPr/>
            </w:pPr>
            <w:r>
              <w:rPr/>
              <w:t xml:space="preserve">25.5 Monica ilahtuu, kun Rachelin lukion tanssiaisdeitti pyytää häntä ulos, mikä aiheuttaa jännitteitä hänen ja Rachelin (ja lopulta Rossin) välille, Chandler pakottaa Joeyn myymään rakentamansa viihdeyksikön, ja Phoebe on riemuissaan tavatessaan kissan, jonka hän uskoo sisältävän hänen äitinsä Lilyn hengen. </w:t>
            </w:r>
          </w:p>
        </w:tc>
      </w:tr>
      <w:tr>
        <w:trPr/>
        <w:tc>
          <w:tcPr>
            <w:tcW w:w="813" w:type="dxa"/>
            <w:tcBorders/>
            <w:vAlign w:val="center"/>
          </w:tcPr>
          <w:p>
            <w:pPr>
              <w:pStyle w:val="TableHeading"/>
              <w:suppressLineNumbers/>
              <w:bidi w:val="0"/>
              <w:spacing w:before="0" w:after="283"/>
              <w:jc w:val="center"/>
              <w:rPr/>
            </w:pPr>
            <w:r>
              <w:rPr/>
              <w:t xml:space="preserve">76 </w:t>
            </w:r>
          </w:p>
        </w:tc>
        <w:tc>
          <w:tcPr>
            <w:tcW w:w="770" w:type="dxa"/>
            <w:tcBorders/>
            <w:vAlign w:val="center"/>
          </w:tcPr>
          <w:p>
            <w:pPr>
              <w:pStyle w:val="TableContents"/>
              <w:bidi w:val="0"/>
              <w:spacing w:before="0" w:after="283"/>
              <w:jc w:val="left"/>
              <w:rPr>
                <w:sz w:val="4"/>
                <w:szCs w:val="4"/>
              </w:rPr>
            </w:pPr>
            <w:r>
              <w:rPr>
                <w:sz w:val="4"/>
                <w:szCs w:val="4"/>
              </w:rPr>
            </w:r>
          </w:p>
        </w:tc>
        <w:tc>
          <w:tcPr>
            <w:tcW w:w="1444" w:type="dxa"/>
            <w:tcBorders/>
            <w:vAlign w:val="center"/>
          </w:tcPr>
          <w:p>
            <w:pPr>
              <w:pStyle w:val="TableContents"/>
              <w:bidi w:val="0"/>
              <w:spacing w:before="0" w:after="283"/>
              <w:jc w:val="left"/>
              <w:rPr/>
            </w:pPr>
            <w:r>
              <w:rPr/>
              <w:t xml:space="preserve">``Se, jolla on käsiraudat'' </w:t>
            </w:r>
          </w:p>
        </w:tc>
        <w:tc>
          <w:tcPr>
            <w:tcW w:w="1102" w:type="dxa"/>
            <w:tcBorders/>
            <w:vAlign w:val="center"/>
          </w:tcPr>
          <w:p>
            <w:pPr>
              <w:pStyle w:val="TableContents"/>
              <w:bidi w:val="0"/>
              <w:spacing w:before="0" w:after="283"/>
              <w:jc w:val="left"/>
              <w:rPr/>
            </w:pPr>
            <w:r>
              <w:rPr/>
              <w:t xml:space="preserve">Peter Bonerz </w:t>
            </w:r>
          </w:p>
        </w:tc>
        <w:tc>
          <w:tcPr>
            <w:tcW w:w="1899" w:type="dxa"/>
            <w:tcBorders/>
            <w:vAlign w:val="center"/>
          </w:tcPr>
          <w:p>
            <w:pPr>
              <w:pStyle w:val="TableContents"/>
              <w:bidi w:val="0"/>
              <w:spacing w:before="0" w:after="283"/>
              <w:jc w:val="left"/>
              <w:rPr/>
            </w:pPr>
            <w:r>
              <w:rPr/>
              <w:t xml:space="preserve">Seth Kurland </w:t>
            </w:r>
          </w:p>
        </w:tc>
        <w:tc>
          <w:tcPr>
            <w:tcW w:w="1124" w:type="dxa"/>
            <w:tcBorders/>
            <w:vAlign w:val="center"/>
          </w:tcPr>
          <w:p>
            <w:pPr>
              <w:pStyle w:val="TableContents"/>
              <w:bidi w:val="0"/>
              <w:spacing w:before="0" w:after="283"/>
              <w:jc w:val="left"/>
              <w:rPr/>
            </w:pPr>
            <w:r>
              <w:rPr/>
              <w:t xml:space="preserve">9. lokakuuta 1997 (1997-10-09) </w:t>
            </w:r>
          </w:p>
        </w:tc>
        <w:tc>
          <w:tcPr>
            <w:tcW w:w="831" w:type="dxa"/>
            <w:tcBorders/>
            <w:vAlign w:val="center"/>
          </w:tcPr>
          <w:p>
            <w:pPr>
              <w:pStyle w:val="TableContents"/>
              <w:bidi w:val="0"/>
              <w:spacing w:before="0" w:after="283"/>
              <w:jc w:val="left"/>
              <w:rPr/>
            </w:pPr>
            <w:r>
              <w:rPr/>
              <w:t xml:space="preserve">466603 </w:t>
            </w:r>
          </w:p>
        </w:tc>
        <w:tc>
          <w:tcPr>
            <w:tcW w:w="2222" w:type="dxa"/>
            <w:tcBorders/>
            <w:vAlign w:val="center"/>
          </w:tcPr>
          <w:p>
            <w:pPr>
              <w:pStyle w:val="TableContents"/>
              <w:bidi w:val="0"/>
              <w:spacing w:before="0" w:after="283"/>
              <w:jc w:val="left"/>
              <w:rPr/>
            </w:pPr>
            <w:r>
              <w:rPr/>
              <w:t xml:space="preserve">24.0 Joey joutuu houkutelluksi, kun ovelta ovelle -syklopedianmyyjä ilmestyy asunnolle, Monica on pettynyt äitinsä käytökseen, kun tämä järjestää hänelle juhlat, ja Chandler joutuu hankalaan tilanteeseen, kun hänet lukitaan Joannan toimistoon sen jälkeen, kun he ovat pussailleet. </w:t>
            </w:r>
          </w:p>
        </w:tc>
      </w:tr>
      <w:tr>
        <w:trPr/>
        <w:tc>
          <w:tcPr>
            <w:tcW w:w="813" w:type="dxa"/>
            <w:tcBorders/>
            <w:vAlign w:val="center"/>
          </w:tcPr>
          <w:p>
            <w:pPr>
              <w:pStyle w:val="TableHeading"/>
              <w:suppressLineNumbers/>
              <w:bidi w:val="0"/>
              <w:spacing w:before="0" w:after="283"/>
              <w:jc w:val="center"/>
              <w:rPr/>
            </w:pPr>
            <w:r>
              <w:rPr/>
              <w:t xml:space="preserve">77 </w:t>
            </w:r>
          </w:p>
        </w:tc>
        <w:tc>
          <w:tcPr>
            <w:tcW w:w="770" w:type="dxa"/>
            <w:tcBorders/>
            <w:vAlign w:val="center"/>
          </w:tcPr>
          <w:p>
            <w:pPr>
              <w:pStyle w:val="TableContents"/>
              <w:bidi w:val="0"/>
              <w:spacing w:before="0" w:after="283"/>
              <w:jc w:val="left"/>
              <w:rPr>
                <w:sz w:val="4"/>
                <w:szCs w:val="4"/>
              </w:rPr>
            </w:pPr>
            <w:r>
              <w:rPr>
                <w:sz w:val="4"/>
                <w:szCs w:val="4"/>
              </w:rPr>
            </w:r>
          </w:p>
        </w:tc>
        <w:tc>
          <w:tcPr>
            <w:tcW w:w="1444" w:type="dxa"/>
            <w:tcBorders/>
            <w:vAlign w:val="center"/>
          </w:tcPr>
          <w:p>
            <w:pPr>
              <w:pStyle w:val="TableContents"/>
              <w:bidi w:val="0"/>
              <w:spacing w:before="0" w:after="283"/>
              <w:jc w:val="left"/>
              <w:rPr/>
            </w:pPr>
            <w:r>
              <w:rPr/>
              <w:t xml:space="preserve">``The One with the Ballroom Dancing'' </w:t>
            </w:r>
          </w:p>
        </w:tc>
        <w:tc>
          <w:tcPr>
            <w:tcW w:w="1102" w:type="dxa"/>
            <w:tcBorders/>
            <w:vAlign w:val="center"/>
          </w:tcPr>
          <w:p>
            <w:pPr>
              <w:pStyle w:val="TableContents"/>
              <w:bidi w:val="0"/>
              <w:spacing w:before="0" w:after="283"/>
              <w:jc w:val="left"/>
              <w:rPr/>
            </w:pPr>
            <w:r>
              <w:rPr/>
              <w:t xml:space="preserve">Gail Mancuso </w:t>
            </w:r>
          </w:p>
        </w:tc>
        <w:tc>
          <w:tcPr>
            <w:tcW w:w="1899" w:type="dxa"/>
            <w:tcBorders/>
            <w:vAlign w:val="center"/>
          </w:tcPr>
          <w:p>
            <w:pPr>
              <w:pStyle w:val="TableContents"/>
              <w:bidi w:val="0"/>
              <w:spacing w:before="0" w:after="283"/>
              <w:jc w:val="left"/>
              <w:rPr/>
            </w:pPr>
            <w:r>
              <w:rPr/>
              <w:t xml:space="preserve">Ted Cohen &amp; Andrew Reich </w:t>
            </w:r>
          </w:p>
        </w:tc>
        <w:tc>
          <w:tcPr>
            <w:tcW w:w="1124" w:type="dxa"/>
            <w:tcBorders/>
            <w:vAlign w:val="center"/>
          </w:tcPr>
          <w:p>
            <w:pPr>
              <w:pStyle w:val="TableContents"/>
              <w:bidi w:val="0"/>
              <w:spacing w:before="0" w:after="283"/>
              <w:jc w:val="left"/>
              <w:rPr/>
            </w:pPr>
            <w:r>
              <w:rPr/>
              <w:t xml:space="preserve">16. lokakuuta 1997 (1997-10-16) </w:t>
            </w:r>
          </w:p>
        </w:tc>
        <w:tc>
          <w:tcPr>
            <w:tcW w:w="831" w:type="dxa"/>
            <w:tcBorders/>
            <w:vAlign w:val="center"/>
          </w:tcPr>
          <w:p>
            <w:pPr>
              <w:pStyle w:val="TableContents"/>
              <w:bidi w:val="0"/>
              <w:spacing w:before="0" w:after="283"/>
              <w:jc w:val="left"/>
              <w:rPr/>
            </w:pPr>
            <w:r>
              <w:rPr/>
              <w:t xml:space="preserve">466604 </w:t>
            </w:r>
          </w:p>
        </w:tc>
        <w:tc>
          <w:tcPr>
            <w:tcW w:w="2222" w:type="dxa"/>
            <w:tcBorders/>
            <w:vAlign w:val="center"/>
          </w:tcPr>
          <w:p>
            <w:pPr>
              <w:pStyle w:val="TableContents"/>
              <w:bidi w:val="0"/>
              <w:spacing w:before="0" w:after="283"/>
              <w:jc w:val="left"/>
              <w:rPr/>
            </w:pPr>
            <w:r>
              <w:rPr/>
              <w:t xml:space="preserve">24.3 Phoebe yrittää hillitä itseään hieroessaan erittäin viehättävää asiakasta, Chandler pyytää Rossin apua, kun tämä päättää lopettaa kuntosalilla, ja Joey yrittää korjata asioita epätavallisella tavalla, kun herra Treeger saa Rachelin itkemään. </w:t>
            </w:r>
          </w:p>
        </w:tc>
      </w:tr>
      <w:tr>
        <w:trPr/>
        <w:tc>
          <w:tcPr>
            <w:tcW w:w="813" w:type="dxa"/>
            <w:tcBorders/>
            <w:vAlign w:val="center"/>
          </w:tcPr>
          <w:p>
            <w:pPr>
              <w:pStyle w:val="TableHeading"/>
              <w:suppressLineNumbers/>
              <w:bidi w:val="0"/>
              <w:spacing w:before="0" w:after="283"/>
              <w:jc w:val="center"/>
              <w:rPr/>
            </w:pPr>
            <w:r>
              <w:rPr/>
              <w:t xml:space="preserve">78 </w:t>
            </w:r>
          </w:p>
        </w:tc>
        <w:tc>
          <w:tcPr>
            <w:tcW w:w="770" w:type="dxa"/>
            <w:tcBorders/>
            <w:vAlign w:val="center"/>
          </w:tcPr>
          <w:p>
            <w:pPr>
              <w:pStyle w:val="TableContents"/>
              <w:bidi w:val="0"/>
              <w:spacing w:before="0" w:after="283"/>
              <w:jc w:val="left"/>
              <w:rPr/>
            </w:pPr>
            <w:r>
              <w:rPr/>
              <w:t xml:space="preserve">5 </w:t>
            </w:r>
          </w:p>
        </w:tc>
        <w:tc>
          <w:tcPr>
            <w:tcW w:w="1444" w:type="dxa"/>
            <w:tcBorders/>
            <w:vAlign w:val="center"/>
          </w:tcPr>
          <w:p>
            <w:pPr>
              <w:pStyle w:val="TableContents"/>
              <w:bidi w:val="0"/>
              <w:spacing w:before="0" w:after="283"/>
              <w:jc w:val="left"/>
              <w:rPr/>
            </w:pPr>
            <w:r>
              <w:rPr/>
              <w:t xml:space="preserve">``The one with Joey's New Girlfriend`` </w:t>
            </w:r>
          </w:p>
        </w:tc>
        <w:tc>
          <w:tcPr>
            <w:tcW w:w="1102" w:type="dxa"/>
            <w:tcBorders/>
            <w:vAlign w:val="center"/>
          </w:tcPr>
          <w:p>
            <w:pPr>
              <w:pStyle w:val="TableContents"/>
              <w:bidi w:val="0"/>
              <w:spacing w:before="0" w:after="283"/>
              <w:jc w:val="left"/>
              <w:rPr/>
            </w:pPr>
            <w:r>
              <w:rPr/>
              <w:t xml:space="preserve">Gail Mancuso </w:t>
            </w:r>
          </w:p>
        </w:tc>
        <w:tc>
          <w:tcPr>
            <w:tcW w:w="1899" w:type="dxa"/>
            <w:tcBorders/>
            <w:vAlign w:val="center"/>
          </w:tcPr>
          <w:p>
            <w:pPr>
              <w:pStyle w:val="TableContents"/>
              <w:bidi w:val="0"/>
              <w:spacing w:before="0" w:after="283"/>
              <w:jc w:val="left"/>
              <w:rPr/>
            </w:pPr>
            <w:r>
              <w:rPr/>
              <w:t xml:space="preserve">Gregory S. Malins &amp; Michael Curtis </w:t>
            </w:r>
          </w:p>
        </w:tc>
        <w:tc>
          <w:tcPr>
            <w:tcW w:w="1124" w:type="dxa"/>
            <w:tcBorders/>
            <w:vAlign w:val="center"/>
          </w:tcPr>
          <w:p>
            <w:pPr>
              <w:pStyle w:val="TableContents"/>
              <w:bidi w:val="0"/>
              <w:spacing w:before="0" w:after="283"/>
              <w:jc w:val="left"/>
              <w:rPr/>
            </w:pPr>
            <w:r>
              <w:rPr/>
              <w:t xml:space="preserve">30. lokakuuta 1997 (1997-10-30) </w:t>
            </w:r>
          </w:p>
        </w:tc>
        <w:tc>
          <w:tcPr>
            <w:tcW w:w="831" w:type="dxa"/>
            <w:tcBorders/>
            <w:vAlign w:val="center"/>
          </w:tcPr>
          <w:p>
            <w:pPr>
              <w:pStyle w:val="TableContents"/>
              <w:bidi w:val="0"/>
              <w:spacing w:before="0" w:after="283"/>
              <w:jc w:val="left"/>
              <w:rPr/>
            </w:pPr>
            <w:r>
              <w:rPr/>
              <w:t xml:space="preserve">466605 </w:t>
            </w:r>
          </w:p>
        </w:tc>
        <w:tc>
          <w:tcPr>
            <w:tcW w:w="2222" w:type="dxa"/>
            <w:tcBorders/>
            <w:vAlign w:val="center"/>
          </w:tcPr>
          <w:p>
            <w:pPr>
              <w:pStyle w:val="TableContents"/>
              <w:bidi w:val="0"/>
              <w:spacing w:before="0" w:after="283"/>
              <w:jc w:val="left"/>
              <w:rPr/>
            </w:pPr>
            <w:r>
              <w:rPr/>
              <w:t xml:space="preserve">24.4 Phoebe sairastuu flunssaan, joka parantaa hänen laulutaitoaan, ja on turhautunut, kun flunssa katoaa, Ross yrittää tehdä Rachelin mustasukkaiseksi ja nöyryyttää lopulta itseään, ja Chandler ihastuu Joeyn uuteen tyttöystävään Kathyyn. </w:t>
            </w:r>
          </w:p>
        </w:tc>
      </w:tr>
      <w:tr>
        <w:trPr/>
        <w:tc>
          <w:tcPr>
            <w:tcW w:w="813" w:type="dxa"/>
            <w:tcBorders/>
            <w:vAlign w:val="center"/>
          </w:tcPr>
          <w:p>
            <w:pPr>
              <w:pStyle w:val="TableHeading"/>
              <w:suppressLineNumbers/>
              <w:bidi w:val="0"/>
              <w:spacing w:before="0" w:after="283"/>
              <w:jc w:val="center"/>
              <w:rPr/>
            </w:pPr>
            <w:r>
              <w:rPr/>
              <w:t xml:space="preserve">79 </w:t>
            </w:r>
          </w:p>
        </w:tc>
        <w:tc>
          <w:tcPr>
            <w:tcW w:w="770" w:type="dxa"/>
            <w:tcBorders/>
            <w:vAlign w:val="center"/>
          </w:tcPr>
          <w:p>
            <w:pPr>
              <w:pStyle w:val="TableContents"/>
              <w:bidi w:val="0"/>
              <w:spacing w:before="0" w:after="283"/>
              <w:jc w:val="left"/>
              <w:rPr/>
            </w:pPr>
            <w:r>
              <w:rPr/>
              <w:t xml:space="preserve">6 </w:t>
            </w:r>
          </w:p>
        </w:tc>
        <w:tc>
          <w:tcPr>
            <w:tcW w:w="1444" w:type="dxa"/>
            <w:tcBorders/>
            <w:vAlign w:val="center"/>
          </w:tcPr>
          <w:p>
            <w:pPr>
              <w:pStyle w:val="TableContents"/>
              <w:bidi w:val="0"/>
              <w:spacing w:before="0" w:after="283"/>
              <w:jc w:val="left"/>
              <w:rPr/>
            </w:pPr>
            <w:r>
              <w:rPr/>
              <w:t xml:space="preserve">``The one with the Dirty Girl'' </w:t>
            </w:r>
          </w:p>
        </w:tc>
        <w:tc>
          <w:tcPr>
            <w:tcW w:w="1102" w:type="dxa"/>
            <w:tcBorders/>
            <w:vAlign w:val="center"/>
          </w:tcPr>
          <w:p>
            <w:pPr>
              <w:pStyle w:val="TableContents"/>
              <w:bidi w:val="0"/>
              <w:spacing w:before="0" w:after="283"/>
              <w:jc w:val="left"/>
              <w:rPr/>
            </w:pPr>
            <w:r>
              <w:rPr/>
              <w:t xml:space="preserve">Shelley Jensen </w:t>
            </w:r>
          </w:p>
        </w:tc>
        <w:tc>
          <w:tcPr>
            <w:tcW w:w="1899" w:type="dxa"/>
            <w:tcBorders/>
            <w:vAlign w:val="center"/>
          </w:tcPr>
          <w:p>
            <w:pPr>
              <w:pStyle w:val="TableContents"/>
              <w:bidi w:val="0"/>
              <w:spacing w:before="0" w:after="283"/>
              <w:jc w:val="left"/>
              <w:rPr/>
            </w:pPr>
            <w:r>
              <w:rPr/>
              <w:t xml:space="preserve">Shana Goldberg-Meehan &amp; Scott Silveri </w:t>
            </w:r>
          </w:p>
        </w:tc>
        <w:tc>
          <w:tcPr>
            <w:tcW w:w="1124" w:type="dxa"/>
            <w:tcBorders/>
            <w:vAlign w:val="center"/>
          </w:tcPr>
          <w:p>
            <w:pPr>
              <w:pStyle w:val="TableContents"/>
              <w:bidi w:val="0"/>
              <w:spacing w:before="0" w:after="283"/>
              <w:jc w:val="left"/>
              <w:rPr/>
            </w:pPr>
            <w:r>
              <w:rPr/>
              <w:t xml:space="preserve">6. marraskuuta 1997 (1997-11-06) </w:t>
            </w:r>
          </w:p>
        </w:tc>
        <w:tc>
          <w:tcPr>
            <w:tcW w:w="831" w:type="dxa"/>
            <w:tcBorders/>
            <w:vAlign w:val="center"/>
          </w:tcPr>
          <w:p>
            <w:pPr>
              <w:pStyle w:val="TableContents"/>
              <w:bidi w:val="0"/>
              <w:spacing w:before="0" w:after="283"/>
              <w:jc w:val="left"/>
              <w:rPr/>
            </w:pPr>
            <w:r>
              <w:rPr/>
              <w:t xml:space="preserve">466606 </w:t>
            </w:r>
          </w:p>
        </w:tc>
        <w:tc>
          <w:tcPr>
            <w:tcW w:w="2222" w:type="dxa"/>
            <w:tcBorders/>
            <w:vAlign w:val="center"/>
          </w:tcPr>
          <w:p>
            <w:pPr>
              <w:pStyle w:val="TableContents"/>
              <w:bidi w:val="0"/>
              <w:spacing w:before="0" w:after="283"/>
              <w:jc w:val="left"/>
              <w:rPr/>
            </w:pPr>
            <w:r>
              <w:rPr/>
              <w:t xml:space="preserve">25.7 Rachel on päättänyt ratkaista ristisanatehtävän, Phoebe auttaa Monicaa hautajaisten tarjoilussa, mutta leski ei suostu maksamaan heille, Chandler kamppailee löytääkseen Joeylta Kathylle syntymäpäivälahjan, joka päihittää hänen oman lahjansa, eikä Ross voi hyväksyä sitä, miten likainen hänen uuden tyttöystävänsä asunto on. </w:t>
            </w:r>
          </w:p>
        </w:tc>
      </w:tr>
      <w:tr>
        <w:trPr/>
        <w:tc>
          <w:tcPr>
            <w:tcW w:w="813" w:type="dxa"/>
            <w:tcBorders/>
            <w:vAlign w:val="center"/>
          </w:tcPr>
          <w:p>
            <w:pPr>
              <w:pStyle w:val="TableHeading"/>
              <w:suppressLineNumbers/>
              <w:bidi w:val="0"/>
              <w:spacing w:before="0" w:after="283"/>
              <w:jc w:val="center"/>
              <w:rPr/>
            </w:pPr>
            <w:r>
              <w:rPr/>
              <w:t xml:space="preserve">80 </w:t>
            </w:r>
          </w:p>
        </w:tc>
        <w:tc>
          <w:tcPr>
            <w:tcW w:w="770" w:type="dxa"/>
            <w:tcBorders/>
            <w:vAlign w:val="center"/>
          </w:tcPr>
          <w:p>
            <w:pPr>
              <w:pStyle w:val="TableContents"/>
              <w:bidi w:val="0"/>
              <w:spacing w:before="0" w:after="283"/>
              <w:jc w:val="left"/>
              <w:rPr/>
            </w:pPr>
            <w:r>
              <w:rPr/>
              <w:t xml:space="preserve">7 </w:t>
            </w:r>
          </w:p>
        </w:tc>
        <w:tc>
          <w:tcPr>
            <w:tcW w:w="1444" w:type="dxa"/>
            <w:tcBorders/>
            <w:vAlign w:val="center"/>
          </w:tcPr>
          <w:p>
            <w:pPr>
              <w:pStyle w:val="TableContents"/>
              <w:bidi w:val="0"/>
              <w:spacing w:before="0" w:after="283"/>
              <w:jc w:val="left"/>
              <w:rPr/>
            </w:pPr>
            <w:r>
              <w:rPr/>
              <w:t xml:space="preserve">``Jos Chandler ylittää rajan`` </w:t>
            </w:r>
          </w:p>
        </w:tc>
        <w:tc>
          <w:tcPr>
            <w:tcW w:w="1102" w:type="dxa"/>
            <w:tcBorders/>
            <w:vAlign w:val="center"/>
          </w:tcPr>
          <w:p>
            <w:pPr>
              <w:pStyle w:val="TableContents"/>
              <w:bidi w:val="0"/>
              <w:spacing w:before="0" w:after="283"/>
              <w:jc w:val="left"/>
              <w:rPr/>
            </w:pPr>
            <w:r>
              <w:rPr/>
              <w:t xml:space="preserve">Kevin S. Bright </w:t>
            </w:r>
          </w:p>
        </w:tc>
        <w:tc>
          <w:tcPr>
            <w:tcW w:w="1899" w:type="dxa"/>
            <w:tcBorders/>
            <w:vAlign w:val="center"/>
          </w:tcPr>
          <w:p>
            <w:pPr>
              <w:pStyle w:val="TableContents"/>
              <w:bidi w:val="0"/>
              <w:spacing w:before="0" w:after="283"/>
              <w:jc w:val="left"/>
              <w:rPr/>
            </w:pPr>
            <w:r>
              <w:rPr/>
              <w:t xml:space="preserve">Adam Chase </w:t>
            </w:r>
          </w:p>
        </w:tc>
        <w:tc>
          <w:tcPr>
            <w:tcW w:w="1124" w:type="dxa"/>
            <w:tcBorders/>
            <w:vAlign w:val="center"/>
          </w:tcPr>
          <w:p>
            <w:pPr>
              <w:pStyle w:val="TableContents"/>
              <w:bidi w:val="0"/>
              <w:spacing w:before="0" w:after="283"/>
              <w:jc w:val="left"/>
              <w:rPr/>
            </w:pPr>
            <w:r>
              <w:rPr/>
              <w:t xml:space="preserve">13. marraskuuta 1997 (1997-11-13) </w:t>
            </w:r>
          </w:p>
        </w:tc>
        <w:tc>
          <w:tcPr>
            <w:tcW w:w="831" w:type="dxa"/>
            <w:tcBorders/>
            <w:vAlign w:val="center"/>
          </w:tcPr>
          <w:p>
            <w:pPr>
              <w:pStyle w:val="TableContents"/>
              <w:bidi w:val="0"/>
              <w:spacing w:before="0" w:after="283"/>
              <w:jc w:val="left"/>
              <w:rPr/>
            </w:pPr>
            <w:r>
              <w:rPr/>
              <w:t xml:space="preserve">466607 </w:t>
            </w:r>
          </w:p>
        </w:tc>
        <w:tc>
          <w:tcPr>
            <w:tcW w:w="2222" w:type="dxa"/>
            <w:tcBorders/>
            <w:vAlign w:val="center"/>
          </w:tcPr>
          <w:p>
            <w:pPr>
              <w:pStyle w:val="TableContents"/>
              <w:bidi w:val="0"/>
              <w:spacing w:before="0" w:after="283"/>
              <w:jc w:val="left"/>
              <w:rPr/>
            </w:pPr>
            <w:r>
              <w:rPr/>
              <w:t xml:space="preserve">26.4 Rachel löytää uuden ilon yksin syömisestä ravintoloissa, Ross alkaa taas soittaa koskettimia, mikä ei vaikuta jengiin (Phoebe pois lukien), ja Chandlerin tunteet Kathya kohtaan saavuttavat murtumispisteen, kun he suutelevat ja Chandler yrittää turhaan korjata tilanteen kerrottuaan Joeylle totuuden. </w:t>
            </w:r>
          </w:p>
        </w:tc>
      </w:tr>
      <w:tr>
        <w:trPr/>
        <w:tc>
          <w:tcPr>
            <w:tcW w:w="813" w:type="dxa"/>
            <w:tcBorders/>
            <w:vAlign w:val="center"/>
          </w:tcPr>
          <w:p>
            <w:pPr>
              <w:pStyle w:val="TableHeading"/>
              <w:suppressLineNumbers/>
              <w:bidi w:val="0"/>
              <w:spacing w:before="0" w:after="283"/>
              <w:jc w:val="center"/>
              <w:rPr/>
            </w:pPr>
            <w:r>
              <w:rPr/>
              <w:t xml:space="preserve">81 </w:t>
            </w:r>
          </w:p>
        </w:tc>
        <w:tc>
          <w:tcPr>
            <w:tcW w:w="770" w:type="dxa"/>
            <w:tcBorders/>
            <w:vAlign w:val="center"/>
          </w:tcPr>
          <w:p>
            <w:pPr>
              <w:pStyle w:val="TableContents"/>
              <w:bidi w:val="0"/>
              <w:spacing w:before="0" w:after="283"/>
              <w:jc w:val="left"/>
              <w:rPr/>
            </w:pPr>
            <w:r>
              <w:rPr/>
              <w:t xml:space="preserve">8 </w:t>
            </w:r>
          </w:p>
        </w:tc>
        <w:tc>
          <w:tcPr>
            <w:tcW w:w="1444" w:type="dxa"/>
            <w:tcBorders/>
            <w:vAlign w:val="center"/>
          </w:tcPr>
          <w:p>
            <w:pPr>
              <w:pStyle w:val="TableContents"/>
              <w:bidi w:val="0"/>
              <w:spacing w:before="0" w:after="283"/>
              <w:jc w:val="left"/>
              <w:rPr/>
            </w:pPr>
            <w:r>
              <w:rPr/>
              <w:t xml:space="preserve">``Se, jossa Chandler on laatikossa'' </w:t>
            </w:r>
          </w:p>
        </w:tc>
        <w:tc>
          <w:tcPr>
            <w:tcW w:w="1102" w:type="dxa"/>
            <w:tcBorders/>
            <w:vAlign w:val="center"/>
          </w:tcPr>
          <w:p>
            <w:pPr>
              <w:pStyle w:val="TableContents"/>
              <w:bidi w:val="0"/>
              <w:spacing w:before="0" w:after="283"/>
              <w:jc w:val="left"/>
              <w:rPr/>
            </w:pPr>
            <w:r>
              <w:rPr/>
              <w:t xml:space="preserve">Peter Bonerz </w:t>
            </w:r>
          </w:p>
        </w:tc>
        <w:tc>
          <w:tcPr>
            <w:tcW w:w="1899" w:type="dxa"/>
            <w:tcBorders/>
            <w:vAlign w:val="center"/>
          </w:tcPr>
          <w:p>
            <w:pPr>
              <w:pStyle w:val="TableContents"/>
              <w:bidi w:val="0"/>
              <w:spacing w:before="0" w:after="283"/>
              <w:jc w:val="left"/>
              <w:rPr/>
            </w:pPr>
            <w:r>
              <w:rPr/>
              <w:t xml:space="preserve">Michael Borkow </w:t>
            </w:r>
          </w:p>
        </w:tc>
        <w:tc>
          <w:tcPr>
            <w:tcW w:w="1124" w:type="dxa"/>
            <w:tcBorders/>
            <w:vAlign w:val="center"/>
          </w:tcPr>
          <w:p>
            <w:pPr>
              <w:pStyle w:val="TableContents"/>
              <w:bidi w:val="0"/>
              <w:spacing w:before="0" w:after="283"/>
              <w:jc w:val="left"/>
              <w:rPr/>
            </w:pPr>
            <w:r>
              <w:rPr/>
              <w:t xml:space="preserve">20. marraskuuta 1997 (1997-11-20) </w:t>
            </w:r>
          </w:p>
        </w:tc>
        <w:tc>
          <w:tcPr>
            <w:tcW w:w="831" w:type="dxa"/>
            <w:tcBorders/>
            <w:vAlign w:val="center"/>
          </w:tcPr>
          <w:p>
            <w:pPr>
              <w:pStyle w:val="TableContents"/>
              <w:bidi w:val="0"/>
              <w:spacing w:before="0" w:after="283"/>
              <w:jc w:val="left"/>
              <w:rPr/>
            </w:pPr>
            <w:r>
              <w:rPr/>
              <w:t xml:space="preserve">466608 </w:t>
            </w:r>
          </w:p>
        </w:tc>
        <w:tc>
          <w:tcPr>
            <w:tcW w:w="2222" w:type="dxa"/>
            <w:tcBorders/>
            <w:vAlign w:val="center"/>
          </w:tcPr>
          <w:p>
            <w:pPr>
              <w:pStyle w:val="TableContents"/>
              <w:bidi w:val="0"/>
              <w:spacing w:before="0" w:after="283"/>
              <w:jc w:val="left"/>
              <w:rPr/>
            </w:pPr>
            <w:r>
              <w:rPr/>
              <w:t xml:space="preserve">26.8 Kiitospäivän aikana Ross järkyttyy kuullessaan, että Rachel vaihtaa jokaisen saamansa lahjan, mikä aiheuttaa jännitteitä heidän välilleen, Monica ihastuu Richardin poikaan, joka on myös silmälääkäri, kun hänellä on tapaaminen tämän kanssa, ja Joey päättää rangaista Chandleria tämän teosta hyvin uudella tavalla. </w:t>
            </w:r>
          </w:p>
        </w:tc>
      </w:tr>
      <w:tr>
        <w:trPr/>
        <w:tc>
          <w:tcPr>
            <w:tcW w:w="813" w:type="dxa"/>
            <w:tcBorders/>
            <w:vAlign w:val="center"/>
          </w:tcPr>
          <w:p>
            <w:pPr>
              <w:pStyle w:val="TableHeading"/>
              <w:suppressLineNumbers/>
              <w:bidi w:val="0"/>
              <w:spacing w:before="0" w:after="283"/>
              <w:jc w:val="center"/>
              <w:rPr/>
            </w:pPr>
            <w:r>
              <w:rPr/>
              <w:t xml:space="preserve">82 </w:t>
            </w:r>
          </w:p>
        </w:tc>
        <w:tc>
          <w:tcPr>
            <w:tcW w:w="770" w:type="dxa"/>
            <w:tcBorders/>
            <w:vAlign w:val="center"/>
          </w:tcPr>
          <w:p>
            <w:pPr>
              <w:pStyle w:val="TableContents"/>
              <w:bidi w:val="0"/>
              <w:spacing w:before="0" w:after="283"/>
              <w:jc w:val="left"/>
              <w:rPr/>
            </w:pPr>
            <w:r>
              <w:rPr/>
              <w:t xml:space="preserve">9 </w:t>
            </w:r>
          </w:p>
        </w:tc>
        <w:tc>
          <w:tcPr>
            <w:tcW w:w="1444" w:type="dxa"/>
            <w:tcBorders/>
            <w:vAlign w:val="center"/>
          </w:tcPr>
          <w:p>
            <w:pPr>
              <w:pStyle w:val="TableContents"/>
              <w:bidi w:val="0"/>
              <w:spacing w:before="0" w:after="283"/>
              <w:jc w:val="left"/>
              <w:rPr/>
            </w:pPr>
            <w:r>
              <w:rPr/>
              <w:t xml:space="preserve">``The one where they're going to party!'' </w:t>
            </w:r>
          </w:p>
        </w:tc>
        <w:tc>
          <w:tcPr>
            <w:tcW w:w="1102" w:type="dxa"/>
            <w:tcBorders/>
            <w:vAlign w:val="center"/>
          </w:tcPr>
          <w:p>
            <w:pPr>
              <w:pStyle w:val="TableContents"/>
              <w:bidi w:val="0"/>
              <w:spacing w:before="0" w:after="283"/>
              <w:jc w:val="left"/>
              <w:rPr/>
            </w:pPr>
            <w:r>
              <w:rPr/>
              <w:t xml:space="preserve">Peter Bonerz </w:t>
            </w:r>
          </w:p>
        </w:tc>
        <w:tc>
          <w:tcPr>
            <w:tcW w:w="1899" w:type="dxa"/>
            <w:tcBorders/>
            <w:vAlign w:val="center"/>
          </w:tcPr>
          <w:p>
            <w:pPr>
              <w:pStyle w:val="TableContents"/>
              <w:bidi w:val="0"/>
              <w:spacing w:before="0" w:after="283"/>
              <w:jc w:val="left"/>
              <w:rPr/>
            </w:pPr>
            <w:r>
              <w:rPr/>
              <w:t xml:space="preserve">Ted Cohen &amp; Andrew Reich </w:t>
            </w:r>
          </w:p>
        </w:tc>
        <w:tc>
          <w:tcPr>
            <w:tcW w:w="1124" w:type="dxa"/>
            <w:tcBorders/>
            <w:vAlign w:val="center"/>
          </w:tcPr>
          <w:p>
            <w:pPr>
              <w:pStyle w:val="TableContents"/>
              <w:bidi w:val="0"/>
              <w:spacing w:before="0" w:after="283"/>
              <w:jc w:val="left"/>
              <w:rPr/>
            </w:pPr>
            <w:r>
              <w:rPr/>
              <w:t xml:space="preserve">11. joulukuuta 1997 (1997-12-11) </w:t>
            </w:r>
          </w:p>
        </w:tc>
        <w:tc>
          <w:tcPr>
            <w:tcW w:w="831" w:type="dxa"/>
            <w:tcBorders/>
            <w:vAlign w:val="center"/>
          </w:tcPr>
          <w:p>
            <w:pPr>
              <w:pStyle w:val="TableContents"/>
              <w:bidi w:val="0"/>
              <w:spacing w:before="0" w:after="283"/>
              <w:jc w:val="left"/>
              <w:rPr/>
            </w:pPr>
            <w:r>
              <w:rPr/>
              <w:t xml:space="preserve">466609 </w:t>
            </w:r>
          </w:p>
        </w:tc>
        <w:tc>
          <w:tcPr>
            <w:tcW w:w="2222" w:type="dxa"/>
            <w:tcBorders/>
            <w:vAlign w:val="center"/>
          </w:tcPr>
          <w:p>
            <w:pPr>
              <w:pStyle w:val="TableContents"/>
              <w:bidi w:val="0"/>
              <w:spacing w:before="0" w:after="283"/>
              <w:jc w:val="left"/>
              <w:rPr/>
            </w:pPr>
            <w:r>
              <w:rPr/>
              <w:t xml:space="preserve">23.9 Monica ja Phoebe ostavat pakettiauton uutta pitopalveluyritystään varten, mutta asiat järkkyvät, kun Monica kirjoittaa kriittisen arvostelun Alessandro's-nimisestä ravintolasta, Rachel päättää hakea apulaisostajan paikkaa toisesta Bloomingdale's-tavaratalon osastosta ja järkyttyy pomonsa asenteesta haastattelussaan, ja Ross ja Chandler innostuvat kovasti, kun heidän ystävänsä Mike' Gandalf' Ganderson suunnittelee tulevansa kaupunkiin. </w:t>
            </w:r>
          </w:p>
        </w:tc>
      </w:tr>
      <w:tr>
        <w:trPr/>
        <w:tc>
          <w:tcPr>
            <w:tcW w:w="813" w:type="dxa"/>
            <w:tcBorders/>
            <w:vAlign w:val="center"/>
          </w:tcPr>
          <w:p>
            <w:pPr>
              <w:pStyle w:val="TableHeading"/>
              <w:suppressLineNumbers/>
              <w:bidi w:val="0"/>
              <w:spacing w:before="0" w:after="283"/>
              <w:jc w:val="center"/>
              <w:rPr/>
            </w:pPr>
            <w:r>
              <w:rPr/>
              <w:t xml:space="preserve">83 </w:t>
            </w:r>
          </w:p>
        </w:tc>
        <w:tc>
          <w:tcPr>
            <w:tcW w:w="770" w:type="dxa"/>
            <w:tcBorders/>
            <w:vAlign w:val="center"/>
          </w:tcPr>
          <w:p>
            <w:pPr>
              <w:pStyle w:val="TableContents"/>
              <w:bidi w:val="0"/>
              <w:spacing w:before="0" w:after="283"/>
              <w:jc w:val="left"/>
              <w:rPr/>
            </w:pPr>
            <w:r>
              <w:rPr/>
              <w:t xml:space="preserve">10 </w:t>
            </w:r>
          </w:p>
        </w:tc>
        <w:tc>
          <w:tcPr>
            <w:tcW w:w="1444" w:type="dxa"/>
            <w:tcBorders/>
            <w:vAlign w:val="center"/>
          </w:tcPr>
          <w:p>
            <w:pPr>
              <w:pStyle w:val="TableContents"/>
              <w:bidi w:val="0"/>
              <w:spacing w:before="0" w:after="283"/>
              <w:jc w:val="left"/>
              <w:rPr/>
            </w:pPr>
            <w:r>
              <w:rPr/>
              <w:t xml:space="preserve">"The One with the Girl from the Poughkeepsie </w:t>
            </w:r>
          </w:p>
        </w:tc>
        <w:tc>
          <w:tcPr>
            <w:tcW w:w="1102" w:type="dxa"/>
            <w:tcBorders/>
            <w:vAlign w:val="center"/>
          </w:tcPr>
          <w:p>
            <w:pPr>
              <w:pStyle w:val="TableContents"/>
              <w:bidi w:val="0"/>
              <w:spacing w:before="0" w:after="283"/>
              <w:jc w:val="left"/>
              <w:rPr/>
            </w:pPr>
            <w:r>
              <w:rPr/>
              <w:t xml:space="preserve">Gary Halvorson </w:t>
            </w:r>
          </w:p>
        </w:tc>
        <w:tc>
          <w:tcPr>
            <w:tcW w:w="1899" w:type="dxa"/>
            <w:tcBorders/>
            <w:vAlign w:val="center"/>
          </w:tcPr>
          <w:p>
            <w:pPr>
              <w:pStyle w:val="TableContents"/>
              <w:bidi w:val="0"/>
              <w:spacing w:before="0" w:after="283"/>
              <w:jc w:val="left"/>
              <w:rPr/>
            </w:pPr>
            <w:r>
              <w:rPr/>
              <w:t xml:space="preserve">Scott Silveri </w:t>
            </w:r>
          </w:p>
        </w:tc>
        <w:tc>
          <w:tcPr>
            <w:tcW w:w="1124" w:type="dxa"/>
            <w:tcBorders/>
            <w:vAlign w:val="center"/>
          </w:tcPr>
          <w:p>
            <w:pPr>
              <w:pStyle w:val="TableContents"/>
              <w:bidi w:val="0"/>
              <w:spacing w:before="0" w:after="283"/>
              <w:jc w:val="left"/>
              <w:rPr/>
            </w:pPr>
            <w:r>
              <w:rPr/>
              <w:t xml:space="preserve">18. joulukuuta 1997 (1997-12-18) </w:t>
            </w:r>
          </w:p>
        </w:tc>
        <w:tc>
          <w:tcPr>
            <w:tcW w:w="831" w:type="dxa"/>
            <w:tcBorders/>
            <w:vAlign w:val="center"/>
          </w:tcPr>
          <w:p>
            <w:pPr>
              <w:pStyle w:val="TableContents"/>
              <w:bidi w:val="0"/>
              <w:spacing w:before="0" w:after="283"/>
              <w:jc w:val="left"/>
              <w:rPr/>
            </w:pPr>
            <w:r>
              <w:rPr/>
              <w:t xml:space="preserve">466612 </w:t>
            </w:r>
          </w:p>
        </w:tc>
        <w:tc>
          <w:tcPr>
            <w:tcW w:w="2222" w:type="dxa"/>
            <w:tcBorders/>
            <w:vAlign w:val="center"/>
          </w:tcPr>
          <w:p>
            <w:pPr>
              <w:pStyle w:val="TableContents"/>
              <w:bidi w:val="0"/>
              <w:spacing w:before="0" w:after="283"/>
              <w:jc w:val="left"/>
              <w:rPr/>
            </w:pPr>
            <w:r>
              <w:rPr/>
              <w:t xml:space="preserve">23.2 Chandlerin yritys saattaa Rachel yhteen työkaverinsa kanssa menee pieleen, Phoebe ryhtyy kirjoittamaan joululaulua ystävilleen ja joutuu ongelmiin riimiteltyjen sanojen kanssa, Monica näyttää Joeyn avulla, kuka on pomo uudessa työpaikassaan Alessandro'sissa, ja Ross on repivä lähistöllä asuvan sievän tytön ja pohjoisesta kotoisin olevan hauskan tytön välillä. </w:t>
            </w:r>
          </w:p>
        </w:tc>
      </w:tr>
      <w:tr>
        <w:trPr/>
        <w:tc>
          <w:tcPr>
            <w:tcW w:w="813" w:type="dxa"/>
            <w:tcBorders/>
            <w:vAlign w:val="center"/>
          </w:tcPr>
          <w:p>
            <w:pPr>
              <w:pStyle w:val="TableHeading"/>
              <w:suppressLineNumbers/>
              <w:bidi w:val="0"/>
              <w:spacing w:before="0" w:after="283"/>
              <w:jc w:val="center"/>
              <w:rPr/>
            </w:pPr>
            <w:r>
              <w:rPr/>
              <w:t xml:space="preserve">84 </w:t>
            </w:r>
          </w:p>
        </w:tc>
        <w:tc>
          <w:tcPr>
            <w:tcW w:w="770" w:type="dxa"/>
            <w:tcBorders/>
            <w:vAlign w:val="center"/>
          </w:tcPr>
          <w:p>
            <w:pPr>
              <w:pStyle w:val="TableContents"/>
              <w:bidi w:val="0"/>
              <w:spacing w:before="0" w:after="283"/>
              <w:jc w:val="left"/>
              <w:rPr/>
            </w:pPr>
            <w:r>
              <w:rPr/>
              <w:t xml:space="preserve">11 </w:t>
            </w:r>
          </w:p>
        </w:tc>
        <w:tc>
          <w:tcPr>
            <w:tcW w:w="1444" w:type="dxa"/>
            <w:tcBorders/>
            <w:vAlign w:val="center"/>
          </w:tcPr>
          <w:p>
            <w:pPr>
              <w:pStyle w:val="TableContents"/>
              <w:bidi w:val="0"/>
              <w:spacing w:before="0" w:after="283"/>
              <w:jc w:val="left"/>
              <w:rPr/>
            </w:pPr>
            <w:r>
              <w:rPr/>
              <w:t xml:space="preserve">``The one with Phoebe's Uterus'' </w:t>
            </w:r>
          </w:p>
        </w:tc>
        <w:tc>
          <w:tcPr>
            <w:tcW w:w="1102" w:type="dxa"/>
            <w:tcBorders/>
            <w:vAlign w:val="center"/>
          </w:tcPr>
          <w:p>
            <w:pPr>
              <w:pStyle w:val="TableContents"/>
              <w:bidi w:val="0"/>
              <w:spacing w:before="0" w:after="283"/>
              <w:jc w:val="left"/>
              <w:rPr/>
            </w:pPr>
            <w:r>
              <w:rPr/>
              <w:t xml:space="preserve">David Steinberg </w:t>
            </w:r>
          </w:p>
        </w:tc>
        <w:tc>
          <w:tcPr>
            <w:tcW w:w="1899" w:type="dxa"/>
            <w:tcBorders/>
            <w:vAlign w:val="center"/>
          </w:tcPr>
          <w:p>
            <w:pPr>
              <w:pStyle w:val="TableContents"/>
              <w:bidi w:val="0"/>
              <w:spacing w:before="0" w:after="283"/>
              <w:jc w:val="left"/>
              <w:rPr/>
            </w:pPr>
            <w:r>
              <w:rPr/>
              <w:t xml:space="preserve">Seth Kurland </w:t>
            </w:r>
          </w:p>
        </w:tc>
        <w:tc>
          <w:tcPr>
            <w:tcW w:w="1124" w:type="dxa"/>
            <w:tcBorders/>
            <w:vAlign w:val="center"/>
          </w:tcPr>
          <w:p>
            <w:pPr>
              <w:pStyle w:val="TableContents"/>
              <w:bidi w:val="0"/>
              <w:spacing w:before="0" w:after="283"/>
              <w:jc w:val="left"/>
              <w:rPr/>
            </w:pPr>
            <w:r>
              <w:rPr/>
              <w:t xml:space="preserve">8. tammikuuta 1998 (1998-01-08) </w:t>
            </w:r>
          </w:p>
        </w:tc>
        <w:tc>
          <w:tcPr>
            <w:tcW w:w="831" w:type="dxa"/>
            <w:tcBorders/>
            <w:vAlign w:val="center"/>
          </w:tcPr>
          <w:p>
            <w:pPr>
              <w:pStyle w:val="TableContents"/>
              <w:bidi w:val="0"/>
              <w:spacing w:before="0" w:after="283"/>
              <w:jc w:val="left"/>
              <w:rPr/>
            </w:pPr>
            <w:r>
              <w:rPr/>
              <w:t xml:space="preserve">466610 </w:t>
            </w:r>
          </w:p>
        </w:tc>
        <w:tc>
          <w:tcPr>
            <w:tcW w:w="2222" w:type="dxa"/>
            <w:tcBorders/>
            <w:vAlign w:val="center"/>
          </w:tcPr>
          <w:p>
            <w:pPr>
              <w:pStyle w:val="TableContents"/>
              <w:bidi w:val="0"/>
              <w:spacing w:before="0" w:after="283"/>
              <w:jc w:val="left"/>
              <w:rPr/>
            </w:pPr>
            <w:r>
              <w:rPr/>
              <w:t xml:space="preserve">23.7 Monica ja Rachel antavat Chandlerille neuvoja, kun tämä haluaa parantaa suoriutumistaan makuuhuoneessa Kathyn kanssa, Ross saa Joeylle töitä museon oppaana, mikä aiheuttaa eripuraa, ja Phoebe joutuu tekemään suuren päätöksen, kun hän kuulee, että hänen veljensä Frank ja hänen vaimonsa Alice haluavat hänet synnyttämään heidän lapsensa. </w:t>
            </w:r>
          </w:p>
        </w:tc>
      </w:tr>
      <w:tr>
        <w:trPr/>
        <w:tc>
          <w:tcPr>
            <w:tcW w:w="813" w:type="dxa"/>
            <w:tcBorders/>
            <w:vAlign w:val="center"/>
          </w:tcPr>
          <w:p>
            <w:pPr>
              <w:pStyle w:val="TableHeading"/>
              <w:suppressLineNumbers/>
              <w:bidi w:val="0"/>
              <w:spacing w:before="0" w:after="283"/>
              <w:jc w:val="center"/>
              <w:rPr/>
            </w:pPr>
            <w:r>
              <w:rPr/>
              <w:t xml:space="preserve">85 </w:t>
            </w:r>
          </w:p>
        </w:tc>
        <w:tc>
          <w:tcPr>
            <w:tcW w:w="770" w:type="dxa"/>
            <w:tcBorders/>
            <w:vAlign w:val="center"/>
          </w:tcPr>
          <w:p>
            <w:pPr>
              <w:pStyle w:val="TableContents"/>
              <w:bidi w:val="0"/>
              <w:spacing w:before="0" w:after="283"/>
              <w:jc w:val="left"/>
              <w:rPr/>
            </w:pPr>
            <w:r>
              <w:rPr/>
              <w:t xml:space="preserve">12 </w:t>
            </w:r>
          </w:p>
        </w:tc>
        <w:tc>
          <w:tcPr>
            <w:tcW w:w="1444" w:type="dxa"/>
            <w:tcBorders/>
            <w:vAlign w:val="center"/>
          </w:tcPr>
          <w:p>
            <w:pPr>
              <w:pStyle w:val="TableContents"/>
              <w:bidi w:val="0"/>
              <w:spacing w:before="0" w:after="283"/>
              <w:jc w:val="left"/>
              <w:rPr/>
            </w:pPr>
            <w:r>
              <w:rPr/>
              <w:t xml:space="preserve">``The One with the Embryos`` </w:t>
            </w:r>
          </w:p>
        </w:tc>
        <w:tc>
          <w:tcPr>
            <w:tcW w:w="1102" w:type="dxa"/>
            <w:tcBorders/>
            <w:vAlign w:val="center"/>
          </w:tcPr>
          <w:p>
            <w:pPr>
              <w:pStyle w:val="TableContents"/>
              <w:bidi w:val="0"/>
              <w:spacing w:before="0" w:after="283"/>
              <w:jc w:val="left"/>
              <w:rPr/>
            </w:pPr>
            <w:r>
              <w:rPr/>
              <w:t xml:space="preserve">Kevin S. Bright </w:t>
            </w:r>
          </w:p>
        </w:tc>
        <w:tc>
          <w:tcPr>
            <w:tcW w:w="1899" w:type="dxa"/>
            <w:tcBorders/>
            <w:vAlign w:val="center"/>
          </w:tcPr>
          <w:p>
            <w:pPr>
              <w:pStyle w:val="TableContents"/>
              <w:bidi w:val="0"/>
              <w:spacing w:before="0" w:after="283"/>
              <w:jc w:val="left"/>
              <w:rPr/>
            </w:pPr>
            <w:r>
              <w:rPr/>
              <w:t xml:space="preserve">Jill Condon &amp; Amy Toomin </w:t>
            </w:r>
          </w:p>
        </w:tc>
        <w:tc>
          <w:tcPr>
            <w:tcW w:w="1124" w:type="dxa"/>
            <w:tcBorders/>
            <w:vAlign w:val="center"/>
          </w:tcPr>
          <w:p>
            <w:pPr>
              <w:pStyle w:val="TableContents"/>
              <w:bidi w:val="0"/>
              <w:spacing w:before="0" w:after="283"/>
              <w:jc w:val="left"/>
              <w:rPr/>
            </w:pPr>
            <w:r>
              <w:rPr/>
              <w:t xml:space="preserve">15. tammikuuta 1998 (1998-01-15) </w:t>
            </w:r>
          </w:p>
        </w:tc>
        <w:tc>
          <w:tcPr>
            <w:tcW w:w="831" w:type="dxa"/>
            <w:tcBorders/>
            <w:vAlign w:val="center"/>
          </w:tcPr>
          <w:p>
            <w:pPr>
              <w:pStyle w:val="TableContents"/>
              <w:bidi w:val="0"/>
              <w:spacing w:before="0" w:after="283"/>
              <w:jc w:val="left"/>
              <w:rPr/>
            </w:pPr>
            <w:r>
              <w:rPr/>
              <w:t xml:space="preserve">466611 </w:t>
            </w:r>
          </w:p>
        </w:tc>
        <w:tc>
          <w:tcPr>
            <w:tcW w:w="2222" w:type="dxa"/>
            <w:tcBorders/>
            <w:vAlign w:val="center"/>
          </w:tcPr>
          <w:p>
            <w:pPr>
              <w:pStyle w:val="TableContents"/>
              <w:bidi w:val="0"/>
              <w:jc w:val="left"/>
              <w:rPr/>
            </w:pPr>
            <w:r>
              <w:rPr/>
              <w:t xml:space="preserve">27.1 </w:t>
            </w:r>
          </w:p>
          <w:p>
            <w:pPr>
              <w:pStyle w:val="TextBody"/>
              <w:bidi w:val="0"/>
              <w:spacing w:before="0" w:after="283"/>
              <w:jc w:val="left"/>
              <w:rPr/>
            </w:pPr>
            <w:r>
              <w:rPr/>
              <w:t xml:space="preserve">Joey ja Chandler kiistelevät Monican ja Rachelin kanssa siitä, kuka tuntee kenet paremmin, joten Ross suunnittelee tietokilpailun, jonka voittaja tekee kompromissin - pojat luopuvat poikasesta ja ankanpoikasesta, mutta tyttöjen on luovuttava asunnostaan. Samaan aikaan Phoebe menee sairaalaan, jotta alkiot voidaan istuttaa hänen kohtuunsa, mikä johtaa jännittyneeseen odotteluun, jossa selviää, onko hän raskaana. </w:t>
            </w:r>
          </w:p>
          <w:p>
            <w:pPr>
              <w:pStyle w:val="TextBody"/>
              <w:bidi w:val="0"/>
              <w:spacing w:before="0" w:after="283"/>
              <w:jc w:val="left"/>
              <w:rPr/>
            </w:pPr>
            <w:r>
              <w:rPr/>
              <w:t xml:space="preserve">Vuonna 2009 TV Guide rankkasi tämän jakson sijalle 21 100 parhaan jakson listallaan. </w:t>
            </w:r>
          </w:p>
        </w:tc>
      </w:tr>
      <w:tr>
        <w:trPr/>
        <w:tc>
          <w:tcPr>
            <w:tcW w:w="813" w:type="dxa"/>
            <w:tcBorders/>
            <w:vAlign w:val="center"/>
          </w:tcPr>
          <w:p>
            <w:pPr>
              <w:pStyle w:val="TableHeading"/>
              <w:suppressLineNumbers/>
              <w:bidi w:val="0"/>
              <w:spacing w:before="0" w:after="283"/>
              <w:jc w:val="center"/>
              <w:rPr/>
            </w:pPr>
            <w:r>
              <w:rPr/>
              <w:t xml:space="preserve">86 </w:t>
            </w:r>
          </w:p>
        </w:tc>
        <w:tc>
          <w:tcPr>
            <w:tcW w:w="770" w:type="dxa"/>
            <w:tcBorders/>
            <w:vAlign w:val="center"/>
          </w:tcPr>
          <w:p>
            <w:pPr>
              <w:pStyle w:val="TableContents"/>
              <w:bidi w:val="0"/>
              <w:spacing w:before="0" w:after="283"/>
              <w:jc w:val="left"/>
              <w:rPr/>
            </w:pPr>
            <w:r>
              <w:rPr/>
              <w:t xml:space="preserve">13 </w:t>
            </w:r>
          </w:p>
        </w:tc>
        <w:tc>
          <w:tcPr>
            <w:tcW w:w="1444" w:type="dxa"/>
            <w:tcBorders/>
            <w:vAlign w:val="center"/>
          </w:tcPr>
          <w:p>
            <w:pPr>
              <w:pStyle w:val="TableContents"/>
              <w:bidi w:val="0"/>
              <w:spacing w:before="0" w:after="283"/>
              <w:jc w:val="left"/>
              <w:rPr/>
            </w:pPr>
            <w:r>
              <w:rPr/>
              <w:t xml:space="preserve">"Rachelin ihastus </w:t>
            </w:r>
          </w:p>
        </w:tc>
        <w:tc>
          <w:tcPr>
            <w:tcW w:w="1102" w:type="dxa"/>
            <w:tcBorders/>
            <w:vAlign w:val="center"/>
          </w:tcPr>
          <w:p>
            <w:pPr>
              <w:pStyle w:val="TableContents"/>
              <w:bidi w:val="0"/>
              <w:spacing w:before="0" w:after="283"/>
              <w:jc w:val="left"/>
              <w:rPr/>
            </w:pPr>
            <w:r>
              <w:rPr/>
              <w:t xml:space="preserve">Dana DeVally Piazza </w:t>
            </w:r>
          </w:p>
        </w:tc>
        <w:tc>
          <w:tcPr>
            <w:tcW w:w="1899" w:type="dxa"/>
            <w:tcBorders/>
            <w:vAlign w:val="center"/>
          </w:tcPr>
          <w:p>
            <w:pPr>
              <w:pStyle w:val="TableContents"/>
              <w:bidi w:val="0"/>
              <w:spacing w:before="0" w:after="283"/>
              <w:jc w:val="left"/>
              <w:rPr/>
            </w:pPr>
            <w:r>
              <w:rPr/>
              <w:t xml:space="preserve">Shana Goldberg-Meehan </w:t>
            </w:r>
          </w:p>
        </w:tc>
        <w:tc>
          <w:tcPr>
            <w:tcW w:w="1124" w:type="dxa"/>
            <w:tcBorders/>
            <w:vAlign w:val="center"/>
          </w:tcPr>
          <w:p>
            <w:pPr>
              <w:pStyle w:val="TableContents"/>
              <w:bidi w:val="0"/>
              <w:spacing w:before="0" w:after="283"/>
              <w:jc w:val="left"/>
              <w:rPr/>
            </w:pPr>
            <w:r>
              <w:rPr/>
              <w:t xml:space="preserve">29. tammikuuta 1998 (1998-01-29) </w:t>
            </w:r>
          </w:p>
        </w:tc>
        <w:tc>
          <w:tcPr>
            <w:tcW w:w="831" w:type="dxa"/>
            <w:tcBorders/>
            <w:vAlign w:val="center"/>
          </w:tcPr>
          <w:p>
            <w:pPr>
              <w:pStyle w:val="TableContents"/>
              <w:bidi w:val="0"/>
              <w:spacing w:before="0" w:after="283"/>
              <w:jc w:val="left"/>
              <w:rPr/>
            </w:pPr>
            <w:r>
              <w:rPr/>
              <w:t xml:space="preserve">466613 </w:t>
            </w:r>
          </w:p>
        </w:tc>
        <w:tc>
          <w:tcPr>
            <w:tcW w:w="2222" w:type="dxa"/>
            <w:tcBorders/>
            <w:vAlign w:val="center"/>
          </w:tcPr>
          <w:p>
            <w:pPr>
              <w:pStyle w:val="TableContents"/>
              <w:bidi w:val="0"/>
              <w:spacing w:before="0" w:after="283"/>
              <w:jc w:val="left"/>
              <w:rPr/>
            </w:pPr>
            <w:r>
              <w:rPr/>
              <w:t xml:space="preserve">25.3 Monica on päättänyt jatkaa "emäntänä" ja pyrkii menestymään, koska he vaihtoivat asuntoja poikien kanssa, Chandler huolestuu, kun Kathy ja näyttelijätoveri höyryävät näyttämöllä näytelmässä, jossa he näyttelevät, ja Rachel kokee järkytyksen, kun hänet siirretään toiselle osastolle ja hän ihastuu hallitsemattomasti yhteen asiakkaistaan. </w:t>
            </w:r>
          </w:p>
        </w:tc>
      </w:tr>
      <w:tr>
        <w:trPr/>
        <w:tc>
          <w:tcPr>
            <w:tcW w:w="813" w:type="dxa"/>
            <w:tcBorders/>
            <w:vAlign w:val="center"/>
          </w:tcPr>
          <w:p>
            <w:pPr>
              <w:pStyle w:val="TableHeading"/>
              <w:suppressLineNumbers/>
              <w:bidi w:val="0"/>
              <w:spacing w:before="0" w:after="283"/>
              <w:jc w:val="center"/>
              <w:rPr/>
            </w:pPr>
            <w:r>
              <w:rPr/>
              <w:t xml:space="preserve">87 </w:t>
            </w:r>
          </w:p>
        </w:tc>
        <w:tc>
          <w:tcPr>
            <w:tcW w:w="770" w:type="dxa"/>
            <w:tcBorders/>
            <w:vAlign w:val="center"/>
          </w:tcPr>
          <w:p>
            <w:pPr>
              <w:pStyle w:val="TableContents"/>
              <w:bidi w:val="0"/>
              <w:spacing w:before="0" w:after="283"/>
              <w:jc w:val="left"/>
              <w:rPr/>
            </w:pPr>
            <w:r>
              <w:rPr/>
              <w:t xml:space="preserve">14 </w:t>
            </w:r>
          </w:p>
        </w:tc>
        <w:tc>
          <w:tcPr>
            <w:tcW w:w="1444" w:type="dxa"/>
            <w:tcBorders/>
            <w:vAlign w:val="center"/>
          </w:tcPr>
          <w:p>
            <w:pPr>
              <w:pStyle w:val="TableContents"/>
              <w:bidi w:val="0"/>
              <w:spacing w:before="0" w:after="283"/>
              <w:jc w:val="left"/>
              <w:rPr/>
            </w:pPr>
            <w:r>
              <w:rPr/>
              <w:t xml:space="preserve">``The one with Joey's Dirty Day'' </w:t>
            </w:r>
          </w:p>
        </w:tc>
        <w:tc>
          <w:tcPr>
            <w:tcW w:w="1102" w:type="dxa"/>
            <w:tcBorders/>
            <w:vAlign w:val="center"/>
          </w:tcPr>
          <w:p>
            <w:pPr>
              <w:pStyle w:val="TableContents"/>
              <w:bidi w:val="0"/>
              <w:spacing w:before="0" w:after="283"/>
              <w:jc w:val="left"/>
              <w:rPr/>
            </w:pPr>
            <w:r>
              <w:rPr/>
              <w:t xml:space="preserve">Peter Bonerz </w:t>
            </w:r>
          </w:p>
        </w:tc>
        <w:tc>
          <w:tcPr>
            <w:tcW w:w="1899" w:type="dxa"/>
            <w:tcBorders/>
            <w:vAlign w:val="center"/>
          </w:tcPr>
          <w:p>
            <w:pPr>
              <w:pStyle w:val="TableContents"/>
              <w:bidi w:val="0"/>
              <w:spacing w:before="0" w:after="283"/>
              <w:jc w:val="left"/>
              <w:rPr/>
            </w:pPr>
            <w:r>
              <w:rPr/>
              <w:t xml:space="preserve">Wil Calhoun </w:t>
            </w:r>
          </w:p>
        </w:tc>
        <w:tc>
          <w:tcPr>
            <w:tcW w:w="1124" w:type="dxa"/>
            <w:tcBorders/>
            <w:vAlign w:val="center"/>
          </w:tcPr>
          <w:p>
            <w:pPr>
              <w:pStyle w:val="TableContents"/>
              <w:bidi w:val="0"/>
              <w:spacing w:before="0" w:after="283"/>
              <w:jc w:val="left"/>
              <w:rPr/>
            </w:pPr>
            <w:r>
              <w:rPr/>
              <w:t xml:space="preserve">5. helmikuuta 1998 (1998-02-05) </w:t>
            </w:r>
          </w:p>
        </w:tc>
        <w:tc>
          <w:tcPr>
            <w:tcW w:w="831" w:type="dxa"/>
            <w:tcBorders/>
            <w:vAlign w:val="center"/>
          </w:tcPr>
          <w:p>
            <w:pPr>
              <w:pStyle w:val="TableContents"/>
              <w:bidi w:val="0"/>
              <w:spacing w:before="0" w:after="283"/>
              <w:jc w:val="left"/>
              <w:rPr/>
            </w:pPr>
            <w:r>
              <w:rPr/>
              <w:t xml:space="preserve">466614 </w:t>
            </w:r>
          </w:p>
        </w:tc>
        <w:tc>
          <w:tcPr>
            <w:tcW w:w="2222" w:type="dxa"/>
            <w:tcBorders/>
            <w:vAlign w:val="center"/>
          </w:tcPr>
          <w:p>
            <w:pPr>
              <w:pStyle w:val="TableContents"/>
              <w:bidi w:val="0"/>
              <w:spacing w:before="0" w:after="283"/>
              <w:jc w:val="left"/>
              <w:rPr/>
            </w:pPr>
            <w:r>
              <w:rPr/>
              <w:t xml:space="preserve">25.1 Chandler kamppailee päästäkseen yli Kathysta ja tarvitsee hieman apua tytöiltä, Rachelille tulee tuplavaraus, kun Joshua kutsuu hänet klubin avajaisiin, mutta hänen pomonsa pyytää häntä myös veljentyttärensä Emilyn mukaan oopperaan, ja Joeylle kehittyy epämiellyttävä tuoksu isänsä kanssa tekemänsä kalastusretken jälkeen, ja hän lähtee töihin (jossa hän näyttelee elokuvassa Charlton Hestonin rinnalla) käymättä suihkussa, mikä johtaa ikäviin seurauksiin. </w:t>
            </w:r>
          </w:p>
        </w:tc>
      </w:tr>
      <w:tr>
        <w:trPr/>
        <w:tc>
          <w:tcPr>
            <w:tcW w:w="813" w:type="dxa"/>
            <w:tcBorders/>
            <w:vAlign w:val="center"/>
          </w:tcPr>
          <w:p>
            <w:pPr>
              <w:pStyle w:val="TableHeading"/>
              <w:suppressLineNumbers/>
              <w:bidi w:val="0"/>
              <w:spacing w:before="0" w:after="283"/>
              <w:jc w:val="center"/>
              <w:rPr/>
            </w:pPr>
            <w:r>
              <w:rPr/>
              <w:t xml:space="preserve">88 </w:t>
            </w:r>
          </w:p>
        </w:tc>
        <w:tc>
          <w:tcPr>
            <w:tcW w:w="770" w:type="dxa"/>
            <w:tcBorders/>
            <w:vAlign w:val="center"/>
          </w:tcPr>
          <w:p>
            <w:pPr>
              <w:pStyle w:val="TableContents"/>
              <w:bidi w:val="0"/>
              <w:spacing w:before="0" w:after="283"/>
              <w:jc w:val="left"/>
              <w:rPr/>
            </w:pPr>
            <w:r>
              <w:rPr/>
              <w:t xml:space="preserve">15 </w:t>
            </w:r>
          </w:p>
        </w:tc>
        <w:tc>
          <w:tcPr>
            <w:tcW w:w="1444" w:type="dxa"/>
            <w:tcBorders/>
            <w:vAlign w:val="center"/>
          </w:tcPr>
          <w:p>
            <w:pPr>
              <w:pStyle w:val="TableContents"/>
              <w:bidi w:val="0"/>
              <w:spacing w:before="0" w:after="283"/>
              <w:jc w:val="left"/>
              <w:rPr/>
            </w:pPr>
            <w:r>
              <w:rPr/>
              <w:t xml:space="preserve">``The One with All the Rugby`` </w:t>
            </w:r>
          </w:p>
        </w:tc>
        <w:tc>
          <w:tcPr>
            <w:tcW w:w="1102" w:type="dxa"/>
            <w:tcBorders/>
            <w:vAlign w:val="center"/>
          </w:tcPr>
          <w:p>
            <w:pPr>
              <w:pStyle w:val="TableContents"/>
              <w:bidi w:val="0"/>
              <w:spacing w:before="0" w:after="283"/>
              <w:jc w:val="left"/>
              <w:rPr/>
            </w:pPr>
            <w:r>
              <w:rPr/>
              <w:t xml:space="preserve">James Burrows </w:t>
            </w:r>
          </w:p>
        </w:tc>
        <w:tc>
          <w:tcPr>
            <w:tcW w:w="1899" w:type="dxa"/>
            <w:tcBorders/>
            <w:vAlign w:val="center"/>
          </w:tcPr>
          <w:p>
            <w:pPr>
              <w:pStyle w:val="TableContents"/>
              <w:bidi w:val="0"/>
              <w:spacing w:before="0" w:after="283"/>
              <w:jc w:val="left"/>
              <w:rPr/>
            </w:pPr>
            <w:r>
              <w:rPr/>
              <w:t xml:space="preserve">Juttu: Kertoi: Cohen &amp; Andrew Reich Teleplay by: Wil Calhoun </w:t>
            </w:r>
          </w:p>
        </w:tc>
        <w:tc>
          <w:tcPr>
            <w:tcW w:w="1124" w:type="dxa"/>
            <w:tcBorders/>
            <w:vAlign w:val="center"/>
          </w:tcPr>
          <w:p>
            <w:pPr>
              <w:pStyle w:val="TableContents"/>
              <w:bidi w:val="0"/>
              <w:spacing w:before="0" w:after="283"/>
              <w:jc w:val="left"/>
              <w:rPr/>
            </w:pPr>
            <w:r>
              <w:rPr/>
              <w:t xml:space="preserve">26. helmikuuta 1998 (1998-02-26) </w:t>
            </w:r>
          </w:p>
        </w:tc>
        <w:tc>
          <w:tcPr>
            <w:tcW w:w="831" w:type="dxa"/>
            <w:tcBorders/>
            <w:vAlign w:val="center"/>
          </w:tcPr>
          <w:p>
            <w:pPr>
              <w:pStyle w:val="TableContents"/>
              <w:bidi w:val="0"/>
              <w:spacing w:before="0" w:after="283"/>
              <w:jc w:val="left"/>
              <w:rPr/>
            </w:pPr>
            <w:r>
              <w:rPr/>
              <w:t xml:space="preserve">466617 </w:t>
            </w:r>
          </w:p>
        </w:tc>
        <w:tc>
          <w:tcPr>
            <w:tcW w:w="2222" w:type="dxa"/>
            <w:tcBorders/>
            <w:vAlign w:val="center"/>
          </w:tcPr>
          <w:p>
            <w:pPr>
              <w:pStyle w:val="TableContents"/>
              <w:bidi w:val="0"/>
              <w:spacing w:before="0" w:after="283"/>
              <w:jc w:val="left"/>
              <w:rPr/>
            </w:pPr>
            <w:r>
              <w:rPr/>
              <w:t xml:space="preserve">24.4 Monica stressaantuu, kun hän löytää asunnosta kytkimen, joka ei näytä toimivan, Chandler katuu Janicen kanssa törmäämistä ja ryhtyy äärimmäisiin toimenpiteisiin päästäkseen eroon hänestä, ja Ross haluaa todistaa Emilylle olevansa kova pelatessaan rugbya Emilyn brittiläisten ystävien kanssa. </w:t>
            </w:r>
          </w:p>
        </w:tc>
      </w:tr>
      <w:tr>
        <w:trPr/>
        <w:tc>
          <w:tcPr>
            <w:tcW w:w="813" w:type="dxa"/>
            <w:tcBorders/>
            <w:vAlign w:val="center"/>
          </w:tcPr>
          <w:p>
            <w:pPr>
              <w:pStyle w:val="TableHeading"/>
              <w:suppressLineNumbers/>
              <w:bidi w:val="0"/>
              <w:spacing w:before="0" w:after="283"/>
              <w:jc w:val="center"/>
              <w:rPr/>
            </w:pPr>
            <w:r>
              <w:rPr/>
              <w:t xml:space="preserve">89 </w:t>
            </w:r>
          </w:p>
        </w:tc>
        <w:tc>
          <w:tcPr>
            <w:tcW w:w="770" w:type="dxa"/>
            <w:tcBorders/>
            <w:vAlign w:val="center"/>
          </w:tcPr>
          <w:p>
            <w:pPr>
              <w:pStyle w:val="TableContents"/>
              <w:bidi w:val="0"/>
              <w:spacing w:before="0" w:after="283"/>
              <w:jc w:val="left"/>
              <w:rPr/>
            </w:pPr>
            <w:r>
              <w:rPr/>
              <w:t xml:space="preserve">16 </w:t>
            </w:r>
          </w:p>
        </w:tc>
        <w:tc>
          <w:tcPr>
            <w:tcW w:w="1444" w:type="dxa"/>
            <w:tcBorders/>
            <w:vAlign w:val="center"/>
          </w:tcPr>
          <w:p>
            <w:pPr>
              <w:pStyle w:val="TableContents"/>
              <w:bidi w:val="0"/>
              <w:spacing w:before="0" w:after="283"/>
              <w:jc w:val="left"/>
              <w:rPr/>
            </w:pPr>
            <w:r>
              <w:rPr/>
              <w:t xml:space="preserve">``The one with the Fake Party'' </w:t>
            </w:r>
          </w:p>
        </w:tc>
        <w:tc>
          <w:tcPr>
            <w:tcW w:w="1102" w:type="dxa"/>
            <w:tcBorders/>
            <w:vAlign w:val="center"/>
          </w:tcPr>
          <w:p>
            <w:pPr>
              <w:pStyle w:val="TableContents"/>
              <w:bidi w:val="0"/>
              <w:spacing w:before="0" w:after="283"/>
              <w:jc w:val="left"/>
              <w:rPr/>
            </w:pPr>
            <w:r>
              <w:rPr/>
              <w:t xml:space="preserve">Michael Lembeck </w:t>
            </w:r>
          </w:p>
        </w:tc>
        <w:tc>
          <w:tcPr>
            <w:tcW w:w="1899" w:type="dxa"/>
            <w:tcBorders/>
            <w:vAlign w:val="center"/>
          </w:tcPr>
          <w:p>
            <w:pPr>
              <w:pStyle w:val="TableContents"/>
              <w:bidi w:val="0"/>
              <w:spacing w:before="0" w:after="283"/>
              <w:jc w:val="left"/>
              <w:rPr/>
            </w:pPr>
            <w:r>
              <w:rPr/>
              <w:t xml:space="preserve">Juttu: Kertoi: Alicia Sky Varinaitis Teleplay by: Scott Silveri &amp; Shana Goldberg-Meehan </w:t>
            </w:r>
          </w:p>
        </w:tc>
        <w:tc>
          <w:tcPr>
            <w:tcW w:w="1124" w:type="dxa"/>
            <w:tcBorders/>
            <w:vAlign w:val="center"/>
          </w:tcPr>
          <w:p>
            <w:pPr>
              <w:pStyle w:val="TableContents"/>
              <w:bidi w:val="0"/>
              <w:spacing w:before="0" w:after="283"/>
              <w:jc w:val="left"/>
              <w:rPr/>
            </w:pPr>
            <w:r>
              <w:rPr/>
              <w:t xml:space="preserve">19. maaliskuuta 1998 (1998-03-19) </w:t>
            </w:r>
          </w:p>
        </w:tc>
        <w:tc>
          <w:tcPr>
            <w:tcW w:w="831" w:type="dxa"/>
            <w:tcBorders/>
            <w:vAlign w:val="center"/>
          </w:tcPr>
          <w:p>
            <w:pPr>
              <w:pStyle w:val="TableContents"/>
              <w:bidi w:val="0"/>
              <w:spacing w:before="0" w:after="283"/>
              <w:jc w:val="left"/>
              <w:rPr/>
            </w:pPr>
            <w:r>
              <w:rPr/>
              <w:t xml:space="preserve">466615 </w:t>
            </w:r>
          </w:p>
        </w:tc>
        <w:tc>
          <w:tcPr>
            <w:tcW w:w="2222" w:type="dxa"/>
            <w:tcBorders/>
            <w:vAlign w:val="center"/>
          </w:tcPr>
          <w:p>
            <w:pPr>
              <w:pStyle w:val="TableContents"/>
              <w:bidi w:val="0"/>
              <w:spacing w:before="0" w:after="283"/>
              <w:jc w:val="left"/>
              <w:rPr/>
            </w:pPr>
            <w:r>
              <w:rPr/>
              <w:t xml:space="preserve">23.1 Kasvissyöjä Phoebe alkaa vauvan ansiosta himoita lihaa ja pyytää Joeyn apua, ja Ross haluaa viettää mahdollisimman paljon aikaa Emilyn kanssa ennen kuin tämä palaa Lontooseen; Rachel päättää järjestää hänelle yllätyslähtöjuhlat yrittäessään tavata Joshuaa töiden ulkopuolella viettääkseen hänet. </w:t>
            </w:r>
          </w:p>
        </w:tc>
      </w:tr>
      <w:tr>
        <w:trPr/>
        <w:tc>
          <w:tcPr>
            <w:tcW w:w="813" w:type="dxa"/>
            <w:tcBorders/>
            <w:vAlign w:val="center"/>
          </w:tcPr>
          <w:p>
            <w:pPr>
              <w:pStyle w:val="TableHeading"/>
              <w:suppressLineNumbers/>
              <w:bidi w:val="0"/>
              <w:spacing w:before="0" w:after="283"/>
              <w:jc w:val="center"/>
              <w:rPr/>
            </w:pPr>
            <w:r>
              <w:rPr/>
              <w:t xml:space="preserve">90 </w:t>
            </w:r>
          </w:p>
        </w:tc>
        <w:tc>
          <w:tcPr>
            <w:tcW w:w="770" w:type="dxa"/>
            <w:tcBorders/>
            <w:vAlign w:val="center"/>
          </w:tcPr>
          <w:p>
            <w:pPr>
              <w:pStyle w:val="TableContents"/>
              <w:bidi w:val="0"/>
              <w:spacing w:before="0" w:after="283"/>
              <w:jc w:val="left"/>
              <w:rPr/>
            </w:pPr>
            <w:r>
              <w:rPr/>
              <w:t xml:space="preserve">17 </w:t>
            </w:r>
          </w:p>
        </w:tc>
        <w:tc>
          <w:tcPr>
            <w:tcW w:w="1444" w:type="dxa"/>
            <w:tcBorders/>
            <w:vAlign w:val="center"/>
          </w:tcPr>
          <w:p>
            <w:pPr>
              <w:pStyle w:val="TableContents"/>
              <w:bidi w:val="0"/>
              <w:spacing w:before="0" w:after="283"/>
              <w:jc w:val="left"/>
              <w:rPr/>
            </w:pPr>
            <w:r>
              <w:rPr/>
              <w:t xml:space="preserve">``The one with the Free Porn'' </w:t>
            </w:r>
          </w:p>
        </w:tc>
        <w:tc>
          <w:tcPr>
            <w:tcW w:w="1102" w:type="dxa"/>
            <w:tcBorders/>
            <w:vAlign w:val="center"/>
          </w:tcPr>
          <w:p>
            <w:pPr>
              <w:pStyle w:val="TableContents"/>
              <w:bidi w:val="0"/>
              <w:spacing w:before="0" w:after="283"/>
              <w:jc w:val="left"/>
              <w:rPr/>
            </w:pPr>
            <w:r>
              <w:rPr/>
              <w:t xml:space="preserve">Michael Lembeck </w:t>
            </w:r>
          </w:p>
        </w:tc>
        <w:tc>
          <w:tcPr>
            <w:tcW w:w="1899" w:type="dxa"/>
            <w:tcBorders/>
            <w:vAlign w:val="center"/>
          </w:tcPr>
          <w:p>
            <w:pPr>
              <w:pStyle w:val="TableContents"/>
              <w:bidi w:val="0"/>
              <w:spacing w:before="0" w:after="283"/>
              <w:jc w:val="left"/>
              <w:rPr/>
            </w:pPr>
            <w:r>
              <w:rPr/>
              <w:t xml:space="preserve">Juttu: Kertoi: Mark Kunerth Teleplay by: Richard Goodman </w:t>
            </w:r>
          </w:p>
        </w:tc>
        <w:tc>
          <w:tcPr>
            <w:tcW w:w="1124" w:type="dxa"/>
            <w:tcBorders/>
            <w:vAlign w:val="center"/>
          </w:tcPr>
          <w:p>
            <w:pPr>
              <w:pStyle w:val="TableContents"/>
              <w:bidi w:val="0"/>
              <w:spacing w:before="0" w:after="283"/>
              <w:jc w:val="left"/>
              <w:rPr/>
            </w:pPr>
            <w:r>
              <w:rPr/>
              <w:t xml:space="preserve">26. maaliskuuta 1998 (1998-03-26) </w:t>
            </w:r>
          </w:p>
        </w:tc>
        <w:tc>
          <w:tcPr>
            <w:tcW w:w="831" w:type="dxa"/>
            <w:tcBorders/>
            <w:vAlign w:val="center"/>
          </w:tcPr>
          <w:p>
            <w:pPr>
              <w:pStyle w:val="TableContents"/>
              <w:bidi w:val="0"/>
              <w:spacing w:before="0" w:after="283"/>
              <w:jc w:val="left"/>
              <w:rPr/>
            </w:pPr>
            <w:r>
              <w:rPr/>
              <w:t xml:space="preserve">466616 </w:t>
            </w:r>
          </w:p>
        </w:tc>
        <w:tc>
          <w:tcPr>
            <w:tcW w:w="2222" w:type="dxa"/>
            <w:tcBorders/>
            <w:vAlign w:val="center"/>
          </w:tcPr>
          <w:p>
            <w:pPr>
              <w:pStyle w:val="TableContents"/>
              <w:bidi w:val="0"/>
              <w:spacing w:before="0" w:after="283"/>
              <w:jc w:val="left"/>
              <w:rPr/>
            </w:pPr>
            <w:r>
              <w:rPr/>
              <w:t xml:space="preserve">23.2 Phoebe järkyttyy kuullessaan, että hän saa kolmoset, ja yrittää nopeasti keksiä keinon Frankin ja Alicen tukemiseksi taloudellisesti, Monica suostuttelee Rossin lähtemään Emilyn perään, kun tämä on lähtenyt lentokentälle, mikä johtaa epätavallisiin seurauksiin, ja Chandler ja Joey ilahtuvat, kun he löytävät ilmaisen pornokanavan televisiostaan. </w:t>
            </w:r>
          </w:p>
        </w:tc>
      </w:tr>
      <w:tr>
        <w:trPr/>
        <w:tc>
          <w:tcPr>
            <w:tcW w:w="813" w:type="dxa"/>
            <w:tcBorders/>
            <w:vAlign w:val="center"/>
          </w:tcPr>
          <w:p>
            <w:pPr>
              <w:pStyle w:val="TableHeading"/>
              <w:suppressLineNumbers/>
              <w:bidi w:val="0"/>
              <w:spacing w:before="0" w:after="283"/>
              <w:jc w:val="center"/>
              <w:rPr/>
            </w:pPr>
            <w:r>
              <w:rPr/>
              <w:t xml:space="preserve">91 </w:t>
            </w:r>
          </w:p>
        </w:tc>
        <w:tc>
          <w:tcPr>
            <w:tcW w:w="770" w:type="dxa"/>
            <w:tcBorders/>
            <w:vAlign w:val="center"/>
          </w:tcPr>
          <w:p>
            <w:pPr>
              <w:pStyle w:val="TableContents"/>
              <w:bidi w:val="0"/>
              <w:spacing w:before="0" w:after="283"/>
              <w:jc w:val="left"/>
              <w:rPr/>
            </w:pPr>
            <w:r>
              <w:rPr/>
              <w:t xml:space="preserve">18 </w:t>
            </w:r>
          </w:p>
        </w:tc>
        <w:tc>
          <w:tcPr>
            <w:tcW w:w="1444" w:type="dxa"/>
            <w:tcBorders/>
            <w:vAlign w:val="center"/>
          </w:tcPr>
          <w:p>
            <w:pPr>
              <w:pStyle w:val="TableContents"/>
              <w:bidi w:val="0"/>
              <w:spacing w:before="0" w:after="283"/>
              <w:jc w:val="left"/>
              <w:rPr/>
            </w:pPr>
            <w:r>
              <w:rPr/>
              <w:t xml:space="preserve">``Juttu Rachelin uudesta mekosta`` </w:t>
            </w:r>
          </w:p>
        </w:tc>
        <w:tc>
          <w:tcPr>
            <w:tcW w:w="1102" w:type="dxa"/>
            <w:tcBorders/>
            <w:vAlign w:val="center"/>
          </w:tcPr>
          <w:p>
            <w:pPr>
              <w:pStyle w:val="TableContents"/>
              <w:bidi w:val="0"/>
              <w:spacing w:before="0" w:after="283"/>
              <w:jc w:val="left"/>
              <w:rPr/>
            </w:pPr>
            <w:r>
              <w:rPr/>
              <w:t xml:space="preserve">Gail Mancuso </w:t>
            </w:r>
          </w:p>
        </w:tc>
        <w:tc>
          <w:tcPr>
            <w:tcW w:w="1899" w:type="dxa"/>
            <w:tcBorders/>
            <w:vAlign w:val="center"/>
          </w:tcPr>
          <w:p>
            <w:pPr>
              <w:pStyle w:val="TableContents"/>
              <w:bidi w:val="0"/>
              <w:spacing w:before="0" w:after="283"/>
              <w:jc w:val="left"/>
              <w:rPr/>
            </w:pPr>
            <w:r>
              <w:rPr/>
              <w:t xml:space="preserve">Juttu: Kertoi: Andrew Reich &amp; Ted Cohen: Jill Condon &amp; Amy Toomin </w:t>
            </w:r>
          </w:p>
        </w:tc>
        <w:tc>
          <w:tcPr>
            <w:tcW w:w="1124" w:type="dxa"/>
            <w:tcBorders/>
            <w:vAlign w:val="center"/>
          </w:tcPr>
          <w:p>
            <w:pPr>
              <w:pStyle w:val="TableContents"/>
              <w:bidi w:val="0"/>
              <w:spacing w:before="0" w:after="283"/>
              <w:jc w:val="left"/>
              <w:rPr/>
            </w:pPr>
            <w:r>
              <w:rPr/>
              <w:t xml:space="preserve">2. huhtikuuta 1998 (1998-04-02) </w:t>
            </w:r>
          </w:p>
        </w:tc>
        <w:tc>
          <w:tcPr>
            <w:tcW w:w="831" w:type="dxa"/>
            <w:tcBorders/>
            <w:vAlign w:val="center"/>
          </w:tcPr>
          <w:p>
            <w:pPr>
              <w:pStyle w:val="TableContents"/>
              <w:bidi w:val="0"/>
              <w:spacing w:before="0" w:after="283"/>
              <w:jc w:val="left"/>
              <w:rPr/>
            </w:pPr>
            <w:r>
              <w:rPr/>
              <w:t xml:space="preserve">466620 </w:t>
            </w:r>
          </w:p>
        </w:tc>
        <w:tc>
          <w:tcPr>
            <w:tcW w:w="2222" w:type="dxa"/>
            <w:tcBorders/>
            <w:vAlign w:val="center"/>
          </w:tcPr>
          <w:p>
            <w:pPr>
              <w:pStyle w:val="TableContents"/>
              <w:bidi w:val="0"/>
              <w:spacing w:before="0" w:after="283"/>
              <w:jc w:val="left"/>
              <w:rPr/>
            </w:pPr>
            <w:r>
              <w:rPr/>
              <w:t xml:space="preserve">21.7 Phoebelle tarjotaan mahdollisuutta nimetä yksi Frankin ja Alicen syntymättömistä kolmosista, mikä saa Chandlerin epäilemään omaa nimeään, Ross on huolissaan, kun Emily ja Carolin vaimo Susan alkavat solmia yhteyksiä Lontoossa, ja Rachel tajuaa pian tehneensä virheen, kun hän pukeutuu hyvin paljastavaan mekkoon treffeillä Joshuan kanssa. </w:t>
            </w:r>
          </w:p>
        </w:tc>
      </w:tr>
      <w:tr>
        <w:trPr/>
        <w:tc>
          <w:tcPr>
            <w:tcW w:w="813" w:type="dxa"/>
            <w:tcBorders/>
            <w:vAlign w:val="center"/>
          </w:tcPr>
          <w:p>
            <w:pPr>
              <w:pStyle w:val="TableHeading"/>
              <w:suppressLineNumbers/>
              <w:bidi w:val="0"/>
              <w:spacing w:before="0" w:after="283"/>
              <w:jc w:val="center"/>
              <w:rPr/>
            </w:pPr>
            <w:r>
              <w:rPr/>
              <w:t xml:space="preserve">92 </w:t>
            </w:r>
          </w:p>
        </w:tc>
        <w:tc>
          <w:tcPr>
            <w:tcW w:w="770" w:type="dxa"/>
            <w:tcBorders/>
            <w:vAlign w:val="center"/>
          </w:tcPr>
          <w:p>
            <w:pPr>
              <w:pStyle w:val="TableContents"/>
              <w:bidi w:val="0"/>
              <w:spacing w:before="0" w:after="283"/>
              <w:jc w:val="left"/>
              <w:rPr/>
            </w:pPr>
            <w:r>
              <w:rPr/>
              <w:t xml:space="preserve">19 </w:t>
            </w:r>
          </w:p>
        </w:tc>
        <w:tc>
          <w:tcPr>
            <w:tcW w:w="1444" w:type="dxa"/>
            <w:tcBorders/>
            <w:vAlign w:val="center"/>
          </w:tcPr>
          <w:p>
            <w:pPr>
              <w:pStyle w:val="TableContents"/>
              <w:bidi w:val="0"/>
              <w:spacing w:before="0" w:after="283"/>
              <w:jc w:val="left"/>
              <w:rPr/>
            </w:pPr>
            <w:r>
              <w:rPr/>
              <w:t xml:space="preserve">``The One with All the Haste'' </w:t>
            </w:r>
          </w:p>
        </w:tc>
        <w:tc>
          <w:tcPr>
            <w:tcW w:w="1102" w:type="dxa"/>
            <w:tcBorders/>
            <w:vAlign w:val="center"/>
          </w:tcPr>
          <w:p>
            <w:pPr>
              <w:pStyle w:val="TableContents"/>
              <w:bidi w:val="0"/>
              <w:spacing w:before="0" w:after="283"/>
              <w:jc w:val="left"/>
              <w:rPr/>
            </w:pPr>
            <w:r>
              <w:rPr/>
              <w:t xml:space="preserve">Kevin S. Bright </w:t>
            </w:r>
          </w:p>
        </w:tc>
        <w:tc>
          <w:tcPr>
            <w:tcW w:w="1899" w:type="dxa"/>
            <w:tcBorders/>
            <w:vAlign w:val="center"/>
          </w:tcPr>
          <w:p>
            <w:pPr>
              <w:pStyle w:val="TableContents"/>
              <w:bidi w:val="0"/>
              <w:spacing w:before="0" w:after="283"/>
              <w:jc w:val="left"/>
              <w:rPr/>
            </w:pPr>
            <w:r>
              <w:rPr/>
              <w:t xml:space="preserve">Scott Silveri &amp; Wil Calhoun </w:t>
            </w:r>
          </w:p>
        </w:tc>
        <w:tc>
          <w:tcPr>
            <w:tcW w:w="1124" w:type="dxa"/>
            <w:tcBorders/>
            <w:vAlign w:val="center"/>
          </w:tcPr>
          <w:p>
            <w:pPr>
              <w:pStyle w:val="TableContents"/>
              <w:bidi w:val="0"/>
              <w:spacing w:before="0" w:after="283"/>
              <w:jc w:val="left"/>
              <w:rPr/>
            </w:pPr>
            <w:r>
              <w:rPr/>
              <w:t xml:space="preserve">9. huhtikuuta 1998 (1998-04-09) </w:t>
            </w:r>
          </w:p>
        </w:tc>
        <w:tc>
          <w:tcPr>
            <w:tcW w:w="831" w:type="dxa"/>
            <w:tcBorders/>
            <w:vAlign w:val="center"/>
          </w:tcPr>
          <w:p>
            <w:pPr>
              <w:pStyle w:val="TableContents"/>
              <w:bidi w:val="0"/>
              <w:spacing w:before="0" w:after="283"/>
              <w:jc w:val="left"/>
              <w:rPr/>
            </w:pPr>
            <w:r>
              <w:rPr/>
              <w:t xml:space="preserve">466618 </w:t>
            </w:r>
          </w:p>
        </w:tc>
        <w:tc>
          <w:tcPr>
            <w:tcW w:w="2222" w:type="dxa"/>
            <w:tcBorders/>
            <w:vAlign w:val="center"/>
          </w:tcPr>
          <w:p>
            <w:pPr>
              <w:pStyle w:val="TableContents"/>
              <w:bidi w:val="0"/>
              <w:spacing w:before="0" w:after="283"/>
              <w:jc w:val="left"/>
              <w:rPr/>
            </w:pPr>
            <w:r>
              <w:rPr/>
              <w:t xml:space="preserve">21.8 Monica ja Rachel yrittävät epätoivoisesti saada asuntonsa takaisin Joeylta ja Chandlerilta, muun muassa lahjomalla heidät Knicks-lippuilla ja ottamalla Phoeben avuksi peliin, kun taas Ross on jälleen kerran masentunut Emilyn paluusta Lontooseen, joten he tekevät äkillisen ja odottamattoman päätöksen mennä naimisiin. </w:t>
            </w:r>
          </w:p>
        </w:tc>
      </w:tr>
      <w:tr>
        <w:trPr/>
        <w:tc>
          <w:tcPr>
            <w:tcW w:w="813" w:type="dxa"/>
            <w:tcBorders/>
            <w:vAlign w:val="center"/>
          </w:tcPr>
          <w:p>
            <w:pPr>
              <w:pStyle w:val="TableHeading"/>
              <w:suppressLineNumbers/>
              <w:bidi w:val="0"/>
              <w:spacing w:before="0" w:after="283"/>
              <w:jc w:val="center"/>
              <w:rPr/>
            </w:pPr>
            <w:r>
              <w:rPr/>
              <w:t xml:space="preserve">93 </w:t>
            </w:r>
          </w:p>
        </w:tc>
        <w:tc>
          <w:tcPr>
            <w:tcW w:w="770" w:type="dxa"/>
            <w:tcBorders/>
            <w:vAlign w:val="center"/>
          </w:tcPr>
          <w:p>
            <w:pPr>
              <w:pStyle w:val="TableContents"/>
              <w:bidi w:val="0"/>
              <w:spacing w:before="0" w:after="283"/>
              <w:jc w:val="left"/>
              <w:rPr/>
            </w:pPr>
            <w:r>
              <w:rPr/>
              <w:t xml:space="preserve">20 </w:t>
            </w:r>
          </w:p>
        </w:tc>
        <w:tc>
          <w:tcPr>
            <w:tcW w:w="1444" w:type="dxa"/>
            <w:tcBorders/>
            <w:vAlign w:val="center"/>
          </w:tcPr>
          <w:p>
            <w:pPr>
              <w:pStyle w:val="TableContents"/>
              <w:bidi w:val="0"/>
              <w:spacing w:before="0" w:after="283"/>
              <w:jc w:val="left"/>
              <w:rPr/>
            </w:pPr>
            <w:r>
              <w:rPr/>
              <w:t xml:space="preserve">``The one with all the wedding dresses'' </w:t>
            </w:r>
          </w:p>
        </w:tc>
        <w:tc>
          <w:tcPr>
            <w:tcW w:w="1102" w:type="dxa"/>
            <w:tcBorders/>
            <w:vAlign w:val="center"/>
          </w:tcPr>
          <w:p>
            <w:pPr>
              <w:pStyle w:val="TableContents"/>
              <w:bidi w:val="0"/>
              <w:spacing w:before="0" w:after="283"/>
              <w:jc w:val="left"/>
              <w:rPr/>
            </w:pPr>
            <w:r>
              <w:rPr/>
              <w:t xml:space="preserve">Gail Mancuso </w:t>
            </w:r>
          </w:p>
        </w:tc>
        <w:tc>
          <w:tcPr>
            <w:tcW w:w="1899" w:type="dxa"/>
            <w:tcBorders/>
            <w:vAlign w:val="center"/>
          </w:tcPr>
          <w:p>
            <w:pPr>
              <w:pStyle w:val="TableContents"/>
              <w:bidi w:val="0"/>
              <w:spacing w:before="0" w:after="283"/>
              <w:jc w:val="left"/>
              <w:rPr/>
            </w:pPr>
            <w:r>
              <w:rPr/>
              <w:t xml:space="preserve">Juttu: Kertoi: Adam Chase Teleplay by: Malins &amp; Michael Curtis </w:t>
            </w:r>
          </w:p>
        </w:tc>
        <w:tc>
          <w:tcPr>
            <w:tcW w:w="1124" w:type="dxa"/>
            <w:tcBorders/>
            <w:vAlign w:val="center"/>
          </w:tcPr>
          <w:p>
            <w:pPr>
              <w:pStyle w:val="TableContents"/>
              <w:bidi w:val="0"/>
              <w:spacing w:before="0" w:after="283"/>
              <w:jc w:val="left"/>
              <w:rPr/>
            </w:pPr>
            <w:r>
              <w:rPr/>
              <w:t xml:space="preserve">16. huhtikuuta 1998 (1998-04-16) </w:t>
            </w:r>
          </w:p>
        </w:tc>
        <w:tc>
          <w:tcPr>
            <w:tcW w:w="831" w:type="dxa"/>
            <w:tcBorders/>
            <w:vAlign w:val="center"/>
          </w:tcPr>
          <w:p>
            <w:pPr>
              <w:pStyle w:val="TableContents"/>
              <w:bidi w:val="0"/>
              <w:spacing w:before="0" w:after="283"/>
              <w:jc w:val="left"/>
              <w:rPr/>
            </w:pPr>
            <w:r>
              <w:rPr/>
              <w:t xml:space="preserve">466621 </w:t>
            </w:r>
          </w:p>
        </w:tc>
        <w:tc>
          <w:tcPr>
            <w:tcW w:w="2222" w:type="dxa"/>
            <w:tcBorders/>
            <w:vAlign w:val="center"/>
          </w:tcPr>
          <w:p>
            <w:pPr>
              <w:pStyle w:val="TableContents"/>
              <w:bidi w:val="0"/>
              <w:spacing w:before="0" w:after="283"/>
              <w:jc w:val="left"/>
              <w:rPr/>
            </w:pPr>
            <w:r>
              <w:rPr/>
              <w:t xml:space="preserve">21.9 Chandler turhautuu Joeyn jatkuvaan kuorsaamiseen ja vie hänet uniklinikalle, jossa hän tapaa viehättävän vaalean tytön, Rachel yrittää sopeutua Rossin kihlaukseen ja yrittää ravistella asioita Joshuan kanssa, ja Monica ja Phoebe hakevat Emilyn hääpuvun ja pitävät omaa hauskaa. </w:t>
            </w:r>
          </w:p>
        </w:tc>
      </w:tr>
      <w:tr>
        <w:trPr/>
        <w:tc>
          <w:tcPr>
            <w:tcW w:w="813" w:type="dxa"/>
            <w:tcBorders/>
            <w:vAlign w:val="center"/>
          </w:tcPr>
          <w:p>
            <w:pPr>
              <w:pStyle w:val="TableHeading"/>
              <w:suppressLineNumbers/>
              <w:bidi w:val="0"/>
              <w:spacing w:before="0" w:after="283"/>
              <w:jc w:val="center"/>
              <w:rPr/>
            </w:pPr>
            <w:r>
              <w:rPr/>
              <w:t xml:space="preserve">94 </w:t>
            </w:r>
          </w:p>
        </w:tc>
        <w:tc>
          <w:tcPr>
            <w:tcW w:w="770" w:type="dxa"/>
            <w:tcBorders/>
            <w:vAlign w:val="center"/>
          </w:tcPr>
          <w:p>
            <w:pPr>
              <w:pStyle w:val="TableContents"/>
              <w:bidi w:val="0"/>
              <w:spacing w:before="0" w:after="283"/>
              <w:jc w:val="left"/>
              <w:rPr/>
            </w:pPr>
            <w:r>
              <w:rPr/>
              <w:t xml:space="preserve">21 </w:t>
            </w:r>
          </w:p>
        </w:tc>
        <w:tc>
          <w:tcPr>
            <w:tcW w:w="1444" w:type="dxa"/>
            <w:tcBorders/>
            <w:vAlign w:val="center"/>
          </w:tcPr>
          <w:p>
            <w:pPr>
              <w:pStyle w:val="TableContents"/>
              <w:bidi w:val="0"/>
              <w:spacing w:before="0" w:after="283"/>
              <w:jc w:val="left"/>
              <w:rPr/>
            </w:pPr>
            <w:r>
              <w:rPr/>
              <w:t xml:space="preserve">``The One with the Invitation'' </w:t>
            </w:r>
          </w:p>
        </w:tc>
        <w:tc>
          <w:tcPr>
            <w:tcW w:w="1102" w:type="dxa"/>
            <w:tcBorders/>
            <w:vAlign w:val="center"/>
          </w:tcPr>
          <w:p>
            <w:pPr>
              <w:pStyle w:val="TableContents"/>
              <w:bidi w:val="0"/>
              <w:spacing w:before="0" w:after="283"/>
              <w:jc w:val="left"/>
              <w:rPr/>
            </w:pPr>
            <w:r>
              <w:rPr/>
              <w:t xml:space="preserve">Peter Bonerz </w:t>
            </w:r>
          </w:p>
        </w:tc>
        <w:tc>
          <w:tcPr>
            <w:tcW w:w="1899" w:type="dxa"/>
            <w:tcBorders/>
            <w:vAlign w:val="center"/>
          </w:tcPr>
          <w:p>
            <w:pPr>
              <w:pStyle w:val="TableContents"/>
              <w:bidi w:val="0"/>
              <w:spacing w:before="0" w:after="283"/>
              <w:jc w:val="left"/>
              <w:rPr/>
            </w:pPr>
            <w:r>
              <w:rPr/>
              <w:t xml:space="preserve">Seth Kurland </w:t>
            </w:r>
          </w:p>
        </w:tc>
        <w:tc>
          <w:tcPr>
            <w:tcW w:w="1124" w:type="dxa"/>
            <w:tcBorders/>
            <w:vAlign w:val="center"/>
          </w:tcPr>
          <w:p>
            <w:pPr>
              <w:pStyle w:val="TableContents"/>
              <w:bidi w:val="0"/>
              <w:spacing w:before="0" w:after="283"/>
              <w:jc w:val="left"/>
              <w:rPr/>
            </w:pPr>
            <w:r>
              <w:rPr/>
              <w:t xml:space="preserve">23. huhtikuuta 1998 (1998-04-23) </w:t>
            </w:r>
          </w:p>
        </w:tc>
        <w:tc>
          <w:tcPr>
            <w:tcW w:w="831" w:type="dxa"/>
            <w:tcBorders/>
            <w:vAlign w:val="center"/>
          </w:tcPr>
          <w:p>
            <w:pPr>
              <w:pStyle w:val="TableContents"/>
              <w:bidi w:val="0"/>
              <w:spacing w:before="0" w:after="283"/>
              <w:jc w:val="left"/>
              <w:rPr/>
            </w:pPr>
            <w:r>
              <w:rPr/>
              <w:t xml:space="preserve">466619 </w:t>
            </w:r>
          </w:p>
        </w:tc>
        <w:tc>
          <w:tcPr>
            <w:tcW w:w="2222" w:type="dxa"/>
            <w:tcBorders/>
            <w:vAlign w:val="center"/>
          </w:tcPr>
          <w:p>
            <w:pPr>
              <w:pStyle w:val="TableContents"/>
              <w:bidi w:val="0"/>
              <w:spacing w:before="0" w:after="283"/>
              <w:jc w:val="left"/>
              <w:rPr/>
            </w:pPr>
            <w:r>
              <w:rPr/>
              <w:t xml:space="preserve">21.5 Phoebe on turhautunut siitä, ettei hän raskautensa vuoksi voi osallistua Rossin häihin Lontoossa, kun taas Ross yllättää Emilyn kutsumalla Rachelin, mikä saa hänet muistelemaan heidän yhteistä aikaansa; Rachel uskoo, että häiden katsominen olisi liian sydäntä särkevää, ja tekee päätöksen olla menemättä. </w:t>
            </w:r>
          </w:p>
        </w:tc>
      </w:tr>
      <w:tr>
        <w:trPr/>
        <w:tc>
          <w:tcPr>
            <w:tcW w:w="813" w:type="dxa"/>
            <w:tcBorders/>
            <w:vAlign w:val="center"/>
          </w:tcPr>
          <w:p>
            <w:pPr>
              <w:pStyle w:val="TableHeading"/>
              <w:suppressLineNumbers/>
              <w:bidi w:val="0"/>
              <w:spacing w:before="0" w:after="283"/>
              <w:jc w:val="center"/>
              <w:rPr/>
            </w:pPr>
            <w:r>
              <w:rPr/>
              <w:t xml:space="preserve">95 </w:t>
            </w:r>
          </w:p>
        </w:tc>
        <w:tc>
          <w:tcPr>
            <w:tcW w:w="770" w:type="dxa"/>
            <w:tcBorders/>
            <w:vAlign w:val="center"/>
          </w:tcPr>
          <w:p>
            <w:pPr>
              <w:pStyle w:val="TableContents"/>
              <w:bidi w:val="0"/>
              <w:spacing w:before="0" w:after="283"/>
              <w:jc w:val="left"/>
              <w:rPr/>
            </w:pPr>
            <w:r>
              <w:rPr/>
              <w:t xml:space="preserve">22 </w:t>
            </w:r>
          </w:p>
        </w:tc>
        <w:tc>
          <w:tcPr>
            <w:tcW w:w="1444" w:type="dxa"/>
            <w:tcBorders/>
            <w:vAlign w:val="center"/>
          </w:tcPr>
          <w:p>
            <w:pPr>
              <w:pStyle w:val="TableContents"/>
              <w:bidi w:val="0"/>
              <w:spacing w:before="0" w:after="283"/>
              <w:jc w:val="left"/>
              <w:rPr/>
            </w:pPr>
            <w:r>
              <w:rPr/>
              <w:t xml:space="preserve">``The One with the Worst Best Man Ever'' </w:t>
            </w:r>
          </w:p>
        </w:tc>
        <w:tc>
          <w:tcPr>
            <w:tcW w:w="1102" w:type="dxa"/>
            <w:tcBorders/>
            <w:vAlign w:val="center"/>
          </w:tcPr>
          <w:p>
            <w:pPr>
              <w:pStyle w:val="TableContents"/>
              <w:bidi w:val="0"/>
              <w:spacing w:before="0" w:after="283"/>
              <w:jc w:val="left"/>
              <w:rPr/>
            </w:pPr>
            <w:r>
              <w:rPr/>
              <w:t xml:space="preserve">Peter Bonerz </w:t>
            </w:r>
          </w:p>
        </w:tc>
        <w:tc>
          <w:tcPr>
            <w:tcW w:w="1899" w:type="dxa"/>
            <w:tcBorders/>
            <w:vAlign w:val="center"/>
          </w:tcPr>
          <w:p>
            <w:pPr>
              <w:pStyle w:val="TableContents"/>
              <w:bidi w:val="0"/>
              <w:spacing w:before="0" w:after="283"/>
              <w:jc w:val="left"/>
              <w:rPr/>
            </w:pPr>
            <w:r>
              <w:rPr/>
              <w:t xml:space="preserve">Juttu: Kertoi: Seth Kurland Curtis: Gregory S. Malins &amp; Michael Curtis </w:t>
            </w:r>
          </w:p>
        </w:tc>
        <w:tc>
          <w:tcPr>
            <w:tcW w:w="1124" w:type="dxa"/>
            <w:tcBorders/>
            <w:vAlign w:val="center"/>
          </w:tcPr>
          <w:p>
            <w:pPr>
              <w:pStyle w:val="TableContents"/>
              <w:bidi w:val="0"/>
              <w:spacing w:before="0" w:after="283"/>
              <w:jc w:val="left"/>
              <w:rPr/>
            </w:pPr>
            <w:r>
              <w:rPr/>
              <w:t xml:space="preserve">30. huhtikuuta 1998 (1998-04-30) </w:t>
            </w:r>
          </w:p>
        </w:tc>
        <w:tc>
          <w:tcPr>
            <w:tcW w:w="831" w:type="dxa"/>
            <w:tcBorders/>
            <w:vAlign w:val="center"/>
          </w:tcPr>
          <w:p>
            <w:pPr>
              <w:pStyle w:val="TableContents"/>
              <w:bidi w:val="0"/>
              <w:spacing w:before="0" w:after="283"/>
              <w:jc w:val="left"/>
              <w:rPr/>
            </w:pPr>
            <w:r>
              <w:rPr/>
              <w:t xml:space="preserve">466622 </w:t>
            </w:r>
          </w:p>
        </w:tc>
        <w:tc>
          <w:tcPr>
            <w:tcW w:w="2222" w:type="dxa"/>
            <w:tcBorders/>
            <w:vAlign w:val="center"/>
          </w:tcPr>
          <w:p>
            <w:pPr>
              <w:pStyle w:val="TableContents"/>
              <w:bidi w:val="0"/>
              <w:spacing w:before="0" w:after="283"/>
              <w:jc w:val="left"/>
              <w:rPr/>
            </w:pPr>
            <w:r>
              <w:rPr/>
              <w:t xml:space="preserve">23.2 Rachel ja Monica järjestävät Phoeben vauvakutsut, kun Phoeben mieliala vaihtelee jatkuvasti ja hän alkaa olla järkyttynyt siitä, että hänen on luovuttava vauvoista, ja Ross valitsee Joeyn bestmanikseen, mutta Joey kadottaa vihkisormuksen, josta hän huolehti, mikä johtaa outoon lopputulokseen. </w:t>
            </w:r>
          </w:p>
        </w:tc>
      </w:tr>
      <w:tr>
        <w:trPr/>
        <w:tc>
          <w:tcPr>
            <w:tcW w:w="813" w:type="dxa"/>
            <w:tcBorders/>
            <w:vAlign w:val="center"/>
          </w:tcPr>
          <w:p>
            <w:pPr>
              <w:pStyle w:val="TableHeading"/>
              <w:suppressLineNumbers/>
              <w:bidi w:val="0"/>
              <w:spacing w:before="0" w:after="283"/>
              <w:jc w:val="center"/>
              <w:rPr/>
            </w:pPr>
            <w:r>
              <w:rPr/>
              <w:t xml:space="preserve">96 97 </w:t>
            </w:r>
          </w:p>
        </w:tc>
        <w:tc>
          <w:tcPr>
            <w:tcW w:w="770" w:type="dxa"/>
            <w:tcBorders/>
            <w:vAlign w:val="center"/>
          </w:tcPr>
          <w:p>
            <w:pPr>
              <w:pStyle w:val="TableContents"/>
              <w:bidi w:val="0"/>
              <w:spacing w:before="0" w:after="283"/>
              <w:jc w:val="left"/>
              <w:rPr/>
            </w:pPr>
            <w:r>
              <w:rPr/>
              <w:t xml:space="preserve">23 24 </w:t>
            </w:r>
          </w:p>
        </w:tc>
        <w:tc>
          <w:tcPr>
            <w:tcW w:w="1444" w:type="dxa"/>
            <w:tcBorders/>
            <w:vAlign w:val="center"/>
          </w:tcPr>
          <w:p>
            <w:pPr>
              <w:pStyle w:val="TableContents"/>
              <w:bidi w:val="0"/>
              <w:spacing w:before="0" w:after="283"/>
              <w:jc w:val="left"/>
              <w:rPr/>
            </w:pPr>
            <w:r>
              <w:rPr>
                <w:color w:val="A9A9A9"/>
              </w:rPr>
              <w:t xml:space="preserve">``The one with Ross's wedding'</w:t>
            </w:r>
            <w:r>
              <w:rPr/>
              <w:t xml:space="preserve">' </w:t>
            </w:r>
          </w:p>
        </w:tc>
        <w:tc>
          <w:tcPr>
            <w:tcW w:w="1102" w:type="dxa"/>
            <w:tcBorders/>
            <w:vAlign w:val="center"/>
          </w:tcPr>
          <w:p>
            <w:pPr>
              <w:pStyle w:val="TableContents"/>
              <w:bidi w:val="0"/>
              <w:spacing w:before="0" w:after="283"/>
              <w:jc w:val="left"/>
              <w:rPr/>
            </w:pPr>
            <w:r>
              <w:rPr/>
              <w:t xml:space="preserve">Kevin S. Bright </w:t>
            </w:r>
          </w:p>
        </w:tc>
        <w:tc>
          <w:tcPr>
            <w:tcW w:w="1899" w:type="dxa"/>
            <w:tcBorders/>
            <w:vAlign w:val="center"/>
          </w:tcPr>
          <w:p>
            <w:pPr>
              <w:pStyle w:val="TableContents"/>
              <w:bidi w:val="0"/>
              <w:spacing w:before="0" w:after="283"/>
              <w:jc w:val="left"/>
              <w:rPr/>
            </w:pPr>
            <w:r>
              <w:rPr/>
              <w:t xml:space="preserve">Michael Borkow Tarina: Jill Condon &amp; Amy Toomin: Shana Goldberg-Meehan &amp; Scott Silveri </w:t>
            </w:r>
          </w:p>
        </w:tc>
        <w:tc>
          <w:tcPr>
            <w:tcW w:w="1124" w:type="dxa"/>
            <w:tcBorders/>
            <w:vAlign w:val="center"/>
          </w:tcPr>
          <w:p>
            <w:pPr>
              <w:pStyle w:val="TableContents"/>
              <w:bidi w:val="0"/>
              <w:spacing w:before="0" w:after="283"/>
              <w:jc w:val="left"/>
              <w:rPr/>
            </w:pPr>
            <w:r>
              <w:rPr/>
              <w:t xml:space="preserve">7. toukokuuta 1998 (1998-05-07) </w:t>
            </w:r>
          </w:p>
        </w:tc>
        <w:tc>
          <w:tcPr>
            <w:tcW w:w="831" w:type="dxa"/>
            <w:tcBorders/>
            <w:vAlign w:val="center"/>
          </w:tcPr>
          <w:p>
            <w:pPr>
              <w:pStyle w:val="TableContents"/>
              <w:bidi w:val="0"/>
              <w:spacing w:before="0" w:after="283"/>
              <w:jc w:val="left"/>
              <w:rPr/>
            </w:pPr>
            <w:r>
              <w:rPr/>
              <w:t xml:space="preserve">466623 466624 </w:t>
            </w:r>
          </w:p>
        </w:tc>
        <w:tc>
          <w:tcPr>
            <w:tcW w:w="2222" w:type="dxa"/>
            <w:tcBorders/>
            <w:vAlign w:val="center"/>
          </w:tcPr>
          <w:p>
            <w:pPr>
              <w:pStyle w:val="TableContents"/>
              <w:bidi w:val="0"/>
              <w:spacing w:before="0" w:after="283"/>
              <w:jc w:val="left"/>
              <w:rPr/>
            </w:pPr>
            <w:r>
              <w:rPr/>
              <w:t xml:space="preserve">31.6 Kaikki muut paitsi Rachel ja Phoebe ovat innoissaan matkasta Lontooseen Rossin ja Emilyn häihin. Perillä Joey tylsistyttää Chandleria heidän nähtävyyksien katselupäivänsä aikana, Ross ja Emily järkyttyvät huomatessaan, että heidän hääpaikkansa on menossa purkutöihin, ja Monica yrittää suostutella Emilyä lykkäämään häitä, kun taas New Yorkissa Phoebe yrittää saada Rachelin unohtamaan Rossin, ja Rachel lähtee lentokentälle kertomaan Rossille, että hän rakastaa häntä yhä. Myöhemmin Ross ja Monica yllättävät Emilyn tekemällä raunioista upean juhlapaikan, Joeylle tulee hieman koti-ikävä, mutta eräs morsiusneito piristää häntä, kun taas Rachel saapuu Lontooseen eikä pysty kertomaan Rossille totuutta; Phoebe yrittää parhaansa mukaan soittaa jollekulle selittääkseen, mitä Rachel tekee. Monican ja Chandlerin mentyä sänkyyn keskenään asiat eivät voisi olla enää pahemmin pöyristyttävämpiä - kunnes Ross seisoo alttarilla ja sanoo Emilyn nimen sijasta Rachelin nimen.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Chandler ja Monica tapaavat ystävät-ohjelmassa?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4"/>
        <w:gridCol w:w="770"/>
        <w:gridCol w:w="1446"/>
        <w:gridCol w:w="1103"/>
        <w:gridCol w:w="1903"/>
        <w:gridCol w:w="1125"/>
        <w:gridCol w:w="831"/>
        <w:gridCol w:w="2213"/>
      </w:tblGrid>
      <w:tr>
        <w:trPr/>
        <w:tc>
          <w:tcPr>
            <w:tcW w:w="814"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446" w:type="dxa"/>
            <w:tcBorders/>
            <w:vAlign w:val="center"/>
          </w:tcPr>
          <w:p>
            <w:pPr>
              <w:pStyle w:val="TableHeading"/>
              <w:suppressLineNumbers/>
              <w:bidi w:val="0"/>
              <w:spacing w:before="0" w:after="283"/>
              <w:jc w:val="center"/>
              <w:rPr/>
            </w:pPr>
            <w:r>
              <w:rPr/>
              <w:t xml:space="preserve">Otsikko </w:t>
            </w:r>
          </w:p>
        </w:tc>
        <w:tc>
          <w:tcPr>
            <w:tcW w:w="1103" w:type="dxa"/>
            <w:tcBorders/>
            <w:vAlign w:val="center"/>
          </w:tcPr>
          <w:p>
            <w:pPr>
              <w:pStyle w:val="TableHeading"/>
              <w:suppressLineNumbers/>
              <w:bidi w:val="0"/>
              <w:spacing w:before="0" w:after="283"/>
              <w:jc w:val="center"/>
              <w:rPr/>
            </w:pPr>
            <w:r>
              <w:rPr/>
              <w:t xml:space="preserve">Ohjaaja </w:t>
            </w:r>
          </w:p>
        </w:tc>
        <w:tc>
          <w:tcPr>
            <w:tcW w:w="1903" w:type="dxa"/>
            <w:tcBorders/>
            <w:vAlign w:val="center"/>
          </w:tcPr>
          <w:p>
            <w:pPr>
              <w:pStyle w:val="TableHeading"/>
              <w:suppressLineNumbers/>
              <w:bidi w:val="0"/>
              <w:spacing w:before="0" w:after="283"/>
              <w:jc w:val="center"/>
              <w:rPr/>
            </w:pPr>
            <w:r>
              <w:rPr/>
              <w:t xml:space="preserve">Kirjoittanut </w:t>
            </w:r>
          </w:p>
        </w:tc>
        <w:tc>
          <w:tcPr>
            <w:tcW w:w="1125" w:type="dxa"/>
            <w:tcBorders/>
            <w:vAlign w:val="center"/>
          </w:tcPr>
          <w:p>
            <w:pPr>
              <w:pStyle w:val="TableHeading"/>
              <w:suppressLineNumbers/>
              <w:bidi w:val="0"/>
              <w:spacing w:before="0" w:after="283"/>
              <w:jc w:val="center"/>
              <w:rPr/>
            </w:pPr>
            <w:r>
              <w:rPr/>
              <w:t xml:space="preserve">Alkuperäinen lähetyspäivä </w:t>
            </w:r>
          </w:p>
        </w:tc>
        <w:tc>
          <w:tcPr>
            <w:tcW w:w="831" w:type="dxa"/>
            <w:tcBorders/>
            <w:vAlign w:val="center"/>
          </w:tcPr>
          <w:p>
            <w:pPr>
              <w:pStyle w:val="TableHeading"/>
              <w:suppressLineNumbers/>
              <w:bidi w:val="0"/>
              <w:spacing w:before="0" w:after="283"/>
              <w:jc w:val="center"/>
              <w:rPr/>
            </w:pPr>
            <w:r>
              <w:rPr/>
              <w:t xml:space="preserve">Tuotteen koodi </w:t>
            </w:r>
          </w:p>
        </w:tc>
        <w:tc>
          <w:tcPr>
            <w:tcW w:w="2213"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74 </w:t>
            </w:r>
          </w:p>
        </w:tc>
        <w:tc>
          <w:tcPr>
            <w:tcW w:w="770"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``Meduusa, joka on meduusan kanssa'' </w:t>
            </w:r>
          </w:p>
        </w:tc>
        <w:tc>
          <w:tcPr>
            <w:tcW w:w="1103" w:type="dxa"/>
            <w:tcBorders/>
            <w:vAlign w:val="center"/>
          </w:tcPr>
          <w:p>
            <w:pPr>
              <w:pStyle w:val="TableContents"/>
              <w:bidi w:val="0"/>
              <w:spacing w:before="0" w:after="283"/>
              <w:jc w:val="left"/>
              <w:rPr/>
            </w:pPr>
            <w:r>
              <w:rPr/>
              <w:t xml:space="preserve">Shelley Jensen </w:t>
            </w:r>
          </w:p>
        </w:tc>
        <w:tc>
          <w:tcPr>
            <w:tcW w:w="1903" w:type="dxa"/>
            <w:tcBorders/>
            <w:vAlign w:val="center"/>
          </w:tcPr>
          <w:p>
            <w:pPr>
              <w:pStyle w:val="TableContents"/>
              <w:bidi w:val="0"/>
              <w:spacing w:before="0" w:after="283"/>
              <w:jc w:val="left"/>
              <w:rPr/>
            </w:pPr>
            <w:r>
              <w:rPr/>
              <w:t xml:space="preserve">Wil Calhoun </w:t>
            </w:r>
          </w:p>
        </w:tc>
        <w:tc>
          <w:tcPr>
            <w:tcW w:w="1125" w:type="dxa"/>
            <w:tcBorders/>
            <w:vAlign w:val="center"/>
          </w:tcPr>
          <w:p>
            <w:pPr>
              <w:pStyle w:val="TableContents"/>
              <w:bidi w:val="0"/>
              <w:spacing w:before="0" w:after="283"/>
              <w:jc w:val="left"/>
              <w:rPr/>
            </w:pPr>
            <w:r>
              <w:rPr/>
              <w:t xml:space="preserve">25. syyskuuta 1997 (1997-09-25) </w:t>
            </w:r>
          </w:p>
        </w:tc>
        <w:tc>
          <w:tcPr>
            <w:tcW w:w="831" w:type="dxa"/>
            <w:tcBorders/>
            <w:vAlign w:val="center"/>
          </w:tcPr>
          <w:p>
            <w:pPr>
              <w:pStyle w:val="TableContents"/>
              <w:bidi w:val="0"/>
              <w:spacing w:before="0" w:after="283"/>
              <w:jc w:val="left"/>
              <w:rPr/>
            </w:pPr>
            <w:r>
              <w:rPr/>
              <w:t xml:space="preserve">466601 </w:t>
            </w:r>
          </w:p>
        </w:tc>
        <w:tc>
          <w:tcPr>
            <w:tcW w:w="2213" w:type="dxa"/>
            <w:tcBorders/>
            <w:vAlign w:val="center"/>
          </w:tcPr>
          <w:p>
            <w:pPr>
              <w:pStyle w:val="TableContents"/>
              <w:bidi w:val="0"/>
              <w:spacing w:before="0" w:after="283"/>
              <w:jc w:val="left"/>
              <w:rPr/>
            </w:pPr>
            <w:r>
              <w:rPr/>
              <w:t xml:space="preserve">29.4 Rantamatkalla Monica joutuu Joeyn ja Chandlerin seurassa meduusan piston kohteeksi; ainoa lääke, jonka he keksivät, on, että joku pissaa piston päälle. Chandler suostuu siihen. Ross ja Rachel palaavat yhteen, kunnes Ross ei voi sietää Rachelia, joka luulee ottaneensa täyden vastuun heidän suhteensa puutteista. Phoebe tutustuu biologiseen äitiinsä. </w:t>
            </w:r>
          </w:p>
        </w:tc>
      </w:tr>
      <w:tr>
        <w:trPr/>
        <w:tc>
          <w:tcPr>
            <w:tcW w:w="814" w:type="dxa"/>
            <w:tcBorders/>
            <w:vAlign w:val="center"/>
          </w:tcPr>
          <w:p>
            <w:pPr>
              <w:pStyle w:val="TableHeading"/>
              <w:suppressLineNumbers/>
              <w:bidi w:val="0"/>
              <w:spacing w:before="0" w:after="283"/>
              <w:jc w:val="center"/>
              <w:rPr/>
            </w:pPr>
            <w:r>
              <w:rPr/>
              <w:t xml:space="preserve">75 </w:t>
            </w:r>
          </w:p>
        </w:tc>
        <w:tc>
          <w:tcPr>
            <w:tcW w:w="770"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"The One with the Cat </w:t>
            </w:r>
          </w:p>
        </w:tc>
        <w:tc>
          <w:tcPr>
            <w:tcW w:w="1103" w:type="dxa"/>
            <w:tcBorders/>
            <w:vAlign w:val="center"/>
          </w:tcPr>
          <w:p>
            <w:pPr>
              <w:pStyle w:val="TableContents"/>
              <w:bidi w:val="0"/>
              <w:spacing w:before="0" w:after="283"/>
              <w:jc w:val="left"/>
              <w:rPr/>
            </w:pPr>
            <w:r>
              <w:rPr/>
              <w:t xml:space="preserve">Shelley Jensen </w:t>
            </w:r>
          </w:p>
        </w:tc>
        <w:tc>
          <w:tcPr>
            <w:tcW w:w="1903" w:type="dxa"/>
            <w:tcBorders/>
            <w:vAlign w:val="center"/>
          </w:tcPr>
          <w:p>
            <w:pPr>
              <w:pStyle w:val="TableContents"/>
              <w:bidi w:val="0"/>
              <w:spacing w:before="0" w:after="283"/>
              <w:jc w:val="left"/>
              <w:rPr/>
            </w:pPr>
            <w:r>
              <w:rPr/>
              <w:t xml:space="preserve">Jill Condon &amp; Amy Toomin </w:t>
            </w:r>
          </w:p>
        </w:tc>
        <w:tc>
          <w:tcPr>
            <w:tcW w:w="1125" w:type="dxa"/>
            <w:tcBorders/>
            <w:vAlign w:val="center"/>
          </w:tcPr>
          <w:p>
            <w:pPr>
              <w:pStyle w:val="TableContents"/>
              <w:bidi w:val="0"/>
              <w:spacing w:before="0" w:after="283"/>
              <w:jc w:val="left"/>
              <w:rPr/>
            </w:pPr>
            <w:r>
              <w:rPr/>
              <w:t xml:space="preserve">2. lokakuuta 1997 (1997-10-02) </w:t>
            </w:r>
          </w:p>
        </w:tc>
        <w:tc>
          <w:tcPr>
            <w:tcW w:w="831" w:type="dxa"/>
            <w:tcBorders/>
            <w:vAlign w:val="center"/>
          </w:tcPr>
          <w:p>
            <w:pPr>
              <w:pStyle w:val="TableContents"/>
              <w:bidi w:val="0"/>
              <w:spacing w:before="0" w:after="283"/>
              <w:jc w:val="left"/>
              <w:rPr/>
            </w:pPr>
            <w:r>
              <w:rPr/>
              <w:t xml:space="preserve">466602 </w:t>
            </w:r>
          </w:p>
        </w:tc>
        <w:tc>
          <w:tcPr>
            <w:tcW w:w="2213" w:type="dxa"/>
            <w:tcBorders/>
            <w:vAlign w:val="center"/>
          </w:tcPr>
          <w:p>
            <w:pPr>
              <w:pStyle w:val="TableContents"/>
              <w:bidi w:val="0"/>
              <w:spacing w:before="0" w:after="283"/>
              <w:jc w:val="left"/>
              <w:rPr/>
            </w:pPr>
            <w:r>
              <w:rPr/>
              <w:t xml:space="preserve">25.5 Kahvilaan tulee kissa, joka nuuskii Phoeben kitaralaatikkoa. Kun Phoebe nostaa kissan ylös, hän uskoo, että sen sisällä on hänen kuolleen äitinsä henki. Joey yrittää myydä viihdekomeronsa, ja kun hän näyttää asiakkaalle, että siihen mahtuu aikuinen mies, asiakas työntää jääkiekkomailan kahvojen läpi, lukitsee Joeyn sisään ja varastaa kaiken hänen ja Chandlerin asunnosta. Monica tapailee lukionsa suosituinta poikaa Chip Matthewsia (Rachelin ex-poikaystävää), mutta jättää hänet tajuttuaan, että mies on kypsymätön luuseri, joka asuu yhä vanhempiensa luona. </w:t>
            </w:r>
          </w:p>
        </w:tc>
      </w:tr>
      <w:tr>
        <w:trPr/>
        <w:tc>
          <w:tcPr>
            <w:tcW w:w="814" w:type="dxa"/>
            <w:tcBorders/>
            <w:vAlign w:val="center"/>
          </w:tcPr>
          <w:p>
            <w:pPr>
              <w:pStyle w:val="TableHeading"/>
              <w:suppressLineNumbers/>
              <w:bidi w:val="0"/>
              <w:spacing w:before="0" w:after="283"/>
              <w:jc w:val="center"/>
              <w:rPr/>
            </w:pPr>
            <w:r>
              <w:rPr/>
              <w:t xml:space="preserve">76 </w:t>
            </w:r>
          </w:p>
        </w:tc>
        <w:tc>
          <w:tcPr>
            <w:tcW w:w="770"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``Se, jolla on käsiraudat'' </w:t>
            </w:r>
          </w:p>
        </w:tc>
        <w:tc>
          <w:tcPr>
            <w:tcW w:w="1103" w:type="dxa"/>
            <w:tcBorders/>
            <w:vAlign w:val="center"/>
          </w:tcPr>
          <w:p>
            <w:pPr>
              <w:pStyle w:val="TableContents"/>
              <w:bidi w:val="0"/>
              <w:spacing w:before="0" w:after="283"/>
              <w:jc w:val="left"/>
              <w:rPr/>
            </w:pPr>
            <w:r>
              <w:rPr/>
              <w:t xml:space="preserve">Peter Bonerz </w:t>
            </w:r>
          </w:p>
        </w:tc>
        <w:tc>
          <w:tcPr>
            <w:tcW w:w="1903" w:type="dxa"/>
            <w:tcBorders/>
            <w:vAlign w:val="center"/>
          </w:tcPr>
          <w:p>
            <w:pPr>
              <w:pStyle w:val="TableContents"/>
              <w:bidi w:val="0"/>
              <w:spacing w:before="0" w:after="283"/>
              <w:jc w:val="left"/>
              <w:rPr/>
            </w:pPr>
            <w:r>
              <w:rPr/>
              <w:t xml:space="preserve">Seth Kurland </w:t>
            </w:r>
          </w:p>
        </w:tc>
        <w:tc>
          <w:tcPr>
            <w:tcW w:w="1125" w:type="dxa"/>
            <w:tcBorders/>
            <w:vAlign w:val="center"/>
          </w:tcPr>
          <w:p>
            <w:pPr>
              <w:pStyle w:val="TableContents"/>
              <w:bidi w:val="0"/>
              <w:spacing w:before="0" w:after="283"/>
              <w:jc w:val="left"/>
              <w:rPr/>
            </w:pPr>
            <w:r>
              <w:rPr/>
              <w:t xml:space="preserve">9. lokakuuta 1997 (1997-10-09) </w:t>
            </w:r>
          </w:p>
        </w:tc>
        <w:tc>
          <w:tcPr>
            <w:tcW w:w="831" w:type="dxa"/>
            <w:tcBorders/>
            <w:vAlign w:val="center"/>
          </w:tcPr>
          <w:p>
            <w:pPr>
              <w:pStyle w:val="TableContents"/>
              <w:bidi w:val="0"/>
              <w:spacing w:before="0" w:after="283"/>
              <w:jc w:val="left"/>
              <w:rPr/>
            </w:pPr>
            <w:r>
              <w:rPr/>
              <w:t xml:space="preserve">466603 </w:t>
            </w:r>
          </w:p>
        </w:tc>
        <w:tc>
          <w:tcPr>
            <w:tcW w:w="2213" w:type="dxa"/>
            <w:tcBorders/>
            <w:vAlign w:val="center"/>
          </w:tcPr>
          <w:p>
            <w:pPr>
              <w:pStyle w:val="TableContents"/>
              <w:bidi w:val="0"/>
              <w:spacing w:before="0" w:after="283"/>
              <w:jc w:val="left"/>
              <w:rPr/>
            </w:pPr>
            <w:r>
              <w:rPr/>
              <w:t xml:space="preserve">24.0 Chandler tapailee jälleen Rachelin pomoa Joannaa ja eroaa lopulta Rachelista, kun Rachel sitoo hänet käsiraudoilla toimistotuoliinsa. Rachel tulee sitten Chandlerin avuksi, mutta hänellä on epäilyksiä, kun hän tajuaa, että hän voi saada potkut, koska meni pomonsa toimistoon. Monica järjestää juhlat äidilleen, mutta ruokaa valmistellessaan hän menettää tekokynnen piiraaseen, mikä pilaa hänen suunnitelmansa tehdä vaikutus kriittiseen äitiinsä. Myyjä (Penn Jillette) tulee Chandlerin ja Joeyn asuntoon myymään tietosanakirjoja ja alkaa opettaa Joeylle asioita kirjoista. </w:t>
            </w:r>
          </w:p>
        </w:tc>
      </w:tr>
      <w:tr>
        <w:trPr/>
        <w:tc>
          <w:tcPr>
            <w:tcW w:w="814" w:type="dxa"/>
            <w:tcBorders/>
            <w:vAlign w:val="center"/>
          </w:tcPr>
          <w:p>
            <w:pPr>
              <w:pStyle w:val="TableHeading"/>
              <w:suppressLineNumbers/>
              <w:bidi w:val="0"/>
              <w:spacing w:before="0" w:after="283"/>
              <w:jc w:val="center"/>
              <w:rPr/>
            </w:pPr>
            <w:r>
              <w:rPr/>
              <w:t xml:space="preserve">77 </w:t>
            </w:r>
          </w:p>
        </w:tc>
        <w:tc>
          <w:tcPr>
            <w:tcW w:w="770"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``The One with the Ballroom Dancing'' </w:t>
            </w:r>
          </w:p>
        </w:tc>
        <w:tc>
          <w:tcPr>
            <w:tcW w:w="1103" w:type="dxa"/>
            <w:tcBorders/>
            <w:vAlign w:val="center"/>
          </w:tcPr>
          <w:p>
            <w:pPr>
              <w:pStyle w:val="TableContents"/>
              <w:bidi w:val="0"/>
              <w:spacing w:before="0" w:after="283"/>
              <w:jc w:val="left"/>
              <w:rPr/>
            </w:pPr>
            <w:r>
              <w:rPr/>
              <w:t xml:space="preserve">Gail Mancuso </w:t>
            </w:r>
          </w:p>
        </w:tc>
        <w:tc>
          <w:tcPr>
            <w:tcW w:w="1903" w:type="dxa"/>
            <w:tcBorders/>
            <w:vAlign w:val="center"/>
          </w:tcPr>
          <w:p>
            <w:pPr>
              <w:pStyle w:val="TableContents"/>
              <w:bidi w:val="0"/>
              <w:spacing w:before="0" w:after="283"/>
              <w:jc w:val="left"/>
              <w:rPr/>
            </w:pPr>
            <w:r>
              <w:rPr/>
              <w:t xml:space="preserve">Ted Cohen &amp; Andrew Reich </w:t>
            </w:r>
          </w:p>
        </w:tc>
        <w:tc>
          <w:tcPr>
            <w:tcW w:w="1125" w:type="dxa"/>
            <w:tcBorders/>
            <w:vAlign w:val="center"/>
          </w:tcPr>
          <w:p>
            <w:pPr>
              <w:pStyle w:val="TableContents"/>
              <w:bidi w:val="0"/>
              <w:spacing w:before="0" w:after="283"/>
              <w:jc w:val="left"/>
              <w:rPr/>
            </w:pPr>
            <w:r>
              <w:rPr/>
              <w:t xml:space="preserve">16. lokakuuta 1997 (1997-10-16) </w:t>
            </w:r>
          </w:p>
        </w:tc>
        <w:tc>
          <w:tcPr>
            <w:tcW w:w="831" w:type="dxa"/>
            <w:tcBorders/>
            <w:vAlign w:val="center"/>
          </w:tcPr>
          <w:p>
            <w:pPr>
              <w:pStyle w:val="TableContents"/>
              <w:bidi w:val="0"/>
              <w:spacing w:before="0" w:after="283"/>
              <w:jc w:val="left"/>
              <w:rPr/>
            </w:pPr>
            <w:r>
              <w:rPr/>
              <w:t xml:space="preserve">466604 </w:t>
            </w:r>
          </w:p>
        </w:tc>
        <w:tc>
          <w:tcPr>
            <w:tcW w:w="2213" w:type="dxa"/>
            <w:tcBorders/>
            <w:vAlign w:val="center"/>
          </w:tcPr>
          <w:p>
            <w:pPr>
              <w:pStyle w:val="TableContents"/>
              <w:bidi w:val="0"/>
              <w:spacing w:before="0" w:after="283"/>
              <w:jc w:val="left"/>
              <w:rPr/>
            </w:pPr>
            <w:r>
              <w:rPr/>
              <w:t xml:space="preserve">24.3 Joey auttaa asunnonvalvoja Treegeria tanssitaidoillaan, jotta Monica ja Rachel saisivat pitää laittoman asuntonsa. Chandler haluaa lopettaa kuntosalilla, mutta ei voi vetovoimaisen henkilökunnan takia. Ross, joka alun perin auttaa Chandleria lopettamaan, päätyy kuntosalin jäseneksi, kun he lähtevät. Myöhemmin he aikovat katkaista kuntosalin rahanlähteestään, joten he yrittävät irtisanoutua pankistaan, mutta siellä työskentelevän viehättävän naispuolisen henkilökunnan vuoksi he päätyvät yhteiselle sekkitilille. Phoebe puolestaan on ihastunut asiakkaaseen, mutta häntä kielletään, koska hän on hänen asiakkaansa. Tämä johti siihen, että hän sai potkut. </w:t>
            </w:r>
          </w:p>
        </w:tc>
      </w:tr>
      <w:tr>
        <w:trPr/>
        <w:tc>
          <w:tcPr>
            <w:tcW w:w="814" w:type="dxa"/>
            <w:tcBorders/>
            <w:vAlign w:val="center"/>
          </w:tcPr>
          <w:p>
            <w:pPr>
              <w:pStyle w:val="TableHeading"/>
              <w:suppressLineNumbers/>
              <w:bidi w:val="0"/>
              <w:spacing w:before="0" w:after="283"/>
              <w:jc w:val="center"/>
              <w:rPr/>
            </w:pPr>
            <w:r>
              <w:rPr/>
              <w:t xml:space="preserve">78 </w:t>
            </w:r>
          </w:p>
        </w:tc>
        <w:tc>
          <w:tcPr>
            <w:tcW w:w="770" w:type="dxa"/>
            <w:tcBorders/>
            <w:vAlign w:val="center"/>
          </w:tcPr>
          <w:p>
            <w:pPr>
              <w:pStyle w:val="TableContents"/>
              <w:bidi w:val="0"/>
              <w:spacing w:before="0" w:after="283"/>
              <w:jc w:val="left"/>
              <w:rPr/>
            </w:pPr>
            <w:r>
              <w:rPr/>
              <w:t xml:space="preserve">5 </w:t>
            </w:r>
          </w:p>
        </w:tc>
        <w:tc>
          <w:tcPr>
            <w:tcW w:w="1446" w:type="dxa"/>
            <w:tcBorders/>
            <w:vAlign w:val="center"/>
          </w:tcPr>
          <w:p>
            <w:pPr>
              <w:pStyle w:val="TableContents"/>
              <w:bidi w:val="0"/>
              <w:spacing w:before="0" w:after="283"/>
              <w:jc w:val="left"/>
              <w:rPr/>
            </w:pPr>
            <w:r>
              <w:rPr/>
              <w:t xml:space="preserve">``The one with Joey's New Girlfriend`` </w:t>
            </w:r>
          </w:p>
        </w:tc>
        <w:tc>
          <w:tcPr>
            <w:tcW w:w="1103" w:type="dxa"/>
            <w:tcBorders/>
            <w:vAlign w:val="center"/>
          </w:tcPr>
          <w:p>
            <w:pPr>
              <w:pStyle w:val="TableContents"/>
              <w:bidi w:val="0"/>
              <w:spacing w:before="0" w:after="283"/>
              <w:jc w:val="left"/>
              <w:rPr/>
            </w:pPr>
            <w:r>
              <w:rPr/>
              <w:t xml:space="preserve">Gail Mancuso </w:t>
            </w:r>
          </w:p>
        </w:tc>
        <w:tc>
          <w:tcPr>
            <w:tcW w:w="1903" w:type="dxa"/>
            <w:tcBorders/>
            <w:vAlign w:val="center"/>
          </w:tcPr>
          <w:p>
            <w:pPr>
              <w:pStyle w:val="TableContents"/>
              <w:bidi w:val="0"/>
              <w:spacing w:before="0" w:after="283"/>
              <w:jc w:val="left"/>
              <w:rPr/>
            </w:pPr>
            <w:r>
              <w:rPr/>
              <w:t xml:space="preserve">Gregory S. Malins &amp; Michael Curtis </w:t>
            </w:r>
          </w:p>
        </w:tc>
        <w:tc>
          <w:tcPr>
            <w:tcW w:w="1125" w:type="dxa"/>
            <w:tcBorders/>
            <w:vAlign w:val="center"/>
          </w:tcPr>
          <w:p>
            <w:pPr>
              <w:pStyle w:val="TableContents"/>
              <w:bidi w:val="0"/>
              <w:spacing w:before="0" w:after="283"/>
              <w:jc w:val="left"/>
              <w:rPr/>
            </w:pPr>
            <w:r>
              <w:rPr/>
              <w:t xml:space="preserve">30. lokakuuta 1997 (1997-10-30) </w:t>
            </w:r>
          </w:p>
        </w:tc>
        <w:tc>
          <w:tcPr>
            <w:tcW w:w="831" w:type="dxa"/>
            <w:tcBorders/>
            <w:vAlign w:val="center"/>
          </w:tcPr>
          <w:p>
            <w:pPr>
              <w:pStyle w:val="TableContents"/>
              <w:bidi w:val="0"/>
              <w:spacing w:before="0" w:after="283"/>
              <w:jc w:val="left"/>
              <w:rPr/>
            </w:pPr>
            <w:r>
              <w:rPr/>
              <w:t xml:space="preserve">466605 </w:t>
            </w:r>
          </w:p>
        </w:tc>
        <w:tc>
          <w:tcPr>
            <w:tcW w:w="2213" w:type="dxa"/>
            <w:tcBorders/>
            <w:vAlign w:val="center"/>
          </w:tcPr>
          <w:p>
            <w:pPr>
              <w:pStyle w:val="TableContents"/>
              <w:bidi w:val="0"/>
              <w:spacing w:before="0" w:after="283"/>
              <w:jc w:val="left"/>
              <w:rPr/>
            </w:pPr>
            <w:r>
              <w:rPr/>
              <w:t xml:space="preserve">24.4 Chandler alkaa rakastua Joeyn uuteen tyttöystävään Kathyyn flirttailtuaan tälle kahvilassa tietämättä, että Joey seurustelee tämän kanssa. Rachel tulee mustasukkaiseksi Rossin suhteesta ja päätyy tapailemaan yliopisto-opiskelijaa, joka osoittautuu varastaneeksi häneltä. Phoeben ääni tukkeutuu hänen vilustuttuaan, jolloin hän saa uuden seksikkään äänen laulamiseen ja huomaa pitävänsä ``uusi'' lauluäänensä paremmin. </w:t>
            </w:r>
          </w:p>
        </w:tc>
      </w:tr>
      <w:tr>
        <w:trPr/>
        <w:tc>
          <w:tcPr>
            <w:tcW w:w="814" w:type="dxa"/>
            <w:tcBorders/>
            <w:vAlign w:val="center"/>
          </w:tcPr>
          <w:p>
            <w:pPr>
              <w:pStyle w:val="TableHeading"/>
              <w:suppressLineNumbers/>
              <w:bidi w:val="0"/>
              <w:spacing w:before="0" w:after="283"/>
              <w:jc w:val="center"/>
              <w:rPr/>
            </w:pPr>
            <w:r>
              <w:rPr/>
              <w:t xml:space="preserve">79 </w:t>
            </w:r>
          </w:p>
        </w:tc>
        <w:tc>
          <w:tcPr>
            <w:tcW w:w="770" w:type="dxa"/>
            <w:tcBorders/>
            <w:vAlign w:val="center"/>
          </w:tcPr>
          <w:p>
            <w:pPr>
              <w:pStyle w:val="TableContents"/>
              <w:bidi w:val="0"/>
              <w:spacing w:before="0" w:after="283"/>
              <w:jc w:val="left"/>
              <w:rPr/>
            </w:pPr>
            <w:r>
              <w:rPr/>
              <w:t xml:space="preserve">6 </w:t>
            </w:r>
          </w:p>
        </w:tc>
        <w:tc>
          <w:tcPr>
            <w:tcW w:w="1446" w:type="dxa"/>
            <w:tcBorders/>
            <w:vAlign w:val="center"/>
          </w:tcPr>
          <w:p>
            <w:pPr>
              <w:pStyle w:val="TableContents"/>
              <w:bidi w:val="0"/>
              <w:spacing w:before="0" w:after="283"/>
              <w:jc w:val="left"/>
              <w:rPr/>
            </w:pPr>
            <w:r>
              <w:rPr/>
              <w:t xml:space="preserve">``The one with the Dirty Girl'' </w:t>
            </w:r>
          </w:p>
        </w:tc>
        <w:tc>
          <w:tcPr>
            <w:tcW w:w="1103" w:type="dxa"/>
            <w:tcBorders/>
            <w:vAlign w:val="center"/>
          </w:tcPr>
          <w:p>
            <w:pPr>
              <w:pStyle w:val="TableContents"/>
              <w:bidi w:val="0"/>
              <w:spacing w:before="0" w:after="283"/>
              <w:jc w:val="left"/>
              <w:rPr/>
            </w:pPr>
            <w:r>
              <w:rPr/>
              <w:t xml:space="preserve">Shelley Jensen </w:t>
            </w:r>
          </w:p>
        </w:tc>
        <w:tc>
          <w:tcPr>
            <w:tcW w:w="1903" w:type="dxa"/>
            <w:tcBorders/>
            <w:vAlign w:val="center"/>
          </w:tcPr>
          <w:p>
            <w:pPr>
              <w:pStyle w:val="TableContents"/>
              <w:bidi w:val="0"/>
              <w:spacing w:before="0" w:after="283"/>
              <w:jc w:val="left"/>
              <w:rPr/>
            </w:pPr>
            <w:r>
              <w:rPr/>
              <w:t xml:space="preserve">Shana Goldberg-Meehan &amp; Scott Silveri </w:t>
            </w:r>
          </w:p>
        </w:tc>
        <w:tc>
          <w:tcPr>
            <w:tcW w:w="1125" w:type="dxa"/>
            <w:tcBorders/>
            <w:vAlign w:val="center"/>
          </w:tcPr>
          <w:p>
            <w:pPr>
              <w:pStyle w:val="TableContents"/>
              <w:bidi w:val="0"/>
              <w:spacing w:before="0" w:after="283"/>
              <w:jc w:val="left"/>
              <w:rPr/>
            </w:pPr>
            <w:r>
              <w:rPr/>
              <w:t xml:space="preserve">6. marraskuuta 1997 (1997-11-06) </w:t>
            </w:r>
          </w:p>
        </w:tc>
        <w:tc>
          <w:tcPr>
            <w:tcW w:w="831" w:type="dxa"/>
            <w:tcBorders/>
            <w:vAlign w:val="center"/>
          </w:tcPr>
          <w:p>
            <w:pPr>
              <w:pStyle w:val="TableContents"/>
              <w:bidi w:val="0"/>
              <w:spacing w:before="0" w:after="283"/>
              <w:jc w:val="left"/>
              <w:rPr/>
            </w:pPr>
            <w:r>
              <w:rPr/>
              <w:t xml:space="preserve">466606 </w:t>
            </w:r>
          </w:p>
        </w:tc>
        <w:tc>
          <w:tcPr>
            <w:tcW w:w="2213" w:type="dxa"/>
            <w:tcBorders/>
            <w:vAlign w:val="center"/>
          </w:tcPr>
          <w:p>
            <w:pPr>
              <w:pStyle w:val="TableContents"/>
              <w:bidi w:val="0"/>
              <w:spacing w:before="0" w:after="283"/>
              <w:jc w:val="left"/>
              <w:rPr/>
            </w:pPr>
            <w:r>
              <w:rPr/>
              <w:t xml:space="preserve">25.7 Rossin uusi tyttöystävä (Rebecca Romijn) vaikuttaa lähes täydelliseltä, kunnes hän huomaa, että hänen asuntonsa on uskomattoman likainen. Chandler ostaa Kathylle syntymäpäivälahjaksi hänen suosikkilapsikirjansa ensimmäisen painoksen. Hän yrittää auttaa Joeya (joka seurustelee tuolloin Kathyn kanssa) ostamaan lahjan, joka on verrattavissa hänen omaansa, mutta Joey päätyy ostamaan vain jotain hyvin merkityksetöntä ja halpaa. Phoebe ja Monica päättävät ryhtyä osakkaiksi pitopalveluyritykseen. </w:t>
            </w:r>
          </w:p>
        </w:tc>
      </w:tr>
      <w:tr>
        <w:trPr/>
        <w:tc>
          <w:tcPr>
            <w:tcW w:w="814" w:type="dxa"/>
            <w:tcBorders/>
            <w:vAlign w:val="center"/>
          </w:tcPr>
          <w:p>
            <w:pPr>
              <w:pStyle w:val="TableHeading"/>
              <w:suppressLineNumbers/>
              <w:bidi w:val="0"/>
              <w:spacing w:before="0" w:after="283"/>
              <w:jc w:val="center"/>
              <w:rPr/>
            </w:pPr>
            <w:r>
              <w:rPr/>
              <w:t xml:space="preserve">80 </w:t>
            </w:r>
          </w:p>
        </w:tc>
        <w:tc>
          <w:tcPr>
            <w:tcW w:w="770" w:type="dxa"/>
            <w:tcBorders/>
            <w:vAlign w:val="center"/>
          </w:tcPr>
          <w:p>
            <w:pPr>
              <w:pStyle w:val="TableContents"/>
              <w:bidi w:val="0"/>
              <w:spacing w:before="0" w:after="283"/>
              <w:jc w:val="left"/>
              <w:rPr/>
            </w:pPr>
            <w:r>
              <w:rPr/>
              <w:t xml:space="preserve">7 </w:t>
            </w:r>
          </w:p>
        </w:tc>
        <w:tc>
          <w:tcPr>
            <w:tcW w:w="1446" w:type="dxa"/>
            <w:tcBorders/>
            <w:vAlign w:val="center"/>
          </w:tcPr>
          <w:p>
            <w:pPr>
              <w:pStyle w:val="TableContents"/>
              <w:bidi w:val="0"/>
              <w:spacing w:before="0" w:after="283"/>
              <w:jc w:val="left"/>
              <w:rPr/>
            </w:pPr>
            <w:r>
              <w:rPr/>
              <w:t xml:space="preserve">``Jos Chandler ylittää rajan`` </w:t>
            </w:r>
          </w:p>
        </w:tc>
        <w:tc>
          <w:tcPr>
            <w:tcW w:w="1103" w:type="dxa"/>
            <w:tcBorders/>
            <w:vAlign w:val="center"/>
          </w:tcPr>
          <w:p>
            <w:pPr>
              <w:pStyle w:val="TableContents"/>
              <w:bidi w:val="0"/>
              <w:spacing w:before="0" w:after="283"/>
              <w:jc w:val="left"/>
              <w:rPr/>
            </w:pPr>
            <w:r>
              <w:rPr/>
              <w:t xml:space="preserve">Kevin S. Bright </w:t>
            </w:r>
          </w:p>
        </w:tc>
        <w:tc>
          <w:tcPr>
            <w:tcW w:w="1903" w:type="dxa"/>
            <w:tcBorders/>
            <w:vAlign w:val="center"/>
          </w:tcPr>
          <w:p>
            <w:pPr>
              <w:pStyle w:val="TableContents"/>
              <w:bidi w:val="0"/>
              <w:spacing w:before="0" w:after="283"/>
              <w:jc w:val="left"/>
              <w:rPr/>
            </w:pPr>
            <w:r>
              <w:rPr/>
              <w:t xml:space="preserve">Adam Chase </w:t>
            </w:r>
          </w:p>
        </w:tc>
        <w:tc>
          <w:tcPr>
            <w:tcW w:w="1125" w:type="dxa"/>
            <w:tcBorders/>
            <w:vAlign w:val="center"/>
          </w:tcPr>
          <w:p>
            <w:pPr>
              <w:pStyle w:val="TableContents"/>
              <w:bidi w:val="0"/>
              <w:spacing w:before="0" w:after="283"/>
              <w:jc w:val="left"/>
              <w:rPr/>
            </w:pPr>
            <w:r>
              <w:rPr/>
              <w:t xml:space="preserve">13. marraskuuta 1997 (1997-11-13) </w:t>
            </w:r>
          </w:p>
        </w:tc>
        <w:tc>
          <w:tcPr>
            <w:tcW w:w="831" w:type="dxa"/>
            <w:tcBorders/>
            <w:vAlign w:val="center"/>
          </w:tcPr>
          <w:p>
            <w:pPr>
              <w:pStyle w:val="TableContents"/>
              <w:bidi w:val="0"/>
              <w:spacing w:before="0" w:after="283"/>
              <w:jc w:val="left"/>
              <w:rPr/>
            </w:pPr>
            <w:r>
              <w:rPr/>
              <w:t xml:space="preserve">466607 </w:t>
            </w:r>
          </w:p>
        </w:tc>
        <w:tc>
          <w:tcPr>
            <w:tcW w:w="2213" w:type="dxa"/>
            <w:tcBorders/>
            <w:vAlign w:val="center"/>
          </w:tcPr>
          <w:p>
            <w:pPr>
              <w:pStyle w:val="TableContents"/>
              <w:bidi w:val="0"/>
              <w:spacing w:before="0" w:after="283"/>
              <w:jc w:val="left"/>
              <w:rPr/>
            </w:pPr>
            <w:r>
              <w:rPr/>
              <w:t xml:space="preserve">26.4 Chandlerin on päätettävä unelmiensa tytön, Kathyn, ja parhaan ystävänsä Joeyn välillä, kun hän ja Kathy jakavat salaisen ja eristäytyneen intohimoisen suudelman. Chandler, joka tuntee syyllisyyttä suudelmastaan Kathyn kanssa, ostaa uusia huonekaluja ja kodinkoneita hänen ja Joeyn asuntoon täyttääkseen ryöstön jälkeen jääneet tyhjät tilat. Kun Joey saa tietää suudelmasta, hän yrittää rangaista Chandleria viidellä vuodella. Ross alkaa taas soittaa kosketinsoittimia ensimmäistä kertaa sitten collegen ja keksii uudelleen musiikkitaiteensa (tai kuten Ross niitä kutsuu, ``sanattomat äänirunot''). </w:t>
            </w:r>
          </w:p>
        </w:tc>
      </w:tr>
      <w:tr>
        <w:trPr/>
        <w:tc>
          <w:tcPr>
            <w:tcW w:w="814" w:type="dxa"/>
            <w:tcBorders/>
            <w:vAlign w:val="center"/>
          </w:tcPr>
          <w:p>
            <w:pPr>
              <w:pStyle w:val="TableHeading"/>
              <w:suppressLineNumbers/>
              <w:bidi w:val="0"/>
              <w:spacing w:before="0" w:after="283"/>
              <w:jc w:val="center"/>
              <w:rPr/>
            </w:pPr>
            <w:r>
              <w:rPr/>
              <w:t xml:space="preserve">81 </w:t>
            </w:r>
          </w:p>
        </w:tc>
        <w:tc>
          <w:tcPr>
            <w:tcW w:w="770" w:type="dxa"/>
            <w:tcBorders/>
            <w:vAlign w:val="center"/>
          </w:tcPr>
          <w:p>
            <w:pPr>
              <w:pStyle w:val="TableContents"/>
              <w:bidi w:val="0"/>
              <w:spacing w:before="0" w:after="283"/>
              <w:jc w:val="left"/>
              <w:rPr/>
            </w:pPr>
            <w:r>
              <w:rPr/>
              <w:t xml:space="preserve">8 </w:t>
            </w:r>
          </w:p>
        </w:tc>
        <w:tc>
          <w:tcPr>
            <w:tcW w:w="1446" w:type="dxa"/>
            <w:tcBorders/>
            <w:vAlign w:val="center"/>
          </w:tcPr>
          <w:p>
            <w:pPr>
              <w:pStyle w:val="TableContents"/>
              <w:bidi w:val="0"/>
              <w:spacing w:before="0" w:after="283"/>
              <w:jc w:val="left"/>
              <w:rPr/>
            </w:pPr>
            <w:r>
              <w:rPr/>
              <w:t xml:space="preserve">``Se, jossa Chandler on laatikossa'' </w:t>
            </w:r>
          </w:p>
        </w:tc>
        <w:tc>
          <w:tcPr>
            <w:tcW w:w="1103" w:type="dxa"/>
            <w:tcBorders/>
            <w:vAlign w:val="center"/>
          </w:tcPr>
          <w:p>
            <w:pPr>
              <w:pStyle w:val="TableContents"/>
              <w:bidi w:val="0"/>
              <w:spacing w:before="0" w:after="283"/>
              <w:jc w:val="left"/>
              <w:rPr/>
            </w:pPr>
            <w:r>
              <w:rPr/>
              <w:t xml:space="preserve">Peter Bonerz </w:t>
            </w:r>
          </w:p>
        </w:tc>
        <w:tc>
          <w:tcPr>
            <w:tcW w:w="1903" w:type="dxa"/>
            <w:tcBorders/>
            <w:vAlign w:val="center"/>
          </w:tcPr>
          <w:p>
            <w:pPr>
              <w:pStyle w:val="TableContents"/>
              <w:bidi w:val="0"/>
              <w:spacing w:before="0" w:after="283"/>
              <w:jc w:val="left"/>
              <w:rPr/>
            </w:pPr>
            <w:r>
              <w:rPr/>
              <w:t xml:space="preserve">Michael Borkow </w:t>
            </w:r>
          </w:p>
        </w:tc>
        <w:tc>
          <w:tcPr>
            <w:tcW w:w="1125" w:type="dxa"/>
            <w:tcBorders/>
            <w:vAlign w:val="center"/>
          </w:tcPr>
          <w:p>
            <w:pPr>
              <w:pStyle w:val="TableContents"/>
              <w:bidi w:val="0"/>
              <w:spacing w:before="0" w:after="283"/>
              <w:jc w:val="left"/>
              <w:rPr/>
            </w:pPr>
            <w:r>
              <w:rPr/>
              <w:t xml:space="preserve">20. marraskuuta 1997 (1997-11-20) </w:t>
            </w:r>
          </w:p>
        </w:tc>
        <w:tc>
          <w:tcPr>
            <w:tcW w:w="831" w:type="dxa"/>
            <w:tcBorders/>
            <w:vAlign w:val="center"/>
          </w:tcPr>
          <w:p>
            <w:pPr>
              <w:pStyle w:val="TableContents"/>
              <w:bidi w:val="0"/>
              <w:spacing w:before="0" w:after="283"/>
              <w:jc w:val="left"/>
              <w:rPr/>
            </w:pPr>
            <w:r>
              <w:rPr/>
              <w:t xml:space="preserve">466608 </w:t>
            </w:r>
          </w:p>
        </w:tc>
        <w:tc>
          <w:tcPr>
            <w:tcW w:w="2213" w:type="dxa"/>
            <w:tcBorders/>
            <w:vAlign w:val="center"/>
          </w:tcPr>
          <w:p>
            <w:pPr>
              <w:pStyle w:val="TableContents"/>
              <w:bidi w:val="0"/>
              <w:spacing w:before="0" w:after="283"/>
              <w:jc w:val="left"/>
              <w:rPr/>
            </w:pPr>
            <w:r>
              <w:rPr/>
              <w:t xml:space="preserve">26.8 Chandler suostuu viettämään kiitospäivän kuljetuslaatikossa Joeyn rangaistukseksi Kathyn suutelemisesta. Kun Monica saa vahingossa jäätä silmäänsä, hän käy uudella silmälääkärillään, joka osoittautuu poissaolevaksi, ja Richardin poika (Michael Vartan) ottaa hänet vastaan. Sitten hän kutsuu miehen kiitospäiväksi, mitä muut eivät hyväksy. Kun Kathy käy vierailulla ja eroaa Chandlerista, koska ei halua rikkoa ystävyyttä, Joey antaa Chandlerille anteeksi ja käskee tämän mennä Chandlerin perään ennen kuin tämä lähtee. </w:t>
            </w:r>
          </w:p>
        </w:tc>
      </w:tr>
      <w:tr>
        <w:trPr/>
        <w:tc>
          <w:tcPr>
            <w:tcW w:w="814" w:type="dxa"/>
            <w:tcBorders/>
            <w:vAlign w:val="center"/>
          </w:tcPr>
          <w:p>
            <w:pPr>
              <w:pStyle w:val="TableHeading"/>
              <w:suppressLineNumbers/>
              <w:bidi w:val="0"/>
              <w:spacing w:before="0" w:after="283"/>
              <w:jc w:val="center"/>
              <w:rPr/>
            </w:pPr>
            <w:r>
              <w:rPr/>
              <w:t xml:space="preserve">82 </w:t>
            </w:r>
          </w:p>
        </w:tc>
        <w:tc>
          <w:tcPr>
            <w:tcW w:w="770" w:type="dxa"/>
            <w:tcBorders/>
            <w:vAlign w:val="center"/>
          </w:tcPr>
          <w:p>
            <w:pPr>
              <w:pStyle w:val="TableContents"/>
              <w:bidi w:val="0"/>
              <w:spacing w:before="0" w:after="283"/>
              <w:jc w:val="left"/>
              <w:rPr/>
            </w:pPr>
            <w:r>
              <w:rPr/>
              <w:t xml:space="preserve">9 </w:t>
            </w:r>
          </w:p>
        </w:tc>
        <w:tc>
          <w:tcPr>
            <w:tcW w:w="1446" w:type="dxa"/>
            <w:tcBorders/>
            <w:vAlign w:val="center"/>
          </w:tcPr>
          <w:p>
            <w:pPr>
              <w:pStyle w:val="TableContents"/>
              <w:bidi w:val="0"/>
              <w:spacing w:before="0" w:after="283"/>
              <w:jc w:val="left"/>
              <w:rPr/>
            </w:pPr>
            <w:r>
              <w:rPr/>
              <w:t xml:space="preserve">``The one where they're going to party!'' </w:t>
            </w:r>
          </w:p>
        </w:tc>
        <w:tc>
          <w:tcPr>
            <w:tcW w:w="1103" w:type="dxa"/>
            <w:tcBorders/>
            <w:vAlign w:val="center"/>
          </w:tcPr>
          <w:p>
            <w:pPr>
              <w:pStyle w:val="TableContents"/>
              <w:bidi w:val="0"/>
              <w:spacing w:before="0" w:after="283"/>
              <w:jc w:val="left"/>
              <w:rPr/>
            </w:pPr>
            <w:r>
              <w:rPr/>
              <w:t xml:space="preserve">Peter Bonerz </w:t>
            </w:r>
          </w:p>
        </w:tc>
        <w:tc>
          <w:tcPr>
            <w:tcW w:w="1903" w:type="dxa"/>
            <w:tcBorders/>
            <w:vAlign w:val="center"/>
          </w:tcPr>
          <w:p>
            <w:pPr>
              <w:pStyle w:val="TableContents"/>
              <w:bidi w:val="0"/>
              <w:spacing w:before="0" w:after="283"/>
              <w:jc w:val="left"/>
              <w:rPr/>
            </w:pPr>
            <w:r>
              <w:rPr/>
              <w:t xml:space="preserve">Ted Cohen &amp; Andrew Reich </w:t>
            </w:r>
          </w:p>
        </w:tc>
        <w:tc>
          <w:tcPr>
            <w:tcW w:w="1125" w:type="dxa"/>
            <w:tcBorders/>
            <w:vAlign w:val="center"/>
          </w:tcPr>
          <w:p>
            <w:pPr>
              <w:pStyle w:val="TableContents"/>
              <w:bidi w:val="0"/>
              <w:spacing w:before="0" w:after="283"/>
              <w:jc w:val="left"/>
              <w:rPr/>
            </w:pPr>
            <w:r>
              <w:rPr/>
              <w:t xml:space="preserve">11. joulukuuta 1997 (1997-12-11) </w:t>
            </w:r>
          </w:p>
        </w:tc>
        <w:tc>
          <w:tcPr>
            <w:tcW w:w="831" w:type="dxa"/>
            <w:tcBorders/>
            <w:vAlign w:val="center"/>
          </w:tcPr>
          <w:p>
            <w:pPr>
              <w:pStyle w:val="TableContents"/>
              <w:bidi w:val="0"/>
              <w:spacing w:before="0" w:after="283"/>
              <w:jc w:val="left"/>
              <w:rPr/>
            </w:pPr>
            <w:r>
              <w:rPr/>
              <w:t xml:space="preserve">466609 </w:t>
            </w:r>
          </w:p>
        </w:tc>
        <w:tc>
          <w:tcPr>
            <w:tcW w:w="2213" w:type="dxa"/>
            <w:tcBorders/>
            <w:vAlign w:val="center"/>
          </w:tcPr>
          <w:p>
            <w:pPr>
              <w:pStyle w:val="TableContents"/>
              <w:bidi w:val="0"/>
              <w:spacing w:before="0" w:after="283"/>
              <w:jc w:val="left"/>
              <w:rPr/>
            </w:pPr>
            <w:r>
              <w:rPr/>
              <w:t xml:space="preserve">23.9 Chandlerin ja Rossin ystävä ``Gandalf'' aikoo tulla kaupunkiin. He ovat innoissaan, kunnes hän peruu tulonsa. Kun heidän on pakko yrittää pitää hauskaa yksin, he joutuvat huomaamaan, että he ovat vanhenemassa eivätkä enää nauti bileistä. Monica joutuu valitsemaan, haluaisiko hän kokin töihin vai tarjoilutoimintaan Phoeben kanssa, ja hän auttaa Phoeben ideoita oman yrityksen perustamiseksi. Rachel "palkataan" apulaisostajaksi Bloomingdale'siin, mutta hän ei saa ylennystä, koska hänen esimiehensä kuolee ennen kuin hän on jättänyt henkilöstöasioiden paperit. </w:t>
            </w:r>
          </w:p>
        </w:tc>
      </w:tr>
      <w:tr>
        <w:trPr/>
        <w:tc>
          <w:tcPr>
            <w:tcW w:w="814" w:type="dxa"/>
            <w:tcBorders/>
            <w:vAlign w:val="center"/>
          </w:tcPr>
          <w:p>
            <w:pPr>
              <w:pStyle w:val="TableHeading"/>
              <w:suppressLineNumbers/>
              <w:bidi w:val="0"/>
              <w:spacing w:before="0" w:after="283"/>
              <w:jc w:val="center"/>
              <w:rPr/>
            </w:pPr>
            <w:r>
              <w:rPr/>
              <w:t xml:space="preserve">83 </w:t>
            </w:r>
          </w:p>
        </w:tc>
        <w:tc>
          <w:tcPr>
            <w:tcW w:w="770" w:type="dxa"/>
            <w:tcBorders/>
            <w:vAlign w:val="center"/>
          </w:tcPr>
          <w:p>
            <w:pPr>
              <w:pStyle w:val="TableContents"/>
              <w:bidi w:val="0"/>
              <w:spacing w:before="0" w:after="283"/>
              <w:jc w:val="left"/>
              <w:rPr/>
            </w:pPr>
            <w:r>
              <w:rPr/>
              <w:t xml:space="preserve">10 </w:t>
            </w:r>
          </w:p>
        </w:tc>
        <w:tc>
          <w:tcPr>
            <w:tcW w:w="1446" w:type="dxa"/>
            <w:tcBorders/>
            <w:vAlign w:val="center"/>
          </w:tcPr>
          <w:p>
            <w:pPr>
              <w:pStyle w:val="TableContents"/>
              <w:bidi w:val="0"/>
              <w:spacing w:before="0" w:after="283"/>
              <w:jc w:val="left"/>
              <w:rPr/>
            </w:pPr>
            <w:r>
              <w:rPr/>
              <w:t xml:space="preserve">"The One with the Girl from the Poughkeepsie </w:t>
            </w:r>
          </w:p>
        </w:tc>
        <w:tc>
          <w:tcPr>
            <w:tcW w:w="1103" w:type="dxa"/>
            <w:tcBorders/>
            <w:vAlign w:val="center"/>
          </w:tcPr>
          <w:p>
            <w:pPr>
              <w:pStyle w:val="TableContents"/>
              <w:bidi w:val="0"/>
              <w:spacing w:before="0" w:after="283"/>
              <w:jc w:val="left"/>
              <w:rPr/>
            </w:pPr>
            <w:r>
              <w:rPr/>
              <w:t xml:space="preserve">Gary Halvorson </w:t>
            </w:r>
          </w:p>
        </w:tc>
        <w:tc>
          <w:tcPr>
            <w:tcW w:w="1903" w:type="dxa"/>
            <w:tcBorders/>
            <w:vAlign w:val="center"/>
          </w:tcPr>
          <w:p>
            <w:pPr>
              <w:pStyle w:val="TableContents"/>
              <w:bidi w:val="0"/>
              <w:spacing w:before="0" w:after="283"/>
              <w:jc w:val="left"/>
              <w:rPr/>
            </w:pPr>
            <w:r>
              <w:rPr/>
              <w:t xml:space="preserve">Scott Silveri </w:t>
            </w:r>
          </w:p>
        </w:tc>
        <w:tc>
          <w:tcPr>
            <w:tcW w:w="1125" w:type="dxa"/>
            <w:tcBorders/>
            <w:vAlign w:val="center"/>
          </w:tcPr>
          <w:p>
            <w:pPr>
              <w:pStyle w:val="TableContents"/>
              <w:bidi w:val="0"/>
              <w:spacing w:before="0" w:after="283"/>
              <w:jc w:val="left"/>
              <w:rPr/>
            </w:pPr>
            <w:r>
              <w:rPr/>
              <w:t xml:space="preserve">18. joulukuuta 1997 (1997-12-18) </w:t>
            </w:r>
          </w:p>
        </w:tc>
        <w:tc>
          <w:tcPr>
            <w:tcW w:w="831" w:type="dxa"/>
            <w:tcBorders/>
            <w:vAlign w:val="center"/>
          </w:tcPr>
          <w:p>
            <w:pPr>
              <w:pStyle w:val="TableContents"/>
              <w:bidi w:val="0"/>
              <w:spacing w:before="0" w:after="283"/>
              <w:jc w:val="left"/>
              <w:rPr/>
            </w:pPr>
            <w:r>
              <w:rPr/>
              <w:t xml:space="preserve">466612 </w:t>
            </w:r>
          </w:p>
        </w:tc>
        <w:tc>
          <w:tcPr>
            <w:tcW w:w="2213" w:type="dxa"/>
            <w:tcBorders/>
            <w:vAlign w:val="center"/>
          </w:tcPr>
          <w:p>
            <w:pPr>
              <w:pStyle w:val="TableContents"/>
              <w:bidi w:val="0"/>
              <w:spacing w:before="0" w:after="283"/>
              <w:jc w:val="left"/>
              <w:rPr/>
            </w:pPr>
            <w:r>
              <w:rPr/>
              <w:t xml:space="preserve">23.2 Rossin on päätettävä, jatkaako hän seurustelua tytön kanssa, jonka tapaamista varten hänen on matkustettava kaksi ja puoli tuntia, vai tytön kanssa, joka on paljon lähempänä kotia mutta paljon vähemmän hauska. Lopulta hän päättää tavata Poughkeepsiestä kotoisin olevaa tyttöä, mutta nukahtaa junassa ja päätyy Montrealiin. Chandler yrittää järjestää Rachelille tapaamisen toimistonsa miehen kanssa, mutta ei onnistu siinä. Phoebe yrittää kirjoittaa täydellisen joululaulun ystävistään. Monica aloittaa uuden työnsä ravintolan keittiömestarina, mutta koska hänen epämairitteleva lehtiarvostelunsa johti edellisen keittiömestarin potkuihin, keittiöhenkilökunta vihaa häntä ja kiusaa häntä jatkuvasti. Chandlerin ehdotuksesta Monica palkkaa Joeyn tarjoilijaksi tarkoituksenaan erottaa hänet pelotellakseen muuta henkilökuntaa tottelemaan Monicaa. Suunnitelma epäonnistuu aluksi, kun Joey saa asiakkailta hyviä juomarahoja ja on haluton menettämään työpaikkansa. Kuitenkin sen jälkeen, kun jatkuva kiusaaminen saa Monican melkein itkemään, Joey astuu esiin ja antaa Monican erottaa hänet, mikä pelästyttää henkilökunnan. </w:t>
            </w:r>
          </w:p>
        </w:tc>
      </w:tr>
      <w:tr>
        <w:trPr/>
        <w:tc>
          <w:tcPr>
            <w:tcW w:w="814" w:type="dxa"/>
            <w:tcBorders/>
            <w:vAlign w:val="center"/>
          </w:tcPr>
          <w:p>
            <w:pPr>
              <w:pStyle w:val="TableHeading"/>
              <w:suppressLineNumbers/>
              <w:bidi w:val="0"/>
              <w:spacing w:before="0" w:after="283"/>
              <w:jc w:val="center"/>
              <w:rPr/>
            </w:pPr>
            <w:r>
              <w:rPr/>
              <w:t xml:space="preserve">84 </w:t>
            </w:r>
          </w:p>
        </w:tc>
        <w:tc>
          <w:tcPr>
            <w:tcW w:w="770" w:type="dxa"/>
            <w:tcBorders/>
            <w:vAlign w:val="center"/>
          </w:tcPr>
          <w:p>
            <w:pPr>
              <w:pStyle w:val="TableContents"/>
              <w:bidi w:val="0"/>
              <w:spacing w:before="0" w:after="283"/>
              <w:jc w:val="left"/>
              <w:rPr/>
            </w:pPr>
            <w:r>
              <w:rPr/>
              <w:t xml:space="preserve">11 </w:t>
            </w:r>
          </w:p>
        </w:tc>
        <w:tc>
          <w:tcPr>
            <w:tcW w:w="1446" w:type="dxa"/>
            <w:tcBorders/>
            <w:vAlign w:val="center"/>
          </w:tcPr>
          <w:p>
            <w:pPr>
              <w:pStyle w:val="TableContents"/>
              <w:bidi w:val="0"/>
              <w:spacing w:before="0" w:after="283"/>
              <w:jc w:val="left"/>
              <w:rPr/>
            </w:pPr>
            <w:r>
              <w:rPr/>
              <w:t xml:space="preserve">``The one with Phoebe's Uterus'' </w:t>
            </w:r>
          </w:p>
        </w:tc>
        <w:tc>
          <w:tcPr>
            <w:tcW w:w="1103" w:type="dxa"/>
            <w:tcBorders/>
            <w:vAlign w:val="center"/>
          </w:tcPr>
          <w:p>
            <w:pPr>
              <w:pStyle w:val="TableContents"/>
              <w:bidi w:val="0"/>
              <w:spacing w:before="0" w:after="283"/>
              <w:jc w:val="left"/>
              <w:rPr/>
            </w:pPr>
            <w:r>
              <w:rPr/>
              <w:t xml:space="preserve">David Steinberg </w:t>
            </w:r>
          </w:p>
        </w:tc>
        <w:tc>
          <w:tcPr>
            <w:tcW w:w="1903" w:type="dxa"/>
            <w:tcBorders/>
            <w:vAlign w:val="center"/>
          </w:tcPr>
          <w:p>
            <w:pPr>
              <w:pStyle w:val="TableContents"/>
              <w:bidi w:val="0"/>
              <w:spacing w:before="0" w:after="283"/>
              <w:jc w:val="left"/>
              <w:rPr/>
            </w:pPr>
            <w:r>
              <w:rPr/>
              <w:t xml:space="preserve">Seth Kurland </w:t>
            </w:r>
          </w:p>
        </w:tc>
        <w:tc>
          <w:tcPr>
            <w:tcW w:w="1125" w:type="dxa"/>
            <w:tcBorders/>
            <w:vAlign w:val="center"/>
          </w:tcPr>
          <w:p>
            <w:pPr>
              <w:pStyle w:val="TableContents"/>
              <w:bidi w:val="0"/>
              <w:spacing w:before="0" w:after="283"/>
              <w:jc w:val="left"/>
              <w:rPr/>
            </w:pPr>
            <w:r>
              <w:rPr/>
              <w:t xml:space="preserve">8. tammikuuta 1998 (1998-01-08) </w:t>
            </w:r>
          </w:p>
        </w:tc>
        <w:tc>
          <w:tcPr>
            <w:tcW w:w="831" w:type="dxa"/>
            <w:tcBorders/>
            <w:vAlign w:val="center"/>
          </w:tcPr>
          <w:p>
            <w:pPr>
              <w:pStyle w:val="TableContents"/>
              <w:bidi w:val="0"/>
              <w:spacing w:before="0" w:after="283"/>
              <w:jc w:val="left"/>
              <w:rPr/>
            </w:pPr>
            <w:r>
              <w:rPr/>
              <w:t xml:space="preserve">466610 </w:t>
            </w:r>
          </w:p>
        </w:tc>
        <w:tc>
          <w:tcPr>
            <w:tcW w:w="2213" w:type="dxa"/>
            <w:tcBorders/>
            <w:vAlign w:val="center"/>
          </w:tcPr>
          <w:p>
            <w:pPr>
              <w:pStyle w:val="TableContents"/>
              <w:bidi w:val="0"/>
              <w:jc w:val="left"/>
              <w:rPr/>
            </w:pPr>
            <w:r>
              <w:rPr/>
              <w:t xml:space="preserve">23.7 </w:t>
            </w:r>
          </w:p>
          <w:p>
            <w:pPr>
              <w:pStyle w:val="TextBody"/>
              <w:bidi w:val="0"/>
              <w:spacing w:before="0" w:after="283"/>
              <w:jc w:val="left"/>
              <w:rPr/>
            </w:pPr>
            <w:r>
              <w:rPr/>
              <w:t xml:space="preserve">Phoebe ei tiedä, mitä tehdä, kun Frank Jr. vierailee uuden vaimonsa kanssa ja pyytää häntä kantamaan heidän lastaan. Hän vierailee synnyinäitinsä luona, joka kertoo, ettei se ole hyvä ajatus. Tämän tueksi hän antaa Phoebelle koiranpennun, mutta vain kolmeksi päiväksi osoittaakseen, että siitä luopuminen on vaikeaa. Phoebe päättää, että hän kantaa heidän lastaan, koska kun se on ohi, he ovat niin onnellisia, mikä saa Phoeben tuntemaan olonsa hyväksi. Sillä välin Monica opettaa Chandlerille naisen seitsemän erogeenisen vyöhykkeen salaisuudet, mistä Kathy on erittäin kiitollinen. </w:t>
            </w:r>
          </w:p>
          <w:p>
            <w:pPr>
              <w:pStyle w:val="TextBody"/>
              <w:bidi w:val="0"/>
              <w:spacing w:before="0" w:after="283"/>
              <w:jc w:val="left"/>
              <w:rPr/>
            </w:pPr>
            <w:r>
              <w:rPr/>
              <w:t xml:space="preserve">Huomautus: Kertomuksessa ``Juttu, jossa Chandler ei pidä koirista'' Chandler ei pidä koirista. Hänet kuitenkin nähdään tässä jaksossa koiran kanssa. </w:t>
            </w:r>
          </w:p>
        </w:tc>
      </w:tr>
      <w:tr>
        <w:trPr/>
        <w:tc>
          <w:tcPr>
            <w:tcW w:w="814" w:type="dxa"/>
            <w:tcBorders/>
            <w:vAlign w:val="center"/>
          </w:tcPr>
          <w:p>
            <w:pPr>
              <w:pStyle w:val="TableHeading"/>
              <w:suppressLineNumbers/>
              <w:bidi w:val="0"/>
              <w:spacing w:before="0" w:after="283"/>
              <w:jc w:val="center"/>
              <w:rPr/>
            </w:pPr>
            <w:r>
              <w:rPr/>
              <w:t xml:space="preserve">85 </w:t>
            </w:r>
          </w:p>
        </w:tc>
        <w:tc>
          <w:tcPr>
            <w:tcW w:w="770" w:type="dxa"/>
            <w:tcBorders/>
            <w:vAlign w:val="center"/>
          </w:tcPr>
          <w:p>
            <w:pPr>
              <w:pStyle w:val="TableContents"/>
              <w:bidi w:val="0"/>
              <w:spacing w:before="0" w:after="283"/>
              <w:jc w:val="left"/>
              <w:rPr/>
            </w:pPr>
            <w:r>
              <w:rPr/>
              <w:t xml:space="preserve">12 </w:t>
            </w:r>
          </w:p>
        </w:tc>
        <w:tc>
          <w:tcPr>
            <w:tcW w:w="1446" w:type="dxa"/>
            <w:tcBorders/>
            <w:vAlign w:val="center"/>
          </w:tcPr>
          <w:p>
            <w:pPr>
              <w:pStyle w:val="TableContents"/>
              <w:bidi w:val="0"/>
              <w:spacing w:before="0" w:after="283"/>
              <w:jc w:val="left"/>
              <w:rPr/>
            </w:pPr>
            <w:r>
              <w:rPr/>
              <w:t xml:space="preserve">``The One with the Embryos`` </w:t>
            </w:r>
          </w:p>
        </w:tc>
        <w:tc>
          <w:tcPr>
            <w:tcW w:w="1103" w:type="dxa"/>
            <w:tcBorders/>
            <w:vAlign w:val="center"/>
          </w:tcPr>
          <w:p>
            <w:pPr>
              <w:pStyle w:val="TableContents"/>
              <w:bidi w:val="0"/>
              <w:spacing w:before="0" w:after="283"/>
              <w:jc w:val="left"/>
              <w:rPr/>
            </w:pPr>
            <w:r>
              <w:rPr/>
              <w:t xml:space="preserve">Kevin S. Bright </w:t>
            </w:r>
          </w:p>
        </w:tc>
        <w:tc>
          <w:tcPr>
            <w:tcW w:w="1903" w:type="dxa"/>
            <w:tcBorders/>
            <w:vAlign w:val="center"/>
          </w:tcPr>
          <w:p>
            <w:pPr>
              <w:pStyle w:val="TableContents"/>
              <w:bidi w:val="0"/>
              <w:spacing w:before="0" w:after="283"/>
              <w:jc w:val="left"/>
              <w:rPr/>
            </w:pPr>
            <w:r>
              <w:rPr/>
              <w:t xml:space="preserve">Jill Condon &amp; Amy Toomin </w:t>
            </w:r>
          </w:p>
        </w:tc>
        <w:tc>
          <w:tcPr>
            <w:tcW w:w="1125" w:type="dxa"/>
            <w:tcBorders/>
            <w:vAlign w:val="center"/>
          </w:tcPr>
          <w:p>
            <w:pPr>
              <w:pStyle w:val="TableContents"/>
              <w:bidi w:val="0"/>
              <w:spacing w:before="0" w:after="283"/>
              <w:jc w:val="left"/>
              <w:rPr/>
            </w:pPr>
            <w:r>
              <w:rPr/>
              <w:t xml:space="preserve">15. tammikuuta 1998 (1998-01-15) </w:t>
            </w:r>
          </w:p>
        </w:tc>
        <w:tc>
          <w:tcPr>
            <w:tcW w:w="831" w:type="dxa"/>
            <w:tcBorders/>
            <w:vAlign w:val="center"/>
          </w:tcPr>
          <w:p>
            <w:pPr>
              <w:pStyle w:val="TableContents"/>
              <w:bidi w:val="0"/>
              <w:spacing w:before="0" w:after="283"/>
              <w:jc w:val="left"/>
              <w:rPr/>
            </w:pPr>
            <w:r>
              <w:rPr/>
              <w:t xml:space="preserve">466611 </w:t>
            </w:r>
          </w:p>
        </w:tc>
        <w:tc>
          <w:tcPr>
            <w:tcW w:w="2213" w:type="dxa"/>
            <w:tcBorders/>
            <w:vAlign w:val="center"/>
          </w:tcPr>
          <w:p>
            <w:pPr>
              <w:pStyle w:val="TableContents"/>
              <w:bidi w:val="0"/>
              <w:jc w:val="left"/>
              <w:rPr/>
            </w:pPr>
            <w:r>
              <w:rPr/>
              <w:t xml:space="preserve">27.1 </w:t>
            </w:r>
          </w:p>
          <w:p>
            <w:pPr>
              <w:pStyle w:val="TextBody"/>
              <w:bidi w:val="0"/>
              <w:spacing w:before="0" w:after="283"/>
              <w:jc w:val="left"/>
              <w:rPr/>
            </w:pPr>
            <w:r>
              <w:rPr/>
              <w:t xml:space="preserve">Phoeben kohtu tutkitaan alkioiden istuttamisen varalta. Harmittomalta vaikuttava leikki poikien ja tyttöjen välillä kärjistyy täysimittaiseksi kilpailuksi siitä, kumpi tietää enemmän henkilökohtaisia tietoja toisistaan. Pojat päätyvät lyömään vetoa poikasesta ja ankasta, ja tytöt päätyvät lyömään vetoa asunnostaan. Kun pojat voittavat, Rachel kertoo heille, että se oli vain peliä, mutta pojat jatkavat muuttoa. Lopussa Phoebe kertoo kaikille olevansa raskaana. </w:t>
            </w:r>
          </w:p>
          <w:p>
            <w:pPr>
              <w:pStyle w:val="TextBody"/>
              <w:bidi w:val="0"/>
              <w:spacing w:before="0" w:after="283"/>
              <w:jc w:val="left"/>
              <w:rPr/>
            </w:pPr>
            <w:r>
              <w:rPr/>
              <w:t xml:space="preserve">Vuonna 2009 TV Guide rankkasi tämän jakson sijalle 21 100 parhaan jakson listallaan. </w:t>
            </w:r>
          </w:p>
        </w:tc>
      </w:tr>
      <w:tr>
        <w:trPr/>
        <w:tc>
          <w:tcPr>
            <w:tcW w:w="814" w:type="dxa"/>
            <w:tcBorders/>
            <w:vAlign w:val="center"/>
          </w:tcPr>
          <w:p>
            <w:pPr>
              <w:pStyle w:val="TableHeading"/>
              <w:suppressLineNumbers/>
              <w:bidi w:val="0"/>
              <w:spacing w:before="0" w:after="283"/>
              <w:jc w:val="center"/>
              <w:rPr/>
            </w:pPr>
            <w:r>
              <w:rPr/>
              <w:t xml:space="preserve">86 </w:t>
            </w:r>
          </w:p>
        </w:tc>
        <w:tc>
          <w:tcPr>
            <w:tcW w:w="770" w:type="dxa"/>
            <w:tcBorders/>
            <w:vAlign w:val="center"/>
          </w:tcPr>
          <w:p>
            <w:pPr>
              <w:pStyle w:val="TableContents"/>
              <w:bidi w:val="0"/>
              <w:spacing w:before="0" w:after="283"/>
              <w:jc w:val="left"/>
              <w:rPr/>
            </w:pPr>
            <w:r>
              <w:rPr/>
              <w:t xml:space="preserve">13 </w:t>
            </w:r>
          </w:p>
        </w:tc>
        <w:tc>
          <w:tcPr>
            <w:tcW w:w="1446" w:type="dxa"/>
            <w:tcBorders/>
            <w:vAlign w:val="center"/>
          </w:tcPr>
          <w:p>
            <w:pPr>
              <w:pStyle w:val="TableContents"/>
              <w:bidi w:val="0"/>
              <w:spacing w:before="0" w:after="283"/>
              <w:jc w:val="left"/>
              <w:rPr/>
            </w:pPr>
            <w:r>
              <w:rPr/>
              <w:t xml:space="preserve">"Rachelin ihastus </w:t>
            </w:r>
          </w:p>
        </w:tc>
        <w:tc>
          <w:tcPr>
            <w:tcW w:w="1103" w:type="dxa"/>
            <w:tcBorders/>
            <w:vAlign w:val="center"/>
          </w:tcPr>
          <w:p>
            <w:pPr>
              <w:pStyle w:val="TableContents"/>
              <w:bidi w:val="0"/>
              <w:spacing w:before="0" w:after="283"/>
              <w:jc w:val="left"/>
              <w:rPr/>
            </w:pPr>
            <w:r>
              <w:rPr/>
              <w:t xml:space="preserve">Dana DeVally Piazza </w:t>
            </w:r>
          </w:p>
        </w:tc>
        <w:tc>
          <w:tcPr>
            <w:tcW w:w="1903" w:type="dxa"/>
            <w:tcBorders/>
            <w:vAlign w:val="center"/>
          </w:tcPr>
          <w:p>
            <w:pPr>
              <w:pStyle w:val="TableContents"/>
              <w:bidi w:val="0"/>
              <w:spacing w:before="0" w:after="283"/>
              <w:jc w:val="left"/>
              <w:rPr/>
            </w:pPr>
            <w:r>
              <w:rPr/>
              <w:t xml:space="preserve">Shana Goldberg-Meehan </w:t>
            </w:r>
          </w:p>
        </w:tc>
        <w:tc>
          <w:tcPr>
            <w:tcW w:w="1125" w:type="dxa"/>
            <w:tcBorders/>
            <w:vAlign w:val="center"/>
          </w:tcPr>
          <w:p>
            <w:pPr>
              <w:pStyle w:val="TableContents"/>
              <w:bidi w:val="0"/>
              <w:spacing w:before="0" w:after="283"/>
              <w:jc w:val="left"/>
              <w:rPr/>
            </w:pPr>
            <w:r>
              <w:rPr/>
              <w:t xml:space="preserve">29. tammikuuta 1998 (1998-01-29) </w:t>
            </w:r>
          </w:p>
        </w:tc>
        <w:tc>
          <w:tcPr>
            <w:tcW w:w="831" w:type="dxa"/>
            <w:tcBorders/>
            <w:vAlign w:val="center"/>
          </w:tcPr>
          <w:p>
            <w:pPr>
              <w:pStyle w:val="TableContents"/>
              <w:bidi w:val="0"/>
              <w:spacing w:before="0" w:after="283"/>
              <w:jc w:val="left"/>
              <w:rPr/>
            </w:pPr>
            <w:r>
              <w:rPr/>
              <w:t xml:space="preserve">466613 </w:t>
            </w:r>
          </w:p>
        </w:tc>
        <w:tc>
          <w:tcPr>
            <w:tcW w:w="2213" w:type="dxa"/>
            <w:tcBorders/>
            <w:vAlign w:val="center"/>
          </w:tcPr>
          <w:p>
            <w:pPr>
              <w:pStyle w:val="TableContents"/>
              <w:bidi w:val="0"/>
              <w:spacing w:before="0" w:after="283"/>
              <w:jc w:val="left"/>
              <w:rPr/>
            </w:pPr>
            <w:r>
              <w:rPr/>
              <w:t xml:space="preserve">25.3 Kun pojat ja tytöt vaihtoivat asuntoja, Monica kertoi pojille, että heidän on oltava isäntiä vain siksi, että Monica halusi taas isännäksi. Chandler eroaa Kathysta nähtyään tämän harrastavan simuloitua seksiä lavalla toisen miehen kanssa. Kathy kertoo Chandlerille, että se on vain hänen työtään, ja kehottaa Chandleria soittamaan hänelle, kun hän voi kasvaa aikuiseksi. Myöhemmin paljastuu, että Kathy ei maannutkaan hänen kanssaan, vaan alkaa hänen ja Chandlerin riidan jälkeen, jolloin Chandler sanoo, että heidän ``toinen riitansa ... tulee olemaan SUURI!''. Rachel on ihastunut komeaan asiakkaaseen Joshuan ja jopa harkitsee pyytävänsä häntä ulos. </w:t>
            </w:r>
          </w:p>
        </w:tc>
      </w:tr>
      <w:tr>
        <w:trPr/>
        <w:tc>
          <w:tcPr>
            <w:tcW w:w="814" w:type="dxa"/>
            <w:tcBorders/>
            <w:vAlign w:val="center"/>
          </w:tcPr>
          <w:p>
            <w:pPr>
              <w:pStyle w:val="TableHeading"/>
              <w:suppressLineNumbers/>
              <w:bidi w:val="0"/>
              <w:spacing w:before="0" w:after="283"/>
              <w:jc w:val="center"/>
              <w:rPr/>
            </w:pPr>
            <w:r>
              <w:rPr/>
              <w:t xml:space="preserve">87 </w:t>
            </w:r>
          </w:p>
        </w:tc>
        <w:tc>
          <w:tcPr>
            <w:tcW w:w="770" w:type="dxa"/>
            <w:tcBorders/>
            <w:vAlign w:val="center"/>
          </w:tcPr>
          <w:p>
            <w:pPr>
              <w:pStyle w:val="TableContents"/>
              <w:bidi w:val="0"/>
              <w:spacing w:before="0" w:after="283"/>
              <w:jc w:val="left"/>
              <w:rPr/>
            </w:pPr>
            <w:r>
              <w:rPr/>
              <w:t xml:space="preserve">14 </w:t>
            </w:r>
          </w:p>
        </w:tc>
        <w:tc>
          <w:tcPr>
            <w:tcW w:w="1446" w:type="dxa"/>
            <w:tcBorders/>
            <w:vAlign w:val="center"/>
          </w:tcPr>
          <w:p>
            <w:pPr>
              <w:pStyle w:val="TableContents"/>
              <w:bidi w:val="0"/>
              <w:spacing w:before="0" w:after="283"/>
              <w:jc w:val="left"/>
              <w:rPr/>
            </w:pPr>
            <w:r>
              <w:rPr/>
              <w:t xml:space="preserve">``The one with Joey's Dirty Day`` </w:t>
            </w:r>
          </w:p>
        </w:tc>
        <w:tc>
          <w:tcPr>
            <w:tcW w:w="1103" w:type="dxa"/>
            <w:tcBorders/>
            <w:vAlign w:val="center"/>
          </w:tcPr>
          <w:p>
            <w:pPr>
              <w:pStyle w:val="TableContents"/>
              <w:bidi w:val="0"/>
              <w:spacing w:before="0" w:after="283"/>
              <w:jc w:val="left"/>
              <w:rPr/>
            </w:pPr>
            <w:r>
              <w:rPr/>
              <w:t xml:space="preserve">Peter Bonerz </w:t>
            </w:r>
          </w:p>
        </w:tc>
        <w:tc>
          <w:tcPr>
            <w:tcW w:w="1903" w:type="dxa"/>
            <w:tcBorders/>
            <w:vAlign w:val="center"/>
          </w:tcPr>
          <w:p>
            <w:pPr>
              <w:pStyle w:val="TableContents"/>
              <w:bidi w:val="0"/>
              <w:spacing w:before="0" w:after="283"/>
              <w:jc w:val="left"/>
              <w:rPr/>
            </w:pPr>
            <w:r>
              <w:rPr/>
              <w:t xml:space="preserve">Wil Calhoun </w:t>
            </w:r>
          </w:p>
        </w:tc>
        <w:tc>
          <w:tcPr>
            <w:tcW w:w="1125" w:type="dxa"/>
            <w:tcBorders/>
            <w:vAlign w:val="center"/>
          </w:tcPr>
          <w:p>
            <w:pPr>
              <w:pStyle w:val="TableContents"/>
              <w:bidi w:val="0"/>
              <w:spacing w:before="0" w:after="283"/>
              <w:jc w:val="left"/>
              <w:rPr/>
            </w:pPr>
            <w:r>
              <w:rPr/>
              <w:t xml:space="preserve">5. helmikuuta 1998 (1998-02-05) </w:t>
            </w:r>
          </w:p>
        </w:tc>
        <w:tc>
          <w:tcPr>
            <w:tcW w:w="831" w:type="dxa"/>
            <w:tcBorders/>
            <w:vAlign w:val="center"/>
          </w:tcPr>
          <w:p>
            <w:pPr>
              <w:pStyle w:val="TableContents"/>
              <w:bidi w:val="0"/>
              <w:spacing w:before="0" w:after="283"/>
              <w:jc w:val="left"/>
              <w:rPr/>
            </w:pPr>
            <w:r>
              <w:rPr/>
              <w:t xml:space="preserve">466614 </w:t>
            </w:r>
          </w:p>
        </w:tc>
        <w:tc>
          <w:tcPr>
            <w:tcW w:w="2213" w:type="dxa"/>
            <w:tcBorders/>
            <w:vAlign w:val="center"/>
          </w:tcPr>
          <w:p>
            <w:pPr>
              <w:pStyle w:val="TableContents"/>
              <w:bidi w:val="0"/>
              <w:spacing w:before="0" w:after="283"/>
              <w:jc w:val="left"/>
              <w:rPr/>
            </w:pPr>
            <w:r>
              <w:rPr/>
              <w:t xml:space="preserve">25.1 Joeyn on mentävä Charlton Hestonin uuteen elokuvaan, mutta hän haisee kamalalta, koska hän on ollut isänsä kanssa aiemmin kolmen päivän kalastusretkellä eikä hänellä ole ollut aikaa käydä suihkussa. Hän murtautuu Hestonin pukuhuoneeseen ja käyttää tämän suihkua. Rachel järjestää Rossille tapaamisen pomonsa veljentyttären Emilyn (Helen Baxendale) kanssa, jotta tämä voi mennä Joshuan sijoittamaan yökerhoon. Chandler ei pääse yli Kathysta ja jää baarituoliinsa verkkareissa. </w:t>
            </w:r>
          </w:p>
        </w:tc>
      </w:tr>
      <w:tr>
        <w:trPr/>
        <w:tc>
          <w:tcPr>
            <w:tcW w:w="814" w:type="dxa"/>
            <w:tcBorders/>
            <w:vAlign w:val="center"/>
          </w:tcPr>
          <w:p>
            <w:pPr>
              <w:pStyle w:val="TableHeading"/>
              <w:suppressLineNumbers/>
              <w:bidi w:val="0"/>
              <w:spacing w:before="0" w:after="283"/>
              <w:jc w:val="center"/>
              <w:rPr/>
            </w:pPr>
            <w:r>
              <w:rPr/>
              <w:t xml:space="preserve">88 </w:t>
            </w:r>
          </w:p>
        </w:tc>
        <w:tc>
          <w:tcPr>
            <w:tcW w:w="770" w:type="dxa"/>
            <w:tcBorders/>
            <w:vAlign w:val="center"/>
          </w:tcPr>
          <w:p>
            <w:pPr>
              <w:pStyle w:val="TableContents"/>
              <w:bidi w:val="0"/>
              <w:spacing w:before="0" w:after="283"/>
              <w:jc w:val="left"/>
              <w:rPr/>
            </w:pPr>
            <w:r>
              <w:rPr/>
              <w:t xml:space="preserve">15 </w:t>
            </w:r>
          </w:p>
        </w:tc>
        <w:tc>
          <w:tcPr>
            <w:tcW w:w="1446" w:type="dxa"/>
            <w:tcBorders/>
            <w:vAlign w:val="center"/>
          </w:tcPr>
          <w:p>
            <w:pPr>
              <w:pStyle w:val="TableContents"/>
              <w:bidi w:val="0"/>
              <w:spacing w:before="0" w:after="283"/>
              <w:jc w:val="left"/>
              <w:rPr/>
            </w:pPr>
            <w:r>
              <w:rPr/>
              <w:t xml:space="preserve">``The One with All the Rugby`` </w:t>
            </w:r>
          </w:p>
        </w:tc>
        <w:tc>
          <w:tcPr>
            <w:tcW w:w="1103" w:type="dxa"/>
            <w:tcBorders/>
            <w:vAlign w:val="center"/>
          </w:tcPr>
          <w:p>
            <w:pPr>
              <w:pStyle w:val="TableContents"/>
              <w:bidi w:val="0"/>
              <w:spacing w:before="0" w:after="283"/>
              <w:jc w:val="left"/>
              <w:rPr/>
            </w:pPr>
            <w:r>
              <w:rPr/>
              <w:t xml:space="preserve">James Burrows </w:t>
            </w:r>
          </w:p>
        </w:tc>
        <w:tc>
          <w:tcPr>
            <w:tcW w:w="1903" w:type="dxa"/>
            <w:tcBorders/>
            <w:vAlign w:val="center"/>
          </w:tcPr>
          <w:p>
            <w:pPr>
              <w:pStyle w:val="TableContents"/>
              <w:bidi w:val="0"/>
              <w:spacing w:before="0" w:after="283"/>
              <w:jc w:val="left"/>
              <w:rPr/>
            </w:pPr>
            <w:r>
              <w:rPr/>
              <w:t xml:space="preserve">Juttu: Kertoi: Cohen &amp; Andrew Reich Teleplay by: Wil Calhoun </w:t>
            </w:r>
          </w:p>
        </w:tc>
        <w:tc>
          <w:tcPr>
            <w:tcW w:w="1125" w:type="dxa"/>
            <w:tcBorders/>
            <w:vAlign w:val="center"/>
          </w:tcPr>
          <w:p>
            <w:pPr>
              <w:pStyle w:val="TableContents"/>
              <w:bidi w:val="0"/>
              <w:spacing w:before="0" w:after="283"/>
              <w:jc w:val="left"/>
              <w:rPr/>
            </w:pPr>
            <w:r>
              <w:rPr/>
              <w:t xml:space="preserve">26. helmikuuta 1998 (1998-02-26) </w:t>
            </w:r>
          </w:p>
        </w:tc>
        <w:tc>
          <w:tcPr>
            <w:tcW w:w="831" w:type="dxa"/>
            <w:tcBorders/>
            <w:vAlign w:val="center"/>
          </w:tcPr>
          <w:p>
            <w:pPr>
              <w:pStyle w:val="TableContents"/>
              <w:bidi w:val="0"/>
              <w:spacing w:before="0" w:after="283"/>
              <w:jc w:val="left"/>
              <w:rPr/>
            </w:pPr>
            <w:r>
              <w:rPr/>
              <w:t xml:space="preserve">466617 </w:t>
            </w:r>
          </w:p>
        </w:tc>
        <w:tc>
          <w:tcPr>
            <w:tcW w:w="2213" w:type="dxa"/>
            <w:tcBorders/>
            <w:vAlign w:val="center"/>
          </w:tcPr>
          <w:p>
            <w:pPr>
              <w:pStyle w:val="TableContents"/>
              <w:bidi w:val="0"/>
              <w:spacing w:before="0" w:after="283"/>
              <w:jc w:val="left"/>
              <w:rPr/>
            </w:pPr>
            <w:r>
              <w:rPr/>
              <w:t xml:space="preserve">24.4 Ross pelaa rugbya Emilyn englantilaisten ystävien kanssa ja joutuu sen jälkeen koville. Chandler törmää Janiceen ja kertoo tälle, että hänen yhtiönsä siirtää hänet Jemeniin välttääkseen jälleennäkemisen Janicen kanssa. Monicalla on pakkomielle valokatkaisijasta, joka ei tunnu ohjaavan mitään, ja hän jopa leikkaa itse seinän auki seuratakseen johtoa sen jälkeen, kun sähköasentaja, isännöitsijä ja rakennuksen sähkösuunnitelmat osoittautuvat tuloksettomiksi. Paljastuu, että sillä ohjataan Joeyn ja Chandlerin asunnon televisiota. </w:t>
            </w:r>
          </w:p>
        </w:tc>
      </w:tr>
      <w:tr>
        <w:trPr/>
        <w:tc>
          <w:tcPr>
            <w:tcW w:w="814" w:type="dxa"/>
            <w:tcBorders/>
            <w:vAlign w:val="center"/>
          </w:tcPr>
          <w:p>
            <w:pPr>
              <w:pStyle w:val="TableHeading"/>
              <w:suppressLineNumbers/>
              <w:bidi w:val="0"/>
              <w:spacing w:before="0" w:after="283"/>
              <w:jc w:val="center"/>
              <w:rPr/>
            </w:pPr>
            <w:r>
              <w:rPr/>
              <w:t xml:space="preserve">89 </w:t>
            </w:r>
          </w:p>
        </w:tc>
        <w:tc>
          <w:tcPr>
            <w:tcW w:w="770" w:type="dxa"/>
            <w:tcBorders/>
            <w:vAlign w:val="center"/>
          </w:tcPr>
          <w:p>
            <w:pPr>
              <w:pStyle w:val="TableContents"/>
              <w:bidi w:val="0"/>
              <w:spacing w:before="0" w:after="283"/>
              <w:jc w:val="left"/>
              <w:rPr/>
            </w:pPr>
            <w:r>
              <w:rPr/>
              <w:t xml:space="preserve">16 </w:t>
            </w:r>
          </w:p>
        </w:tc>
        <w:tc>
          <w:tcPr>
            <w:tcW w:w="1446" w:type="dxa"/>
            <w:tcBorders/>
            <w:vAlign w:val="center"/>
          </w:tcPr>
          <w:p>
            <w:pPr>
              <w:pStyle w:val="TableContents"/>
              <w:bidi w:val="0"/>
              <w:spacing w:before="0" w:after="283"/>
              <w:jc w:val="left"/>
              <w:rPr/>
            </w:pPr>
            <w:r>
              <w:rPr/>
              <w:t xml:space="preserve">``The one with the Fake Party'' </w:t>
            </w:r>
          </w:p>
        </w:tc>
        <w:tc>
          <w:tcPr>
            <w:tcW w:w="1103" w:type="dxa"/>
            <w:tcBorders/>
            <w:vAlign w:val="center"/>
          </w:tcPr>
          <w:p>
            <w:pPr>
              <w:pStyle w:val="TableContents"/>
              <w:bidi w:val="0"/>
              <w:spacing w:before="0" w:after="283"/>
              <w:jc w:val="left"/>
              <w:rPr/>
            </w:pPr>
            <w:r>
              <w:rPr/>
              <w:t xml:space="preserve">Michael Lembeck </w:t>
            </w:r>
          </w:p>
        </w:tc>
        <w:tc>
          <w:tcPr>
            <w:tcW w:w="1903" w:type="dxa"/>
            <w:tcBorders/>
            <w:vAlign w:val="center"/>
          </w:tcPr>
          <w:p>
            <w:pPr>
              <w:pStyle w:val="TableContents"/>
              <w:bidi w:val="0"/>
              <w:spacing w:before="0" w:after="283"/>
              <w:jc w:val="left"/>
              <w:rPr/>
            </w:pPr>
            <w:r>
              <w:rPr/>
              <w:t xml:space="preserve">Juttu: Kertoi: Alicia Sky Varinaitis Teleplay by: Scott Silveri &amp; Shana Goldberg-Meehan </w:t>
            </w:r>
          </w:p>
        </w:tc>
        <w:tc>
          <w:tcPr>
            <w:tcW w:w="1125" w:type="dxa"/>
            <w:tcBorders/>
            <w:vAlign w:val="center"/>
          </w:tcPr>
          <w:p>
            <w:pPr>
              <w:pStyle w:val="TableContents"/>
              <w:bidi w:val="0"/>
              <w:spacing w:before="0" w:after="283"/>
              <w:jc w:val="left"/>
              <w:rPr/>
            </w:pPr>
            <w:r>
              <w:rPr/>
              <w:t xml:space="preserve">19. maaliskuuta 1998 (1998-03-19) </w:t>
            </w:r>
          </w:p>
        </w:tc>
        <w:tc>
          <w:tcPr>
            <w:tcW w:w="831" w:type="dxa"/>
            <w:tcBorders/>
            <w:vAlign w:val="center"/>
          </w:tcPr>
          <w:p>
            <w:pPr>
              <w:pStyle w:val="TableContents"/>
              <w:bidi w:val="0"/>
              <w:spacing w:before="0" w:after="283"/>
              <w:jc w:val="left"/>
              <w:rPr/>
            </w:pPr>
            <w:r>
              <w:rPr/>
              <w:t xml:space="preserve">466615 </w:t>
            </w:r>
          </w:p>
        </w:tc>
        <w:tc>
          <w:tcPr>
            <w:tcW w:w="2213" w:type="dxa"/>
            <w:tcBorders/>
            <w:vAlign w:val="center"/>
          </w:tcPr>
          <w:p>
            <w:pPr>
              <w:pStyle w:val="TableContents"/>
              <w:bidi w:val="0"/>
              <w:spacing w:before="0" w:after="283"/>
              <w:jc w:val="left"/>
              <w:rPr/>
            </w:pPr>
            <w:r>
              <w:rPr/>
              <w:t xml:space="preserve">23.1 Rachel järjestää Lontooseen palaavalle Emilylle tekaistut juhlat, jotta hän voisi tavata Joshuaa työn ulkopuolella. Phoeben kohdussa oleva vauva himoitsee lihaa, mikä koettelee Phoeben kasvissyöntiä. Juuri kun Rachel on aikeissa suudella Joshuaa, Phoeben vauva potkaisee. Useiden epäonnistuneiden ja nolojen viettelyyritysten jälkeen Rachel myöntää lopulta totuuden. </w:t>
            </w:r>
          </w:p>
        </w:tc>
      </w:tr>
      <w:tr>
        <w:trPr/>
        <w:tc>
          <w:tcPr>
            <w:tcW w:w="814" w:type="dxa"/>
            <w:tcBorders/>
            <w:vAlign w:val="center"/>
          </w:tcPr>
          <w:p>
            <w:pPr>
              <w:pStyle w:val="TableHeading"/>
              <w:suppressLineNumbers/>
              <w:bidi w:val="0"/>
              <w:spacing w:before="0" w:after="283"/>
              <w:jc w:val="center"/>
              <w:rPr/>
            </w:pPr>
            <w:r>
              <w:rPr/>
              <w:t xml:space="preserve">90 </w:t>
            </w:r>
          </w:p>
        </w:tc>
        <w:tc>
          <w:tcPr>
            <w:tcW w:w="770" w:type="dxa"/>
            <w:tcBorders/>
            <w:vAlign w:val="center"/>
          </w:tcPr>
          <w:p>
            <w:pPr>
              <w:pStyle w:val="TableContents"/>
              <w:bidi w:val="0"/>
              <w:spacing w:before="0" w:after="283"/>
              <w:jc w:val="left"/>
              <w:rPr/>
            </w:pPr>
            <w:r>
              <w:rPr/>
              <w:t xml:space="preserve">17 </w:t>
            </w:r>
          </w:p>
        </w:tc>
        <w:tc>
          <w:tcPr>
            <w:tcW w:w="1446" w:type="dxa"/>
            <w:tcBorders/>
            <w:vAlign w:val="center"/>
          </w:tcPr>
          <w:p>
            <w:pPr>
              <w:pStyle w:val="TableContents"/>
              <w:bidi w:val="0"/>
              <w:spacing w:before="0" w:after="283"/>
              <w:jc w:val="left"/>
              <w:rPr/>
            </w:pPr>
            <w:r>
              <w:rPr/>
              <w:t xml:space="preserve">``The one with the Free Porn'' </w:t>
            </w:r>
          </w:p>
        </w:tc>
        <w:tc>
          <w:tcPr>
            <w:tcW w:w="1103" w:type="dxa"/>
            <w:tcBorders/>
            <w:vAlign w:val="center"/>
          </w:tcPr>
          <w:p>
            <w:pPr>
              <w:pStyle w:val="TableContents"/>
              <w:bidi w:val="0"/>
              <w:spacing w:before="0" w:after="283"/>
              <w:jc w:val="left"/>
              <w:rPr/>
            </w:pPr>
            <w:r>
              <w:rPr/>
              <w:t xml:space="preserve">Michael Lembeck </w:t>
            </w:r>
          </w:p>
        </w:tc>
        <w:tc>
          <w:tcPr>
            <w:tcW w:w="1903" w:type="dxa"/>
            <w:tcBorders/>
            <w:vAlign w:val="center"/>
          </w:tcPr>
          <w:p>
            <w:pPr>
              <w:pStyle w:val="TableContents"/>
              <w:bidi w:val="0"/>
              <w:spacing w:before="0" w:after="283"/>
              <w:jc w:val="left"/>
              <w:rPr/>
            </w:pPr>
            <w:r>
              <w:rPr/>
              <w:t xml:space="preserve">Juttu: Kertoi: Mark Kunerth Teleplay by: Richard Goodman </w:t>
            </w:r>
          </w:p>
        </w:tc>
        <w:tc>
          <w:tcPr>
            <w:tcW w:w="1125" w:type="dxa"/>
            <w:tcBorders/>
            <w:vAlign w:val="center"/>
          </w:tcPr>
          <w:p>
            <w:pPr>
              <w:pStyle w:val="TableContents"/>
              <w:bidi w:val="0"/>
              <w:spacing w:before="0" w:after="283"/>
              <w:jc w:val="left"/>
              <w:rPr/>
            </w:pPr>
            <w:r>
              <w:rPr/>
              <w:t xml:space="preserve">26. maaliskuuta 1998 (1998-03-26) </w:t>
            </w:r>
          </w:p>
        </w:tc>
        <w:tc>
          <w:tcPr>
            <w:tcW w:w="831" w:type="dxa"/>
            <w:tcBorders/>
            <w:vAlign w:val="center"/>
          </w:tcPr>
          <w:p>
            <w:pPr>
              <w:pStyle w:val="TableContents"/>
              <w:bidi w:val="0"/>
              <w:spacing w:before="0" w:after="283"/>
              <w:jc w:val="left"/>
              <w:rPr/>
            </w:pPr>
            <w:r>
              <w:rPr/>
              <w:t xml:space="preserve">466616 </w:t>
            </w:r>
          </w:p>
        </w:tc>
        <w:tc>
          <w:tcPr>
            <w:tcW w:w="2213" w:type="dxa"/>
            <w:tcBorders/>
            <w:vAlign w:val="center"/>
          </w:tcPr>
          <w:p>
            <w:pPr>
              <w:pStyle w:val="TableContents"/>
              <w:bidi w:val="0"/>
              <w:spacing w:before="0" w:after="283"/>
              <w:jc w:val="left"/>
              <w:rPr/>
            </w:pPr>
            <w:r>
              <w:rPr/>
              <w:t xml:space="preserve">23.2 Chandler ja Joey huomaavat, että heidän televisioonsa tulee ilmainen pornokanava. Ross kertoo Emilylle, mitä hän todella tuntee Emilyä kohtaan. Kun Emily on lähtenyt Englantiin, hän lentää Lontooseen tapaamaan Emilyä tietämättä, että Emily on jo matkalla takaisin New Yorkiin tapaamaan häntä. Lääkäri kertoo Phoeben saavan kolmoset. </w:t>
            </w:r>
          </w:p>
        </w:tc>
      </w:tr>
      <w:tr>
        <w:trPr/>
        <w:tc>
          <w:tcPr>
            <w:tcW w:w="814" w:type="dxa"/>
            <w:tcBorders/>
            <w:vAlign w:val="center"/>
          </w:tcPr>
          <w:p>
            <w:pPr>
              <w:pStyle w:val="TableHeading"/>
              <w:suppressLineNumbers/>
              <w:bidi w:val="0"/>
              <w:spacing w:before="0" w:after="283"/>
              <w:jc w:val="center"/>
              <w:rPr/>
            </w:pPr>
            <w:r>
              <w:rPr/>
              <w:t xml:space="preserve">91 </w:t>
            </w:r>
          </w:p>
        </w:tc>
        <w:tc>
          <w:tcPr>
            <w:tcW w:w="770" w:type="dxa"/>
            <w:tcBorders/>
            <w:vAlign w:val="center"/>
          </w:tcPr>
          <w:p>
            <w:pPr>
              <w:pStyle w:val="TableContents"/>
              <w:bidi w:val="0"/>
              <w:spacing w:before="0" w:after="283"/>
              <w:jc w:val="left"/>
              <w:rPr/>
            </w:pPr>
            <w:r>
              <w:rPr/>
              <w:t xml:space="preserve">18 </w:t>
            </w:r>
          </w:p>
        </w:tc>
        <w:tc>
          <w:tcPr>
            <w:tcW w:w="1446" w:type="dxa"/>
            <w:tcBorders/>
            <w:vAlign w:val="center"/>
          </w:tcPr>
          <w:p>
            <w:pPr>
              <w:pStyle w:val="TableContents"/>
              <w:bidi w:val="0"/>
              <w:spacing w:before="0" w:after="283"/>
              <w:jc w:val="left"/>
              <w:rPr/>
            </w:pPr>
            <w:r>
              <w:rPr/>
              <w:t xml:space="preserve">``Juttu Rachelin uudesta mekosta`` </w:t>
            </w:r>
          </w:p>
        </w:tc>
        <w:tc>
          <w:tcPr>
            <w:tcW w:w="1103" w:type="dxa"/>
            <w:tcBorders/>
            <w:vAlign w:val="center"/>
          </w:tcPr>
          <w:p>
            <w:pPr>
              <w:pStyle w:val="TableContents"/>
              <w:bidi w:val="0"/>
              <w:spacing w:before="0" w:after="283"/>
              <w:jc w:val="left"/>
              <w:rPr/>
            </w:pPr>
            <w:r>
              <w:rPr/>
              <w:t xml:space="preserve">Gail Mancuso </w:t>
            </w:r>
          </w:p>
        </w:tc>
        <w:tc>
          <w:tcPr>
            <w:tcW w:w="1903" w:type="dxa"/>
            <w:tcBorders/>
            <w:vAlign w:val="center"/>
          </w:tcPr>
          <w:p>
            <w:pPr>
              <w:pStyle w:val="TableContents"/>
              <w:bidi w:val="0"/>
              <w:spacing w:before="0" w:after="283"/>
              <w:jc w:val="left"/>
              <w:rPr/>
            </w:pPr>
            <w:r>
              <w:rPr/>
              <w:t xml:space="preserve">Juttu: Kertoi: Andrew Reich &amp; Ted Cohen Teleplay by: Jill Condon &amp; Amy Toomin </w:t>
            </w:r>
          </w:p>
        </w:tc>
        <w:tc>
          <w:tcPr>
            <w:tcW w:w="1125" w:type="dxa"/>
            <w:tcBorders/>
            <w:vAlign w:val="center"/>
          </w:tcPr>
          <w:p>
            <w:pPr>
              <w:pStyle w:val="TableContents"/>
              <w:bidi w:val="0"/>
              <w:spacing w:before="0" w:after="283"/>
              <w:jc w:val="left"/>
              <w:rPr/>
            </w:pPr>
            <w:r>
              <w:rPr/>
              <w:t xml:space="preserve">2. huhtikuuta 1998 (1998-04-02) </w:t>
            </w:r>
          </w:p>
        </w:tc>
        <w:tc>
          <w:tcPr>
            <w:tcW w:w="831" w:type="dxa"/>
            <w:tcBorders/>
            <w:vAlign w:val="center"/>
          </w:tcPr>
          <w:p>
            <w:pPr>
              <w:pStyle w:val="TableContents"/>
              <w:bidi w:val="0"/>
              <w:spacing w:before="0" w:after="283"/>
              <w:jc w:val="left"/>
              <w:rPr/>
            </w:pPr>
            <w:r>
              <w:rPr/>
              <w:t xml:space="preserve">466620 </w:t>
            </w:r>
          </w:p>
        </w:tc>
        <w:tc>
          <w:tcPr>
            <w:tcW w:w="2213" w:type="dxa"/>
            <w:tcBorders/>
            <w:vAlign w:val="center"/>
          </w:tcPr>
          <w:p>
            <w:pPr>
              <w:pStyle w:val="TableContents"/>
              <w:bidi w:val="0"/>
              <w:spacing w:before="0" w:after="283"/>
              <w:jc w:val="left"/>
              <w:rPr/>
            </w:pPr>
            <w:r>
              <w:rPr/>
              <w:t xml:space="preserve">21.7 Joosua kutsuu Raakelin vanhempiensa luokse, joiden sanotaan olevan poissa kaupungista. Rachel pukeutuu paljastavampaan mekkoon, ja Joshua ja hänen vanhempansa astuvat sisään Rachelin hämmennykseksi. Phoebelle tarjotaan mahdollisuutta nimetä yksi kolmosista, ja hän valitsee Chandlerin Joeyn sijaan. Chandler tajuaa, että hänen nimensä on kamala ja haluaa muuttaa sen Phoeben paheksumana. Kun Phoebe lähtee, paljastuu, että Chandler oli vain suunnitellut, että hän valitsisi Chandlerin nimen. Ross epäilee Emilyä suhteesta Carolin vaimon Susanin kanssa. </w:t>
            </w:r>
          </w:p>
        </w:tc>
      </w:tr>
      <w:tr>
        <w:trPr/>
        <w:tc>
          <w:tcPr>
            <w:tcW w:w="814" w:type="dxa"/>
            <w:tcBorders/>
            <w:vAlign w:val="center"/>
          </w:tcPr>
          <w:p>
            <w:pPr>
              <w:pStyle w:val="TableHeading"/>
              <w:suppressLineNumbers/>
              <w:bidi w:val="0"/>
              <w:spacing w:before="0" w:after="283"/>
              <w:jc w:val="center"/>
              <w:rPr/>
            </w:pPr>
            <w:r>
              <w:rPr/>
              <w:t xml:space="preserve">92 </w:t>
            </w:r>
          </w:p>
        </w:tc>
        <w:tc>
          <w:tcPr>
            <w:tcW w:w="770" w:type="dxa"/>
            <w:tcBorders/>
            <w:vAlign w:val="center"/>
          </w:tcPr>
          <w:p>
            <w:pPr>
              <w:pStyle w:val="TableContents"/>
              <w:bidi w:val="0"/>
              <w:spacing w:before="0" w:after="283"/>
              <w:jc w:val="left"/>
              <w:rPr/>
            </w:pPr>
            <w:r>
              <w:rPr/>
              <w:t xml:space="preserve">19 </w:t>
            </w:r>
          </w:p>
        </w:tc>
        <w:tc>
          <w:tcPr>
            <w:tcW w:w="1446" w:type="dxa"/>
            <w:tcBorders/>
            <w:vAlign w:val="center"/>
          </w:tcPr>
          <w:p>
            <w:pPr>
              <w:pStyle w:val="TableContents"/>
              <w:bidi w:val="0"/>
              <w:spacing w:before="0" w:after="283"/>
              <w:jc w:val="left"/>
              <w:rPr/>
            </w:pPr>
            <w:r>
              <w:rPr/>
              <w:t xml:space="preserve">``The One with All the Haste'' </w:t>
            </w:r>
          </w:p>
        </w:tc>
        <w:tc>
          <w:tcPr>
            <w:tcW w:w="1103" w:type="dxa"/>
            <w:tcBorders/>
            <w:vAlign w:val="center"/>
          </w:tcPr>
          <w:p>
            <w:pPr>
              <w:pStyle w:val="TableContents"/>
              <w:bidi w:val="0"/>
              <w:spacing w:before="0" w:after="283"/>
              <w:jc w:val="left"/>
              <w:rPr/>
            </w:pPr>
            <w:r>
              <w:rPr/>
              <w:t xml:space="preserve">Kevin S. Bright </w:t>
            </w:r>
          </w:p>
        </w:tc>
        <w:tc>
          <w:tcPr>
            <w:tcW w:w="1903" w:type="dxa"/>
            <w:tcBorders/>
            <w:vAlign w:val="center"/>
          </w:tcPr>
          <w:p>
            <w:pPr>
              <w:pStyle w:val="TableContents"/>
              <w:bidi w:val="0"/>
              <w:spacing w:before="0" w:after="283"/>
              <w:jc w:val="left"/>
              <w:rPr/>
            </w:pPr>
            <w:r>
              <w:rPr/>
              <w:t xml:space="preserve">Scott Silveri &amp; Wil Calhoun </w:t>
            </w:r>
          </w:p>
        </w:tc>
        <w:tc>
          <w:tcPr>
            <w:tcW w:w="1125" w:type="dxa"/>
            <w:tcBorders/>
            <w:vAlign w:val="center"/>
          </w:tcPr>
          <w:p>
            <w:pPr>
              <w:pStyle w:val="TableContents"/>
              <w:bidi w:val="0"/>
              <w:spacing w:before="0" w:after="283"/>
              <w:jc w:val="left"/>
              <w:rPr/>
            </w:pPr>
            <w:r>
              <w:rPr/>
              <w:t xml:space="preserve">9. huhtikuuta 1998 (1998-04-09) </w:t>
            </w:r>
          </w:p>
        </w:tc>
        <w:tc>
          <w:tcPr>
            <w:tcW w:w="831" w:type="dxa"/>
            <w:tcBorders/>
            <w:vAlign w:val="center"/>
          </w:tcPr>
          <w:p>
            <w:pPr>
              <w:pStyle w:val="TableContents"/>
              <w:bidi w:val="0"/>
              <w:spacing w:before="0" w:after="283"/>
              <w:jc w:val="left"/>
              <w:rPr/>
            </w:pPr>
            <w:r>
              <w:rPr/>
              <w:t xml:space="preserve">466618 </w:t>
            </w:r>
          </w:p>
        </w:tc>
        <w:tc>
          <w:tcPr>
            <w:tcW w:w="2213" w:type="dxa"/>
            <w:tcBorders/>
            <w:vAlign w:val="center"/>
          </w:tcPr>
          <w:p>
            <w:pPr>
              <w:pStyle w:val="TableContents"/>
              <w:bidi w:val="0"/>
              <w:spacing w:before="0" w:after="283"/>
              <w:jc w:val="left"/>
              <w:rPr/>
            </w:pPr>
            <w:r>
              <w:rPr/>
              <w:t xml:space="preserve">21.8 Monicalla ja Rachelilla on Knicksin kausikortit, ja he tarjoavat niitä pojille, jos nämä antavat heille asuntonsa takaisin. Chandler ei suostu vaihtamaan, mutta Joey haluaa. He pelaavat peliä, jossa Phoebe on tuomarina ja jossa he valitsevat korttipakasta korkeimman kortin, ja voittaja vie kaiken. Kaverit voittavat, joten he lähtevät katsomaan peliä. Chandlerin ja Joeyn ollessa Knicksin pelissä Monica ja Rachel vaihtavat asunnot takaisin, vaikka pojat voittivat liput ja oikeuden pitää asunnon reilusti. Rachelilla on kuitenkin varatarjous, jonka mukaan hän ja Monica suutelevat minuutin ajan, minkä pojat hyväksyvät. Ross kosii Emilyä, ja Emily hyväksyy ehdotuksen. Ross ja Emily ilmoittavat kihlauksestaan Rossin ystävien edessä, mistä Rachel kuulee. Hän onnittelee pariskuntaa kyynelsilmin ja sanoo olevansa niin onnellinen heidän puolestaan. </w:t>
            </w:r>
          </w:p>
        </w:tc>
      </w:tr>
      <w:tr>
        <w:trPr/>
        <w:tc>
          <w:tcPr>
            <w:tcW w:w="814" w:type="dxa"/>
            <w:tcBorders/>
            <w:vAlign w:val="center"/>
          </w:tcPr>
          <w:p>
            <w:pPr>
              <w:pStyle w:val="TableHeading"/>
              <w:suppressLineNumbers/>
              <w:bidi w:val="0"/>
              <w:spacing w:before="0" w:after="283"/>
              <w:jc w:val="center"/>
              <w:rPr/>
            </w:pPr>
            <w:r>
              <w:rPr/>
              <w:t xml:space="preserve">93 </w:t>
            </w:r>
          </w:p>
        </w:tc>
        <w:tc>
          <w:tcPr>
            <w:tcW w:w="770" w:type="dxa"/>
            <w:tcBorders/>
            <w:vAlign w:val="center"/>
          </w:tcPr>
          <w:p>
            <w:pPr>
              <w:pStyle w:val="TableContents"/>
              <w:bidi w:val="0"/>
              <w:spacing w:before="0" w:after="283"/>
              <w:jc w:val="left"/>
              <w:rPr/>
            </w:pPr>
            <w:r>
              <w:rPr/>
              <w:t xml:space="preserve">20 </w:t>
            </w:r>
          </w:p>
        </w:tc>
        <w:tc>
          <w:tcPr>
            <w:tcW w:w="1446" w:type="dxa"/>
            <w:tcBorders/>
            <w:vAlign w:val="center"/>
          </w:tcPr>
          <w:p>
            <w:pPr>
              <w:pStyle w:val="TableContents"/>
              <w:bidi w:val="0"/>
              <w:spacing w:before="0" w:after="283"/>
              <w:jc w:val="left"/>
              <w:rPr/>
            </w:pPr>
            <w:r>
              <w:rPr/>
              <w:t xml:space="preserve">``The one with all the wedding dresses'' </w:t>
            </w:r>
          </w:p>
        </w:tc>
        <w:tc>
          <w:tcPr>
            <w:tcW w:w="1103" w:type="dxa"/>
            <w:tcBorders/>
            <w:vAlign w:val="center"/>
          </w:tcPr>
          <w:p>
            <w:pPr>
              <w:pStyle w:val="TableContents"/>
              <w:bidi w:val="0"/>
              <w:spacing w:before="0" w:after="283"/>
              <w:jc w:val="left"/>
              <w:rPr/>
            </w:pPr>
            <w:r>
              <w:rPr/>
              <w:t xml:space="preserve">Gail Mancuso </w:t>
            </w:r>
          </w:p>
        </w:tc>
        <w:tc>
          <w:tcPr>
            <w:tcW w:w="1903" w:type="dxa"/>
            <w:tcBorders/>
            <w:vAlign w:val="center"/>
          </w:tcPr>
          <w:p>
            <w:pPr>
              <w:pStyle w:val="TableContents"/>
              <w:bidi w:val="0"/>
              <w:spacing w:before="0" w:after="283"/>
              <w:jc w:val="left"/>
              <w:rPr/>
            </w:pPr>
            <w:r>
              <w:rPr/>
              <w:t xml:space="preserve">Juttu: Kertoi: Adam Chase Teleplay by: Malins &amp; Michael Curtis </w:t>
            </w:r>
          </w:p>
        </w:tc>
        <w:tc>
          <w:tcPr>
            <w:tcW w:w="1125" w:type="dxa"/>
            <w:tcBorders/>
            <w:vAlign w:val="center"/>
          </w:tcPr>
          <w:p>
            <w:pPr>
              <w:pStyle w:val="TableContents"/>
              <w:bidi w:val="0"/>
              <w:spacing w:before="0" w:after="283"/>
              <w:jc w:val="left"/>
              <w:rPr/>
            </w:pPr>
            <w:r>
              <w:rPr/>
              <w:t xml:space="preserve">16. huhtikuuta 1998 (1998-04-16) </w:t>
            </w:r>
          </w:p>
        </w:tc>
        <w:tc>
          <w:tcPr>
            <w:tcW w:w="831" w:type="dxa"/>
            <w:tcBorders/>
            <w:vAlign w:val="center"/>
          </w:tcPr>
          <w:p>
            <w:pPr>
              <w:pStyle w:val="TableContents"/>
              <w:bidi w:val="0"/>
              <w:spacing w:before="0" w:after="283"/>
              <w:jc w:val="left"/>
              <w:rPr/>
            </w:pPr>
            <w:r>
              <w:rPr/>
              <w:t xml:space="preserve">466621 </w:t>
            </w:r>
          </w:p>
        </w:tc>
        <w:tc>
          <w:tcPr>
            <w:tcW w:w="2213" w:type="dxa"/>
            <w:tcBorders/>
            <w:vAlign w:val="center"/>
          </w:tcPr>
          <w:p>
            <w:pPr>
              <w:pStyle w:val="TableContents"/>
              <w:bidi w:val="0"/>
              <w:spacing w:before="0" w:after="283"/>
              <w:jc w:val="left"/>
              <w:rPr/>
            </w:pPr>
            <w:r>
              <w:rPr/>
              <w:t xml:space="preserve">21.9 Ross pyytää Monicaa hakemaan Emilyn hääpuvun, mutta Monica kokeilee pukua ja pitää sen. Phoebe tulee sitten Monican luo hääpuvussa. Rossin Emilyn kosinnan vuoksi Rachel yrittää hieman mustasukkaiseksi tuntien puhua Joshua naimisiin. Hän ei suostu, ja Rachel masentuu. Myöhemmin, kun Rachel pukeutuu hääpukuun Monicalla (Phoeben kanssa), he kolme kuulevat koputuksen oveen ja luulevat sen olevan Chandler. Kun Rachel avaa oven, hän huomaa, että se on oikeasti Joshua, joka säikähtää ja lähtee pois, jolloin suhde päättyy. Chandler vie Joeyn uniklinikalle, koska tämä alkaa kuorsata koko ajan, ja tapaa Marjorie-nimisen tytön (Christina Moore), joka puhuu unissaan. Myöhemmin hän on sängyssä Chandlerin kanssa ja huutaa todella kovaa ja herättää Joeyn. </w:t>
            </w:r>
          </w:p>
        </w:tc>
      </w:tr>
      <w:tr>
        <w:trPr/>
        <w:tc>
          <w:tcPr>
            <w:tcW w:w="814" w:type="dxa"/>
            <w:tcBorders/>
            <w:vAlign w:val="center"/>
          </w:tcPr>
          <w:p>
            <w:pPr>
              <w:pStyle w:val="TableHeading"/>
              <w:suppressLineNumbers/>
              <w:bidi w:val="0"/>
              <w:spacing w:before="0" w:after="283"/>
              <w:jc w:val="center"/>
              <w:rPr/>
            </w:pPr>
            <w:r>
              <w:rPr/>
              <w:t xml:space="preserve">94 </w:t>
            </w:r>
          </w:p>
        </w:tc>
        <w:tc>
          <w:tcPr>
            <w:tcW w:w="770" w:type="dxa"/>
            <w:tcBorders/>
            <w:vAlign w:val="center"/>
          </w:tcPr>
          <w:p>
            <w:pPr>
              <w:pStyle w:val="TableContents"/>
              <w:bidi w:val="0"/>
              <w:spacing w:before="0" w:after="283"/>
              <w:jc w:val="left"/>
              <w:rPr/>
            </w:pPr>
            <w:r>
              <w:rPr/>
              <w:t xml:space="preserve">21 </w:t>
            </w:r>
          </w:p>
        </w:tc>
        <w:tc>
          <w:tcPr>
            <w:tcW w:w="1446" w:type="dxa"/>
            <w:tcBorders/>
            <w:vAlign w:val="center"/>
          </w:tcPr>
          <w:p>
            <w:pPr>
              <w:pStyle w:val="TableContents"/>
              <w:bidi w:val="0"/>
              <w:spacing w:before="0" w:after="283"/>
              <w:jc w:val="left"/>
              <w:rPr/>
            </w:pPr>
            <w:r>
              <w:rPr/>
              <w:t xml:space="preserve">``The One with the Invitation'' </w:t>
            </w:r>
          </w:p>
        </w:tc>
        <w:tc>
          <w:tcPr>
            <w:tcW w:w="1103" w:type="dxa"/>
            <w:tcBorders/>
            <w:vAlign w:val="center"/>
          </w:tcPr>
          <w:p>
            <w:pPr>
              <w:pStyle w:val="TableContents"/>
              <w:bidi w:val="0"/>
              <w:spacing w:before="0" w:after="283"/>
              <w:jc w:val="left"/>
              <w:rPr/>
            </w:pPr>
            <w:r>
              <w:rPr/>
              <w:t xml:space="preserve">Peter Bonerz </w:t>
            </w:r>
          </w:p>
        </w:tc>
        <w:tc>
          <w:tcPr>
            <w:tcW w:w="1903" w:type="dxa"/>
            <w:tcBorders/>
            <w:vAlign w:val="center"/>
          </w:tcPr>
          <w:p>
            <w:pPr>
              <w:pStyle w:val="TableContents"/>
              <w:bidi w:val="0"/>
              <w:spacing w:before="0" w:after="283"/>
              <w:jc w:val="left"/>
              <w:rPr/>
            </w:pPr>
            <w:r>
              <w:rPr/>
              <w:t xml:space="preserve">Seth Kurland </w:t>
            </w:r>
          </w:p>
        </w:tc>
        <w:tc>
          <w:tcPr>
            <w:tcW w:w="1125" w:type="dxa"/>
            <w:tcBorders/>
            <w:vAlign w:val="center"/>
          </w:tcPr>
          <w:p>
            <w:pPr>
              <w:pStyle w:val="TableContents"/>
              <w:bidi w:val="0"/>
              <w:spacing w:before="0" w:after="283"/>
              <w:jc w:val="left"/>
              <w:rPr/>
            </w:pPr>
            <w:r>
              <w:rPr/>
              <w:t xml:space="preserve">23. huhtikuuta 1998 (1998-04-23) </w:t>
            </w:r>
          </w:p>
        </w:tc>
        <w:tc>
          <w:tcPr>
            <w:tcW w:w="831" w:type="dxa"/>
            <w:tcBorders/>
            <w:vAlign w:val="center"/>
          </w:tcPr>
          <w:p>
            <w:pPr>
              <w:pStyle w:val="TableContents"/>
              <w:bidi w:val="0"/>
              <w:spacing w:before="0" w:after="283"/>
              <w:jc w:val="left"/>
              <w:rPr/>
            </w:pPr>
            <w:r>
              <w:rPr/>
              <w:t xml:space="preserve">466619 </w:t>
            </w:r>
          </w:p>
        </w:tc>
        <w:tc>
          <w:tcPr>
            <w:tcW w:w="2213" w:type="dxa"/>
            <w:tcBorders/>
            <w:vAlign w:val="center"/>
          </w:tcPr>
          <w:p>
            <w:pPr>
              <w:pStyle w:val="TableContents"/>
              <w:bidi w:val="0"/>
              <w:spacing w:before="0" w:after="283"/>
              <w:jc w:val="left"/>
              <w:rPr/>
            </w:pPr>
            <w:r>
              <w:rPr/>
              <w:t xml:space="preserve">21.5 Ross ja Emily lähettävät hääkutsujaan; Emily ei pidä Rachelin kutsumista hyvänä ideana, koska se olisi hänen mielestään liian "kiusallista" Rachelille, mutta Ross kutsuu Rachelin silti. Hänen ja Rossin suhteesta aiemmissa jaksoissa näytettyjen kohtausten jälkeen Rachel päättää olla menemättä ja pitää sen sijaan Phoebelle seuraa siltä varalta, että tämä synnyttää. </w:t>
            </w:r>
          </w:p>
        </w:tc>
      </w:tr>
      <w:tr>
        <w:trPr/>
        <w:tc>
          <w:tcPr>
            <w:tcW w:w="814" w:type="dxa"/>
            <w:tcBorders/>
            <w:vAlign w:val="center"/>
          </w:tcPr>
          <w:p>
            <w:pPr>
              <w:pStyle w:val="TableHeading"/>
              <w:suppressLineNumbers/>
              <w:bidi w:val="0"/>
              <w:spacing w:before="0" w:after="283"/>
              <w:jc w:val="center"/>
              <w:rPr/>
            </w:pPr>
            <w:r>
              <w:rPr/>
              <w:t xml:space="preserve">95 </w:t>
            </w:r>
          </w:p>
        </w:tc>
        <w:tc>
          <w:tcPr>
            <w:tcW w:w="770" w:type="dxa"/>
            <w:tcBorders/>
            <w:vAlign w:val="center"/>
          </w:tcPr>
          <w:p>
            <w:pPr>
              <w:pStyle w:val="TableContents"/>
              <w:bidi w:val="0"/>
              <w:spacing w:before="0" w:after="283"/>
              <w:jc w:val="left"/>
              <w:rPr/>
            </w:pPr>
            <w:r>
              <w:rPr/>
              <w:t xml:space="preserve">22 </w:t>
            </w:r>
          </w:p>
        </w:tc>
        <w:tc>
          <w:tcPr>
            <w:tcW w:w="1446" w:type="dxa"/>
            <w:tcBorders/>
            <w:vAlign w:val="center"/>
          </w:tcPr>
          <w:p>
            <w:pPr>
              <w:pStyle w:val="TableContents"/>
              <w:bidi w:val="0"/>
              <w:spacing w:before="0" w:after="283"/>
              <w:jc w:val="left"/>
              <w:rPr/>
            </w:pPr>
            <w:r>
              <w:rPr/>
              <w:t xml:space="preserve">``The One with the Worst Best Man Ever'' </w:t>
            </w:r>
          </w:p>
        </w:tc>
        <w:tc>
          <w:tcPr>
            <w:tcW w:w="1103" w:type="dxa"/>
            <w:tcBorders/>
            <w:vAlign w:val="center"/>
          </w:tcPr>
          <w:p>
            <w:pPr>
              <w:pStyle w:val="TableContents"/>
              <w:bidi w:val="0"/>
              <w:spacing w:before="0" w:after="283"/>
              <w:jc w:val="left"/>
              <w:rPr/>
            </w:pPr>
            <w:r>
              <w:rPr/>
              <w:t xml:space="preserve">Peter Bonerz </w:t>
            </w:r>
          </w:p>
        </w:tc>
        <w:tc>
          <w:tcPr>
            <w:tcW w:w="1903" w:type="dxa"/>
            <w:tcBorders/>
            <w:vAlign w:val="center"/>
          </w:tcPr>
          <w:p>
            <w:pPr>
              <w:pStyle w:val="TableContents"/>
              <w:bidi w:val="0"/>
              <w:spacing w:before="0" w:after="283"/>
              <w:jc w:val="left"/>
              <w:rPr/>
            </w:pPr>
            <w:r>
              <w:rPr/>
              <w:t xml:space="preserve">Juttu: Kertoi: Seth Kurland Curtis: Gregory S. Malins &amp; Michael Curtis </w:t>
            </w:r>
          </w:p>
        </w:tc>
        <w:tc>
          <w:tcPr>
            <w:tcW w:w="1125" w:type="dxa"/>
            <w:tcBorders/>
            <w:vAlign w:val="center"/>
          </w:tcPr>
          <w:p>
            <w:pPr>
              <w:pStyle w:val="TableContents"/>
              <w:bidi w:val="0"/>
              <w:spacing w:before="0" w:after="283"/>
              <w:jc w:val="left"/>
              <w:rPr/>
            </w:pPr>
            <w:r>
              <w:rPr/>
              <w:t xml:space="preserve">30. huhtikuuta 1998 (1998-04-30) </w:t>
            </w:r>
          </w:p>
        </w:tc>
        <w:tc>
          <w:tcPr>
            <w:tcW w:w="831" w:type="dxa"/>
            <w:tcBorders/>
            <w:vAlign w:val="center"/>
          </w:tcPr>
          <w:p>
            <w:pPr>
              <w:pStyle w:val="TableContents"/>
              <w:bidi w:val="0"/>
              <w:spacing w:before="0" w:after="283"/>
              <w:jc w:val="left"/>
              <w:rPr/>
            </w:pPr>
            <w:r>
              <w:rPr/>
              <w:t xml:space="preserve">466622 </w:t>
            </w:r>
          </w:p>
        </w:tc>
        <w:tc>
          <w:tcPr>
            <w:tcW w:w="2213" w:type="dxa"/>
            <w:tcBorders/>
            <w:vAlign w:val="center"/>
          </w:tcPr>
          <w:p>
            <w:pPr>
              <w:pStyle w:val="TableContents"/>
              <w:bidi w:val="0"/>
              <w:spacing w:before="0" w:after="283"/>
              <w:jc w:val="left"/>
              <w:rPr/>
            </w:pPr>
            <w:r>
              <w:rPr/>
              <w:t xml:space="preserve">23.2 Ross valitsee Chandlerin bestmanikseen, mutta valitsee sen sijaan Joeyn, kun Chandler sanoo, ettei Ross halua olla hänen bestmaninsa. Sitten Joey kadottaa Rossin sormuksen polttareiden jälkeen ja on vakuuttunut, että strippari varasti sen makattuaan Joeyn kanssa. Myöhemmin selviää, että ankka nielaisi sormuksen. Ankka viedään eläinlääkärille, joka yksinkertaisella toimenpiteellä varmistaa Joeyn ankan turvallisuuden ja myös sormus saadaan ulos ja takaisin Rossille. Tytöt järjestävät Phoebelle vauvakutsut hänen mielialanvaihtelujensa huipulla. </w:t>
            </w:r>
          </w:p>
        </w:tc>
      </w:tr>
      <w:tr>
        <w:trPr/>
        <w:tc>
          <w:tcPr>
            <w:tcW w:w="814" w:type="dxa"/>
            <w:tcBorders/>
            <w:vAlign w:val="center"/>
          </w:tcPr>
          <w:p>
            <w:pPr>
              <w:pStyle w:val="TableHeading"/>
              <w:suppressLineNumbers/>
              <w:bidi w:val="0"/>
              <w:spacing w:before="0" w:after="283"/>
              <w:jc w:val="center"/>
              <w:rPr/>
            </w:pPr>
            <w:r>
              <w:rPr/>
              <w:t xml:space="preserve">96 97 </w:t>
            </w:r>
          </w:p>
        </w:tc>
        <w:tc>
          <w:tcPr>
            <w:tcW w:w="770" w:type="dxa"/>
            <w:tcBorders/>
            <w:vAlign w:val="center"/>
          </w:tcPr>
          <w:p>
            <w:pPr>
              <w:pStyle w:val="TableContents"/>
              <w:bidi w:val="0"/>
              <w:spacing w:before="0" w:after="283"/>
              <w:jc w:val="left"/>
              <w:rPr/>
            </w:pPr>
            <w:r>
              <w:rPr/>
              <w:t xml:space="preserve">23 24 </w:t>
            </w:r>
          </w:p>
        </w:tc>
        <w:tc>
          <w:tcPr>
            <w:tcW w:w="1446" w:type="dxa"/>
            <w:tcBorders/>
            <w:vAlign w:val="center"/>
          </w:tcPr>
          <w:p>
            <w:pPr>
              <w:pStyle w:val="TableContents"/>
              <w:bidi w:val="0"/>
              <w:spacing w:before="0" w:after="283"/>
              <w:jc w:val="left"/>
              <w:rPr/>
            </w:pPr>
            <w:r>
              <w:rPr/>
              <w:t xml:space="preserve">``The </w:t>
            </w:r>
            <w:r>
              <w:rPr>
                <w:color w:val="A9A9A9"/>
              </w:rPr>
              <w:t xml:space="preserve">one with Ross's wedding'</w:t>
            </w:r>
            <w:r>
              <w:rPr/>
              <w:t xml:space="preserve">' </w:t>
            </w:r>
          </w:p>
        </w:tc>
        <w:tc>
          <w:tcPr>
            <w:tcW w:w="1103" w:type="dxa"/>
            <w:tcBorders/>
            <w:vAlign w:val="center"/>
          </w:tcPr>
          <w:p>
            <w:pPr>
              <w:pStyle w:val="TableContents"/>
              <w:bidi w:val="0"/>
              <w:spacing w:before="0" w:after="283"/>
              <w:jc w:val="left"/>
              <w:rPr/>
            </w:pPr>
            <w:r>
              <w:rPr/>
              <w:t xml:space="preserve">Kevin S. Bright </w:t>
            </w:r>
          </w:p>
        </w:tc>
        <w:tc>
          <w:tcPr>
            <w:tcW w:w="1903" w:type="dxa"/>
            <w:tcBorders/>
            <w:vAlign w:val="center"/>
          </w:tcPr>
          <w:p>
            <w:pPr>
              <w:pStyle w:val="TableContents"/>
              <w:bidi w:val="0"/>
              <w:spacing w:before="0" w:after="283"/>
              <w:jc w:val="left"/>
              <w:rPr/>
            </w:pPr>
            <w:r>
              <w:rPr/>
              <w:t xml:space="preserve">Michael Borkow Tarina: Jill Condon &amp; Amy Toomin: Shana Goldberg-Meehan &amp; Scott Silveri </w:t>
            </w:r>
          </w:p>
        </w:tc>
        <w:tc>
          <w:tcPr>
            <w:tcW w:w="1125" w:type="dxa"/>
            <w:tcBorders/>
            <w:vAlign w:val="center"/>
          </w:tcPr>
          <w:p>
            <w:pPr>
              <w:pStyle w:val="TableContents"/>
              <w:bidi w:val="0"/>
              <w:spacing w:before="0" w:after="283"/>
              <w:jc w:val="left"/>
              <w:rPr/>
            </w:pPr>
            <w:r>
              <w:rPr/>
              <w:t xml:space="preserve">7. toukokuuta 1998 (1998-05-07) </w:t>
            </w:r>
          </w:p>
        </w:tc>
        <w:tc>
          <w:tcPr>
            <w:tcW w:w="831" w:type="dxa"/>
            <w:tcBorders/>
            <w:vAlign w:val="center"/>
          </w:tcPr>
          <w:p>
            <w:pPr>
              <w:pStyle w:val="TableContents"/>
              <w:bidi w:val="0"/>
              <w:spacing w:before="0" w:after="283"/>
              <w:jc w:val="left"/>
              <w:rPr/>
            </w:pPr>
            <w:r>
              <w:rPr/>
              <w:t xml:space="preserve">466623 466624 </w:t>
            </w:r>
          </w:p>
        </w:tc>
        <w:tc>
          <w:tcPr>
            <w:tcW w:w="2213" w:type="dxa"/>
            <w:tcBorders/>
            <w:vAlign w:val="center"/>
          </w:tcPr>
          <w:p>
            <w:pPr>
              <w:pStyle w:val="TableContents"/>
              <w:bidi w:val="0"/>
              <w:spacing w:before="0" w:after="283"/>
              <w:jc w:val="left"/>
              <w:rPr/>
            </w:pPr>
            <w:r>
              <w:rPr/>
              <w:t xml:space="preserve">31.6 Kaikki ystävät lähtevät Lontooseen lukuun ottamatta raskaana olevaa Phoebea ja Rachelia, jonka mielestä Rossin naimisiinmeno on liian tuskallista ja joka kertoo Rossille, että hänen on mentävä töihin. Rakennus, jossa Ross ja Emily aikovat mennä naimisiin, on purettu muutamaa päivää etuajassa, mutta he päättävät kuitenkin mennä siellä naimisiin. Richard Branson esiintyy matkamuistomyymälän myyjänä, ja Sarah, Yorkin herttuatar esiintyy Joeyn kanssa videolla. Rachel päättää sittenkin mennä Rossin häihin osoittaakseen, että rakastaa häntä yhä, mutta lopettaa, kun näkee, miten onnellinen Ross on. Rachel onnittelee kyynelehtien Rossia, ja he halailevat lähes itkien. Emilyn vanhemmat yrittävät huijata Rossin vanhempia häälaskulla, maksamalla myös heidän talonsa remontin. Chandler ja Monica nukkuvat yhdessä sen jälkeen, kun eräs humalainen mies luulee häntä Rossin äidiksi. Alttarilla Rossin sanoessa vihkimistä hän tekee ison virheen ja sanoo Emilyn sijasta Rachelin nimen.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Monica ja Chandler menevät ensimmäistä kertaa sänkyyn keskenään?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4"/>
        <w:gridCol w:w="770"/>
        <w:gridCol w:w="1445"/>
        <w:gridCol w:w="1103"/>
        <w:gridCol w:w="1902"/>
        <w:gridCol w:w="1125"/>
        <w:gridCol w:w="831"/>
        <w:gridCol w:w="2215"/>
      </w:tblGrid>
      <w:tr>
        <w:trPr/>
        <w:tc>
          <w:tcPr>
            <w:tcW w:w="814"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445" w:type="dxa"/>
            <w:tcBorders/>
            <w:vAlign w:val="center"/>
          </w:tcPr>
          <w:p>
            <w:pPr>
              <w:pStyle w:val="TableHeading"/>
              <w:suppressLineNumbers/>
              <w:bidi w:val="0"/>
              <w:spacing w:before="0" w:after="283"/>
              <w:jc w:val="center"/>
              <w:rPr/>
            </w:pPr>
            <w:r>
              <w:rPr/>
              <w:t xml:space="preserve">Otsikko </w:t>
            </w:r>
          </w:p>
        </w:tc>
        <w:tc>
          <w:tcPr>
            <w:tcW w:w="1103" w:type="dxa"/>
            <w:tcBorders/>
            <w:vAlign w:val="center"/>
          </w:tcPr>
          <w:p>
            <w:pPr>
              <w:pStyle w:val="TableHeading"/>
              <w:suppressLineNumbers/>
              <w:bidi w:val="0"/>
              <w:spacing w:before="0" w:after="283"/>
              <w:jc w:val="center"/>
              <w:rPr/>
            </w:pPr>
            <w:r>
              <w:rPr/>
              <w:t xml:space="preserve">Ohjaaja </w:t>
            </w:r>
          </w:p>
        </w:tc>
        <w:tc>
          <w:tcPr>
            <w:tcW w:w="1902" w:type="dxa"/>
            <w:tcBorders/>
            <w:vAlign w:val="center"/>
          </w:tcPr>
          <w:p>
            <w:pPr>
              <w:pStyle w:val="TableHeading"/>
              <w:suppressLineNumbers/>
              <w:bidi w:val="0"/>
              <w:spacing w:before="0" w:after="283"/>
              <w:jc w:val="center"/>
              <w:rPr/>
            </w:pPr>
            <w:r>
              <w:rPr/>
              <w:t xml:space="preserve">Kirjoittanut </w:t>
            </w:r>
          </w:p>
        </w:tc>
        <w:tc>
          <w:tcPr>
            <w:tcW w:w="1125" w:type="dxa"/>
            <w:tcBorders/>
            <w:vAlign w:val="center"/>
          </w:tcPr>
          <w:p>
            <w:pPr>
              <w:pStyle w:val="TableHeading"/>
              <w:suppressLineNumbers/>
              <w:bidi w:val="0"/>
              <w:spacing w:before="0" w:after="283"/>
              <w:jc w:val="center"/>
              <w:rPr/>
            </w:pPr>
            <w:r>
              <w:rPr/>
              <w:t xml:space="preserve">Alkuperäinen lähetyspäivä </w:t>
            </w:r>
          </w:p>
        </w:tc>
        <w:tc>
          <w:tcPr>
            <w:tcW w:w="831" w:type="dxa"/>
            <w:tcBorders/>
            <w:vAlign w:val="center"/>
          </w:tcPr>
          <w:p>
            <w:pPr>
              <w:pStyle w:val="TableHeading"/>
              <w:suppressLineNumbers/>
              <w:bidi w:val="0"/>
              <w:spacing w:before="0" w:after="283"/>
              <w:jc w:val="center"/>
              <w:rPr/>
            </w:pPr>
            <w:r>
              <w:rPr/>
              <w:t xml:space="preserve">Tuotteen koodi </w:t>
            </w:r>
          </w:p>
        </w:tc>
        <w:tc>
          <w:tcPr>
            <w:tcW w:w="2215" w:type="dxa"/>
            <w:tcBorders/>
            <w:vAlign w:val="center"/>
          </w:tcPr>
          <w:p>
            <w:pPr>
              <w:pStyle w:val="TableHeading"/>
              <w:suppressLineNumbers/>
              <w:bidi w:val="0"/>
              <w:spacing w:before="0" w:after="283"/>
              <w:jc w:val="center"/>
              <w:rPr/>
            </w:pPr>
            <w:r>
              <w:rPr/>
              <w:t xml:space="preserve">Yhdysvaltain katsojat (miljoonaa) </w:t>
            </w:r>
          </w:p>
        </w:tc>
      </w:tr>
      <w:tr>
        <w:trPr/>
        <w:tc>
          <w:tcPr>
            <w:tcW w:w="814" w:type="dxa"/>
            <w:tcBorders/>
            <w:vAlign w:val="center"/>
          </w:tcPr>
          <w:p>
            <w:pPr>
              <w:pStyle w:val="TableHeading"/>
              <w:suppressLineNumbers/>
              <w:bidi w:val="0"/>
              <w:spacing w:before="0" w:after="283"/>
              <w:jc w:val="center"/>
              <w:rPr/>
            </w:pPr>
            <w:r>
              <w:rPr/>
              <w:t xml:space="preserve">74 </w:t>
            </w:r>
          </w:p>
        </w:tc>
        <w:tc>
          <w:tcPr>
            <w:tcW w:w="77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pPr>
            <w:r>
              <w:rPr/>
              <w:t xml:space="preserve">``Meduusa, joka on meduusan kanssa'' </w:t>
            </w:r>
          </w:p>
        </w:tc>
        <w:tc>
          <w:tcPr>
            <w:tcW w:w="1103" w:type="dxa"/>
            <w:tcBorders/>
            <w:vAlign w:val="center"/>
          </w:tcPr>
          <w:p>
            <w:pPr>
              <w:pStyle w:val="TableContents"/>
              <w:bidi w:val="0"/>
              <w:spacing w:before="0" w:after="283"/>
              <w:jc w:val="left"/>
              <w:rPr/>
            </w:pPr>
            <w:r>
              <w:rPr/>
              <w:t xml:space="preserve">Shelley Jensen </w:t>
            </w:r>
          </w:p>
        </w:tc>
        <w:tc>
          <w:tcPr>
            <w:tcW w:w="1902" w:type="dxa"/>
            <w:tcBorders/>
            <w:vAlign w:val="center"/>
          </w:tcPr>
          <w:p>
            <w:pPr>
              <w:pStyle w:val="TableContents"/>
              <w:bidi w:val="0"/>
              <w:spacing w:before="0" w:after="283"/>
              <w:jc w:val="left"/>
              <w:rPr/>
            </w:pPr>
            <w:r>
              <w:rPr/>
              <w:t xml:space="preserve">Wil Calhoun </w:t>
            </w:r>
          </w:p>
        </w:tc>
        <w:tc>
          <w:tcPr>
            <w:tcW w:w="1125" w:type="dxa"/>
            <w:tcBorders/>
            <w:vAlign w:val="center"/>
          </w:tcPr>
          <w:p>
            <w:pPr>
              <w:pStyle w:val="TableContents"/>
              <w:bidi w:val="0"/>
              <w:spacing w:before="0" w:after="283"/>
              <w:jc w:val="left"/>
              <w:rPr/>
            </w:pPr>
            <w:r>
              <w:rPr/>
              <w:t xml:space="preserve">25. syyskuuta 1997 (1997-09-25) </w:t>
            </w:r>
          </w:p>
        </w:tc>
        <w:tc>
          <w:tcPr>
            <w:tcW w:w="831" w:type="dxa"/>
            <w:tcBorders/>
            <w:vAlign w:val="center"/>
          </w:tcPr>
          <w:p>
            <w:pPr>
              <w:pStyle w:val="TableContents"/>
              <w:bidi w:val="0"/>
              <w:spacing w:before="0" w:after="283"/>
              <w:jc w:val="left"/>
              <w:rPr/>
            </w:pPr>
            <w:r>
              <w:rPr/>
              <w:t xml:space="preserve">466601 </w:t>
            </w:r>
          </w:p>
        </w:tc>
        <w:tc>
          <w:tcPr>
            <w:tcW w:w="2215" w:type="dxa"/>
            <w:tcBorders/>
            <w:vAlign w:val="center"/>
          </w:tcPr>
          <w:p>
            <w:pPr>
              <w:pStyle w:val="TableContents"/>
              <w:bidi w:val="0"/>
              <w:spacing w:before="0" w:after="283"/>
              <w:jc w:val="left"/>
              <w:rPr/>
            </w:pPr>
            <w:r>
              <w:rPr/>
              <w:t xml:space="preserve">29.4 Ross joutuu repimään itseään Rachelin ja Bonnien välillä ja lopulta katuu päätöstään, Phoebe saa shokin ja suuttuu, kun Phoebe Abbott paljastaa todellisen henkilöllisyytensä, ja Monica joutuu turvautumaan järeisiin toimenpiteisiin, kun meduusa pistää häntä. </w:t>
            </w:r>
          </w:p>
        </w:tc>
      </w:tr>
      <w:tr>
        <w:trPr/>
        <w:tc>
          <w:tcPr>
            <w:tcW w:w="814" w:type="dxa"/>
            <w:tcBorders/>
            <w:vAlign w:val="center"/>
          </w:tcPr>
          <w:p>
            <w:pPr>
              <w:pStyle w:val="TableHeading"/>
              <w:suppressLineNumbers/>
              <w:bidi w:val="0"/>
              <w:spacing w:before="0" w:after="283"/>
              <w:jc w:val="center"/>
              <w:rPr/>
            </w:pPr>
            <w:r>
              <w:rPr/>
              <w:t xml:space="preserve">75 </w:t>
            </w:r>
          </w:p>
        </w:tc>
        <w:tc>
          <w:tcPr>
            <w:tcW w:w="77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pPr>
            <w:r>
              <w:rPr/>
              <w:t xml:space="preserve">"The One with the Cat </w:t>
            </w:r>
          </w:p>
        </w:tc>
        <w:tc>
          <w:tcPr>
            <w:tcW w:w="1103" w:type="dxa"/>
            <w:tcBorders/>
            <w:vAlign w:val="center"/>
          </w:tcPr>
          <w:p>
            <w:pPr>
              <w:pStyle w:val="TableContents"/>
              <w:bidi w:val="0"/>
              <w:spacing w:before="0" w:after="283"/>
              <w:jc w:val="left"/>
              <w:rPr/>
            </w:pPr>
            <w:r>
              <w:rPr/>
              <w:t xml:space="preserve">Shelley Jensen </w:t>
            </w:r>
          </w:p>
        </w:tc>
        <w:tc>
          <w:tcPr>
            <w:tcW w:w="1902" w:type="dxa"/>
            <w:tcBorders/>
            <w:vAlign w:val="center"/>
          </w:tcPr>
          <w:p>
            <w:pPr>
              <w:pStyle w:val="TableContents"/>
              <w:bidi w:val="0"/>
              <w:spacing w:before="0" w:after="283"/>
              <w:jc w:val="left"/>
              <w:rPr/>
            </w:pPr>
            <w:r>
              <w:rPr/>
              <w:t xml:space="preserve">Jill Condon &amp; Amy Toomin </w:t>
            </w:r>
          </w:p>
        </w:tc>
        <w:tc>
          <w:tcPr>
            <w:tcW w:w="1125" w:type="dxa"/>
            <w:tcBorders/>
            <w:vAlign w:val="center"/>
          </w:tcPr>
          <w:p>
            <w:pPr>
              <w:pStyle w:val="TableContents"/>
              <w:bidi w:val="0"/>
              <w:spacing w:before="0" w:after="283"/>
              <w:jc w:val="left"/>
              <w:rPr/>
            </w:pPr>
            <w:r>
              <w:rPr/>
              <w:t xml:space="preserve">2. lokakuuta 1997 (1997-10-02) </w:t>
            </w:r>
          </w:p>
        </w:tc>
        <w:tc>
          <w:tcPr>
            <w:tcW w:w="831" w:type="dxa"/>
            <w:tcBorders/>
            <w:vAlign w:val="center"/>
          </w:tcPr>
          <w:p>
            <w:pPr>
              <w:pStyle w:val="TableContents"/>
              <w:bidi w:val="0"/>
              <w:spacing w:before="0" w:after="283"/>
              <w:jc w:val="left"/>
              <w:rPr/>
            </w:pPr>
            <w:r>
              <w:rPr/>
              <w:t xml:space="preserve">466602 </w:t>
            </w:r>
          </w:p>
        </w:tc>
        <w:tc>
          <w:tcPr>
            <w:tcW w:w="2215" w:type="dxa"/>
            <w:tcBorders/>
            <w:vAlign w:val="center"/>
          </w:tcPr>
          <w:p>
            <w:pPr>
              <w:pStyle w:val="TableContents"/>
              <w:bidi w:val="0"/>
              <w:spacing w:before="0" w:after="283"/>
              <w:jc w:val="left"/>
              <w:rPr/>
            </w:pPr>
            <w:r>
              <w:rPr/>
              <w:t xml:space="preserve">25.5 Monica ilahtuu, kun Rachelin lukion tanssiaisdeitti pyytää häntä ulos, mikä aiheuttaa jännitteitä hänen ja Rachelin (ja lopulta Rossin) välille, Chandler pakottaa Joeyn myymään rakentamansa viihdeyksikön, ja Phoebe on riemuissaan tavatessaan kissan, jonka hän uskoo sisältävän hänen äitinsä Lilyn hengen. </w:t>
            </w:r>
          </w:p>
        </w:tc>
      </w:tr>
      <w:tr>
        <w:trPr/>
        <w:tc>
          <w:tcPr>
            <w:tcW w:w="814" w:type="dxa"/>
            <w:tcBorders/>
            <w:vAlign w:val="center"/>
          </w:tcPr>
          <w:p>
            <w:pPr>
              <w:pStyle w:val="TableHeading"/>
              <w:suppressLineNumbers/>
              <w:bidi w:val="0"/>
              <w:spacing w:before="0" w:after="283"/>
              <w:jc w:val="center"/>
              <w:rPr/>
            </w:pPr>
            <w:r>
              <w:rPr/>
              <w:t xml:space="preserve">76 </w:t>
            </w:r>
          </w:p>
        </w:tc>
        <w:tc>
          <w:tcPr>
            <w:tcW w:w="77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pPr>
            <w:r>
              <w:rPr/>
              <w:t xml:space="preserve">``Se, jolla on käsiraudat'' </w:t>
            </w:r>
          </w:p>
        </w:tc>
        <w:tc>
          <w:tcPr>
            <w:tcW w:w="1103" w:type="dxa"/>
            <w:tcBorders/>
            <w:vAlign w:val="center"/>
          </w:tcPr>
          <w:p>
            <w:pPr>
              <w:pStyle w:val="TableContents"/>
              <w:bidi w:val="0"/>
              <w:spacing w:before="0" w:after="283"/>
              <w:jc w:val="left"/>
              <w:rPr/>
            </w:pPr>
            <w:r>
              <w:rPr/>
              <w:t xml:space="preserve">Peter Bonerz </w:t>
            </w:r>
          </w:p>
        </w:tc>
        <w:tc>
          <w:tcPr>
            <w:tcW w:w="1902" w:type="dxa"/>
            <w:tcBorders/>
            <w:vAlign w:val="center"/>
          </w:tcPr>
          <w:p>
            <w:pPr>
              <w:pStyle w:val="TableContents"/>
              <w:bidi w:val="0"/>
              <w:spacing w:before="0" w:after="283"/>
              <w:jc w:val="left"/>
              <w:rPr/>
            </w:pPr>
            <w:r>
              <w:rPr/>
              <w:t xml:space="preserve">Seth Kurland </w:t>
            </w:r>
          </w:p>
        </w:tc>
        <w:tc>
          <w:tcPr>
            <w:tcW w:w="1125" w:type="dxa"/>
            <w:tcBorders/>
            <w:vAlign w:val="center"/>
          </w:tcPr>
          <w:p>
            <w:pPr>
              <w:pStyle w:val="TableContents"/>
              <w:bidi w:val="0"/>
              <w:spacing w:before="0" w:after="283"/>
              <w:jc w:val="left"/>
              <w:rPr/>
            </w:pPr>
            <w:r>
              <w:rPr/>
              <w:t xml:space="preserve">9. lokakuuta 1997 (1997-10-09) </w:t>
            </w:r>
          </w:p>
        </w:tc>
        <w:tc>
          <w:tcPr>
            <w:tcW w:w="831" w:type="dxa"/>
            <w:tcBorders/>
            <w:vAlign w:val="center"/>
          </w:tcPr>
          <w:p>
            <w:pPr>
              <w:pStyle w:val="TableContents"/>
              <w:bidi w:val="0"/>
              <w:spacing w:before="0" w:after="283"/>
              <w:jc w:val="left"/>
              <w:rPr/>
            </w:pPr>
            <w:r>
              <w:rPr/>
              <w:t xml:space="preserve">466603 </w:t>
            </w:r>
          </w:p>
        </w:tc>
        <w:tc>
          <w:tcPr>
            <w:tcW w:w="2215" w:type="dxa"/>
            <w:tcBorders/>
            <w:vAlign w:val="center"/>
          </w:tcPr>
          <w:p>
            <w:pPr>
              <w:pStyle w:val="TableContents"/>
              <w:bidi w:val="0"/>
              <w:spacing w:before="0" w:after="283"/>
              <w:jc w:val="left"/>
              <w:rPr/>
            </w:pPr>
            <w:r>
              <w:rPr/>
              <w:t xml:space="preserve">24.0 Joey joutuu houkutelluksi, kun ovelta ovelle -syklopedianmyyjä ilmestyy asunnolle, Monica on pettynyt äitinsä käytökseen, kun tämä järjestää hänelle juhlat, ja Chandler joutuu hankalaan tilanteeseen, kun hänet lukitaan Joannan toimistoon sen jälkeen, kun he ovat pussailleet. </w:t>
            </w:r>
          </w:p>
        </w:tc>
      </w:tr>
      <w:tr>
        <w:trPr/>
        <w:tc>
          <w:tcPr>
            <w:tcW w:w="814" w:type="dxa"/>
            <w:tcBorders/>
            <w:vAlign w:val="center"/>
          </w:tcPr>
          <w:p>
            <w:pPr>
              <w:pStyle w:val="TableHeading"/>
              <w:suppressLineNumbers/>
              <w:bidi w:val="0"/>
              <w:spacing w:before="0" w:after="283"/>
              <w:jc w:val="center"/>
              <w:rPr/>
            </w:pPr>
            <w:r>
              <w:rPr/>
              <w:t xml:space="preserve">77 </w:t>
            </w:r>
          </w:p>
        </w:tc>
        <w:tc>
          <w:tcPr>
            <w:tcW w:w="77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pPr>
            <w:r>
              <w:rPr/>
              <w:t xml:space="preserve">``The One with the Ballroom Dancing'' </w:t>
            </w:r>
          </w:p>
        </w:tc>
        <w:tc>
          <w:tcPr>
            <w:tcW w:w="1103" w:type="dxa"/>
            <w:tcBorders/>
            <w:vAlign w:val="center"/>
          </w:tcPr>
          <w:p>
            <w:pPr>
              <w:pStyle w:val="TableContents"/>
              <w:bidi w:val="0"/>
              <w:spacing w:before="0" w:after="283"/>
              <w:jc w:val="left"/>
              <w:rPr/>
            </w:pPr>
            <w:r>
              <w:rPr/>
              <w:t xml:space="preserve">Gail Mancuso </w:t>
            </w:r>
          </w:p>
        </w:tc>
        <w:tc>
          <w:tcPr>
            <w:tcW w:w="1902" w:type="dxa"/>
            <w:tcBorders/>
            <w:vAlign w:val="center"/>
          </w:tcPr>
          <w:p>
            <w:pPr>
              <w:pStyle w:val="TableContents"/>
              <w:bidi w:val="0"/>
              <w:spacing w:before="0" w:after="283"/>
              <w:jc w:val="left"/>
              <w:rPr/>
            </w:pPr>
            <w:r>
              <w:rPr/>
              <w:t xml:space="preserve">Ted Cohen &amp; Andrew Reich </w:t>
            </w:r>
          </w:p>
        </w:tc>
        <w:tc>
          <w:tcPr>
            <w:tcW w:w="1125" w:type="dxa"/>
            <w:tcBorders/>
            <w:vAlign w:val="center"/>
          </w:tcPr>
          <w:p>
            <w:pPr>
              <w:pStyle w:val="TableContents"/>
              <w:bidi w:val="0"/>
              <w:spacing w:before="0" w:after="283"/>
              <w:jc w:val="left"/>
              <w:rPr/>
            </w:pPr>
            <w:r>
              <w:rPr/>
              <w:t xml:space="preserve">16. lokakuuta 1997 (1997-10-16) </w:t>
            </w:r>
          </w:p>
        </w:tc>
        <w:tc>
          <w:tcPr>
            <w:tcW w:w="831" w:type="dxa"/>
            <w:tcBorders/>
            <w:vAlign w:val="center"/>
          </w:tcPr>
          <w:p>
            <w:pPr>
              <w:pStyle w:val="TableContents"/>
              <w:bidi w:val="0"/>
              <w:spacing w:before="0" w:after="283"/>
              <w:jc w:val="left"/>
              <w:rPr/>
            </w:pPr>
            <w:r>
              <w:rPr/>
              <w:t xml:space="preserve">466604 </w:t>
            </w:r>
          </w:p>
        </w:tc>
        <w:tc>
          <w:tcPr>
            <w:tcW w:w="2215" w:type="dxa"/>
            <w:tcBorders/>
            <w:vAlign w:val="center"/>
          </w:tcPr>
          <w:p>
            <w:pPr>
              <w:pStyle w:val="TableContents"/>
              <w:bidi w:val="0"/>
              <w:spacing w:before="0" w:after="283"/>
              <w:jc w:val="left"/>
              <w:rPr/>
            </w:pPr>
            <w:r>
              <w:rPr/>
              <w:t xml:space="preserve">24.3 Phoebe yrittää hillitä itseään hieroessaan erittäin viehättävää asiakasta, Chandler pyytää Rossin apua, kun tämä päättää lopettaa kuntosalilla, ja Joey yrittää korjata asioita epätavallisella tavalla, kun herra Treeger saa Rachelin itkemään. </w:t>
            </w:r>
          </w:p>
        </w:tc>
      </w:tr>
      <w:tr>
        <w:trPr/>
        <w:tc>
          <w:tcPr>
            <w:tcW w:w="814" w:type="dxa"/>
            <w:tcBorders/>
            <w:vAlign w:val="center"/>
          </w:tcPr>
          <w:p>
            <w:pPr>
              <w:pStyle w:val="TableHeading"/>
              <w:suppressLineNumbers/>
              <w:bidi w:val="0"/>
              <w:spacing w:before="0" w:after="283"/>
              <w:jc w:val="center"/>
              <w:rPr/>
            </w:pPr>
            <w:r>
              <w:rPr/>
              <w:t xml:space="preserve">78 </w:t>
            </w:r>
          </w:p>
        </w:tc>
        <w:tc>
          <w:tcPr>
            <w:tcW w:w="770" w:type="dxa"/>
            <w:tcBorders/>
            <w:vAlign w:val="center"/>
          </w:tcPr>
          <w:p>
            <w:pPr>
              <w:pStyle w:val="TableContents"/>
              <w:bidi w:val="0"/>
              <w:spacing w:before="0" w:after="283"/>
              <w:jc w:val="left"/>
              <w:rPr/>
            </w:pPr>
            <w:r>
              <w:rPr/>
              <w:t xml:space="preserve">5 </w:t>
            </w:r>
          </w:p>
        </w:tc>
        <w:tc>
          <w:tcPr>
            <w:tcW w:w="1445" w:type="dxa"/>
            <w:tcBorders/>
            <w:vAlign w:val="center"/>
          </w:tcPr>
          <w:p>
            <w:pPr>
              <w:pStyle w:val="TableContents"/>
              <w:bidi w:val="0"/>
              <w:spacing w:before="0" w:after="283"/>
              <w:jc w:val="left"/>
              <w:rPr/>
            </w:pPr>
            <w:r>
              <w:rPr/>
              <w:t xml:space="preserve">``The one with Joey's New Girlfriend`` </w:t>
            </w:r>
          </w:p>
        </w:tc>
        <w:tc>
          <w:tcPr>
            <w:tcW w:w="1103" w:type="dxa"/>
            <w:tcBorders/>
            <w:vAlign w:val="center"/>
          </w:tcPr>
          <w:p>
            <w:pPr>
              <w:pStyle w:val="TableContents"/>
              <w:bidi w:val="0"/>
              <w:spacing w:before="0" w:after="283"/>
              <w:jc w:val="left"/>
              <w:rPr/>
            </w:pPr>
            <w:r>
              <w:rPr/>
              <w:t xml:space="preserve">Gail Mancuso </w:t>
            </w:r>
          </w:p>
        </w:tc>
        <w:tc>
          <w:tcPr>
            <w:tcW w:w="1902" w:type="dxa"/>
            <w:tcBorders/>
            <w:vAlign w:val="center"/>
          </w:tcPr>
          <w:p>
            <w:pPr>
              <w:pStyle w:val="TableContents"/>
              <w:bidi w:val="0"/>
              <w:spacing w:before="0" w:after="283"/>
              <w:jc w:val="left"/>
              <w:rPr/>
            </w:pPr>
            <w:r>
              <w:rPr/>
              <w:t xml:space="preserve">Gregory S. Malins &amp; Michael Curtis </w:t>
            </w:r>
          </w:p>
        </w:tc>
        <w:tc>
          <w:tcPr>
            <w:tcW w:w="1125" w:type="dxa"/>
            <w:tcBorders/>
            <w:vAlign w:val="center"/>
          </w:tcPr>
          <w:p>
            <w:pPr>
              <w:pStyle w:val="TableContents"/>
              <w:bidi w:val="0"/>
              <w:spacing w:before="0" w:after="283"/>
              <w:jc w:val="left"/>
              <w:rPr/>
            </w:pPr>
            <w:r>
              <w:rPr/>
              <w:t xml:space="preserve">30. lokakuuta 1997 (1997-10-30) </w:t>
            </w:r>
          </w:p>
        </w:tc>
        <w:tc>
          <w:tcPr>
            <w:tcW w:w="831" w:type="dxa"/>
            <w:tcBorders/>
            <w:vAlign w:val="center"/>
          </w:tcPr>
          <w:p>
            <w:pPr>
              <w:pStyle w:val="TableContents"/>
              <w:bidi w:val="0"/>
              <w:spacing w:before="0" w:after="283"/>
              <w:jc w:val="left"/>
              <w:rPr/>
            </w:pPr>
            <w:r>
              <w:rPr/>
              <w:t xml:space="preserve">466605 </w:t>
            </w:r>
          </w:p>
        </w:tc>
        <w:tc>
          <w:tcPr>
            <w:tcW w:w="2215" w:type="dxa"/>
            <w:tcBorders/>
            <w:vAlign w:val="center"/>
          </w:tcPr>
          <w:p>
            <w:pPr>
              <w:pStyle w:val="TableContents"/>
              <w:bidi w:val="0"/>
              <w:spacing w:before="0" w:after="283"/>
              <w:jc w:val="left"/>
              <w:rPr/>
            </w:pPr>
            <w:r>
              <w:rPr/>
              <w:t xml:space="preserve">24.4 Phoebe sairastuu flunssaan, joka parantaa hänen laulutaitoaan, ja on turhautunut, kun flunssa katoaa, Ross yrittää tehdä Rachelin mustasukkaiseksi ja nöyryyttää lopulta itseään, ja Chandler ihastuu Joeyn uuteen tyttöystävään Kathyyn. </w:t>
            </w:r>
          </w:p>
        </w:tc>
      </w:tr>
      <w:tr>
        <w:trPr/>
        <w:tc>
          <w:tcPr>
            <w:tcW w:w="814" w:type="dxa"/>
            <w:tcBorders/>
            <w:vAlign w:val="center"/>
          </w:tcPr>
          <w:p>
            <w:pPr>
              <w:pStyle w:val="TableHeading"/>
              <w:suppressLineNumbers/>
              <w:bidi w:val="0"/>
              <w:spacing w:before="0" w:after="283"/>
              <w:jc w:val="center"/>
              <w:rPr/>
            </w:pPr>
            <w:r>
              <w:rPr/>
              <w:t xml:space="preserve">79 </w:t>
            </w:r>
          </w:p>
        </w:tc>
        <w:tc>
          <w:tcPr>
            <w:tcW w:w="770" w:type="dxa"/>
            <w:tcBorders/>
            <w:vAlign w:val="center"/>
          </w:tcPr>
          <w:p>
            <w:pPr>
              <w:pStyle w:val="TableContents"/>
              <w:bidi w:val="0"/>
              <w:spacing w:before="0" w:after="283"/>
              <w:jc w:val="left"/>
              <w:rPr/>
            </w:pPr>
            <w:r>
              <w:rPr/>
              <w:t xml:space="preserve">6 </w:t>
            </w:r>
          </w:p>
        </w:tc>
        <w:tc>
          <w:tcPr>
            <w:tcW w:w="1445" w:type="dxa"/>
            <w:tcBorders/>
            <w:vAlign w:val="center"/>
          </w:tcPr>
          <w:p>
            <w:pPr>
              <w:pStyle w:val="TableContents"/>
              <w:bidi w:val="0"/>
              <w:spacing w:before="0" w:after="283"/>
              <w:jc w:val="left"/>
              <w:rPr/>
            </w:pPr>
            <w:r>
              <w:rPr/>
              <w:t xml:space="preserve">``The one with the Dirty Girl'' </w:t>
            </w:r>
          </w:p>
        </w:tc>
        <w:tc>
          <w:tcPr>
            <w:tcW w:w="1103" w:type="dxa"/>
            <w:tcBorders/>
            <w:vAlign w:val="center"/>
          </w:tcPr>
          <w:p>
            <w:pPr>
              <w:pStyle w:val="TableContents"/>
              <w:bidi w:val="0"/>
              <w:spacing w:before="0" w:after="283"/>
              <w:jc w:val="left"/>
              <w:rPr/>
            </w:pPr>
            <w:r>
              <w:rPr/>
              <w:t xml:space="preserve">Shelley Jensen </w:t>
            </w:r>
          </w:p>
        </w:tc>
        <w:tc>
          <w:tcPr>
            <w:tcW w:w="1902" w:type="dxa"/>
            <w:tcBorders/>
            <w:vAlign w:val="center"/>
          </w:tcPr>
          <w:p>
            <w:pPr>
              <w:pStyle w:val="TableContents"/>
              <w:bidi w:val="0"/>
              <w:spacing w:before="0" w:after="283"/>
              <w:jc w:val="left"/>
              <w:rPr/>
            </w:pPr>
            <w:r>
              <w:rPr/>
              <w:t xml:space="preserve">Shana Goldberg-Meehan &amp; Scott Silveri </w:t>
            </w:r>
          </w:p>
        </w:tc>
        <w:tc>
          <w:tcPr>
            <w:tcW w:w="1125" w:type="dxa"/>
            <w:tcBorders/>
            <w:vAlign w:val="center"/>
          </w:tcPr>
          <w:p>
            <w:pPr>
              <w:pStyle w:val="TableContents"/>
              <w:bidi w:val="0"/>
              <w:spacing w:before="0" w:after="283"/>
              <w:jc w:val="left"/>
              <w:rPr/>
            </w:pPr>
            <w:r>
              <w:rPr/>
              <w:t xml:space="preserve">6. marraskuuta 1997 (1997-11-06) </w:t>
            </w:r>
          </w:p>
        </w:tc>
        <w:tc>
          <w:tcPr>
            <w:tcW w:w="831" w:type="dxa"/>
            <w:tcBorders/>
            <w:vAlign w:val="center"/>
          </w:tcPr>
          <w:p>
            <w:pPr>
              <w:pStyle w:val="TableContents"/>
              <w:bidi w:val="0"/>
              <w:spacing w:before="0" w:after="283"/>
              <w:jc w:val="left"/>
              <w:rPr/>
            </w:pPr>
            <w:r>
              <w:rPr/>
              <w:t xml:space="preserve">466606 </w:t>
            </w:r>
          </w:p>
        </w:tc>
        <w:tc>
          <w:tcPr>
            <w:tcW w:w="2215" w:type="dxa"/>
            <w:tcBorders/>
            <w:vAlign w:val="center"/>
          </w:tcPr>
          <w:p>
            <w:pPr>
              <w:pStyle w:val="TableContents"/>
              <w:bidi w:val="0"/>
              <w:spacing w:before="0" w:after="283"/>
              <w:jc w:val="left"/>
              <w:rPr/>
            </w:pPr>
            <w:r>
              <w:rPr/>
              <w:t xml:space="preserve">25.7 Rachel on päättänyt ratkaista ristisanatehtävän, Phoebe auttaa Monicaa hautajaisten pitopalvelussa, mutta leski ei suostu maksamaan heille, Chandler kamppailee löytääkseen Joeylta Kathylle syntymäpäivälahjan, joka päihittää hänen oman lahjansa, ja Ross ei voi hyväksyä sitä, miten likainen hänen uuden tyttöystävänsä asunto on. </w:t>
            </w:r>
          </w:p>
        </w:tc>
      </w:tr>
      <w:tr>
        <w:trPr/>
        <w:tc>
          <w:tcPr>
            <w:tcW w:w="814" w:type="dxa"/>
            <w:tcBorders/>
            <w:vAlign w:val="center"/>
          </w:tcPr>
          <w:p>
            <w:pPr>
              <w:pStyle w:val="TableHeading"/>
              <w:suppressLineNumbers/>
              <w:bidi w:val="0"/>
              <w:spacing w:before="0" w:after="283"/>
              <w:jc w:val="center"/>
              <w:rPr/>
            </w:pPr>
            <w:r>
              <w:rPr/>
              <w:t xml:space="preserve">80 </w:t>
            </w:r>
          </w:p>
        </w:tc>
        <w:tc>
          <w:tcPr>
            <w:tcW w:w="770" w:type="dxa"/>
            <w:tcBorders/>
            <w:vAlign w:val="center"/>
          </w:tcPr>
          <w:p>
            <w:pPr>
              <w:pStyle w:val="TableContents"/>
              <w:bidi w:val="0"/>
              <w:spacing w:before="0" w:after="283"/>
              <w:jc w:val="left"/>
              <w:rPr/>
            </w:pPr>
            <w:r>
              <w:rPr/>
              <w:t xml:space="preserve">7 </w:t>
            </w:r>
          </w:p>
        </w:tc>
        <w:tc>
          <w:tcPr>
            <w:tcW w:w="1445" w:type="dxa"/>
            <w:tcBorders/>
            <w:vAlign w:val="center"/>
          </w:tcPr>
          <w:p>
            <w:pPr>
              <w:pStyle w:val="TableContents"/>
              <w:bidi w:val="0"/>
              <w:spacing w:before="0" w:after="283"/>
              <w:jc w:val="left"/>
              <w:rPr/>
            </w:pPr>
            <w:r>
              <w:rPr/>
              <w:t xml:space="preserve">``Jos Chandler ylittää rajan`` </w:t>
            </w:r>
          </w:p>
        </w:tc>
        <w:tc>
          <w:tcPr>
            <w:tcW w:w="1103" w:type="dxa"/>
            <w:tcBorders/>
            <w:vAlign w:val="center"/>
          </w:tcPr>
          <w:p>
            <w:pPr>
              <w:pStyle w:val="TableContents"/>
              <w:bidi w:val="0"/>
              <w:spacing w:before="0" w:after="283"/>
              <w:jc w:val="left"/>
              <w:rPr/>
            </w:pPr>
            <w:r>
              <w:rPr/>
              <w:t xml:space="preserve">Kevin S. Bright </w:t>
            </w:r>
          </w:p>
        </w:tc>
        <w:tc>
          <w:tcPr>
            <w:tcW w:w="1902" w:type="dxa"/>
            <w:tcBorders/>
            <w:vAlign w:val="center"/>
          </w:tcPr>
          <w:p>
            <w:pPr>
              <w:pStyle w:val="TableContents"/>
              <w:bidi w:val="0"/>
              <w:spacing w:before="0" w:after="283"/>
              <w:jc w:val="left"/>
              <w:rPr/>
            </w:pPr>
            <w:r>
              <w:rPr/>
              <w:t xml:space="preserve">Adam Chase </w:t>
            </w:r>
          </w:p>
        </w:tc>
        <w:tc>
          <w:tcPr>
            <w:tcW w:w="1125" w:type="dxa"/>
            <w:tcBorders/>
            <w:vAlign w:val="center"/>
          </w:tcPr>
          <w:p>
            <w:pPr>
              <w:pStyle w:val="TableContents"/>
              <w:bidi w:val="0"/>
              <w:spacing w:before="0" w:after="283"/>
              <w:jc w:val="left"/>
              <w:rPr/>
            </w:pPr>
            <w:r>
              <w:rPr/>
              <w:t xml:space="preserve">13. marraskuuta 1997 (1997-11-13) </w:t>
            </w:r>
          </w:p>
        </w:tc>
        <w:tc>
          <w:tcPr>
            <w:tcW w:w="831" w:type="dxa"/>
            <w:tcBorders/>
            <w:vAlign w:val="center"/>
          </w:tcPr>
          <w:p>
            <w:pPr>
              <w:pStyle w:val="TableContents"/>
              <w:bidi w:val="0"/>
              <w:spacing w:before="0" w:after="283"/>
              <w:jc w:val="left"/>
              <w:rPr/>
            </w:pPr>
            <w:r>
              <w:rPr/>
              <w:t xml:space="preserve">466607 </w:t>
            </w:r>
          </w:p>
        </w:tc>
        <w:tc>
          <w:tcPr>
            <w:tcW w:w="2215" w:type="dxa"/>
            <w:tcBorders/>
            <w:vAlign w:val="center"/>
          </w:tcPr>
          <w:p>
            <w:pPr>
              <w:pStyle w:val="TableContents"/>
              <w:bidi w:val="0"/>
              <w:spacing w:before="0" w:after="283"/>
              <w:jc w:val="left"/>
              <w:rPr/>
            </w:pPr>
            <w:r>
              <w:rPr/>
              <w:t xml:space="preserve">26.4 Rachel löytää uuden ilon yksin syömisestä ravintoloissa, Ross alkaa taas soittaa koskettimia, mikä ei vaikuta jengiin (Phoebe pois lukien), ja Chandlerin tunteet Kathya kohtaan saavuttavat murtumispisteen, kun he suutelevat ja Chandler yrittää turhaan korjata tilanteen kerrottuaan Joeylle totuuden. </w:t>
            </w:r>
          </w:p>
        </w:tc>
      </w:tr>
      <w:tr>
        <w:trPr/>
        <w:tc>
          <w:tcPr>
            <w:tcW w:w="814" w:type="dxa"/>
            <w:tcBorders/>
            <w:vAlign w:val="center"/>
          </w:tcPr>
          <w:p>
            <w:pPr>
              <w:pStyle w:val="TableHeading"/>
              <w:suppressLineNumbers/>
              <w:bidi w:val="0"/>
              <w:spacing w:before="0" w:after="283"/>
              <w:jc w:val="center"/>
              <w:rPr/>
            </w:pPr>
            <w:r>
              <w:rPr/>
              <w:t xml:space="preserve">81 </w:t>
            </w:r>
          </w:p>
        </w:tc>
        <w:tc>
          <w:tcPr>
            <w:tcW w:w="770" w:type="dxa"/>
            <w:tcBorders/>
            <w:vAlign w:val="center"/>
          </w:tcPr>
          <w:p>
            <w:pPr>
              <w:pStyle w:val="TableContents"/>
              <w:bidi w:val="0"/>
              <w:spacing w:before="0" w:after="283"/>
              <w:jc w:val="left"/>
              <w:rPr/>
            </w:pPr>
            <w:r>
              <w:rPr/>
              <w:t xml:space="preserve">8 </w:t>
            </w:r>
          </w:p>
        </w:tc>
        <w:tc>
          <w:tcPr>
            <w:tcW w:w="1445" w:type="dxa"/>
            <w:tcBorders/>
            <w:vAlign w:val="center"/>
          </w:tcPr>
          <w:p>
            <w:pPr>
              <w:pStyle w:val="TableContents"/>
              <w:bidi w:val="0"/>
              <w:spacing w:before="0" w:after="283"/>
              <w:jc w:val="left"/>
              <w:rPr/>
            </w:pPr>
            <w:r>
              <w:rPr/>
              <w:t xml:space="preserve">``Se, jossa Chandler on laatikossa'' </w:t>
            </w:r>
          </w:p>
        </w:tc>
        <w:tc>
          <w:tcPr>
            <w:tcW w:w="1103" w:type="dxa"/>
            <w:tcBorders/>
            <w:vAlign w:val="center"/>
          </w:tcPr>
          <w:p>
            <w:pPr>
              <w:pStyle w:val="TableContents"/>
              <w:bidi w:val="0"/>
              <w:spacing w:before="0" w:after="283"/>
              <w:jc w:val="left"/>
              <w:rPr/>
            </w:pPr>
            <w:r>
              <w:rPr/>
              <w:t xml:space="preserve">Peter Bonerz </w:t>
            </w:r>
          </w:p>
        </w:tc>
        <w:tc>
          <w:tcPr>
            <w:tcW w:w="1902" w:type="dxa"/>
            <w:tcBorders/>
            <w:vAlign w:val="center"/>
          </w:tcPr>
          <w:p>
            <w:pPr>
              <w:pStyle w:val="TableContents"/>
              <w:bidi w:val="0"/>
              <w:spacing w:before="0" w:after="283"/>
              <w:jc w:val="left"/>
              <w:rPr/>
            </w:pPr>
            <w:r>
              <w:rPr/>
              <w:t xml:space="preserve">Michael Borkow </w:t>
            </w:r>
          </w:p>
        </w:tc>
        <w:tc>
          <w:tcPr>
            <w:tcW w:w="1125" w:type="dxa"/>
            <w:tcBorders/>
            <w:vAlign w:val="center"/>
          </w:tcPr>
          <w:p>
            <w:pPr>
              <w:pStyle w:val="TableContents"/>
              <w:bidi w:val="0"/>
              <w:spacing w:before="0" w:after="283"/>
              <w:jc w:val="left"/>
              <w:rPr/>
            </w:pPr>
            <w:r>
              <w:rPr/>
              <w:t xml:space="preserve">20. marraskuuta 1997 (1997-11-20) </w:t>
            </w:r>
          </w:p>
        </w:tc>
        <w:tc>
          <w:tcPr>
            <w:tcW w:w="831" w:type="dxa"/>
            <w:tcBorders/>
            <w:vAlign w:val="center"/>
          </w:tcPr>
          <w:p>
            <w:pPr>
              <w:pStyle w:val="TableContents"/>
              <w:bidi w:val="0"/>
              <w:spacing w:before="0" w:after="283"/>
              <w:jc w:val="left"/>
              <w:rPr/>
            </w:pPr>
            <w:r>
              <w:rPr/>
              <w:t xml:space="preserve">466608 </w:t>
            </w:r>
          </w:p>
        </w:tc>
        <w:tc>
          <w:tcPr>
            <w:tcW w:w="2215" w:type="dxa"/>
            <w:tcBorders/>
            <w:vAlign w:val="center"/>
          </w:tcPr>
          <w:p>
            <w:pPr>
              <w:pStyle w:val="TableContents"/>
              <w:bidi w:val="0"/>
              <w:spacing w:before="0" w:after="283"/>
              <w:jc w:val="left"/>
              <w:rPr/>
            </w:pPr>
            <w:r>
              <w:rPr/>
              <w:t xml:space="preserve">26.8 Kiitospäivän aikana Ross järkyttyy kuullessaan, että Rachel vaihtaa jokaisen saamansa lahjan, mikä aiheuttaa jännitteitä heidän välilleen, Monica ihastuu Richardin poikaan, joka on myös silmälääkäri, kun hänellä on tapaaminen tämän kanssa, ja Joey päättää rangaista Chandleria tämän teosta hyvin uudella tavalla. </w:t>
            </w:r>
          </w:p>
        </w:tc>
      </w:tr>
      <w:tr>
        <w:trPr/>
        <w:tc>
          <w:tcPr>
            <w:tcW w:w="814" w:type="dxa"/>
            <w:tcBorders/>
            <w:vAlign w:val="center"/>
          </w:tcPr>
          <w:p>
            <w:pPr>
              <w:pStyle w:val="TableHeading"/>
              <w:suppressLineNumbers/>
              <w:bidi w:val="0"/>
              <w:spacing w:before="0" w:after="283"/>
              <w:jc w:val="center"/>
              <w:rPr/>
            </w:pPr>
            <w:r>
              <w:rPr/>
              <w:t xml:space="preserve">82 </w:t>
            </w:r>
          </w:p>
        </w:tc>
        <w:tc>
          <w:tcPr>
            <w:tcW w:w="770" w:type="dxa"/>
            <w:tcBorders/>
            <w:vAlign w:val="center"/>
          </w:tcPr>
          <w:p>
            <w:pPr>
              <w:pStyle w:val="TableContents"/>
              <w:bidi w:val="0"/>
              <w:spacing w:before="0" w:after="283"/>
              <w:jc w:val="left"/>
              <w:rPr/>
            </w:pPr>
            <w:r>
              <w:rPr/>
              <w:t xml:space="preserve">9 </w:t>
            </w:r>
          </w:p>
        </w:tc>
        <w:tc>
          <w:tcPr>
            <w:tcW w:w="1445" w:type="dxa"/>
            <w:tcBorders/>
            <w:vAlign w:val="center"/>
          </w:tcPr>
          <w:p>
            <w:pPr>
              <w:pStyle w:val="TableContents"/>
              <w:bidi w:val="0"/>
              <w:spacing w:before="0" w:after="283"/>
              <w:jc w:val="left"/>
              <w:rPr/>
            </w:pPr>
            <w:r>
              <w:rPr/>
              <w:t xml:space="preserve">``The one where they're going to party!'' </w:t>
            </w:r>
          </w:p>
        </w:tc>
        <w:tc>
          <w:tcPr>
            <w:tcW w:w="1103" w:type="dxa"/>
            <w:tcBorders/>
            <w:vAlign w:val="center"/>
          </w:tcPr>
          <w:p>
            <w:pPr>
              <w:pStyle w:val="TableContents"/>
              <w:bidi w:val="0"/>
              <w:spacing w:before="0" w:after="283"/>
              <w:jc w:val="left"/>
              <w:rPr/>
            </w:pPr>
            <w:r>
              <w:rPr/>
              <w:t xml:space="preserve">Peter Bonerz </w:t>
            </w:r>
          </w:p>
        </w:tc>
        <w:tc>
          <w:tcPr>
            <w:tcW w:w="1902" w:type="dxa"/>
            <w:tcBorders/>
            <w:vAlign w:val="center"/>
          </w:tcPr>
          <w:p>
            <w:pPr>
              <w:pStyle w:val="TableContents"/>
              <w:bidi w:val="0"/>
              <w:spacing w:before="0" w:after="283"/>
              <w:jc w:val="left"/>
              <w:rPr/>
            </w:pPr>
            <w:r>
              <w:rPr/>
              <w:t xml:space="preserve">Ted Cohen &amp; Andrew Reich </w:t>
            </w:r>
          </w:p>
        </w:tc>
        <w:tc>
          <w:tcPr>
            <w:tcW w:w="1125" w:type="dxa"/>
            <w:tcBorders/>
            <w:vAlign w:val="center"/>
          </w:tcPr>
          <w:p>
            <w:pPr>
              <w:pStyle w:val="TableContents"/>
              <w:bidi w:val="0"/>
              <w:spacing w:before="0" w:after="283"/>
              <w:jc w:val="left"/>
              <w:rPr/>
            </w:pPr>
            <w:r>
              <w:rPr/>
              <w:t xml:space="preserve">11. joulukuuta 1997 (1997-12-11) </w:t>
            </w:r>
          </w:p>
        </w:tc>
        <w:tc>
          <w:tcPr>
            <w:tcW w:w="831" w:type="dxa"/>
            <w:tcBorders/>
            <w:vAlign w:val="center"/>
          </w:tcPr>
          <w:p>
            <w:pPr>
              <w:pStyle w:val="TableContents"/>
              <w:bidi w:val="0"/>
              <w:spacing w:before="0" w:after="283"/>
              <w:jc w:val="left"/>
              <w:rPr/>
            </w:pPr>
            <w:r>
              <w:rPr/>
              <w:t xml:space="preserve">466609 </w:t>
            </w:r>
          </w:p>
        </w:tc>
        <w:tc>
          <w:tcPr>
            <w:tcW w:w="2215" w:type="dxa"/>
            <w:tcBorders/>
            <w:vAlign w:val="center"/>
          </w:tcPr>
          <w:p>
            <w:pPr>
              <w:pStyle w:val="TableContents"/>
              <w:bidi w:val="0"/>
              <w:spacing w:before="0" w:after="283"/>
              <w:jc w:val="left"/>
              <w:rPr/>
            </w:pPr>
            <w:r>
              <w:rPr/>
              <w:t xml:space="preserve">23.9 Monica ja Phoebe ostavat pakettiauton uutta pitopalveluyritystään varten, mutta asiat järkkyvät, kun Monica kirjoittaa kriittisen arvostelun Alessandro's-nimisestä ravintolasta, Rachel päättää hakea apulaisostajan paikkaa toisesta Bloomingdale's-tavaratalon osastosta ja järkyttyy pomonsa asenteesta haastattelussaan, ja Ross ja Chandler innostuvat kovasti, kun heidän ystävänsä Mike' Gandalf' Ganderson suunnittelee saapuvansa kaupunkiin. </w:t>
            </w:r>
          </w:p>
        </w:tc>
      </w:tr>
      <w:tr>
        <w:trPr/>
        <w:tc>
          <w:tcPr>
            <w:tcW w:w="814" w:type="dxa"/>
            <w:tcBorders/>
            <w:vAlign w:val="center"/>
          </w:tcPr>
          <w:p>
            <w:pPr>
              <w:pStyle w:val="TableHeading"/>
              <w:suppressLineNumbers/>
              <w:bidi w:val="0"/>
              <w:spacing w:before="0" w:after="283"/>
              <w:jc w:val="center"/>
              <w:rPr/>
            </w:pPr>
            <w:r>
              <w:rPr/>
              <w:t xml:space="preserve">83 </w:t>
            </w:r>
          </w:p>
        </w:tc>
        <w:tc>
          <w:tcPr>
            <w:tcW w:w="770" w:type="dxa"/>
            <w:tcBorders/>
            <w:vAlign w:val="center"/>
          </w:tcPr>
          <w:p>
            <w:pPr>
              <w:pStyle w:val="TableContents"/>
              <w:bidi w:val="0"/>
              <w:spacing w:before="0" w:after="283"/>
              <w:jc w:val="left"/>
              <w:rPr/>
            </w:pPr>
            <w:r>
              <w:rPr/>
              <w:t xml:space="preserve">10 </w:t>
            </w:r>
          </w:p>
        </w:tc>
        <w:tc>
          <w:tcPr>
            <w:tcW w:w="1445" w:type="dxa"/>
            <w:tcBorders/>
            <w:vAlign w:val="center"/>
          </w:tcPr>
          <w:p>
            <w:pPr>
              <w:pStyle w:val="TableContents"/>
              <w:bidi w:val="0"/>
              <w:spacing w:before="0" w:after="283"/>
              <w:jc w:val="left"/>
              <w:rPr/>
            </w:pPr>
            <w:r>
              <w:rPr/>
              <w:t xml:space="preserve">"The One with the Girl from the Poughkeepsie </w:t>
            </w:r>
          </w:p>
        </w:tc>
        <w:tc>
          <w:tcPr>
            <w:tcW w:w="1103" w:type="dxa"/>
            <w:tcBorders/>
            <w:vAlign w:val="center"/>
          </w:tcPr>
          <w:p>
            <w:pPr>
              <w:pStyle w:val="TableContents"/>
              <w:bidi w:val="0"/>
              <w:spacing w:before="0" w:after="283"/>
              <w:jc w:val="left"/>
              <w:rPr/>
            </w:pPr>
            <w:r>
              <w:rPr/>
              <w:t xml:space="preserve">Gary Halvorson </w:t>
            </w:r>
          </w:p>
        </w:tc>
        <w:tc>
          <w:tcPr>
            <w:tcW w:w="1902" w:type="dxa"/>
            <w:tcBorders/>
            <w:vAlign w:val="center"/>
          </w:tcPr>
          <w:p>
            <w:pPr>
              <w:pStyle w:val="TableContents"/>
              <w:bidi w:val="0"/>
              <w:spacing w:before="0" w:after="283"/>
              <w:jc w:val="left"/>
              <w:rPr/>
            </w:pPr>
            <w:r>
              <w:rPr/>
              <w:t xml:space="preserve">Scott Silveri </w:t>
            </w:r>
          </w:p>
        </w:tc>
        <w:tc>
          <w:tcPr>
            <w:tcW w:w="1125" w:type="dxa"/>
            <w:tcBorders/>
            <w:vAlign w:val="center"/>
          </w:tcPr>
          <w:p>
            <w:pPr>
              <w:pStyle w:val="TableContents"/>
              <w:bidi w:val="0"/>
              <w:spacing w:before="0" w:after="283"/>
              <w:jc w:val="left"/>
              <w:rPr/>
            </w:pPr>
            <w:r>
              <w:rPr/>
              <w:t xml:space="preserve">18. joulukuuta 1997 (1997-12-18) </w:t>
            </w:r>
          </w:p>
        </w:tc>
        <w:tc>
          <w:tcPr>
            <w:tcW w:w="831" w:type="dxa"/>
            <w:tcBorders/>
            <w:vAlign w:val="center"/>
          </w:tcPr>
          <w:p>
            <w:pPr>
              <w:pStyle w:val="TableContents"/>
              <w:bidi w:val="0"/>
              <w:spacing w:before="0" w:after="283"/>
              <w:jc w:val="left"/>
              <w:rPr/>
            </w:pPr>
            <w:r>
              <w:rPr/>
              <w:t xml:space="preserve">466612 </w:t>
            </w:r>
          </w:p>
        </w:tc>
        <w:tc>
          <w:tcPr>
            <w:tcW w:w="2215" w:type="dxa"/>
            <w:tcBorders/>
            <w:vAlign w:val="center"/>
          </w:tcPr>
          <w:p>
            <w:pPr>
              <w:pStyle w:val="TableContents"/>
              <w:bidi w:val="0"/>
              <w:spacing w:before="0" w:after="283"/>
              <w:jc w:val="left"/>
              <w:rPr/>
            </w:pPr>
            <w:r>
              <w:rPr/>
              <w:t xml:space="preserve">23.2 Chandlerin yritys saattaa Rachel yhteen työkaverinsa kanssa menee pieleen, Phoebe ryhtyy kirjoittamaan joululaulua ystävilleen ja joutuu ongelmiin riimiteltyjen sanojen kanssa, Monica näyttää Joeyn avulla, kuka on pomo uudessa työpaikassaan Alessandro'sissa, ja Ross on repivä lähistöllä asuvan sievän tytön ja pohjoisesta kotoisin olevan hauskan tytön välillä. </w:t>
            </w:r>
          </w:p>
        </w:tc>
      </w:tr>
      <w:tr>
        <w:trPr/>
        <w:tc>
          <w:tcPr>
            <w:tcW w:w="814" w:type="dxa"/>
            <w:tcBorders/>
            <w:vAlign w:val="center"/>
          </w:tcPr>
          <w:p>
            <w:pPr>
              <w:pStyle w:val="TableHeading"/>
              <w:suppressLineNumbers/>
              <w:bidi w:val="0"/>
              <w:spacing w:before="0" w:after="283"/>
              <w:jc w:val="center"/>
              <w:rPr/>
            </w:pPr>
            <w:r>
              <w:rPr/>
              <w:t xml:space="preserve">84 </w:t>
            </w:r>
          </w:p>
        </w:tc>
        <w:tc>
          <w:tcPr>
            <w:tcW w:w="770" w:type="dxa"/>
            <w:tcBorders/>
            <w:vAlign w:val="center"/>
          </w:tcPr>
          <w:p>
            <w:pPr>
              <w:pStyle w:val="TableContents"/>
              <w:bidi w:val="0"/>
              <w:spacing w:before="0" w:after="283"/>
              <w:jc w:val="left"/>
              <w:rPr/>
            </w:pPr>
            <w:r>
              <w:rPr/>
              <w:t xml:space="preserve">11 </w:t>
            </w:r>
          </w:p>
        </w:tc>
        <w:tc>
          <w:tcPr>
            <w:tcW w:w="1445" w:type="dxa"/>
            <w:tcBorders/>
            <w:vAlign w:val="center"/>
          </w:tcPr>
          <w:p>
            <w:pPr>
              <w:pStyle w:val="TableContents"/>
              <w:bidi w:val="0"/>
              <w:spacing w:before="0" w:after="283"/>
              <w:jc w:val="left"/>
              <w:rPr/>
            </w:pPr>
            <w:r>
              <w:rPr/>
              <w:t xml:space="preserve">``The one with Phoebe's Uterus'' </w:t>
            </w:r>
          </w:p>
        </w:tc>
        <w:tc>
          <w:tcPr>
            <w:tcW w:w="1103" w:type="dxa"/>
            <w:tcBorders/>
            <w:vAlign w:val="center"/>
          </w:tcPr>
          <w:p>
            <w:pPr>
              <w:pStyle w:val="TableContents"/>
              <w:bidi w:val="0"/>
              <w:spacing w:before="0" w:after="283"/>
              <w:jc w:val="left"/>
              <w:rPr/>
            </w:pPr>
            <w:r>
              <w:rPr/>
              <w:t xml:space="preserve">David Steinberg </w:t>
            </w:r>
          </w:p>
        </w:tc>
        <w:tc>
          <w:tcPr>
            <w:tcW w:w="1902" w:type="dxa"/>
            <w:tcBorders/>
            <w:vAlign w:val="center"/>
          </w:tcPr>
          <w:p>
            <w:pPr>
              <w:pStyle w:val="TableContents"/>
              <w:bidi w:val="0"/>
              <w:spacing w:before="0" w:after="283"/>
              <w:jc w:val="left"/>
              <w:rPr/>
            </w:pPr>
            <w:r>
              <w:rPr/>
              <w:t xml:space="preserve">Seth Kurland </w:t>
            </w:r>
          </w:p>
        </w:tc>
        <w:tc>
          <w:tcPr>
            <w:tcW w:w="1125" w:type="dxa"/>
            <w:tcBorders/>
            <w:vAlign w:val="center"/>
          </w:tcPr>
          <w:p>
            <w:pPr>
              <w:pStyle w:val="TableContents"/>
              <w:bidi w:val="0"/>
              <w:spacing w:before="0" w:after="283"/>
              <w:jc w:val="left"/>
              <w:rPr/>
            </w:pPr>
            <w:r>
              <w:rPr/>
              <w:t xml:space="preserve">8. tammikuuta 1998 (1998-01-08) </w:t>
            </w:r>
          </w:p>
        </w:tc>
        <w:tc>
          <w:tcPr>
            <w:tcW w:w="831" w:type="dxa"/>
            <w:tcBorders/>
            <w:vAlign w:val="center"/>
          </w:tcPr>
          <w:p>
            <w:pPr>
              <w:pStyle w:val="TableContents"/>
              <w:bidi w:val="0"/>
              <w:spacing w:before="0" w:after="283"/>
              <w:jc w:val="left"/>
              <w:rPr/>
            </w:pPr>
            <w:r>
              <w:rPr/>
              <w:t xml:space="preserve">466610 </w:t>
            </w:r>
          </w:p>
        </w:tc>
        <w:tc>
          <w:tcPr>
            <w:tcW w:w="2215" w:type="dxa"/>
            <w:tcBorders/>
            <w:vAlign w:val="center"/>
          </w:tcPr>
          <w:p>
            <w:pPr>
              <w:pStyle w:val="TableContents"/>
              <w:bidi w:val="0"/>
              <w:spacing w:before="0" w:after="283"/>
              <w:jc w:val="left"/>
              <w:rPr/>
            </w:pPr>
            <w:r>
              <w:rPr/>
              <w:t xml:space="preserve">23.7 Monica ja Rachel antavat Chandlerille neuvoja, kun tämä haluaa parantaa suoriutumistaan makuuhuoneessa Kathyn kanssa, Ross saa Joeylle töitä museon oppaana, mikä aiheuttaa eripuraa, ja Phoebe joutuu tekemään suuren päätöksen, kun hän saa tietää, että hänen veljensä Frank ja tämän vaimo Alice haluavat hänet synnyttämään heidän lapsensa. </w:t>
            </w:r>
          </w:p>
        </w:tc>
      </w:tr>
      <w:tr>
        <w:trPr/>
        <w:tc>
          <w:tcPr>
            <w:tcW w:w="814" w:type="dxa"/>
            <w:tcBorders/>
            <w:vAlign w:val="center"/>
          </w:tcPr>
          <w:p>
            <w:pPr>
              <w:pStyle w:val="TableHeading"/>
              <w:suppressLineNumbers/>
              <w:bidi w:val="0"/>
              <w:spacing w:before="0" w:after="283"/>
              <w:jc w:val="center"/>
              <w:rPr/>
            </w:pPr>
            <w:r>
              <w:rPr/>
              <w:t xml:space="preserve">85 </w:t>
            </w:r>
          </w:p>
        </w:tc>
        <w:tc>
          <w:tcPr>
            <w:tcW w:w="770" w:type="dxa"/>
            <w:tcBorders/>
            <w:vAlign w:val="center"/>
          </w:tcPr>
          <w:p>
            <w:pPr>
              <w:pStyle w:val="TableContents"/>
              <w:bidi w:val="0"/>
              <w:spacing w:before="0" w:after="283"/>
              <w:jc w:val="left"/>
              <w:rPr/>
            </w:pPr>
            <w:r>
              <w:rPr/>
              <w:t xml:space="preserve">12 </w:t>
            </w:r>
          </w:p>
        </w:tc>
        <w:tc>
          <w:tcPr>
            <w:tcW w:w="1445" w:type="dxa"/>
            <w:tcBorders/>
            <w:vAlign w:val="center"/>
          </w:tcPr>
          <w:p>
            <w:pPr>
              <w:pStyle w:val="TableContents"/>
              <w:bidi w:val="0"/>
              <w:spacing w:before="0" w:after="283"/>
              <w:jc w:val="left"/>
              <w:rPr/>
            </w:pPr>
            <w:r>
              <w:rPr/>
              <w:t xml:space="preserve">``The One with the Embryos`` </w:t>
            </w:r>
          </w:p>
        </w:tc>
        <w:tc>
          <w:tcPr>
            <w:tcW w:w="1103" w:type="dxa"/>
            <w:tcBorders/>
            <w:vAlign w:val="center"/>
          </w:tcPr>
          <w:p>
            <w:pPr>
              <w:pStyle w:val="TableContents"/>
              <w:bidi w:val="0"/>
              <w:spacing w:before="0" w:after="283"/>
              <w:jc w:val="left"/>
              <w:rPr/>
            </w:pPr>
            <w:r>
              <w:rPr/>
              <w:t xml:space="preserve">Kevin S. Bright </w:t>
            </w:r>
          </w:p>
        </w:tc>
        <w:tc>
          <w:tcPr>
            <w:tcW w:w="1902" w:type="dxa"/>
            <w:tcBorders/>
            <w:vAlign w:val="center"/>
          </w:tcPr>
          <w:p>
            <w:pPr>
              <w:pStyle w:val="TableContents"/>
              <w:bidi w:val="0"/>
              <w:spacing w:before="0" w:after="283"/>
              <w:jc w:val="left"/>
              <w:rPr/>
            </w:pPr>
            <w:r>
              <w:rPr/>
              <w:t xml:space="preserve">Jill Condon &amp; Amy Toomin </w:t>
            </w:r>
          </w:p>
        </w:tc>
        <w:tc>
          <w:tcPr>
            <w:tcW w:w="1125" w:type="dxa"/>
            <w:tcBorders/>
            <w:vAlign w:val="center"/>
          </w:tcPr>
          <w:p>
            <w:pPr>
              <w:pStyle w:val="TableContents"/>
              <w:bidi w:val="0"/>
              <w:spacing w:before="0" w:after="283"/>
              <w:jc w:val="left"/>
              <w:rPr/>
            </w:pPr>
            <w:r>
              <w:rPr/>
              <w:t xml:space="preserve">15. tammikuuta 1998 (1998-01-15) </w:t>
            </w:r>
          </w:p>
        </w:tc>
        <w:tc>
          <w:tcPr>
            <w:tcW w:w="831" w:type="dxa"/>
            <w:tcBorders/>
            <w:vAlign w:val="center"/>
          </w:tcPr>
          <w:p>
            <w:pPr>
              <w:pStyle w:val="TableContents"/>
              <w:bidi w:val="0"/>
              <w:spacing w:before="0" w:after="283"/>
              <w:jc w:val="left"/>
              <w:rPr/>
            </w:pPr>
            <w:r>
              <w:rPr/>
              <w:t xml:space="preserve">466611 </w:t>
            </w:r>
          </w:p>
        </w:tc>
        <w:tc>
          <w:tcPr>
            <w:tcW w:w="2215" w:type="dxa"/>
            <w:tcBorders/>
            <w:vAlign w:val="center"/>
          </w:tcPr>
          <w:p>
            <w:pPr>
              <w:pStyle w:val="TableContents"/>
              <w:bidi w:val="0"/>
              <w:jc w:val="left"/>
              <w:rPr/>
            </w:pPr>
            <w:r>
              <w:rPr/>
              <w:t xml:space="preserve">27.1 </w:t>
            </w:r>
          </w:p>
          <w:p>
            <w:pPr>
              <w:pStyle w:val="TextBody"/>
              <w:bidi w:val="0"/>
              <w:spacing w:before="0" w:after="283"/>
              <w:jc w:val="left"/>
              <w:rPr/>
            </w:pPr>
            <w:r>
              <w:rPr/>
              <w:t xml:space="preserve">Joey ja Chandler kiistelevät Monican ja Rachelin kanssa siitä, kuka tuntee kenet paremmin, joten Ross suunnittelee tietokilpailun, jonka voittaja tekee kompromissin - pojat luopuvat poikasesta ja ankanpoikasesta, mutta tyttöjen on luovuttava asunnostaan. Samaan aikaan Phoebe menee sairaalaan, jotta alkiot voidaan istuttaa hänen kohtuunsa, mikä johtaa jännittyneeseen odotteluun, jossa selviää, onko hän raskaana. </w:t>
            </w:r>
          </w:p>
          <w:p>
            <w:pPr>
              <w:pStyle w:val="TextBody"/>
              <w:bidi w:val="0"/>
              <w:spacing w:before="0" w:after="283"/>
              <w:jc w:val="left"/>
              <w:rPr/>
            </w:pPr>
            <w:r>
              <w:rPr/>
              <w:t xml:space="preserve">Vuonna 2009 TV Guide rankkasi tämän jakson sijalle 21 100 parhaan jakson listallaan. </w:t>
            </w:r>
          </w:p>
        </w:tc>
      </w:tr>
      <w:tr>
        <w:trPr/>
        <w:tc>
          <w:tcPr>
            <w:tcW w:w="814" w:type="dxa"/>
            <w:tcBorders/>
            <w:vAlign w:val="center"/>
          </w:tcPr>
          <w:p>
            <w:pPr>
              <w:pStyle w:val="TableHeading"/>
              <w:suppressLineNumbers/>
              <w:bidi w:val="0"/>
              <w:spacing w:before="0" w:after="283"/>
              <w:jc w:val="center"/>
              <w:rPr/>
            </w:pPr>
            <w:r>
              <w:rPr/>
              <w:t xml:space="preserve">86 </w:t>
            </w:r>
          </w:p>
        </w:tc>
        <w:tc>
          <w:tcPr>
            <w:tcW w:w="770" w:type="dxa"/>
            <w:tcBorders/>
            <w:vAlign w:val="center"/>
          </w:tcPr>
          <w:p>
            <w:pPr>
              <w:pStyle w:val="TableContents"/>
              <w:bidi w:val="0"/>
              <w:spacing w:before="0" w:after="283"/>
              <w:jc w:val="left"/>
              <w:rPr/>
            </w:pPr>
            <w:r>
              <w:rPr/>
              <w:t xml:space="preserve">13 </w:t>
            </w:r>
          </w:p>
        </w:tc>
        <w:tc>
          <w:tcPr>
            <w:tcW w:w="1445" w:type="dxa"/>
            <w:tcBorders/>
            <w:vAlign w:val="center"/>
          </w:tcPr>
          <w:p>
            <w:pPr>
              <w:pStyle w:val="TableContents"/>
              <w:bidi w:val="0"/>
              <w:spacing w:before="0" w:after="283"/>
              <w:jc w:val="left"/>
              <w:rPr/>
            </w:pPr>
            <w:r>
              <w:rPr/>
              <w:t xml:space="preserve">"Rachelin ihastus </w:t>
            </w:r>
          </w:p>
        </w:tc>
        <w:tc>
          <w:tcPr>
            <w:tcW w:w="1103" w:type="dxa"/>
            <w:tcBorders/>
            <w:vAlign w:val="center"/>
          </w:tcPr>
          <w:p>
            <w:pPr>
              <w:pStyle w:val="TableContents"/>
              <w:bidi w:val="0"/>
              <w:spacing w:before="0" w:after="283"/>
              <w:jc w:val="left"/>
              <w:rPr/>
            </w:pPr>
            <w:r>
              <w:rPr/>
              <w:t xml:space="preserve">Dana DeVally Piazza </w:t>
            </w:r>
          </w:p>
        </w:tc>
        <w:tc>
          <w:tcPr>
            <w:tcW w:w="1902" w:type="dxa"/>
            <w:tcBorders/>
            <w:vAlign w:val="center"/>
          </w:tcPr>
          <w:p>
            <w:pPr>
              <w:pStyle w:val="TableContents"/>
              <w:bidi w:val="0"/>
              <w:spacing w:before="0" w:after="283"/>
              <w:jc w:val="left"/>
              <w:rPr/>
            </w:pPr>
            <w:r>
              <w:rPr/>
              <w:t xml:space="preserve">Shana Goldberg-Meehan </w:t>
            </w:r>
          </w:p>
        </w:tc>
        <w:tc>
          <w:tcPr>
            <w:tcW w:w="1125" w:type="dxa"/>
            <w:tcBorders/>
            <w:vAlign w:val="center"/>
          </w:tcPr>
          <w:p>
            <w:pPr>
              <w:pStyle w:val="TableContents"/>
              <w:bidi w:val="0"/>
              <w:spacing w:before="0" w:after="283"/>
              <w:jc w:val="left"/>
              <w:rPr/>
            </w:pPr>
            <w:r>
              <w:rPr/>
              <w:t xml:space="preserve">29. tammikuuta 1998 (1998-01-29) </w:t>
            </w:r>
          </w:p>
        </w:tc>
        <w:tc>
          <w:tcPr>
            <w:tcW w:w="831" w:type="dxa"/>
            <w:tcBorders/>
            <w:vAlign w:val="center"/>
          </w:tcPr>
          <w:p>
            <w:pPr>
              <w:pStyle w:val="TableContents"/>
              <w:bidi w:val="0"/>
              <w:spacing w:before="0" w:after="283"/>
              <w:jc w:val="left"/>
              <w:rPr/>
            </w:pPr>
            <w:r>
              <w:rPr/>
              <w:t xml:space="preserve">466613 </w:t>
            </w:r>
          </w:p>
        </w:tc>
        <w:tc>
          <w:tcPr>
            <w:tcW w:w="2215" w:type="dxa"/>
            <w:tcBorders/>
            <w:vAlign w:val="center"/>
          </w:tcPr>
          <w:p>
            <w:pPr>
              <w:pStyle w:val="TableContents"/>
              <w:bidi w:val="0"/>
              <w:spacing w:before="0" w:after="283"/>
              <w:jc w:val="left"/>
              <w:rPr/>
            </w:pPr>
            <w:r>
              <w:rPr/>
              <w:t xml:space="preserve">25.3 Monica on päättänyt jatkaa "emäntänä" ja pyrkii menestymään, koska he vaihtoivat asuntoja poikien kanssa, Chandler huolestuu, kun Kathy ja näyttelijätoveri höyryävät näyttämöllä näytelmässä, jossa he näyttelevät, ja Rachel kokee järkytyksen, kun hänet siirretään toiselle osastolle ja hän ihastuu hallitsemattomasti yhteen asiakkaistaan. </w:t>
            </w:r>
          </w:p>
        </w:tc>
      </w:tr>
      <w:tr>
        <w:trPr/>
        <w:tc>
          <w:tcPr>
            <w:tcW w:w="814" w:type="dxa"/>
            <w:tcBorders/>
            <w:vAlign w:val="center"/>
          </w:tcPr>
          <w:p>
            <w:pPr>
              <w:pStyle w:val="TableHeading"/>
              <w:suppressLineNumbers/>
              <w:bidi w:val="0"/>
              <w:spacing w:before="0" w:after="283"/>
              <w:jc w:val="center"/>
              <w:rPr/>
            </w:pPr>
            <w:r>
              <w:rPr/>
              <w:t xml:space="preserve">87 </w:t>
            </w:r>
          </w:p>
        </w:tc>
        <w:tc>
          <w:tcPr>
            <w:tcW w:w="770" w:type="dxa"/>
            <w:tcBorders/>
            <w:vAlign w:val="center"/>
          </w:tcPr>
          <w:p>
            <w:pPr>
              <w:pStyle w:val="TableContents"/>
              <w:bidi w:val="0"/>
              <w:spacing w:before="0" w:after="283"/>
              <w:jc w:val="left"/>
              <w:rPr/>
            </w:pPr>
            <w:r>
              <w:rPr/>
              <w:t xml:space="preserve">14 </w:t>
            </w:r>
          </w:p>
        </w:tc>
        <w:tc>
          <w:tcPr>
            <w:tcW w:w="1445" w:type="dxa"/>
            <w:tcBorders/>
            <w:vAlign w:val="center"/>
          </w:tcPr>
          <w:p>
            <w:pPr>
              <w:pStyle w:val="TableContents"/>
              <w:bidi w:val="0"/>
              <w:spacing w:before="0" w:after="283"/>
              <w:jc w:val="left"/>
              <w:rPr/>
            </w:pPr>
            <w:r>
              <w:rPr/>
              <w:t xml:space="preserve">``The one with Joey's Dirty Day`` </w:t>
            </w:r>
          </w:p>
        </w:tc>
        <w:tc>
          <w:tcPr>
            <w:tcW w:w="1103" w:type="dxa"/>
            <w:tcBorders/>
            <w:vAlign w:val="center"/>
          </w:tcPr>
          <w:p>
            <w:pPr>
              <w:pStyle w:val="TableContents"/>
              <w:bidi w:val="0"/>
              <w:spacing w:before="0" w:after="283"/>
              <w:jc w:val="left"/>
              <w:rPr/>
            </w:pPr>
            <w:r>
              <w:rPr/>
              <w:t xml:space="preserve">Peter Bonerz </w:t>
            </w:r>
          </w:p>
        </w:tc>
        <w:tc>
          <w:tcPr>
            <w:tcW w:w="1902" w:type="dxa"/>
            <w:tcBorders/>
            <w:vAlign w:val="center"/>
          </w:tcPr>
          <w:p>
            <w:pPr>
              <w:pStyle w:val="TableContents"/>
              <w:bidi w:val="0"/>
              <w:spacing w:before="0" w:after="283"/>
              <w:jc w:val="left"/>
              <w:rPr/>
            </w:pPr>
            <w:r>
              <w:rPr/>
              <w:t xml:space="preserve">Wil Calhoun </w:t>
            </w:r>
          </w:p>
        </w:tc>
        <w:tc>
          <w:tcPr>
            <w:tcW w:w="1125" w:type="dxa"/>
            <w:tcBorders/>
            <w:vAlign w:val="center"/>
          </w:tcPr>
          <w:p>
            <w:pPr>
              <w:pStyle w:val="TableContents"/>
              <w:bidi w:val="0"/>
              <w:spacing w:before="0" w:after="283"/>
              <w:jc w:val="left"/>
              <w:rPr/>
            </w:pPr>
            <w:r>
              <w:rPr/>
              <w:t xml:space="preserve">5. helmikuuta 1998 (1998-02-05) </w:t>
            </w:r>
          </w:p>
        </w:tc>
        <w:tc>
          <w:tcPr>
            <w:tcW w:w="831" w:type="dxa"/>
            <w:tcBorders/>
            <w:vAlign w:val="center"/>
          </w:tcPr>
          <w:p>
            <w:pPr>
              <w:pStyle w:val="TableContents"/>
              <w:bidi w:val="0"/>
              <w:spacing w:before="0" w:after="283"/>
              <w:jc w:val="left"/>
              <w:rPr/>
            </w:pPr>
            <w:r>
              <w:rPr/>
              <w:t xml:space="preserve">466614 </w:t>
            </w:r>
          </w:p>
        </w:tc>
        <w:tc>
          <w:tcPr>
            <w:tcW w:w="2215" w:type="dxa"/>
            <w:tcBorders/>
            <w:vAlign w:val="center"/>
          </w:tcPr>
          <w:p>
            <w:pPr>
              <w:pStyle w:val="TableContents"/>
              <w:bidi w:val="0"/>
              <w:spacing w:before="0" w:after="283"/>
              <w:jc w:val="left"/>
              <w:rPr/>
            </w:pPr>
            <w:r>
              <w:rPr/>
              <w:t xml:space="preserve">25.1 Joeyn on mentävä Charlton Hestonin uuteen elokuvaan, mutta hän haisee kamalalta, koska hän on ollut isänsä kanssa aiemmin kolmen päivän kalastusretkellä eikä hänellä ole ollut aikaa käydä suihkussa. Hän murtautuu Hestonin pukuhuoneeseen ja käyttää tämän suihkua. Rachel järjestää Rossille tapaamisen pomonsa veljentyttären Emilyn (Helen Baxendale) kanssa, jotta tämä voi mennä Joshuan sijoittamaan yökerhoon. Chandler ei pääse yli Kathysta ja jää baarituoliinsa verkkareissa. </w:t>
            </w:r>
          </w:p>
        </w:tc>
      </w:tr>
      <w:tr>
        <w:trPr/>
        <w:tc>
          <w:tcPr>
            <w:tcW w:w="814" w:type="dxa"/>
            <w:tcBorders/>
            <w:vAlign w:val="center"/>
          </w:tcPr>
          <w:p>
            <w:pPr>
              <w:pStyle w:val="TableHeading"/>
              <w:suppressLineNumbers/>
              <w:bidi w:val="0"/>
              <w:spacing w:before="0" w:after="283"/>
              <w:jc w:val="center"/>
              <w:rPr/>
            </w:pPr>
            <w:r>
              <w:rPr/>
              <w:t xml:space="preserve">88 </w:t>
            </w:r>
          </w:p>
        </w:tc>
        <w:tc>
          <w:tcPr>
            <w:tcW w:w="770" w:type="dxa"/>
            <w:tcBorders/>
            <w:vAlign w:val="center"/>
          </w:tcPr>
          <w:p>
            <w:pPr>
              <w:pStyle w:val="TableContents"/>
              <w:bidi w:val="0"/>
              <w:spacing w:before="0" w:after="283"/>
              <w:jc w:val="left"/>
              <w:rPr/>
            </w:pPr>
            <w:r>
              <w:rPr/>
              <w:t xml:space="preserve">15 </w:t>
            </w:r>
          </w:p>
        </w:tc>
        <w:tc>
          <w:tcPr>
            <w:tcW w:w="1445" w:type="dxa"/>
            <w:tcBorders/>
            <w:vAlign w:val="center"/>
          </w:tcPr>
          <w:p>
            <w:pPr>
              <w:pStyle w:val="TableContents"/>
              <w:bidi w:val="0"/>
              <w:spacing w:before="0" w:after="283"/>
              <w:jc w:val="left"/>
              <w:rPr/>
            </w:pPr>
            <w:r>
              <w:rPr/>
              <w:t xml:space="preserve">``The One with All the Rugby`` </w:t>
            </w:r>
          </w:p>
        </w:tc>
        <w:tc>
          <w:tcPr>
            <w:tcW w:w="1103" w:type="dxa"/>
            <w:tcBorders/>
            <w:vAlign w:val="center"/>
          </w:tcPr>
          <w:p>
            <w:pPr>
              <w:pStyle w:val="TableContents"/>
              <w:bidi w:val="0"/>
              <w:spacing w:before="0" w:after="283"/>
              <w:jc w:val="left"/>
              <w:rPr/>
            </w:pPr>
            <w:r>
              <w:rPr/>
              <w:t xml:space="preserve">James Burrows </w:t>
            </w:r>
          </w:p>
        </w:tc>
        <w:tc>
          <w:tcPr>
            <w:tcW w:w="1902" w:type="dxa"/>
            <w:tcBorders/>
            <w:vAlign w:val="center"/>
          </w:tcPr>
          <w:p>
            <w:pPr>
              <w:pStyle w:val="TableContents"/>
              <w:bidi w:val="0"/>
              <w:spacing w:before="0" w:after="283"/>
              <w:jc w:val="left"/>
              <w:rPr/>
            </w:pPr>
            <w:r>
              <w:rPr/>
              <w:t xml:space="preserve">Juttu: Kertoi: Cohen &amp; Andrew Reich Teleplay by: Wil Calhoun </w:t>
            </w:r>
          </w:p>
        </w:tc>
        <w:tc>
          <w:tcPr>
            <w:tcW w:w="1125" w:type="dxa"/>
            <w:tcBorders/>
            <w:vAlign w:val="center"/>
          </w:tcPr>
          <w:p>
            <w:pPr>
              <w:pStyle w:val="TableContents"/>
              <w:bidi w:val="0"/>
              <w:spacing w:before="0" w:after="283"/>
              <w:jc w:val="left"/>
              <w:rPr/>
            </w:pPr>
            <w:r>
              <w:rPr/>
              <w:t xml:space="preserve">26. helmikuuta 1998 (1998-02-26) </w:t>
            </w:r>
          </w:p>
        </w:tc>
        <w:tc>
          <w:tcPr>
            <w:tcW w:w="831" w:type="dxa"/>
            <w:tcBorders/>
            <w:vAlign w:val="center"/>
          </w:tcPr>
          <w:p>
            <w:pPr>
              <w:pStyle w:val="TableContents"/>
              <w:bidi w:val="0"/>
              <w:spacing w:before="0" w:after="283"/>
              <w:jc w:val="left"/>
              <w:rPr/>
            </w:pPr>
            <w:r>
              <w:rPr/>
              <w:t xml:space="preserve">466617 </w:t>
            </w:r>
          </w:p>
        </w:tc>
        <w:tc>
          <w:tcPr>
            <w:tcW w:w="2215" w:type="dxa"/>
            <w:tcBorders/>
            <w:vAlign w:val="center"/>
          </w:tcPr>
          <w:p>
            <w:pPr>
              <w:pStyle w:val="TableContents"/>
              <w:bidi w:val="0"/>
              <w:spacing w:before="0" w:after="283"/>
              <w:jc w:val="left"/>
              <w:rPr/>
            </w:pPr>
            <w:r>
              <w:rPr/>
              <w:t xml:space="preserve">24.4 Ross pelaa rugbya Emilyn englantilaisten ystävien kanssa ja joutuu sen jälkeen koville. Chandler törmää Janiceen ja kertoo tälle, että hänen yhtiönsä siirtää hänet Jemeniin välttääkseen jälleennäkemisen Janicen kanssa. Monicalla on pakkomielle valokatkaisijasta, joka ei tunnu ohjaavan mitään, ja hän jopa leikkaa itse seinän auki seuratakseen johtoa sen jälkeen, kun sähköasentaja, isännöitsijä ja rakennuksen sähkösuunnitelmat osoittautuvat tuloksettomiksi. Paljastuu, että sillä ohjataan Joeyn ja Chandlerin asunnon televisiota. </w:t>
            </w:r>
          </w:p>
        </w:tc>
      </w:tr>
      <w:tr>
        <w:trPr/>
        <w:tc>
          <w:tcPr>
            <w:tcW w:w="814" w:type="dxa"/>
            <w:tcBorders/>
            <w:vAlign w:val="center"/>
          </w:tcPr>
          <w:p>
            <w:pPr>
              <w:pStyle w:val="TableHeading"/>
              <w:suppressLineNumbers/>
              <w:bidi w:val="0"/>
              <w:spacing w:before="0" w:after="283"/>
              <w:jc w:val="center"/>
              <w:rPr/>
            </w:pPr>
            <w:r>
              <w:rPr/>
              <w:t xml:space="preserve">89 </w:t>
            </w:r>
          </w:p>
        </w:tc>
        <w:tc>
          <w:tcPr>
            <w:tcW w:w="770" w:type="dxa"/>
            <w:tcBorders/>
            <w:vAlign w:val="center"/>
          </w:tcPr>
          <w:p>
            <w:pPr>
              <w:pStyle w:val="TableContents"/>
              <w:bidi w:val="0"/>
              <w:spacing w:before="0" w:after="283"/>
              <w:jc w:val="left"/>
              <w:rPr/>
            </w:pPr>
            <w:r>
              <w:rPr/>
              <w:t xml:space="preserve">16 </w:t>
            </w:r>
          </w:p>
        </w:tc>
        <w:tc>
          <w:tcPr>
            <w:tcW w:w="1445" w:type="dxa"/>
            <w:tcBorders/>
            <w:vAlign w:val="center"/>
          </w:tcPr>
          <w:p>
            <w:pPr>
              <w:pStyle w:val="TableContents"/>
              <w:bidi w:val="0"/>
              <w:spacing w:before="0" w:after="283"/>
              <w:jc w:val="left"/>
              <w:rPr/>
            </w:pPr>
            <w:r>
              <w:rPr/>
              <w:t xml:space="preserve">``The one with the Fake Party'' </w:t>
            </w:r>
          </w:p>
        </w:tc>
        <w:tc>
          <w:tcPr>
            <w:tcW w:w="1103" w:type="dxa"/>
            <w:tcBorders/>
            <w:vAlign w:val="center"/>
          </w:tcPr>
          <w:p>
            <w:pPr>
              <w:pStyle w:val="TableContents"/>
              <w:bidi w:val="0"/>
              <w:spacing w:before="0" w:after="283"/>
              <w:jc w:val="left"/>
              <w:rPr/>
            </w:pPr>
            <w:r>
              <w:rPr/>
              <w:t xml:space="preserve">Michael Lembeck </w:t>
            </w:r>
          </w:p>
        </w:tc>
        <w:tc>
          <w:tcPr>
            <w:tcW w:w="1902" w:type="dxa"/>
            <w:tcBorders/>
            <w:vAlign w:val="center"/>
          </w:tcPr>
          <w:p>
            <w:pPr>
              <w:pStyle w:val="TableContents"/>
              <w:bidi w:val="0"/>
              <w:spacing w:before="0" w:after="283"/>
              <w:jc w:val="left"/>
              <w:rPr/>
            </w:pPr>
            <w:r>
              <w:rPr/>
              <w:t xml:space="preserve">Juttu: Kertoi: Alicia Sky Varinaitis Teleplay by: Scott Silveri &amp; Shana Goldberg-Meehan </w:t>
            </w:r>
          </w:p>
        </w:tc>
        <w:tc>
          <w:tcPr>
            <w:tcW w:w="1125" w:type="dxa"/>
            <w:tcBorders/>
            <w:vAlign w:val="center"/>
          </w:tcPr>
          <w:p>
            <w:pPr>
              <w:pStyle w:val="TableContents"/>
              <w:bidi w:val="0"/>
              <w:spacing w:before="0" w:after="283"/>
              <w:jc w:val="left"/>
              <w:rPr/>
            </w:pPr>
            <w:r>
              <w:rPr/>
              <w:t xml:space="preserve">19. maaliskuuta 1998 (1998-03-19) </w:t>
            </w:r>
          </w:p>
        </w:tc>
        <w:tc>
          <w:tcPr>
            <w:tcW w:w="831" w:type="dxa"/>
            <w:tcBorders/>
            <w:vAlign w:val="center"/>
          </w:tcPr>
          <w:p>
            <w:pPr>
              <w:pStyle w:val="TableContents"/>
              <w:bidi w:val="0"/>
              <w:spacing w:before="0" w:after="283"/>
              <w:jc w:val="left"/>
              <w:rPr/>
            </w:pPr>
            <w:r>
              <w:rPr/>
              <w:t xml:space="preserve">466615 </w:t>
            </w:r>
          </w:p>
        </w:tc>
        <w:tc>
          <w:tcPr>
            <w:tcW w:w="2215" w:type="dxa"/>
            <w:tcBorders/>
            <w:vAlign w:val="center"/>
          </w:tcPr>
          <w:p>
            <w:pPr>
              <w:pStyle w:val="TableContents"/>
              <w:bidi w:val="0"/>
              <w:spacing w:before="0" w:after="283"/>
              <w:jc w:val="left"/>
              <w:rPr/>
            </w:pPr>
            <w:r>
              <w:rPr/>
              <w:t xml:space="preserve">23.1 Rachel järjestää Lontooseen palaavalle Emilylle tekaistut juhlat, jotta hän voisi tavata Joshuaa työn ulkopuolella. Phoeben kohdussa oleva vauva himoitsee lihaa, mikä koettelee Phoeben kasvissyöntiä. Juuri kun Rachel on aikeissa suudella Joshuaa, Phoeben vauva potkaisee. Useiden epäonnistuneiden ja nolojen viettelyyritysten jälkeen Rachel myöntää lopulta totuuden. </w:t>
            </w:r>
          </w:p>
        </w:tc>
      </w:tr>
      <w:tr>
        <w:trPr/>
        <w:tc>
          <w:tcPr>
            <w:tcW w:w="814" w:type="dxa"/>
            <w:tcBorders/>
            <w:vAlign w:val="center"/>
          </w:tcPr>
          <w:p>
            <w:pPr>
              <w:pStyle w:val="TableHeading"/>
              <w:suppressLineNumbers/>
              <w:bidi w:val="0"/>
              <w:spacing w:before="0" w:after="283"/>
              <w:jc w:val="center"/>
              <w:rPr/>
            </w:pPr>
            <w:r>
              <w:rPr/>
              <w:t xml:space="preserve">90 </w:t>
            </w:r>
          </w:p>
        </w:tc>
        <w:tc>
          <w:tcPr>
            <w:tcW w:w="770" w:type="dxa"/>
            <w:tcBorders/>
            <w:vAlign w:val="center"/>
          </w:tcPr>
          <w:p>
            <w:pPr>
              <w:pStyle w:val="TableContents"/>
              <w:bidi w:val="0"/>
              <w:spacing w:before="0" w:after="283"/>
              <w:jc w:val="left"/>
              <w:rPr/>
            </w:pPr>
            <w:r>
              <w:rPr/>
              <w:t xml:space="preserve">17 </w:t>
            </w:r>
          </w:p>
        </w:tc>
        <w:tc>
          <w:tcPr>
            <w:tcW w:w="1445" w:type="dxa"/>
            <w:tcBorders/>
            <w:vAlign w:val="center"/>
          </w:tcPr>
          <w:p>
            <w:pPr>
              <w:pStyle w:val="TableContents"/>
              <w:bidi w:val="0"/>
              <w:spacing w:before="0" w:after="283"/>
              <w:jc w:val="left"/>
              <w:rPr/>
            </w:pPr>
            <w:r>
              <w:rPr/>
              <w:t xml:space="preserve">``The one with the Free Porn'' </w:t>
            </w:r>
          </w:p>
        </w:tc>
        <w:tc>
          <w:tcPr>
            <w:tcW w:w="1103" w:type="dxa"/>
            <w:tcBorders/>
            <w:vAlign w:val="center"/>
          </w:tcPr>
          <w:p>
            <w:pPr>
              <w:pStyle w:val="TableContents"/>
              <w:bidi w:val="0"/>
              <w:spacing w:before="0" w:after="283"/>
              <w:jc w:val="left"/>
              <w:rPr/>
            </w:pPr>
            <w:r>
              <w:rPr/>
              <w:t xml:space="preserve">Michael Lembeck </w:t>
            </w:r>
          </w:p>
        </w:tc>
        <w:tc>
          <w:tcPr>
            <w:tcW w:w="1902" w:type="dxa"/>
            <w:tcBorders/>
            <w:vAlign w:val="center"/>
          </w:tcPr>
          <w:p>
            <w:pPr>
              <w:pStyle w:val="TableContents"/>
              <w:bidi w:val="0"/>
              <w:spacing w:before="0" w:after="283"/>
              <w:jc w:val="left"/>
              <w:rPr/>
            </w:pPr>
            <w:r>
              <w:rPr/>
              <w:t xml:space="preserve">Juttu: Kertoi: Mark Kunerth Teleplay by: Richard Goodman </w:t>
            </w:r>
          </w:p>
        </w:tc>
        <w:tc>
          <w:tcPr>
            <w:tcW w:w="1125" w:type="dxa"/>
            <w:tcBorders/>
            <w:vAlign w:val="center"/>
          </w:tcPr>
          <w:p>
            <w:pPr>
              <w:pStyle w:val="TableContents"/>
              <w:bidi w:val="0"/>
              <w:spacing w:before="0" w:after="283"/>
              <w:jc w:val="left"/>
              <w:rPr/>
            </w:pPr>
            <w:r>
              <w:rPr/>
              <w:t xml:space="preserve">26. maaliskuuta 1998 (1998-03-26) </w:t>
            </w:r>
          </w:p>
        </w:tc>
        <w:tc>
          <w:tcPr>
            <w:tcW w:w="831" w:type="dxa"/>
            <w:tcBorders/>
            <w:vAlign w:val="center"/>
          </w:tcPr>
          <w:p>
            <w:pPr>
              <w:pStyle w:val="TableContents"/>
              <w:bidi w:val="0"/>
              <w:spacing w:before="0" w:after="283"/>
              <w:jc w:val="left"/>
              <w:rPr/>
            </w:pPr>
            <w:r>
              <w:rPr/>
              <w:t xml:space="preserve">466616 </w:t>
            </w:r>
          </w:p>
        </w:tc>
        <w:tc>
          <w:tcPr>
            <w:tcW w:w="2215" w:type="dxa"/>
            <w:tcBorders/>
            <w:vAlign w:val="center"/>
          </w:tcPr>
          <w:p>
            <w:pPr>
              <w:pStyle w:val="TableContents"/>
              <w:bidi w:val="0"/>
              <w:spacing w:before="0" w:after="283"/>
              <w:jc w:val="left"/>
              <w:rPr/>
            </w:pPr>
            <w:r>
              <w:rPr/>
              <w:t xml:space="preserve">23.2 Chandler ja Joey huomaavat, että heidän televisioonsa tulee ilmainen pornokanava. Ross kertoo Emilylle, mitä hän todella tuntee Emilyä kohtaan. Kun Emily on lähtenyt Englantiin, hän lentää Lontooseen tapaamaan Emilyä tietämättä, että Emily on jo matkalla takaisin New Yorkiin tapaamaan häntä. Lääkäri kertoo Phoeben saavan kolmoset. </w:t>
            </w:r>
          </w:p>
        </w:tc>
      </w:tr>
      <w:tr>
        <w:trPr/>
        <w:tc>
          <w:tcPr>
            <w:tcW w:w="814" w:type="dxa"/>
            <w:tcBorders/>
            <w:vAlign w:val="center"/>
          </w:tcPr>
          <w:p>
            <w:pPr>
              <w:pStyle w:val="TableHeading"/>
              <w:suppressLineNumbers/>
              <w:bidi w:val="0"/>
              <w:spacing w:before="0" w:after="283"/>
              <w:jc w:val="center"/>
              <w:rPr/>
            </w:pPr>
            <w:r>
              <w:rPr/>
              <w:t xml:space="preserve">91 </w:t>
            </w:r>
          </w:p>
        </w:tc>
        <w:tc>
          <w:tcPr>
            <w:tcW w:w="770" w:type="dxa"/>
            <w:tcBorders/>
            <w:vAlign w:val="center"/>
          </w:tcPr>
          <w:p>
            <w:pPr>
              <w:pStyle w:val="TableContents"/>
              <w:bidi w:val="0"/>
              <w:spacing w:before="0" w:after="283"/>
              <w:jc w:val="left"/>
              <w:rPr/>
            </w:pPr>
            <w:r>
              <w:rPr/>
              <w:t xml:space="preserve">18 </w:t>
            </w:r>
          </w:p>
        </w:tc>
        <w:tc>
          <w:tcPr>
            <w:tcW w:w="1445" w:type="dxa"/>
            <w:tcBorders/>
            <w:vAlign w:val="center"/>
          </w:tcPr>
          <w:p>
            <w:pPr>
              <w:pStyle w:val="TableContents"/>
              <w:bidi w:val="0"/>
              <w:spacing w:before="0" w:after="283"/>
              <w:jc w:val="left"/>
              <w:rPr/>
            </w:pPr>
            <w:r>
              <w:rPr/>
              <w:t xml:space="preserve">``Juttu Rachelin uudesta mekosta`` </w:t>
            </w:r>
          </w:p>
        </w:tc>
        <w:tc>
          <w:tcPr>
            <w:tcW w:w="1103" w:type="dxa"/>
            <w:tcBorders/>
            <w:vAlign w:val="center"/>
          </w:tcPr>
          <w:p>
            <w:pPr>
              <w:pStyle w:val="TableContents"/>
              <w:bidi w:val="0"/>
              <w:spacing w:before="0" w:after="283"/>
              <w:jc w:val="left"/>
              <w:rPr/>
            </w:pPr>
            <w:r>
              <w:rPr/>
              <w:t xml:space="preserve">Gail Mancuso </w:t>
            </w:r>
          </w:p>
        </w:tc>
        <w:tc>
          <w:tcPr>
            <w:tcW w:w="1902" w:type="dxa"/>
            <w:tcBorders/>
            <w:vAlign w:val="center"/>
          </w:tcPr>
          <w:p>
            <w:pPr>
              <w:pStyle w:val="TableContents"/>
              <w:bidi w:val="0"/>
              <w:spacing w:before="0" w:after="283"/>
              <w:jc w:val="left"/>
              <w:rPr/>
            </w:pPr>
            <w:r>
              <w:rPr/>
              <w:t xml:space="preserve">Juttu: Kertoi: Andrew Reich &amp; Ted Cohen Teleplay by: Jill Condon &amp; Amy Toomin </w:t>
            </w:r>
          </w:p>
        </w:tc>
        <w:tc>
          <w:tcPr>
            <w:tcW w:w="1125" w:type="dxa"/>
            <w:tcBorders/>
            <w:vAlign w:val="center"/>
          </w:tcPr>
          <w:p>
            <w:pPr>
              <w:pStyle w:val="TableContents"/>
              <w:bidi w:val="0"/>
              <w:spacing w:before="0" w:after="283"/>
              <w:jc w:val="left"/>
              <w:rPr/>
            </w:pPr>
            <w:r>
              <w:rPr/>
              <w:t xml:space="preserve">2. huhtikuuta 1998 (1998-04-02) </w:t>
            </w:r>
          </w:p>
        </w:tc>
        <w:tc>
          <w:tcPr>
            <w:tcW w:w="831" w:type="dxa"/>
            <w:tcBorders/>
            <w:vAlign w:val="center"/>
          </w:tcPr>
          <w:p>
            <w:pPr>
              <w:pStyle w:val="TableContents"/>
              <w:bidi w:val="0"/>
              <w:spacing w:before="0" w:after="283"/>
              <w:jc w:val="left"/>
              <w:rPr/>
            </w:pPr>
            <w:r>
              <w:rPr/>
              <w:t xml:space="preserve">466620 </w:t>
            </w:r>
          </w:p>
        </w:tc>
        <w:tc>
          <w:tcPr>
            <w:tcW w:w="2215" w:type="dxa"/>
            <w:tcBorders/>
            <w:vAlign w:val="center"/>
          </w:tcPr>
          <w:p>
            <w:pPr>
              <w:pStyle w:val="TableContents"/>
              <w:bidi w:val="0"/>
              <w:spacing w:before="0" w:after="283"/>
              <w:jc w:val="left"/>
              <w:rPr/>
            </w:pPr>
            <w:r>
              <w:rPr/>
              <w:t xml:space="preserve">21.7 Joosua kutsuu Raakelin vanhempiensa luokse, joiden sanotaan olevan poissa kaupungista. Rachel pukeutuu paljastavampaan mekkoon, ja Joshua ja hänen vanhempansa astuvat sisään Rachelin hämmennykseksi. Phoebelle tarjotaan mahdollisuutta nimetä yksi kolmosista ja hän karsii vaihtoehdot "Chandleriin" tai "Joeyhin". Kun Joey väittää, että Chandler on kauhea nimi, ja kun Phoebe tuntee sen olevan totta ja harkitsee sen muuttamista, Phoebe valitsee vauvan nimeksi Chandlerin. Kun Phoebe lähtee, paljastuu, että Chandlerin surullisuus oli vain juoni, jotta Phoebe valitsisi hänen nimensä. Ross epäilee Emilyä suhteesta Carolin vaimon Susanin kanssa. </w:t>
            </w:r>
          </w:p>
        </w:tc>
      </w:tr>
      <w:tr>
        <w:trPr/>
        <w:tc>
          <w:tcPr>
            <w:tcW w:w="814" w:type="dxa"/>
            <w:tcBorders/>
            <w:vAlign w:val="center"/>
          </w:tcPr>
          <w:p>
            <w:pPr>
              <w:pStyle w:val="TableHeading"/>
              <w:suppressLineNumbers/>
              <w:bidi w:val="0"/>
              <w:spacing w:before="0" w:after="283"/>
              <w:jc w:val="center"/>
              <w:rPr/>
            </w:pPr>
            <w:r>
              <w:rPr/>
              <w:t xml:space="preserve">92 </w:t>
            </w:r>
          </w:p>
        </w:tc>
        <w:tc>
          <w:tcPr>
            <w:tcW w:w="770" w:type="dxa"/>
            <w:tcBorders/>
            <w:vAlign w:val="center"/>
          </w:tcPr>
          <w:p>
            <w:pPr>
              <w:pStyle w:val="TableContents"/>
              <w:bidi w:val="0"/>
              <w:spacing w:before="0" w:after="283"/>
              <w:jc w:val="left"/>
              <w:rPr/>
            </w:pPr>
            <w:r>
              <w:rPr/>
              <w:t xml:space="preserve">19 </w:t>
            </w:r>
          </w:p>
        </w:tc>
        <w:tc>
          <w:tcPr>
            <w:tcW w:w="1445" w:type="dxa"/>
            <w:tcBorders/>
            <w:vAlign w:val="center"/>
          </w:tcPr>
          <w:p>
            <w:pPr>
              <w:pStyle w:val="TableContents"/>
              <w:bidi w:val="0"/>
              <w:spacing w:before="0" w:after="283"/>
              <w:jc w:val="left"/>
              <w:rPr/>
            </w:pPr>
            <w:r>
              <w:rPr>
                <w:color w:val="A9A9A9"/>
              </w:rPr>
              <w:t xml:space="preserve">``The One with All the Haste'</w:t>
            </w:r>
            <w:r>
              <w:rPr/>
              <w:t xml:space="preserve">' </w:t>
            </w:r>
          </w:p>
        </w:tc>
        <w:tc>
          <w:tcPr>
            <w:tcW w:w="1103" w:type="dxa"/>
            <w:tcBorders/>
            <w:vAlign w:val="center"/>
          </w:tcPr>
          <w:p>
            <w:pPr>
              <w:pStyle w:val="TableContents"/>
              <w:bidi w:val="0"/>
              <w:spacing w:before="0" w:after="283"/>
              <w:jc w:val="left"/>
              <w:rPr/>
            </w:pPr>
            <w:r>
              <w:rPr/>
              <w:t xml:space="preserve">Kevin S. Bright </w:t>
            </w:r>
          </w:p>
        </w:tc>
        <w:tc>
          <w:tcPr>
            <w:tcW w:w="1902" w:type="dxa"/>
            <w:tcBorders/>
            <w:vAlign w:val="center"/>
          </w:tcPr>
          <w:p>
            <w:pPr>
              <w:pStyle w:val="TableContents"/>
              <w:bidi w:val="0"/>
              <w:spacing w:before="0" w:after="283"/>
              <w:jc w:val="left"/>
              <w:rPr/>
            </w:pPr>
            <w:r>
              <w:rPr/>
              <w:t xml:space="preserve">Scott Silveri &amp; Wil Calhoun </w:t>
            </w:r>
          </w:p>
        </w:tc>
        <w:tc>
          <w:tcPr>
            <w:tcW w:w="1125" w:type="dxa"/>
            <w:tcBorders/>
            <w:vAlign w:val="center"/>
          </w:tcPr>
          <w:p>
            <w:pPr>
              <w:pStyle w:val="TableContents"/>
              <w:bidi w:val="0"/>
              <w:spacing w:before="0" w:after="283"/>
              <w:jc w:val="left"/>
              <w:rPr/>
            </w:pPr>
            <w:r>
              <w:rPr/>
              <w:t xml:space="preserve">9. huhtikuuta 1998 (1998-04-09) </w:t>
            </w:r>
          </w:p>
        </w:tc>
        <w:tc>
          <w:tcPr>
            <w:tcW w:w="831" w:type="dxa"/>
            <w:tcBorders/>
            <w:vAlign w:val="center"/>
          </w:tcPr>
          <w:p>
            <w:pPr>
              <w:pStyle w:val="TableContents"/>
              <w:bidi w:val="0"/>
              <w:spacing w:before="0" w:after="283"/>
              <w:jc w:val="left"/>
              <w:rPr/>
            </w:pPr>
            <w:r>
              <w:rPr/>
              <w:t xml:space="preserve">466618 </w:t>
            </w:r>
          </w:p>
        </w:tc>
        <w:tc>
          <w:tcPr>
            <w:tcW w:w="2215" w:type="dxa"/>
            <w:tcBorders/>
            <w:vAlign w:val="center"/>
          </w:tcPr>
          <w:p>
            <w:pPr>
              <w:pStyle w:val="TableContents"/>
              <w:bidi w:val="0"/>
              <w:spacing w:before="0" w:after="283"/>
              <w:jc w:val="left"/>
              <w:rPr/>
            </w:pPr>
            <w:r>
              <w:rPr/>
              <w:t xml:space="preserve">21.8 Monicalla ja Rachelilla on Knicksin kausikortit, ja he tarjoavat niitä pojille, jos nämä antavat heille asuntonsa takaisin. Chandler ei suostu vaihtamaan, mutta Joey haluaa. He pelaavat peliä, jossa Phoebe on tuomarina ja jossa he valitsevat korttipakasta korkeimman kortin, ja voittaja vie kaiken. Kaverit voittavat, joten he lähtevät katsomaan peliä. Chandlerin ja Joeyn ollessa Knicksin pelissä Monica ja Rachel vaihtavat asunnot takaisin, vaikka pojat voittivat liput ja oikeuden pitää asunnon reilusti. Rachelilla on kuitenkin varatarjous, jonka mukaan hän ja Monica suutelevat minuutin ajan, minkä pojat hyväksyvät. Ross kosii Emilyä, ja Emily hyväksyy ehdotuksen. Ross ja Emily ilmoittavat kihlauksestaan Rossin ystävien edessä, mistä Rachel kuulee. Hän onnittelee pariskuntaa kyynelsilmin ja sanoo olevansa niin onnellinen heidän puolestaan. </w:t>
            </w:r>
          </w:p>
        </w:tc>
      </w:tr>
      <w:tr>
        <w:trPr/>
        <w:tc>
          <w:tcPr>
            <w:tcW w:w="814" w:type="dxa"/>
            <w:tcBorders/>
            <w:vAlign w:val="center"/>
          </w:tcPr>
          <w:p>
            <w:pPr>
              <w:pStyle w:val="TableHeading"/>
              <w:suppressLineNumbers/>
              <w:bidi w:val="0"/>
              <w:spacing w:before="0" w:after="283"/>
              <w:jc w:val="center"/>
              <w:rPr/>
            </w:pPr>
            <w:r>
              <w:rPr/>
              <w:t xml:space="preserve">93 </w:t>
            </w:r>
          </w:p>
        </w:tc>
        <w:tc>
          <w:tcPr>
            <w:tcW w:w="770" w:type="dxa"/>
            <w:tcBorders/>
            <w:vAlign w:val="center"/>
          </w:tcPr>
          <w:p>
            <w:pPr>
              <w:pStyle w:val="TableContents"/>
              <w:bidi w:val="0"/>
              <w:spacing w:before="0" w:after="283"/>
              <w:jc w:val="left"/>
              <w:rPr/>
            </w:pPr>
            <w:r>
              <w:rPr/>
              <w:t xml:space="preserve">20 </w:t>
            </w:r>
          </w:p>
        </w:tc>
        <w:tc>
          <w:tcPr>
            <w:tcW w:w="1445" w:type="dxa"/>
            <w:tcBorders/>
            <w:vAlign w:val="center"/>
          </w:tcPr>
          <w:p>
            <w:pPr>
              <w:pStyle w:val="TableContents"/>
              <w:bidi w:val="0"/>
              <w:spacing w:before="0" w:after="283"/>
              <w:jc w:val="left"/>
              <w:rPr/>
            </w:pPr>
            <w:r>
              <w:rPr/>
              <w:t xml:space="preserve">``The one with all the wedding dresses'' </w:t>
            </w:r>
          </w:p>
        </w:tc>
        <w:tc>
          <w:tcPr>
            <w:tcW w:w="1103" w:type="dxa"/>
            <w:tcBorders/>
            <w:vAlign w:val="center"/>
          </w:tcPr>
          <w:p>
            <w:pPr>
              <w:pStyle w:val="TableContents"/>
              <w:bidi w:val="0"/>
              <w:spacing w:before="0" w:after="283"/>
              <w:jc w:val="left"/>
              <w:rPr/>
            </w:pPr>
            <w:r>
              <w:rPr/>
              <w:t xml:space="preserve">Gail Mancuso </w:t>
            </w:r>
          </w:p>
        </w:tc>
        <w:tc>
          <w:tcPr>
            <w:tcW w:w="1902" w:type="dxa"/>
            <w:tcBorders/>
            <w:vAlign w:val="center"/>
          </w:tcPr>
          <w:p>
            <w:pPr>
              <w:pStyle w:val="TableContents"/>
              <w:bidi w:val="0"/>
              <w:spacing w:before="0" w:after="283"/>
              <w:jc w:val="left"/>
              <w:rPr/>
            </w:pPr>
            <w:r>
              <w:rPr/>
              <w:t xml:space="preserve">Juttu: Kertoi: Adam Chase Teleplay by: Malins &amp; Michael Curtis </w:t>
            </w:r>
          </w:p>
        </w:tc>
        <w:tc>
          <w:tcPr>
            <w:tcW w:w="1125" w:type="dxa"/>
            <w:tcBorders/>
            <w:vAlign w:val="center"/>
          </w:tcPr>
          <w:p>
            <w:pPr>
              <w:pStyle w:val="TableContents"/>
              <w:bidi w:val="0"/>
              <w:spacing w:before="0" w:after="283"/>
              <w:jc w:val="left"/>
              <w:rPr/>
            </w:pPr>
            <w:r>
              <w:rPr/>
              <w:t xml:space="preserve">16. huhtikuuta 1998 (1998-04-16) </w:t>
            </w:r>
          </w:p>
        </w:tc>
        <w:tc>
          <w:tcPr>
            <w:tcW w:w="831" w:type="dxa"/>
            <w:tcBorders/>
            <w:vAlign w:val="center"/>
          </w:tcPr>
          <w:p>
            <w:pPr>
              <w:pStyle w:val="TableContents"/>
              <w:bidi w:val="0"/>
              <w:spacing w:before="0" w:after="283"/>
              <w:jc w:val="left"/>
              <w:rPr/>
            </w:pPr>
            <w:r>
              <w:rPr/>
              <w:t xml:space="preserve">466621 </w:t>
            </w:r>
          </w:p>
        </w:tc>
        <w:tc>
          <w:tcPr>
            <w:tcW w:w="2215" w:type="dxa"/>
            <w:tcBorders/>
            <w:vAlign w:val="center"/>
          </w:tcPr>
          <w:p>
            <w:pPr>
              <w:pStyle w:val="TableContents"/>
              <w:bidi w:val="0"/>
              <w:spacing w:before="0" w:after="283"/>
              <w:jc w:val="left"/>
              <w:rPr/>
            </w:pPr>
            <w:r>
              <w:rPr/>
              <w:t xml:space="preserve">21.9 Ross pyytää Monicaa hakemaan Emilyn hääpuvun, mutta Monica kokeilee pukua ja pitää sen. Phoebe tulee sitten Monican luo hääpuvussa. Rossin Emilyn kosinnan vuoksi Rachel yrittää hieman mustasukkaiseksi tuntien puhua Joshua naimisiin. Hän ei suostu, ja Rachel masentuu. Myöhemmin, kun Rachel pukeutuu hääpukuun Monicalla (Phoeben kanssa), he kolme kuulevat koputuksen oveen ja luulevat sen olevan Chandler. Kun Rachel avaa oven, hän huomaa, että se on oikeasti Joshua, joka säikähtää ja lähtee pois, jolloin suhde päättyy. Chandler vie Joeyn uniklinikalle, koska tämä alkaa kuorsata koko ajan, ja tapaa Marjorie-nimisen tytön (Christina Moore), joka puhuu unissaan. Myöhemmin hän on sängyssä Chandlerin kanssa ja huutaa todella kovaa ja herättää Joeyn. </w:t>
            </w:r>
          </w:p>
        </w:tc>
      </w:tr>
      <w:tr>
        <w:trPr/>
        <w:tc>
          <w:tcPr>
            <w:tcW w:w="814" w:type="dxa"/>
            <w:tcBorders/>
            <w:vAlign w:val="center"/>
          </w:tcPr>
          <w:p>
            <w:pPr>
              <w:pStyle w:val="TableHeading"/>
              <w:suppressLineNumbers/>
              <w:bidi w:val="0"/>
              <w:spacing w:before="0" w:after="283"/>
              <w:jc w:val="center"/>
              <w:rPr/>
            </w:pPr>
            <w:r>
              <w:rPr/>
              <w:t xml:space="preserve">94 </w:t>
            </w:r>
          </w:p>
        </w:tc>
        <w:tc>
          <w:tcPr>
            <w:tcW w:w="770" w:type="dxa"/>
            <w:tcBorders/>
            <w:vAlign w:val="center"/>
          </w:tcPr>
          <w:p>
            <w:pPr>
              <w:pStyle w:val="TableContents"/>
              <w:bidi w:val="0"/>
              <w:spacing w:before="0" w:after="283"/>
              <w:jc w:val="left"/>
              <w:rPr/>
            </w:pPr>
            <w:r>
              <w:rPr/>
              <w:t xml:space="preserve">21 </w:t>
            </w:r>
          </w:p>
        </w:tc>
        <w:tc>
          <w:tcPr>
            <w:tcW w:w="1445" w:type="dxa"/>
            <w:tcBorders/>
            <w:vAlign w:val="center"/>
          </w:tcPr>
          <w:p>
            <w:pPr>
              <w:pStyle w:val="TableContents"/>
              <w:bidi w:val="0"/>
              <w:spacing w:before="0" w:after="283"/>
              <w:jc w:val="left"/>
              <w:rPr/>
            </w:pPr>
            <w:r>
              <w:rPr/>
              <w:t xml:space="preserve">``The One with the Invitation'' </w:t>
            </w:r>
          </w:p>
        </w:tc>
        <w:tc>
          <w:tcPr>
            <w:tcW w:w="1103" w:type="dxa"/>
            <w:tcBorders/>
            <w:vAlign w:val="center"/>
          </w:tcPr>
          <w:p>
            <w:pPr>
              <w:pStyle w:val="TableContents"/>
              <w:bidi w:val="0"/>
              <w:spacing w:before="0" w:after="283"/>
              <w:jc w:val="left"/>
              <w:rPr/>
            </w:pPr>
            <w:r>
              <w:rPr/>
              <w:t xml:space="preserve">Peter Bonerz </w:t>
            </w:r>
          </w:p>
        </w:tc>
        <w:tc>
          <w:tcPr>
            <w:tcW w:w="1902" w:type="dxa"/>
            <w:tcBorders/>
            <w:vAlign w:val="center"/>
          </w:tcPr>
          <w:p>
            <w:pPr>
              <w:pStyle w:val="TableContents"/>
              <w:bidi w:val="0"/>
              <w:spacing w:before="0" w:after="283"/>
              <w:jc w:val="left"/>
              <w:rPr/>
            </w:pPr>
            <w:r>
              <w:rPr/>
              <w:t xml:space="preserve">Seth Kurland </w:t>
            </w:r>
          </w:p>
        </w:tc>
        <w:tc>
          <w:tcPr>
            <w:tcW w:w="1125" w:type="dxa"/>
            <w:tcBorders/>
            <w:vAlign w:val="center"/>
          </w:tcPr>
          <w:p>
            <w:pPr>
              <w:pStyle w:val="TableContents"/>
              <w:bidi w:val="0"/>
              <w:spacing w:before="0" w:after="283"/>
              <w:jc w:val="left"/>
              <w:rPr/>
            </w:pPr>
            <w:r>
              <w:rPr/>
              <w:t xml:space="preserve">23. huhtikuuta 1998 (1998-04-23) </w:t>
            </w:r>
          </w:p>
        </w:tc>
        <w:tc>
          <w:tcPr>
            <w:tcW w:w="831" w:type="dxa"/>
            <w:tcBorders/>
            <w:vAlign w:val="center"/>
          </w:tcPr>
          <w:p>
            <w:pPr>
              <w:pStyle w:val="TableContents"/>
              <w:bidi w:val="0"/>
              <w:spacing w:before="0" w:after="283"/>
              <w:jc w:val="left"/>
              <w:rPr/>
            </w:pPr>
            <w:r>
              <w:rPr/>
              <w:t xml:space="preserve">466619 </w:t>
            </w:r>
          </w:p>
        </w:tc>
        <w:tc>
          <w:tcPr>
            <w:tcW w:w="2215" w:type="dxa"/>
            <w:tcBorders/>
            <w:vAlign w:val="center"/>
          </w:tcPr>
          <w:p>
            <w:pPr>
              <w:pStyle w:val="TableContents"/>
              <w:bidi w:val="0"/>
              <w:spacing w:before="0" w:after="283"/>
              <w:jc w:val="left"/>
              <w:rPr/>
            </w:pPr>
            <w:r>
              <w:rPr/>
              <w:t xml:space="preserve">21.5 Ross ja Emily lähettävät hääkutsujaan; Emily ei pidä Rachelin kutsumista hyvänä ideana, koska se olisi hänen mielestään liian "kiusallista" Rachelille, mutta Ross kutsuu Rachelin silti. Hänen ja Rossin suhteesta aiemmissa jaksoissa näytettyjen kohtausten jälkeen Rachel päättää olla menemättä ja pitää sen sijaan Phoebelle seuraa siltä varalta, että tämä synnyttää. </w:t>
            </w:r>
          </w:p>
        </w:tc>
      </w:tr>
      <w:tr>
        <w:trPr/>
        <w:tc>
          <w:tcPr>
            <w:tcW w:w="814" w:type="dxa"/>
            <w:tcBorders/>
            <w:vAlign w:val="center"/>
          </w:tcPr>
          <w:p>
            <w:pPr>
              <w:pStyle w:val="TableHeading"/>
              <w:suppressLineNumbers/>
              <w:bidi w:val="0"/>
              <w:spacing w:before="0" w:after="283"/>
              <w:jc w:val="center"/>
              <w:rPr/>
            </w:pPr>
            <w:r>
              <w:rPr/>
              <w:t xml:space="preserve">95 </w:t>
            </w:r>
          </w:p>
        </w:tc>
        <w:tc>
          <w:tcPr>
            <w:tcW w:w="770" w:type="dxa"/>
            <w:tcBorders/>
            <w:vAlign w:val="center"/>
          </w:tcPr>
          <w:p>
            <w:pPr>
              <w:pStyle w:val="TableContents"/>
              <w:bidi w:val="0"/>
              <w:spacing w:before="0" w:after="283"/>
              <w:jc w:val="left"/>
              <w:rPr/>
            </w:pPr>
            <w:r>
              <w:rPr/>
              <w:t xml:space="preserve">22 </w:t>
            </w:r>
          </w:p>
        </w:tc>
        <w:tc>
          <w:tcPr>
            <w:tcW w:w="1445" w:type="dxa"/>
            <w:tcBorders/>
            <w:vAlign w:val="center"/>
          </w:tcPr>
          <w:p>
            <w:pPr>
              <w:pStyle w:val="TableContents"/>
              <w:bidi w:val="0"/>
              <w:spacing w:before="0" w:after="283"/>
              <w:jc w:val="left"/>
              <w:rPr/>
            </w:pPr>
            <w:r>
              <w:rPr/>
              <w:t xml:space="preserve">``The One with the Worst Best Man Ever'' </w:t>
            </w:r>
          </w:p>
        </w:tc>
        <w:tc>
          <w:tcPr>
            <w:tcW w:w="1103" w:type="dxa"/>
            <w:tcBorders/>
            <w:vAlign w:val="center"/>
          </w:tcPr>
          <w:p>
            <w:pPr>
              <w:pStyle w:val="TableContents"/>
              <w:bidi w:val="0"/>
              <w:spacing w:before="0" w:after="283"/>
              <w:jc w:val="left"/>
              <w:rPr/>
            </w:pPr>
            <w:r>
              <w:rPr/>
              <w:t xml:space="preserve">Peter Bonerz </w:t>
            </w:r>
          </w:p>
        </w:tc>
        <w:tc>
          <w:tcPr>
            <w:tcW w:w="1902" w:type="dxa"/>
            <w:tcBorders/>
            <w:vAlign w:val="center"/>
          </w:tcPr>
          <w:p>
            <w:pPr>
              <w:pStyle w:val="TableContents"/>
              <w:bidi w:val="0"/>
              <w:spacing w:before="0" w:after="283"/>
              <w:jc w:val="left"/>
              <w:rPr/>
            </w:pPr>
            <w:r>
              <w:rPr/>
              <w:t xml:space="preserve">Juttu: Kertoi: Seth Kurland Curtis: Gregory S. Malins &amp; Michael Curtis </w:t>
            </w:r>
          </w:p>
        </w:tc>
        <w:tc>
          <w:tcPr>
            <w:tcW w:w="1125" w:type="dxa"/>
            <w:tcBorders/>
            <w:vAlign w:val="center"/>
          </w:tcPr>
          <w:p>
            <w:pPr>
              <w:pStyle w:val="TableContents"/>
              <w:bidi w:val="0"/>
              <w:spacing w:before="0" w:after="283"/>
              <w:jc w:val="left"/>
              <w:rPr/>
            </w:pPr>
            <w:r>
              <w:rPr/>
              <w:t xml:space="preserve">30. huhtikuuta 1998 (1998-04-30) </w:t>
            </w:r>
          </w:p>
        </w:tc>
        <w:tc>
          <w:tcPr>
            <w:tcW w:w="831" w:type="dxa"/>
            <w:tcBorders/>
            <w:vAlign w:val="center"/>
          </w:tcPr>
          <w:p>
            <w:pPr>
              <w:pStyle w:val="TableContents"/>
              <w:bidi w:val="0"/>
              <w:spacing w:before="0" w:after="283"/>
              <w:jc w:val="left"/>
              <w:rPr/>
            </w:pPr>
            <w:r>
              <w:rPr/>
              <w:t xml:space="preserve">466622 </w:t>
            </w:r>
          </w:p>
        </w:tc>
        <w:tc>
          <w:tcPr>
            <w:tcW w:w="2215" w:type="dxa"/>
            <w:tcBorders/>
            <w:vAlign w:val="center"/>
          </w:tcPr>
          <w:p>
            <w:pPr>
              <w:pStyle w:val="TableContents"/>
              <w:bidi w:val="0"/>
              <w:spacing w:before="0" w:after="283"/>
              <w:jc w:val="left"/>
              <w:rPr/>
            </w:pPr>
            <w:r>
              <w:rPr/>
              <w:t xml:space="preserve">23.2 Ross valitsee Chandlerin bestmanikseen, mutta valitsee sen sijaan Joeyn, kun Chandler sanoo, ettei Ross halua olla hänen bestmaninsa. Sitten Joey kadottaa Rossin sormuksen polttareiden jälkeen ja on vakuuttunut, että strippari varasti sen makattuaan Joeyn kanssa. Myöhemmin heille selviää, että ankka nielaisi sormuksen. Ankka viedään eläinlääkärille, joka yksinkertaisella toimenpiteellä varmistaa Joeyn ankan turvallisuuden ja myös sormus saadaan ulos ja takaisin Rossille. Tytöt järjestävät Phoebelle vauvakutsut hänen mielialanvaihtelujensa huipulla. </w:t>
            </w:r>
          </w:p>
        </w:tc>
      </w:tr>
      <w:tr>
        <w:trPr/>
        <w:tc>
          <w:tcPr>
            <w:tcW w:w="814" w:type="dxa"/>
            <w:tcBorders/>
            <w:vAlign w:val="center"/>
          </w:tcPr>
          <w:p>
            <w:pPr>
              <w:pStyle w:val="TableHeading"/>
              <w:suppressLineNumbers/>
              <w:bidi w:val="0"/>
              <w:spacing w:before="0" w:after="283"/>
              <w:jc w:val="center"/>
              <w:rPr/>
            </w:pPr>
            <w:r>
              <w:rPr/>
              <w:t xml:space="preserve">96 97 </w:t>
            </w:r>
          </w:p>
        </w:tc>
        <w:tc>
          <w:tcPr>
            <w:tcW w:w="770" w:type="dxa"/>
            <w:tcBorders/>
            <w:vAlign w:val="center"/>
          </w:tcPr>
          <w:p>
            <w:pPr>
              <w:pStyle w:val="TableContents"/>
              <w:bidi w:val="0"/>
              <w:spacing w:before="0" w:after="283"/>
              <w:jc w:val="left"/>
              <w:rPr/>
            </w:pPr>
            <w:r>
              <w:rPr/>
              <w:t xml:space="preserve">23 24 </w:t>
            </w:r>
          </w:p>
        </w:tc>
        <w:tc>
          <w:tcPr>
            <w:tcW w:w="1445" w:type="dxa"/>
            <w:tcBorders/>
            <w:vAlign w:val="center"/>
          </w:tcPr>
          <w:p>
            <w:pPr>
              <w:pStyle w:val="TableContents"/>
              <w:bidi w:val="0"/>
              <w:spacing w:before="0" w:after="283"/>
              <w:jc w:val="left"/>
              <w:rPr/>
            </w:pPr>
            <w:r>
              <w:rPr/>
              <w:t xml:space="preserve">``The one with Ross's wedding'' </w:t>
            </w:r>
          </w:p>
        </w:tc>
        <w:tc>
          <w:tcPr>
            <w:tcW w:w="1103" w:type="dxa"/>
            <w:tcBorders/>
            <w:vAlign w:val="center"/>
          </w:tcPr>
          <w:p>
            <w:pPr>
              <w:pStyle w:val="TableContents"/>
              <w:bidi w:val="0"/>
              <w:spacing w:before="0" w:after="283"/>
              <w:jc w:val="left"/>
              <w:rPr/>
            </w:pPr>
            <w:r>
              <w:rPr/>
              <w:t xml:space="preserve">Kevin S. Bright </w:t>
            </w:r>
          </w:p>
        </w:tc>
        <w:tc>
          <w:tcPr>
            <w:tcW w:w="1902" w:type="dxa"/>
            <w:tcBorders/>
            <w:vAlign w:val="center"/>
          </w:tcPr>
          <w:p>
            <w:pPr>
              <w:pStyle w:val="TableContents"/>
              <w:bidi w:val="0"/>
              <w:spacing w:before="0" w:after="283"/>
              <w:jc w:val="left"/>
              <w:rPr/>
            </w:pPr>
            <w:r>
              <w:rPr/>
              <w:t xml:space="preserve">Michael Borkow Tarina: Jill Condon &amp; Amy Toomin: Shana Goldberg-Meehan &amp; Scott Silveri </w:t>
            </w:r>
          </w:p>
        </w:tc>
        <w:tc>
          <w:tcPr>
            <w:tcW w:w="1125" w:type="dxa"/>
            <w:tcBorders/>
            <w:vAlign w:val="center"/>
          </w:tcPr>
          <w:p>
            <w:pPr>
              <w:pStyle w:val="TableContents"/>
              <w:bidi w:val="0"/>
              <w:spacing w:before="0" w:after="283"/>
              <w:jc w:val="left"/>
              <w:rPr/>
            </w:pPr>
            <w:r>
              <w:rPr/>
              <w:t xml:space="preserve">7. toukokuuta 1998 (1998-05-07) </w:t>
            </w:r>
          </w:p>
        </w:tc>
        <w:tc>
          <w:tcPr>
            <w:tcW w:w="831" w:type="dxa"/>
            <w:tcBorders/>
            <w:vAlign w:val="center"/>
          </w:tcPr>
          <w:p>
            <w:pPr>
              <w:pStyle w:val="TableContents"/>
              <w:bidi w:val="0"/>
              <w:spacing w:before="0" w:after="283"/>
              <w:jc w:val="left"/>
              <w:rPr/>
            </w:pPr>
            <w:r>
              <w:rPr/>
              <w:t xml:space="preserve">466623 466624 </w:t>
            </w:r>
          </w:p>
        </w:tc>
        <w:tc>
          <w:tcPr>
            <w:tcW w:w="2215" w:type="dxa"/>
            <w:tcBorders/>
            <w:vAlign w:val="center"/>
          </w:tcPr>
          <w:p>
            <w:pPr>
              <w:pStyle w:val="TableContents"/>
              <w:bidi w:val="0"/>
              <w:spacing w:before="0" w:after="283"/>
              <w:jc w:val="left"/>
              <w:rPr/>
            </w:pPr>
            <w:r>
              <w:rPr/>
              <w:t xml:space="preserve">31.6 Kaikki ystävät lähtevät Lontooseen lukuun ottamatta raskaana olevaa Phoebea ja Rachelia, jonka mielestä Rossin naimisiinmeno on liian tuskallista ja joka kertoo Rossille, että hänen on mentävä töihin. Rakennus, jossa Ross ja Emily aikovat mennä naimisiin, on purettu muutamaa päivää etuajassa, mutta he päättävät kuitenkin mennä siellä naimisiin. Richard Branson esiintyy matkamuistomyymälän myyjänä, ja Sarah, Yorkin herttuatar esiintyy videolla Joeyn kanssa. Rachel päättää sittenkin mennä Rossin häihin sanoakseen, että rakastaa häntä yhä, mutta lopettaa, kun näkee, miten onnellinen Ross on. Rachel onnittelee kyynelehtien Rossia, ja he halailevat lähes itkien. Emilyn vanhemmat yrittävät huijata Rossin vanhempia häälaskulla, maksamalla myös heidän talonsa remontin. Chandler ja Monica nukkuvat yhdessä sen jälkeen, kun eräs humalainen mies luulee häntä Rossin äidiksi. Alttarilla Rossin sanoessa vihkimistä hän tekee ison virheen ja sanoo Emilyn sijasta Rachelin nimen.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Monica ja Rachel saavat asunnon takaisin?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4"/>
        <w:gridCol w:w="770"/>
        <w:gridCol w:w="1445"/>
        <w:gridCol w:w="1103"/>
        <w:gridCol w:w="1901"/>
        <w:gridCol w:w="1125"/>
        <w:gridCol w:w="831"/>
        <w:gridCol w:w="2216"/>
      </w:tblGrid>
      <w:tr>
        <w:trPr/>
        <w:tc>
          <w:tcPr>
            <w:tcW w:w="814"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445" w:type="dxa"/>
            <w:tcBorders/>
            <w:vAlign w:val="center"/>
          </w:tcPr>
          <w:p>
            <w:pPr>
              <w:pStyle w:val="TableHeading"/>
              <w:suppressLineNumbers/>
              <w:bidi w:val="0"/>
              <w:spacing w:before="0" w:after="283"/>
              <w:jc w:val="center"/>
              <w:rPr/>
            </w:pPr>
            <w:r>
              <w:rPr/>
              <w:t xml:space="preserve">Otsikko </w:t>
            </w:r>
          </w:p>
        </w:tc>
        <w:tc>
          <w:tcPr>
            <w:tcW w:w="1103" w:type="dxa"/>
            <w:tcBorders/>
            <w:vAlign w:val="center"/>
          </w:tcPr>
          <w:p>
            <w:pPr>
              <w:pStyle w:val="TableHeading"/>
              <w:suppressLineNumbers/>
              <w:bidi w:val="0"/>
              <w:spacing w:before="0" w:after="283"/>
              <w:jc w:val="center"/>
              <w:rPr/>
            </w:pPr>
            <w:r>
              <w:rPr/>
              <w:t xml:space="preserve">Ohjaaja </w:t>
            </w:r>
          </w:p>
        </w:tc>
        <w:tc>
          <w:tcPr>
            <w:tcW w:w="1901" w:type="dxa"/>
            <w:tcBorders/>
            <w:vAlign w:val="center"/>
          </w:tcPr>
          <w:p>
            <w:pPr>
              <w:pStyle w:val="TableHeading"/>
              <w:suppressLineNumbers/>
              <w:bidi w:val="0"/>
              <w:spacing w:before="0" w:after="283"/>
              <w:jc w:val="center"/>
              <w:rPr/>
            </w:pPr>
            <w:r>
              <w:rPr/>
              <w:t xml:space="preserve">Kirjoittanut </w:t>
            </w:r>
          </w:p>
        </w:tc>
        <w:tc>
          <w:tcPr>
            <w:tcW w:w="1125" w:type="dxa"/>
            <w:tcBorders/>
            <w:vAlign w:val="center"/>
          </w:tcPr>
          <w:p>
            <w:pPr>
              <w:pStyle w:val="TableHeading"/>
              <w:suppressLineNumbers/>
              <w:bidi w:val="0"/>
              <w:spacing w:before="0" w:after="283"/>
              <w:jc w:val="center"/>
              <w:rPr/>
            </w:pPr>
            <w:r>
              <w:rPr/>
              <w:t xml:space="preserve">Alkuperäinen lähetyspäivä </w:t>
            </w:r>
          </w:p>
        </w:tc>
        <w:tc>
          <w:tcPr>
            <w:tcW w:w="831" w:type="dxa"/>
            <w:tcBorders/>
            <w:vAlign w:val="center"/>
          </w:tcPr>
          <w:p>
            <w:pPr>
              <w:pStyle w:val="TableHeading"/>
              <w:suppressLineNumbers/>
              <w:bidi w:val="0"/>
              <w:spacing w:before="0" w:after="283"/>
              <w:jc w:val="center"/>
              <w:rPr/>
            </w:pPr>
            <w:r>
              <w:rPr/>
              <w:t xml:space="preserve">Tuotteen koodi </w:t>
            </w:r>
          </w:p>
        </w:tc>
        <w:tc>
          <w:tcPr>
            <w:tcW w:w="2216"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74 </w:t>
            </w:r>
          </w:p>
        </w:tc>
        <w:tc>
          <w:tcPr>
            <w:tcW w:w="77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pPr>
            <w:r>
              <w:rPr/>
              <w:t xml:space="preserve">``Meduusa, joka on meduusan kanssa'' </w:t>
            </w:r>
          </w:p>
        </w:tc>
        <w:tc>
          <w:tcPr>
            <w:tcW w:w="1103" w:type="dxa"/>
            <w:tcBorders/>
            <w:vAlign w:val="center"/>
          </w:tcPr>
          <w:p>
            <w:pPr>
              <w:pStyle w:val="TableContents"/>
              <w:bidi w:val="0"/>
              <w:spacing w:before="0" w:after="283"/>
              <w:jc w:val="left"/>
              <w:rPr/>
            </w:pPr>
            <w:r>
              <w:rPr/>
              <w:t xml:space="preserve">Shelley Jensen </w:t>
            </w:r>
          </w:p>
        </w:tc>
        <w:tc>
          <w:tcPr>
            <w:tcW w:w="1901" w:type="dxa"/>
            <w:tcBorders/>
            <w:vAlign w:val="center"/>
          </w:tcPr>
          <w:p>
            <w:pPr>
              <w:pStyle w:val="TableContents"/>
              <w:bidi w:val="0"/>
              <w:spacing w:before="0" w:after="283"/>
              <w:jc w:val="left"/>
              <w:rPr/>
            </w:pPr>
            <w:r>
              <w:rPr/>
              <w:t xml:space="preserve">Wil Calhoun </w:t>
            </w:r>
          </w:p>
        </w:tc>
        <w:tc>
          <w:tcPr>
            <w:tcW w:w="1125" w:type="dxa"/>
            <w:tcBorders/>
            <w:vAlign w:val="center"/>
          </w:tcPr>
          <w:p>
            <w:pPr>
              <w:pStyle w:val="TableContents"/>
              <w:bidi w:val="0"/>
              <w:spacing w:before="0" w:after="283"/>
              <w:jc w:val="left"/>
              <w:rPr/>
            </w:pPr>
            <w:r>
              <w:rPr/>
              <w:t xml:space="preserve">25. syyskuuta 1997 (1997-09-25) </w:t>
            </w:r>
          </w:p>
        </w:tc>
        <w:tc>
          <w:tcPr>
            <w:tcW w:w="831" w:type="dxa"/>
            <w:tcBorders/>
            <w:vAlign w:val="center"/>
          </w:tcPr>
          <w:p>
            <w:pPr>
              <w:pStyle w:val="TableContents"/>
              <w:bidi w:val="0"/>
              <w:spacing w:before="0" w:after="283"/>
              <w:jc w:val="left"/>
              <w:rPr/>
            </w:pPr>
            <w:r>
              <w:rPr/>
              <w:t xml:space="preserve">466601 </w:t>
            </w:r>
          </w:p>
        </w:tc>
        <w:tc>
          <w:tcPr>
            <w:tcW w:w="2216" w:type="dxa"/>
            <w:tcBorders/>
            <w:vAlign w:val="center"/>
          </w:tcPr>
          <w:p>
            <w:pPr>
              <w:pStyle w:val="TableContents"/>
              <w:bidi w:val="0"/>
              <w:spacing w:before="0" w:after="283"/>
              <w:jc w:val="left"/>
              <w:rPr/>
            </w:pPr>
            <w:r>
              <w:rPr/>
              <w:t xml:space="preserve">29.4 Rantamatkalla Monica joutuu Joeyn ja Chandlerin seurassa meduusan piston kohteeksi; ainoa lääke, jonka he keksivät, on, että joku pissaa piston päälle. Chandler suostuu siihen. Ross ja Rachel palaavat yhteen, kunnes Ross ei voi sietää Rachelia, joka luulee ottaneensa täyden vastuun heidän suhteensa puutteista. Phoebe tutustuu biologiseen äitiinsä. </w:t>
            </w:r>
          </w:p>
        </w:tc>
      </w:tr>
      <w:tr>
        <w:trPr/>
        <w:tc>
          <w:tcPr>
            <w:tcW w:w="814" w:type="dxa"/>
            <w:tcBorders/>
            <w:vAlign w:val="center"/>
          </w:tcPr>
          <w:p>
            <w:pPr>
              <w:pStyle w:val="TableHeading"/>
              <w:suppressLineNumbers/>
              <w:bidi w:val="0"/>
              <w:spacing w:before="0" w:after="283"/>
              <w:jc w:val="center"/>
              <w:rPr/>
            </w:pPr>
            <w:r>
              <w:rPr/>
              <w:t xml:space="preserve">75 </w:t>
            </w:r>
          </w:p>
        </w:tc>
        <w:tc>
          <w:tcPr>
            <w:tcW w:w="77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pPr>
            <w:r>
              <w:rPr/>
              <w:t xml:space="preserve">"The One with the Cat </w:t>
            </w:r>
          </w:p>
        </w:tc>
        <w:tc>
          <w:tcPr>
            <w:tcW w:w="1103" w:type="dxa"/>
            <w:tcBorders/>
            <w:vAlign w:val="center"/>
          </w:tcPr>
          <w:p>
            <w:pPr>
              <w:pStyle w:val="TableContents"/>
              <w:bidi w:val="0"/>
              <w:spacing w:before="0" w:after="283"/>
              <w:jc w:val="left"/>
              <w:rPr/>
            </w:pPr>
            <w:r>
              <w:rPr/>
              <w:t xml:space="preserve">Shelley Jensen </w:t>
            </w:r>
          </w:p>
        </w:tc>
        <w:tc>
          <w:tcPr>
            <w:tcW w:w="1901" w:type="dxa"/>
            <w:tcBorders/>
            <w:vAlign w:val="center"/>
          </w:tcPr>
          <w:p>
            <w:pPr>
              <w:pStyle w:val="TableContents"/>
              <w:bidi w:val="0"/>
              <w:spacing w:before="0" w:after="283"/>
              <w:jc w:val="left"/>
              <w:rPr/>
            </w:pPr>
            <w:r>
              <w:rPr/>
              <w:t xml:space="preserve">Jill Condon &amp; Amy Toomin </w:t>
            </w:r>
          </w:p>
        </w:tc>
        <w:tc>
          <w:tcPr>
            <w:tcW w:w="1125" w:type="dxa"/>
            <w:tcBorders/>
            <w:vAlign w:val="center"/>
          </w:tcPr>
          <w:p>
            <w:pPr>
              <w:pStyle w:val="TableContents"/>
              <w:bidi w:val="0"/>
              <w:spacing w:before="0" w:after="283"/>
              <w:jc w:val="left"/>
              <w:rPr/>
            </w:pPr>
            <w:r>
              <w:rPr/>
              <w:t xml:space="preserve">2. lokakuuta 1997 (1997-10-02) </w:t>
            </w:r>
          </w:p>
        </w:tc>
        <w:tc>
          <w:tcPr>
            <w:tcW w:w="831" w:type="dxa"/>
            <w:tcBorders/>
            <w:vAlign w:val="center"/>
          </w:tcPr>
          <w:p>
            <w:pPr>
              <w:pStyle w:val="TableContents"/>
              <w:bidi w:val="0"/>
              <w:spacing w:before="0" w:after="283"/>
              <w:jc w:val="left"/>
              <w:rPr/>
            </w:pPr>
            <w:r>
              <w:rPr/>
              <w:t xml:space="preserve">466602 </w:t>
            </w:r>
          </w:p>
        </w:tc>
        <w:tc>
          <w:tcPr>
            <w:tcW w:w="2216" w:type="dxa"/>
            <w:tcBorders/>
            <w:vAlign w:val="center"/>
          </w:tcPr>
          <w:p>
            <w:pPr>
              <w:pStyle w:val="TableContents"/>
              <w:bidi w:val="0"/>
              <w:spacing w:before="0" w:after="283"/>
              <w:jc w:val="left"/>
              <w:rPr/>
            </w:pPr>
            <w:r>
              <w:rPr/>
              <w:t xml:space="preserve">25.5 Kahvilaan tulee kissa, joka nuuskii Phoeben kitaralaatikkoa. Kun Phoebe nostaa kissan ylös, hän uskoo, että sen sisällä on hänen kuolleen äitinsä henki. Joey yrittää myydä viihdekomeronsa, ja kun hän näyttää asiakkaalle, että siihen mahtuu aikuinen mies, asiakas pistää jääkiekkomailan kahvojen läpi, lukitsee Joeyn sisään ja varastaa kaiken hänen ja Chandlerin asunnosta. Monica tapailee lukionsa suosituinta poikaa Chip Matthewsia (Rachelin ex-poikaystävää), mutta jättää hänet tajuttuaan, että mies on kypsymätön luuseri, joka asuu yhä vanhempiensa luona. </w:t>
            </w:r>
          </w:p>
        </w:tc>
      </w:tr>
      <w:tr>
        <w:trPr/>
        <w:tc>
          <w:tcPr>
            <w:tcW w:w="814" w:type="dxa"/>
            <w:tcBorders/>
            <w:vAlign w:val="center"/>
          </w:tcPr>
          <w:p>
            <w:pPr>
              <w:pStyle w:val="TableHeading"/>
              <w:suppressLineNumbers/>
              <w:bidi w:val="0"/>
              <w:spacing w:before="0" w:after="283"/>
              <w:jc w:val="center"/>
              <w:rPr/>
            </w:pPr>
            <w:r>
              <w:rPr/>
              <w:t xml:space="preserve">76 </w:t>
            </w:r>
          </w:p>
        </w:tc>
        <w:tc>
          <w:tcPr>
            <w:tcW w:w="77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pPr>
            <w:r>
              <w:rPr/>
              <w:t xml:space="preserve">``Se, jolla on käsiraudat'' </w:t>
            </w:r>
          </w:p>
        </w:tc>
        <w:tc>
          <w:tcPr>
            <w:tcW w:w="1103" w:type="dxa"/>
            <w:tcBorders/>
            <w:vAlign w:val="center"/>
          </w:tcPr>
          <w:p>
            <w:pPr>
              <w:pStyle w:val="TableContents"/>
              <w:bidi w:val="0"/>
              <w:spacing w:before="0" w:after="283"/>
              <w:jc w:val="left"/>
              <w:rPr/>
            </w:pPr>
            <w:r>
              <w:rPr/>
              <w:t xml:space="preserve">Peter Bonerz </w:t>
            </w:r>
          </w:p>
        </w:tc>
        <w:tc>
          <w:tcPr>
            <w:tcW w:w="1901" w:type="dxa"/>
            <w:tcBorders/>
            <w:vAlign w:val="center"/>
          </w:tcPr>
          <w:p>
            <w:pPr>
              <w:pStyle w:val="TableContents"/>
              <w:bidi w:val="0"/>
              <w:spacing w:before="0" w:after="283"/>
              <w:jc w:val="left"/>
              <w:rPr/>
            </w:pPr>
            <w:r>
              <w:rPr/>
              <w:t xml:space="preserve">Seth Kurland </w:t>
            </w:r>
          </w:p>
        </w:tc>
        <w:tc>
          <w:tcPr>
            <w:tcW w:w="1125" w:type="dxa"/>
            <w:tcBorders/>
            <w:vAlign w:val="center"/>
          </w:tcPr>
          <w:p>
            <w:pPr>
              <w:pStyle w:val="TableContents"/>
              <w:bidi w:val="0"/>
              <w:spacing w:before="0" w:after="283"/>
              <w:jc w:val="left"/>
              <w:rPr/>
            </w:pPr>
            <w:r>
              <w:rPr/>
              <w:t xml:space="preserve">9. lokakuuta 1997 (1997-10-09) </w:t>
            </w:r>
          </w:p>
        </w:tc>
        <w:tc>
          <w:tcPr>
            <w:tcW w:w="831" w:type="dxa"/>
            <w:tcBorders/>
            <w:vAlign w:val="center"/>
          </w:tcPr>
          <w:p>
            <w:pPr>
              <w:pStyle w:val="TableContents"/>
              <w:bidi w:val="0"/>
              <w:spacing w:before="0" w:after="283"/>
              <w:jc w:val="left"/>
              <w:rPr/>
            </w:pPr>
            <w:r>
              <w:rPr/>
              <w:t xml:space="preserve">466603 </w:t>
            </w:r>
          </w:p>
        </w:tc>
        <w:tc>
          <w:tcPr>
            <w:tcW w:w="2216" w:type="dxa"/>
            <w:tcBorders/>
            <w:vAlign w:val="center"/>
          </w:tcPr>
          <w:p>
            <w:pPr>
              <w:pStyle w:val="TableContents"/>
              <w:bidi w:val="0"/>
              <w:spacing w:before="0" w:after="283"/>
              <w:jc w:val="left"/>
              <w:rPr/>
            </w:pPr>
            <w:r>
              <w:rPr/>
              <w:t xml:space="preserve">24.0 Chandler tapailee jälleen Rachelin pomoa Joannaa ja eroaa lopulta Rachelista, kun Rachel sitoo hänet käsiraudoilla toimistotuoliinsa. Rachel tulee sitten Chandlerin avuksi, mutta hänellä on epäilyksiä, kun hän tajuaa, että hän voi saada potkut, koska meni pomonsa toimistoon. Monica järjestää juhlat äidilleen, mutta ruokaa valmistellessaan hän menettää tekokynnen piiraaseen, mikä pilaa hänen suunnitelmansa tehdä vaikutus kriittiseen äitiinsä. Myyjä (Penn Jillette) tulee Chandlerin ja Joeyn asuntoon myymään tietosanakirjoja ja alkaa opettaa Joeylle asioita kirjoista. </w:t>
            </w:r>
          </w:p>
        </w:tc>
      </w:tr>
      <w:tr>
        <w:trPr/>
        <w:tc>
          <w:tcPr>
            <w:tcW w:w="814" w:type="dxa"/>
            <w:tcBorders/>
            <w:vAlign w:val="center"/>
          </w:tcPr>
          <w:p>
            <w:pPr>
              <w:pStyle w:val="TableHeading"/>
              <w:suppressLineNumbers/>
              <w:bidi w:val="0"/>
              <w:spacing w:before="0" w:after="283"/>
              <w:jc w:val="center"/>
              <w:rPr/>
            </w:pPr>
            <w:r>
              <w:rPr/>
              <w:t xml:space="preserve">77 </w:t>
            </w:r>
          </w:p>
        </w:tc>
        <w:tc>
          <w:tcPr>
            <w:tcW w:w="77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pPr>
            <w:r>
              <w:rPr/>
              <w:t xml:space="preserve">``The One with the Ballroom Dancing'' </w:t>
            </w:r>
          </w:p>
        </w:tc>
        <w:tc>
          <w:tcPr>
            <w:tcW w:w="1103" w:type="dxa"/>
            <w:tcBorders/>
            <w:vAlign w:val="center"/>
          </w:tcPr>
          <w:p>
            <w:pPr>
              <w:pStyle w:val="TableContents"/>
              <w:bidi w:val="0"/>
              <w:spacing w:before="0" w:after="283"/>
              <w:jc w:val="left"/>
              <w:rPr/>
            </w:pPr>
            <w:r>
              <w:rPr/>
              <w:t xml:space="preserve">Gail Mancuso </w:t>
            </w:r>
          </w:p>
        </w:tc>
        <w:tc>
          <w:tcPr>
            <w:tcW w:w="1901" w:type="dxa"/>
            <w:tcBorders/>
            <w:vAlign w:val="center"/>
          </w:tcPr>
          <w:p>
            <w:pPr>
              <w:pStyle w:val="TableContents"/>
              <w:bidi w:val="0"/>
              <w:spacing w:before="0" w:after="283"/>
              <w:jc w:val="left"/>
              <w:rPr/>
            </w:pPr>
            <w:r>
              <w:rPr/>
              <w:t xml:space="preserve">Ted Cohen &amp; Andrew Reich </w:t>
            </w:r>
          </w:p>
        </w:tc>
        <w:tc>
          <w:tcPr>
            <w:tcW w:w="1125" w:type="dxa"/>
            <w:tcBorders/>
            <w:vAlign w:val="center"/>
          </w:tcPr>
          <w:p>
            <w:pPr>
              <w:pStyle w:val="TableContents"/>
              <w:bidi w:val="0"/>
              <w:spacing w:before="0" w:after="283"/>
              <w:jc w:val="left"/>
              <w:rPr/>
            </w:pPr>
            <w:r>
              <w:rPr/>
              <w:t xml:space="preserve">16. lokakuuta 1997 (1997-10-16) </w:t>
            </w:r>
          </w:p>
        </w:tc>
        <w:tc>
          <w:tcPr>
            <w:tcW w:w="831" w:type="dxa"/>
            <w:tcBorders/>
            <w:vAlign w:val="center"/>
          </w:tcPr>
          <w:p>
            <w:pPr>
              <w:pStyle w:val="TableContents"/>
              <w:bidi w:val="0"/>
              <w:spacing w:before="0" w:after="283"/>
              <w:jc w:val="left"/>
              <w:rPr/>
            </w:pPr>
            <w:r>
              <w:rPr/>
              <w:t xml:space="preserve">466604 </w:t>
            </w:r>
          </w:p>
        </w:tc>
        <w:tc>
          <w:tcPr>
            <w:tcW w:w="2216" w:type="dxa"/>
            <w:tcBorders/>
            <w:vAlign w:val="center"/>
          </w:tcPr>
          <w:p>
            <w:pPr>
              <w:pStyle w:val="TableContents"/>
              <w:bidi w:val="0"/>
              <w:spacing w:before="0" w:after="283"/>
              <w:jc w:val="left"/>
              <w:rPr/>
            </w:pPr>
            <w:r>
              <w:rPr/>
              <w:t xml:space="preserve">24.3 Joey auttaa asunnonvalvoja Treegeria tanssitaidoillaan, jotta Monica ja Rachel saisivat pitää laittoman asuntonsa. Chandler haluaa lopettaa kuntosalilla, mutta ei voi vetovoimaisen henkilökunnan takia. Ross, joka alun perin auttaa Chandleria lopettamaan, päätyy kuntosalin jäseneksi, kun he lähtevät. Myöhemmin he aikovat katkaista kuntosalin rahanlähteestään, joten he yrittävät irtisanoutua pankistaan, mutta siellä olevan viehättävän naispuolisen henkilökunnan vuoksi he päätyvät yhteiselle sekkitilille. Phoebe puolestaan on ihastunut asiakkaaseen, mutta häntä kielletään, koska hän on hänen asiakkaansa. Tämä johti siihen, että hän sai potkut. </w:t>
            </w:r>
          </w:p>
        </w:tc>
      </w:tr>
      <w:tr>
        <w:trPr/>
        <w:tc>
          <w:tcPr>
            <w:tcW w:w="814" w:type="dxa"/>
            <w:tcBorders/>
            <w:vAlign w:val="center"/>
          </w:tcPr>
          <w:p>
            <w:pPr>
              <w:pStyle w:val="TableHeading"/>
              <w:suppressLineNumbers/>
              <w:bidi w:val="0"/>
              <w:spacing w:before="0" w:after="283"/>
              <w:jc w:val="center"/>
              <w:rPr/>
            </w:pPr>
            <w:r>
              <w:rPr/>
              <w:t xml:space="preserve">78 </w:t>
            </w:r>
          </w:p>
        </w:tc>
        <w:tc>
          <w:tcPr>
            <w:tcW w:w="770" w:type="dxa"/>
            <w:tcBorders/>
            <w:vAlign w:val="center"/>
          </w:tcPr>
          <w:p>
            <w:pPr>
              <w:pStyle w:val="TableContents"/>
              <w:bidi w:val="0"/>
              <w:spacing w:before="0" w:after="283"/>
              <w:jc w:val="left"/>
              <w:rPr/>
            </w:pPr>
            <w:r>
              <w:rPr/>
              <w:t xml:space="preserve">5 </w:t>
            </w:r>
          </w:p>
        </w:tc>
        <w:tc>
          <w:tcPr>
            <w:tcW w:w="1445" w:type="dxa"/>
            <w:tcBorders/>
            <w:vAlign w:val="center"/>
          </w:tcPr>
          <w:p>
            <w:pPr>
              <w:pStyle w:val="TableContents"/>
              <w:bidi w:val="0"/>
              <w:spacing w:before="0" w:after="283"/>
              <w:jc w:val="left"/>
              <w:rPr/>
            </w:pPr>
            <w:r>
              <w:rPr/>
              <w:t xml:space="preserve">``The one with Joey's New Girlfriend`` </w:t>
            </w:r>
          </w:p>
        </w:tc>
        <w:tc>
          <w:tcPr>
            <w:tcW w:w="1103" w:type="dxa"/>
            <w:tcBorders/>
            <w:vAlign w:val="center"/>
          </w:tcPr>
          <w:p>
            <w:pPr>
              <w:pStyle w:val="TableContents"/>
              <w:bidi w:val="0"/>
              <w:spacing w:before="0" w:after="283"/>
              <w:jc w:val="left"/>
              <w:rPr/>
            </w:pPr>
            <w:r>
              <w:rPr/>
              <w:t xml:space="preserve">Gail Mancuso </w:t>
            </w:r>
          </w:p>
        </w:tc>
        <w:tc>
          <w:tcPr>
            <w:tcW w:w="1901" w:type="dxa"/>
            <w:tcBorders/>
            <w:vAlign w:val="center"/>
          </w:tcPr>
          <w:p>
            <w:pPr>
              <w:pStyle w:val="TableContents"/>
              <w:bidi w:val="0"/>
              <w:spacing w:before="0" w:after="283"/>
              <w:jc w:val="left"/>
              <w:rPr/>
            </w:pPr>
            <w:r>
              <w:rPr/>
              <w:t xml:space="preserve">Gregory S. Malins &amp; Michael Curtis </w:t>
            </w:r>
          </w:p>
        </w:tc>
        <w:tc>
          <w:tcPr>
            <w:tcW w:w="1125" w:type="dxa"/>
            <w:tcBorders/>
            <w:vAlign w:val="center"/>
          </w:tcPr>
          <w:p>
            <w:pPr>
              <w:pStyle w:val="TableContents"/>
              <w:bidi w:val="0"/>
              <w:spacing w:before="0" w:after="283"/>
              <w:jc w:val="left"/>
              <w:rPr/>
            </w:pPr>
            <w:r>
              <w:rPr/>
              <w:t xml:space="preserve">30. lokakuuta 1997 (1997-10-30) </w:t>
            </w:r>
          </w:p>
        </w:tc>
        <w:tc>
          <w:tcPr>
            <w:tcW w:w="831" w:type="dxa"/>
            <w:tcBorders/>
            <w:vAlign w:val="center"/>
          </w:tcPr>
          <w:p>
            <w:pPr>
              <w:pStyle w:val="TableContents"/>
              <w:bidi w:val="0"/>
              <w:spacing w:before="0" w:after="283"/>
              <w:jc w:val="left"/>
              <w:rPr/>
            </w:pPr>
            <w:r>
              <w:rPr/>
              <w:t xml:space="preserve">466605 </w:t>
            </w:r>
          </w:p>
        </w:tc>
        <w:tc>
          <w:tcPr>
            <w:tcW w:w="2216" w:type="dxa"/>
            <w:tcBorders/>
            <w:vAlign w:val="center"/>
          </w:tcPr>
          <w:p>
            <w:pPr>
              <w:pStyle w:val="TableContents"/>
              <w:bidi w:val="0"/>
              <w:spacing w:before="0" w:after="283"/>
              <w:jc w:val="left"/>
              <w:rPr/>
            </w:pPr>
            <w:r>
              <w:rPr/>
              <w:t xml:space="preserve">24.4 Chandler alkaa rakastua Joeyn uuteen tyttöystävään Kathyyn flirttailtuaan tälle kahvilassa tietämättä, että Joey seurustelee tämän kanssa. Rachel tulee mustasukkaiseksi Rossin suhteesta ja päätyy tapailemaan yliopisto-opiskelijaa, joka osoittautuu varastaneeksi häneltä. Phoeben ääni muuttuu tukkoiseksi hänen vilustuttuaan, jolloin hän saa uuden seksikkään äänen laulamiseen ja huomaa pitävänsä ``uusi'' lauluäänensä paremmin. </w:t>
            </w:r>
          </w:p>
        </w:tc>
      </w:tr>
      <w:tr>
        <w:trPr/>
        <w:tc>
          <w:tcPr>
            <w:tcW w:w="814" w:type="dxa"/>
            <w:tcBorders/>
            <w:vAlign w:val="center"/>
          </w:tcPr>
          <w:p>
            <w:pPr>
              <w:pStyle w:val="TableHeading"/>
              <w:suppressLineNumbers/>
              <w:bidi w:val="0"/>
              <w:spacing w:before="0" w:after="283"/>
              <w:jc w:val="center"/>
              <w:rPr/>
            </w:pPr>
            <w:r>
              <w:rPr/>
              <w:t xml:space="preserve">79 </w:t>
            </w:r>
          </w:p>
        </w:tc>
        <w:tc>
          <w:tcPr>
            <w:tcW w:w="770" w:type="dxa"/>
            <w:tcBorders/>
            <w:vAlign w:val="center"/>
          </w:tcPr>
          <w:p>
            <w:pPr>
              <w:pStyle w:val="TableContents"/>
              <w:bidi w:val="0"/>
              <w:spacing w:before="0" w:after="283"/>
              <w:jc w:val="left"/>
              <w:rPr/>
            </w:pPr>
            <w:r>
              <w:rPr/>
              <w:t xml:space="preserve">6 </w:t>
            </w:r>
          </w:p>
        </w:tc>
        <w:tc>
          <w:tcPr>
            <w:tcW w:w="1445" w:type="dxa"/>
            <w:tcBorders/>
            <w:vAlign w:val="center"/>
          </w:tcPr>
          <w:p>
            <w:pPr>
              <w:pStyle w:val="TableContents"/>
              <w:bidi w:val="0"/>
              <w:spacing w:before="0" w:after="283"/>
              <w:jc w:val="left"/>
              <w:rPr/>
            </w:pPr>
            <w:r>
              <w:rPr/>
              <w:t xml:space="preserve">``The one with the Dirty Girl'' </w:t>
            </w:r>
          </w:p>
        </w:tc>
        <w:tc>
          <w:tcPr>
            <w:tcW w:w="1103" w:type="dxa"/>
            <w:tcBorders/>
            <w:vAlign w:val="center"/>
          </w:tcPr>
          <w:p>
            <w:pPr>
              <w:pStyle w:val="TableContents"/>
              <w:bidi w:val="0"/>
              <w:spacing w:before="0" w:after="283"/>
              <w:jc w:val="left"/>
              <w:rPr/>
            </w:pPr>
            <w:r>
              <w:rPr/>
              <w:t xml:space="preserve">Shelley Jensen </w:t>
            </w:r>
          </w:p>
        </w:tc>
        <w:tc>
          <w:tcPr>
            <w:tcW w:w="1901" w:type="dxa"/>
            <w:tcBorders/>
            <w:vAlign w:val="center"/>
          </w:tcPr>
          <w:p>
            <w:pPr>
              <w:pStyle w:val="TableContents"/>
              <w:bidi w:val="0"/>
              <w:spacing w:before="0" w:after="283"/>
              <w:jc w:val="left"/>
              <w:rPr/>
            </w:pPr>
            <w:r>
              <w:rPr/>
              <w:t xml:space="preserve">Shana Goldberg-Meehan &amp; Scott Silveri </w:t>
            </w:r>
          </w:p>
        </w:tc>
        <w:tc>
          <w:tcPr>
            <w:tcW w:w="1125" w:type="dxa"/>
            <w:tcBorders/>
            <w:vAlign w:val="center"/>
          </w:tcPr>
          <w:p>
            <w:pPr>
              <w:pStyle w:val="TableContents"/>
              <w:bidi w:val="0"/>
              <w:spacing w:before="0" w:after="283"/>
              <w:jc w:val="left"/>
              <w:rPr/>
            </w:pPr>
            <w:r>
              <w:rPr/>
              <w:t xml:space="preserve">6. marraskuuta 1997 (1997-11-06) </w:t>
            </w:r>
          </w:p>
        </w:tc>
        <w:tc>
          <w:tcPr>
            <w:tcW w:w="831" w:type="dxa"/>
            <w:tcBorders/>
            <w:vAlign w:val="center"/>
          </w:tcPr>
          <w:p>
            <w:pPr>
              <w:pStyle w:val="TableContents"/>
              <w:bidi w:val="0"/>
              <w:spacing w:before="0" w:after="283"/>
              <w:jc w:val="left"/>
              <w:rPr/>
            </w:pPr>
            <w:r>
              <w:rPr/>
              <w:t xml:space="preserve">466606 </w:t>
            </w:r>
          </w:p>
        </w:tc>
        <w:tc>
          <w:tcPr>
            <w:tcW w:w="2216" w:type="dxa"/>
            <w:tcBorders/>
            <w:vAlign w:val="center"/>
          </w:tcPr>
          <w:p>
            <w:pPr>
              <w:pStyle w:val="TableContents"/>
              <w:bidi w:val="0"/>
              <w:spacing w:before="0" w:after="283"/>
              <w:jc w:val="left"/>
              <w:rPr/>
            </w:pPr>
            <w:r>
              <w:rPr/>
              <w:t xml:space="preserve">25.7 Rossin uusi tyttöystävä (Rebecca Romijn) vaikuttaa lähes täydelliseltä, kunnes hän huomaa, että hänen asuntonsa on uskomattoman likainen. Chandler ostaa Kathylle syntymäpäivälahjaksi hänen suosikkilapsikirjansa ensipainoksen. Hän yrittää auttaa Joeya (joka seurustelee tuolloin Kathyn kanssa) ostamaan lahjan, joka on verrattavissa hänen omaansa, mutta Joey päätyy ostamaan vain jotain hyvin merkityksetöntä ja halpaa. Phoebe ja Monica päättävät ryhtyä osakkaiksi pitopalveluyritykseen. </w:t>
            </w:r>
          </w:p>
        </w:tc>
      </w:tr>
      <w:tr>
        <w:trPr/>
        <w:tc>
          <w:tcPr>
            <w:tcW w:w="814" w:type="dxa"/>
            <w:tcBorders/>
            <w:vAlign w:val="center"/>
          </w:tcPr>
          <w:p>
            <w:pPr>
              <w:pStyle w:val="TableHeading"/>
              <w:suppressLineNumbers/>
              <w:bidi w:val="0"/>
              <w:spacing w:before="0" w:after="283"/>
              <w:jc w:val="center"/>
              <w:rPr/>
            </w:pPr>
            <w:r>
              <w:rPr/>
              <w:t xml:space="preserve">80 </w:t>
            </w:r>
          </w:p>
        </w:tc>
        <w:tc>
          <w:tcPr>
            <w:tcW w:w="770" w:type="dxa"/>
            <w:tcBorders/>
            <w:vAlign w:val="center"/>
          </w:tcPr>
          <w:p>
            <w:pPr>
              <w:pStyle w:val="TableContents"/>
              <w:bidi w:val="0"/>
              <w:spacing w:before="0" w:after="283"/>
              <w:jc w:val="left"/>
              <w:rPr/>
            </w:pPr>
            <w:r>
              <w:rPr/>
              <w:t xml:space="preserve">7 </w:t>
            </w:r>
          </w:p>
        </w:tc>
        <w:tc>
          <w:tcPr>
            <w:tcW w:w="1445" w:type="dxa"/>
            <w:tcBorders/>
            <w:vAlign w:val="center"/>
          </w:tcPr>
          <w:p>
            <w:pPr>
              <w:pStyle w:val="TableContents"/>
              <w:bidi w:val="0"/>
              <w:spacing w:before="0" w:after="283"/>
              <w:jc w:val="left"/>
              <w:rPr/>
            </w:pPr>
            <w:r>
              <w:rPr/>
              <w:t xml:space="preserve">``Jos Chandler ylittää rajan`` </w:t>
            </w:r>
          </w:p>
        </w:tc>
        <w:tc>
          <w:tcPr>
            <w:tcW w:w="1103" w:type="dxa"/>
            <w:tcBorders/>
            <w:vAlign w:val="center"/>
          </w:tcPr>
          <w:p>
            <w:pPr>
              <w:pStyle w:val="TableContents"/>
              <w:bidi w:val="0"/>
              <w:spacing w:before="0" w:after="283"/>
              <w:jc w:val="left"/>
              <w:rPr/>
            </w:pPr>
            <w:r>
              <w:rPr/>
              <w:t xml:space="preserve">Kevin S. Bright </w:t>
            </w:r>
          </w:p>
        </w:tc>
        <w:tc>
          <w:tcPr>
            <w:tcW w:w="1901" w:type="dxa"/>
            <w:tcBorders/>
            <w:vAlign w:val="center"/>
          </w:tcPr>
          <w:p>
            <w:pPr>
              <w:pStyle w:val="TableContents"/>
              <w:bidi w:val="0"/>
              <w:spacing w:before="0" w:after="283"/>
              <w:jc w:val="left"/>
              <w:rPr/>
            </w:pPr>
            <w:r>
              <w:rPr/>
              <w:t xml:space="preserve">Adam Chase </w:t>
            </w:r>
          </w:p>
        </w:tc>
        <w:tc>
          <w:tcPr>
            <w:tcW w:w="1125" w:type="dxa"/>
            <w:tcBorders/>
            <w:vAlign w:val="center"/>
          </w:tcPr>
          <w:p>
            <w:pPr>
              <w:pStyle w:val="TableContents"/>
              <w:bidi w:val="0"/>
              <w:spacing w:before="0" w:after="283"/>
              <w:jc w:val="left"/>
              <w:rPr/>
            </w:pPr>
            <w:r>
              <w:rPr/>
              <w:t xml:space="preserve">13. marraskuuta 1997 (1997-11-13) </w:t>
            </w:r>
          </w:p>
        </w:tc>
        <w:tc>
          <w:tcPr>
            <w:tcW w:w="831" w:type="dxa"/>
            <w:tcBorders/>
            <w:vAlign w:val="center"/>
          </w:tcPr>
          <w:p>
            <w:pPr>
              <w:pStyle w:val="TableContents"/>
              <w:bidi w:val="0"/>
              <w:spacing w:before="0" w:after="283"/>
              <w:jc w:val="left"/>
              <w:rPr/>
            </w:pPr>
            <w:r>
              <w:rPr/>
              <w:t xml:space="preserve">466607 </w:t>
            </w:r>
          </w:p>
        </w:tc>
        <w:tc>
          <w:tcPr>
            <w:tcW w:w="2216" w:type="dxa"/>
            <w:tcBorders/>
            <w:vAlign w:val="center"/>
          </w:tcPr>
          <w:p>
            <w:pPr>
              <w:pStyle w:val="TableContents"/>
              <w:bidi w:val="0"/>
              <w:spacing w:before="0" w:after="283"/>
              <w:jc w:val="left"/>
              <w:rPr/>
            </w:pPr>
            <w:r>
              <w:rPr/>
              <w:t xml:space="preserve">26.4 Chandlerin on päätettävä unelmiensa tytön, Kathyn, ja parhaan ystävänsä Joeyn välillä, kun hän ja Kathy jakavat salaisen ja eristäytyneen intohimoisen suudelman. Chandler, joka tuntee syyllisyyttä suudelmastaan Kathyn kanssa, ostaa uusia huonekaluja ja kodinkoneita hänen ja Joeyn asuntoon täyttääkseen ryöstön jälkeen jääneet tyhjät tilat. Kun Joey saa tietää suudelmasta, hän yrittää rangaista Chandleria viidellä vuodella. Ross alkaa taas soittaa kosketinsoittimia ensimmäistä kertaa sitten collegen ja keksii uudelleen musiikkitaiteensa (tai kuten Ross niitä kutsuu, ``sanattomat äänirunot''). </w:t>
            </w:r>
          </w:p>
        </w:tc>
      </w:tr>
      <w:tr>
        <w:trPr/>
        <w:tc>
          <w:tcPr>
            <w:tcW w:w="814" w:type="dxa"/>
            <w:tcBorders/>
            <w:vAlign w:val="center"/>
          </w:tcPr>
          <w:p>
            <w:pPr>
              <w:pStyle w:val="TableHeading"/>
              <w:suppressLineNumbers/>
              <w:bidi w:val="0"/>
              <w:spacing w:before="0" w:after="283"/>
              <w:jc w:val="center"/>
              <w:rPr/>
            </w:pPr>
            <w:r>
              <w:rPr/>
              <w:t xml:space="preserve">81 </w:t>
            </w:r>
          </w:p>
        </w:tc>
        <w:tc>
          <w:tcPr>
            <w:tcW w:w="770" w:type="dxa"/>
            <w:tcBorders/>
            <w:vAlign w:val="center"/>
          </w:tcPr>
          <w:p>
            <w:pPr>
              <w:pStyle w:val="TableContents"/>
              <w:bidi w:val="0"/>
              <w:spacing w:before="0" w:after="283"/>
              <w:jc w:val="left"/>
              <w:rPr/>
            </w:pPr>
            <w:r>
              <w:rPr/>
              <w:t xml:space="preserve">8 </w:t>
            </w:r>
          </w:p>
        </w:tc>
        <w:tc>
          <w:tcPr>
            <w:tcW w:w="1445" w:type="dxa"/>
            <w:tcBorders/>
            <w:vAlign w:val="center"/>
          </w:tcPr>
          <w:p>
            <w:pPr>
              <w:pStyle w:val="TableContents"/>
              <w:bidi w:val="0"/>
              <w:spacing w:before="0" w:after="283"/>
              <w:jc w:val="left"/>
              <w:rPr/>
            </w:pPr>
            <w:r>
              <w:rPr/>
              <w:t xml:space="preserve">``Se, jossa Chandler on laatikossa'' </w:t>
            </w:r>
          </w:p>
        </w:tc>
        <w:tc>
          <w:tcPr>
            <w:tcW w:w="1103" w:type="dxa"/>
            <w:tcBorders/>
            <w:vAlign w:val="center"/>
          </w:tcPr>
          <w:p>
            <w:pPr>
              <w:pStyle w:val="TableContents"/>
              <w:bidi w:val="0"/>
              <w:spacing w:before="0" w:after="283"/>
              <w:jc w:val="left"/>
              <w:rPr/>
            </w:pPr>
            <w:r>
              <w:rPr/>
              <w:t xml:space="preserve">Peter Bonerz </w:t>
            </w:r>
          </w:p>
        </w:tc>
        <w:tc>
          <w:tcPr>
            <w:tcW w:w="1901" w:type="dxa"/>
            <w:tcBorders/>
            <w:vAlign w:val="center"/>
          </w:tcPr>
          <w:p>
            <w:pPr>
              <w:pStyle w:val="TableContents"/>
              <w:bidi w:val="0"/>
              <w:spacing w:before="0" w:after="283"/>
              <w:jc w:val="left"/>
              <w:rPr/>
            </w:pPr>
            <w:r>
              <w:rPr/>
              <w:t xml:space="preserve">Michael Borkow </w:t>
            </w:r>
          </w:p>
        </w:tc>
        <w:tc>
          <w:tcPr>
            <w:tcW w:w="1125" w:type="dxa"/>
            <w:tcBorders/>
            <w:vAlign w:val="center"/>
          </w:tcPr>
          <w:p>
            <w:pPr>
              <w:pStyle w:val="TableContents"/>
              <w:bidi w:val="0"/>
              <w:spacing w:before="0" w:after="283"/>
              <w:jc w:val="left"/>
              <w:rPr/>
            </w:pPr>
            <w:r>
              <w:rPr/>
              <w:t xml:space="preserve">20. marraskuuta 1997 (1997-11-20) </w:t>
            </w:r>
          </w:p>
        </w:tc>
        <w:tc>
          <w:tcPr>
            <w:tcW w:w="831" w:type="dxa"/>
            <w:tcBorders/>
            <w:vAlign w:val="center"/>
          </w:tcPr>
          <w:p>
            <w:pPr>
              <w:pStyle w:val="TableContents"/>
              <w:bidi w:val="0"/>
              <w:spacing w:before="0" w:after="283"/>
              <w:jc w:val="left"/>
              <w:rPr/>
            </w:pPr>
            <w:r>
              <w:rPr/>
              <w:t xml:space="preserve">466608 </w:t>
            </w:r>
          </w:p>
        </w:tc>
        <w:tc>
          <w:tcPr>
            <w:tcW w:w="2216" w:type="dxa"/>
            <w:tcBorders/>
            <w:vAlign w:val="center"/>
          </w:tcPr>
          <w:p>
            <w:pPr>
              <w:pStyle w:val="TableContents"/>
              <w:bidi w:val="0"/>
              <w:spacing w:before="0" w:after="283"/>
              <w:jc w:val="left"/>
              <w:rPr/>
            </w:pPr>
            <w:r>
              <w:rPr/>
              <w:t xml:space="preserve">26.8 Chandler suostuu viettämään kiitospäivän kuljetuslaatikossa Joeyn rangaistukseksi Kathyn suutelemisesta. Kun Monica saa vahingossa jäätä silmäänsä, hän käy uudella silmälääkärillään, joka osoittautuu poissaolevaksi, ja Richardin poika (Michael Vartan) ottaa hänet vastaan. Sitten hän kutsuu miehen kiitospäiväksi, mitä muut eivät hyväksy. Kun Kathy käy vierailulla ja eroaa Chandlerista, koska ei halua rikkoa ystävyyttä, Joey antaa Chandlerille anteeksi ja käskee tämän mennä Chandlerin perään ennen kuin tämä lähtee. </w:t>
            </w:r>
          </w:p>
        </w:tc>
      </w:tr>
      <w:tr>
        <w:trPr/>
        <w:tc>
          <w:tcPr>
            <w:tcW w:w="814" w:type="dxa"/>
            <w:tcBorders/>
            <w:vAlign w:val="center"/>
          </w:tcPr>
          <w:p>
            <w:pPr>
              <w:pStyle w:val="TableHeading"/>
              <w:suppressLineNumbers/>
              <w:bidi w:val="0"/>
              <w:spacing w:before="0" w:after="283"/>
              <w:jc w:val="center"/>
              <w:rPr/>
            </w:pPr>
            <w:r>
              <w:rPr/>
              <w:t xml:space="preserve">82 </w:t>
            </w:r>
          </w:p>
        </w:tc>
        <w:tc>
          <w:tcPr>
            <w:tcW w:w="770" w:type="dxa"/>
            <w:tcBorders/>
            <w:vAlign w:val="center"/>
          </w:tcPr>
          <w:p>
            <w:pPr>
              <w:pStyle w:val="TableContents"/>
              <w:bidi w:val="0"/>
              <w:spacing w:before="0" w:after="283"/>
              <w:jc w:val="left"/>
              <w:rPr/>
            </w:pPr>
            <w:r>
              <w:rPr/>
              <w:t xml:space="preserve">9 </w:t>
            </w:r>
          </w:p>
        </w:tc>
        <w:tc>
          <w:tcPr>
            <w:tcW w:w="1445" w:type="dxa"/>
            <w:tcBorders/>
            <w:vAlign w:val="center"/>
          </w:tcPr>
          <w:p>
            <w:pPr>
              <w:pStyle w:val="TableContents"/>
              <w:bidi w:val="0"/>
              <w:spacing w:before="0" w:after="283"/>
              <w:jc w:val="left"/>
              <w:rPr/>
            </w:pPr>
            <w:r>
              <w:rPr/>
              <w:t xml:space="preserve">``The one where they're going to party!'' </w:t>
            </w:r>
          </w:p>
        </w:tc>
        <w:tc>
          <w:tcPr>
            <w:tcW w:w="1103" w:type="dxa"/>
            <w:tcBorders/>
            <w:vAlign w:val="center"/>
          </w:tcPr>
          <w:p>
            <w:pPr>
              <w:pStyle w:val="TableContents"/>
              <w:bidi w:val="0"/>
              <w:spacing w:before="0" w:after="283"/>
              <w:jc w:val="left"/>
              <w:rPr/>
            </w:pPr>
            <w:r>
              <w:rPr/>
              <w:t xml:space="preserve">Peter Bonerz </w:t>
            </w:r>
          </w:p>
        </w:tc>
        <w:tc>
          <w:tcPr>
            <w:tcW w:w="1901" w:type="dxa"/>
            <w:tcBorders/>
            <w:vAlign w:val="center"/>
          </w:tcPr>
          <w:p>
            <w:pPr>
              <w:pStyle w:val="TableContents"/>
              <w:bidi w:val="0"/>
              <w:spacing w:before="0" w:after="283"/>
              <w:jc w:val="left"/>
              <w:rPr/>
            </w:pPr>
            <w:r>
              <w:rPr/>
              <w:t xml:space="preserve">Ted Cohen &amp; Andrew Reich </w:t>
            </w:r>
          </w:p>
        </w:tc>
        <w:tc>
          <w:tcPr>
            <w:tcW w:w="1125" w:type="dxa"/>
            <w:tcBorders/>
            <w:vAlign w:val="center"/>
          </w:tcPr>
          <w:p>
            <w:pPr>
              <w:pStyle w:val="TableContents"/>
              <w:bidi w:val="0"/>
              <w:spacing w:before="0" w:after="283"/>
              <w:jc w:val="left"/>
              <w:rPr/>
            </w:pPr>
            <w:r>
              <w:rPr/>
              <w:t xml:space="preserve">11. joulukuuta 1997 (1997-12-11) </w:t>
            </w:r>
          </w:p>
        </w:tc>
        <w:tc>
          <w:tcPr>
            <w:tcW w:w="831" w:type="dxa"/>
            <w:tcBorders/>
            <w:vAlign w:val="center"/>
          </w:tcPr>
          <w:p>
            <w:pPr>
              <w:pStyle w:val="TableContents"/>
              <w:bidi w:val="0"/>
              <w:spacing w:before="0" w:after="283"/>
              <w:jc w:val="left"/>
              <w:rPr/>
            </w:pPr>
            <w:r>
              <w:rPr/>
              <w:t xml:space="preserve">466609 </w:t>
            </w:r>
          </w:p>
        </w:tc>
        <w:tc>
          <w:tcPr>
            <w:tcW w:w="2216" w:type="dxa"/>
            <w:tcBorders/>
            <w:vAlign w:val="center"/>
          </w:tcPr>
          <w:p>
            <w:pPr>
              <w:pStyle w:val="TableContents"/>
              <w:bidi w:val="0"/>
              <w:spacing w:before="0" w:after="283"/>
              <w:jc w:val="left"/>
              <w:rPr/>
            </w:pPr>
            <w:r>
              <w:rPr/>
              <w:t xml:space="preserve">23.9 Chandlerin ja Rossin ystävä ``Gandalf'' aikoo tulla kaupunkiin. He ovat innoissaan, kunnes hän peruu tulonsa. Kun heidän on pakko yrittää pitää hauskaa yksin, he joutuvat huomaamaan, että he ovat vanhenemassa eivätkä enää nauti bileistä. Monica joutuu valitsemaan, haluaisiko hän kokin töihin vai tarjoilutoimintaan Phoeben kanssa, ja hän auttaa Phoeben ideoita oman yrityksen perustamiseksi. Rachel "palkataan" apulaisostajaksi Bloomingdale'siin, mutta hän ei saa ylennystä, koska hänen esimiehensä kuolee ennen kuin hän on jättänyt henkilöstöasioiden paperit. </w:t>
            </w:r>
          </w:p>
        </w:tc>
      </w:tr>
      <w:tr>
        <w:trPr/>
        <w:tc>
          <w:tcPr>
            <w:tcW w:w="814" w:type="dxa"/>
            <w:tcBorders/>
            <w:vAlign w:val="center"/>
          </w:tcPr>
          <w:p>
            <w:pPr>
              <w:pStyle w:val="TableHeading"/>
              <w:suppressLineNumbers/>
              <w:bidi w:val="0"/>
              <w:spacing w:before="0" w:after="283"/>
              <w:jc w:val="center"/>
              <w:rPr/>
            </w:pPr>
            <w:r>
              <w:rPr/>
              <w:t xml:space="preserve">83 </w:t>
            </w:r>
          </w:p>
        </w:tc>
        <w:tc>
          <w:tcPr>
            <w:tcW w:w="770" w:type="dxa"/>
            <w:tcBorders/>
            <w:vAlign w:val="center"/>
          </w:tcPr>
          <w:p>
            <w:pPr>
              <w:pStyle w:val="TableContents"/>
              <w:bidi w:val="0"/>
              <w:spacing w:before="0" w:after="283"/>
              <w:jc w:val="left"/>
              <w:rPr/>
            </w:pPr>
            <w:r>
              <w:rPr/>
              <w:t xml:space="preserve">10 </w:t>
            </w:r>
          </w:p>
        </w:tc>
        <w:tc>
          <w:tcPr>
            <w:tcW w:w="1445" w:type="dxa"/>
            <w:tcBorders/>
            <w:vAlign w:val="center"/>
          </w:tcPr>
          <w:p>
            <w:pPr>
              <w:pStyle w:val="TableContents"/>
              <w:bidi w:val="0"/>
              <w:spacing w:before="0" w:after="283"/>
              <w:jc w:val="left"/>
              <w:rPr/>
            </w:pPr>
            <w:r>
              <w:rPr/>
              <w:t xml:space="preserve">"The One with the Girl from the Poughkeepsie </w:t>
            </w:r>
          </w:p>
        </w:tc>
        <w:tc>
          <w:tcPr>
            <w:tcW w:w="1103" w:type="dxa"/>
            <w:tcBorders/>
            <w:vAlign w:val="center"/>
          </w:tcPr>
          <w:p>
            <w:pPr>
              <w:pStyle w:val="TableContents"/>
              <w:bidi w:val="0"/>
              <w:spacing w:before="0" w:after="283"/>
              <w:jc w:val="left"/>
              <w:rPr/>
            </w:pPr>
            <w:r>
              <w:rPr/>
              <w:t xml:space="preserve">Gary Halvorson </w:t>
            </w:r>
          </w:p>
        </w:tc>
        <w:tc>
          <w:tcPr>
            <w:tcW w:w="1901" w:type="dxa"/>
            <w:tcBorders/>
            <w:vAlign w:val="center"/>
          </w:tcPr>
          <w:p>
            <w:pPr>
              <w:pStyle w:val="TableContents"/>
              <w:bidi w:val="0"/>
              <w:spacing w:before="0" w:after="283"/>
              <w:jc w:val="left"/>
              <w:rPr/>
            </w:pPr>
            <w:r>
              <w:rPr/>
              <w:t xml:space="preserve">Scott Silveri </w:t>
            </w:r>
          </w:p>
        </w:tc>
        <w:tc>
          <w:tcPr>
            <w:tcW w:w="1125" w:type="dxa"/>
            <w:tcBorders/>
            <w:vAlign w:val="center"/>
          </w:tcPr>
          <w:p>
            <w:pPr>
              <w:pStyle w:val="TableContents"/>
              <w:bidi w:val="0"/>
              <w:spacing w:before="0" w:after="283"/>
              <w:jc w:val="left"/>
              <w:rPr/>
            </w:pPr>
            <w:r>
              <w:rPr/>
              <w:t xml:space="preserve">18. joulukuuta 1997 (1997-12-18) </w:t>
            </w:r>
          </w:p>
        </w:tc>
        <w:tc>
          <w:tcPr>
            <w:tcW w:w="831" w:type="dxa"/>
            <w:tcBorders/>
            <w:vAlign w:val="center"/>
          </w:tcPr>
          <w:p>
            <w:pPr>
              <w:pStyle w:val="TableContents"/>
              <w:bidi w:val="0"/>
              <w:spacing w:before="0" w:after="283"/>
              <w:jc w:val="left"/>
              <w:rPr/>
            </w:pPr>
            <w:r>
              <w:rPr/>
              <w:t xml:space="preserve">466612 </w:t>
            </w:r>
          </w:p>
        </w:tc>
        <w:tc>
          <w:tcPr>
            <w:tcW w:w="2216" w:type="dxa"/>
            <w:tcBorders/>
            <w:vAlign w:val="center"/>
          </w:tcPr>
          <w:p>
            <w:pPr>
              <w:pStyle w:val="TableContents"/>
              <w:bidi w:val="0"/>
              <w:spacing w:before="0" w:after="283"/>
              <w:jc w:val="left"/>
              <w:rPr/>
            </w:pPr>
            <w:r>
              <w:rPr/>
              <w:t xml:space="preserve">23.2 Rossin on päätettävä, jatkaako hän seurustelua tytön kanssa, jonka tapaamista varten hänen on matkustettava kaksi ja puoli tuntia, vai tytön kanssa, joka on paljon lähempänä kotia mutta paljon vähemmän hauska. Lopulta hän päättää tavata Poughkeepsiestä kotoisin olevaa tyttöä, mutta nukahtaa junassa ja päätyy Montrealiin. Chandler yrittää järjestää Rachelille tapaamisen toimistonsa tyypin kanssa, mutta ei onnistu siinä. Phoebe yrittää kirjoittaa täydellisen joululaulun ystävistään. Monica aloittaa uudessa työpaikassaan ravintolan keittiömestarina, mutta koska hänen epämairitteleva lehtiarvostelunsa johti edellisen keittiömestarin potkuihin, keittiöhenkilökunta vihaa häntä ja kiusaa häntä jatkuvasti. Chandlerin ehdotuksesta Monica palkkaa Joeyn tarjoilijaksi tarkoituksenaan erottaa hänet pelotellakseen muuta henkilökuntaa tottelemaan häntä; suunnitelma epäonnistuu aluksi, kun Joey saa asiakkailta hyviä juomarahoja ja epäröi menettää työnsä. Nähtyään kuitenkin, miten kauheaa hyväksikäyttöä Monica joutuu kestämään, hän melkein lopettaa, Joey astuu esiin ja antaa Monican erottaa hänet, mikä pelottaa henkilökuntaa. </w:t>
            </w:r>
          </w:p>
        </w:tc>
      </w:tr>
      <w:tr>
        <w:trPr/>
        <w:tc>
          <w:tcPr>
            <w:tcW w:w="814" w:type="dxa"/>
            <w:tcBorders/>
            <w:vAlign w:val="center"/>
          </w:tcPr>
          <w:p>
            <w:pPr>
              <w:pStyle w:val="TableHeading"/>
              <w:suppressLineNumbers/>
              <w:bidi w:val="0"/>
              <w:spacing w:before="0" w:after="283"/>
              <w:jc w:val="center"/>
              <w:rPr/>
            </w:pPr>
            <w:r>
              <w:rPr/>
              <w:t xml:space="preserve">84 </w:t>
            </w:r>
          </w:p>
        </w:tc>
        <w:tc>
          <w:tcPr>
            <w:tcW w:w="770" w:type="dxa"/>
            <w:tcBorders/>
            <w:vAlign w:val="center"/>
          </w:tcPr>
          <w:p>
            <w:pPr>
              <w:pStyle w:val="TableContents"/>
              <w:bidi w:val="0"/>
              <w:spacing w:before="0" w:after="283"/>
              <w:jc w:val="left"/>
              <w:rPr/>
            </w:pPr>
            <w:r>
              <w:rPr/>
              <w:t xml:space="preserve">11 </w:t>
            </w:r>
          </w:p>
        </w:tc>
        <w:tc>
          <w:tcPr>
            <w:tcW w:w="1445" w:type="dxa"/>
            <w:tcBorders/>
            <w:vAlign w:val="center"/>
          </w:tcPr>
          <w:p>
            <w:pPr>
              <w:pStyle w:val="TableContents"/>
              <w:bidi w:val="0"/>
              <w:spacing w:before="0" w:after="283"/>
              <w:jc w:val="left"/>
              <w:rPr/>
            </w:pPr>
            <w:r>
              <w:rPr/>
              <w:t xml:space="preserve">``The one with Phoebe's Uterus'' </w:t>
            </w:r>
          </w:p>
        </w:tc>
        <w:tc>
          <w:tcPr>
            <w:tcW w:w="1103" w:type="dxa"/>
            <w:tcBorders/>
            <w:vAlign w:val="center"/>
          </w:tcPr>
          <w:p>
            <w:pPr>
              <w:pStyle w:val="TableContents"/>
              <w:bidi w:val="0"/>
              <w:spacing w:before="0" w:after="283"/>
              <w:jc w:val="left"/>
              <w:rPr/>
            </w:pPr>
            <w:r>
              <w:rPr/>
              <w:t xml:space="preserve">David Steinberg </w:t>
            </w:r>
          </w:p>
        </w:tc>
        <w:tc>
          <w:tcPr>
            <w:tcW w:w="1901" w:type="dxa"/>
            <w:tcBorders/>
            <w:vAlign w:val="center"/>
          </w:tcPr>
          <w:p>
            <w:pPr>
              <w:pStyle w:val="TableContents"/>
              <w:bidi w:val="0"/>
              <w:spacing w:before="0" w:after="283"/>
              <w:jc w:val="left"/>
              <w:rPr/>
            </w:pPr>
            <w:r>
              <w:rPr/>
              <w:t xml:space="preserve">Seth Kurland </w:t>
            </w:r>
          </w:p>
        </w:tc>
        <w:tc>
          <w:tcPr>
            <w:tcW w:w="1125" w:type="dxa"/>
            <w:tcBorders/>
            <w:vAlign w:val="center"/>
          </w:tcPr>
          <w:p>
            <w:pPr>
              <w:pStyle w:val="TableContents"/>
              <w:bidi w:val="0"/>
              <w:spacing w:before="0" w:after="283"/>
              <w:jc w:val="left"/>
              <w:rPr/>
            </w:pPr>
            <w:r>
              <w:rPr/>
              <w:t xml:space="preserve">8. tammikuuta 1998 (1998-01-08) </w:t>
            </w:r>
          </w:p>
        </w:tc>
        <w:tc>
          <w:tcPr>
            <w:tcW w:w="831" w:type="dxa"/>
            <w:tcBorders/>
            <w:vAlign w:val="center"/>
          </w:tcPr>
          <w:p>
            <w:pPr>
              <w:pStyle w:val="TableContents"/>
              <w:bidi w:val="0"/>
              <w:spacing w:before="0" w:after="283"/>
              <w:jc w:val="left"/>
              <w:rPr/>
            </w:pPr>
            <w:r>
              <w:rPr/>
              <w:t xml:space="preserve">466610 </w:t>
            </w:r>
          </w:p>
        </w:tc>
        <w:tc>
          <w:tcPr>
            <w:tcW w:w="2216" w:type="dxa"/>
            <w:tcBorders/>
            <w:vAlign w:val="center"/>
          </w:tcPr>
          <w:p>
            <w:pPr>
              <w:pStyle w:val="TableContents"/>
              <w:bidi w:val="0"/>
              <w:jc w:val="left"/>
              <w:rPr/>
            </w:pPr>
            <w:r>
              <w:rPr/>
              <w:t xml:space="preserve">23.7 </w:t>
            </w:r>
          </w:p>
          <w:p>
            <w:pPr>
              <w:pStyle w:val="TextBody"/>
              <w:bidi w:val="0"/>
              <w:spacing w:before="0" w:after="283"/>
              <w:jc w:val="left"/>
              <w:rPr/>
            </w:pPr>
            <w:r>
              <w:rPr/>
              <w:t xml:space="preserve">Phoebe ei tiedä, mitä tehdä, kun Frank Jr. vierailee uuden vaimonsa kanssa ja pyytää häntä kantamaan heidän lastaan. Hän vierailee synnyinäitinsä luona, joka kertoo, ettei se ole hyvä ajatus. Tämän tueksi hän antaa Phoebelle koiranpennun, mutta vain kolmeksi päiväksi osoittaakseen, että siitä luopuminen on vaikeaa. Phoebe päättää, että hän kantaa heidän lastaan, koska kun se on ohi, he ovat niin onnellisia, mikä saa Phoeben tuntemaan olonsa hyväksi. Sillä välin Monica opettaa Chandlerille naisen seitsemän erogeenisen vyöhykkeen salaisuudet, mistä Kathy on erittäin kiitollinen. </w:t>
            </w:r>
          </w:p>
          <w:p>
            <w:pPr>
              <w:pStyle w:val="TextBody"/>
              <w:bidi w:val="0"/>
              <w:spacing w:before="0" w:after="283"/>
              <w:jc w:val="left"/>
              <w:rPr/>
            </w:pPr>
            <w:r>
              <w:rPr/>
              <w:t xml:space="preserve">Huomautus: Kertomuksessa ``Juttu, jossa Chandler ei pidä koirista'' Chandler ei pidä koirista. Hänet kuitenkin nähdään tässä jaksossa koiran kanssa. </w:t>
            </w:r>
          </w:p>
        </w:tc>
      </w:tr>
      <w:tr>
        <w:trPr/>
        <w:tc>
          <w:tcPr>
            <w:tcW w:w="814" w:type="dxa"/>
            <w:tcBorders/>
            <w:vAlign w:val="center"/>
          </w:tcPr>
          <w:p>
            <w:pPr>
              <w:pStyle w:val="TableHeading"/>
              <w:suppressLineNumbers/>
              <w:bidi w:val="0"/>
              <w:spacing w:before="0" w:after="283"/>
              <w:jc w:val="center"/>
              <w:rPr/>
            </w:pPr>
            <w:r>
              <w:rPr/>
              <w:t xml:space="preserve">85 </w:t>
            </w:r>
          </w:p>
        </w:tc>
        <w:tc>
          <w:tcPr>
            <w:tcW w:w="770" w:type="dxa"/>
            <w:tcBorders/>
            <w:vAlign w:val="center"/>
          </w:tcPr>
          <w:p>
            <w:pPr>
              <w:pStyle w:val="TableContents"/>
              <w:bidi w:val="0"/>
              <w:spacing w:before="0" w:after="283"/>
              <w:jc w:val="left"/>
              <w:rPr/>
            </w:pPr>
            <w:r>
              <w:rPr/>
              <w:t xml:space="preserve">12 </w:t>
            </w:r>
          </w:p>
        </w:tc>
        <w:tc>
          <w:tcPr>
            <w:tcW w:w="1445" w:type="dxa"/>
            <w:tcBorders/>
            <w:vAlign w:val="center"/>
          </w:tcPr>
          <w:p>
            <w:pPr>
              <w:pStyle w:val="TableContents"/>
              <w:bidi w:val="0"/>
              <w:spacing w:before="0" w:after="283"/>
              <w:jc w:val="left"/>
              <w:rPr/>
            </w:pPr>
            <w:r>
              <w:rPr/>
              <w:t xml:space="preserve">``The One with the Embryos`` </w:t>
            </w:r>
          </w:p>
        </w:tc>
        <w:tc>
          <w:tcPr>
            <w:tcW w:w="1103" w:type="dxa"/>
            <w:tcBorders/>
            <w:vAlign w:val="center"/>
          </w:tcPr>
          <w:p>
            <w:pPr>
              <w:pStyle w:val="TableContents"/>
              <w:bidi w:val="0"/>
              <w:spacing w:before="0" w:after="283"/>
              <w:jc w:val="left"/>
              <w:rPr/>
            </w:pPr>
            <w:r>
              <w:rPr/>
              <w:t xml:space="preserve">Kevin S. Bright </w:t>
            </w:r>
          </w:p>
        </w:tc>
        <w:tc>
          <w:tcPr>
            <w:tcW w:w="1901" w:type="dxa"/>
            <w:tcBorders/>
            <w:vAlign w:val="center"/>
          </w:tcPr>
          <w:p>
            <w:pPr>
              <w:pStyle w:val="TableContents"/>
              <w:bidi w:val="0"/>
              <w:spacing w:before="0" w:after="283"/>
              <w:jc w:val="left"/>
              <w:rPr/>
            </w:pPr>
            <w:r>
              <w:rPr/>
              <w:t xml:space="preserve">Jill Condon &amp; Amy Toomin </w:t>
            </w:r>
          </w:p>
        </w:tc>
        <w:tc>
          <w:tcPr>
            <w:tcW w:w="1125" w:type="dxa"/>
            <w:tcBorders/>
            <w:vAlign w:val="center"/>
          </w:tcPr>
          <w:p>
            <w:pPr>
              <w:pStyle w:val="TableContents"/>
              <w:bidi w:val="0"/>
              <w:spacing w:before="0" w:after="283"/>
              <w:jc w:val="left"/>
              <w:rPr/>
            </w:pPr>
            <w:r>
              <w:rPr/>
              <w:t xml:space="preserve">15. tammikuuta 1998 (1998-01-15) </w:t>
            </w:r>
          </w:p>
        </w:tc>
        <w:tc>
          <w:tcPr>
            <w:tcW w:w="831" w:type="dxa"/>
            <w:tcBorders/>
            <w:vAlign w:val="center"/>
          </w:tcPr>
          <w:p>
            <w:pPr>
              <w:pStyle w:val="TableContents"/>
              <w:bidi w:val="0"/>
              <w:spacing w:before="0" w:after="283"/>
              <w:jc w:val="left"/>
              <w:rPr/>
            </w:pPr>
            <w:r>
              <w:rPr/>
              <w:t xml:space="preserve">466611 </w:t>
            </w:r>
          </w:p>
        </w:tc>
        <w:tc>
          <w:tcPr>
            <w:tcW w:w="2216" w:type="dxa"/>
            <w:tcBorders/>
            <w:vAlign w:val="center"/>
          </w:tcPr>
          <w:p>
            <w:pPr>
              <w:pStyle w:val="TableContents"/>
              <w:bidi w:val="0"/>
              <w:jc w:val="left"/>
              <w:rPr/>
            </w:pPr>
            <w:r>
              <w:rPr/>
              <w:t xml:space="preserve">27.1 </w:t>
            </w:r>
          </w:p>
          <w:p>
            <w:pPr>
              <w:pStyle w:val="TextBody"/>
              <w:bidi w:val="0"/>
              <w:spacing w:before="0" w:after="283"/>
              <w:jc w:val="left"/>
              <w:rPr/>
            </w:pPr>
            <w:r>
              <w:rPr/>
              <w:t xml:space="preserve">Phoeben kohtu tutkitaan alkioiden istuttamisen varalta. Harmittomalta vaikuttava leikki poikien ja tyttöjen välillä kärjistyy täysimittaiseksi kilpailuksi siitä, kumpi tietää enemmän henkilökohtaisia tietoja toisistaan. Pojat päätyvät lyömään vetoa poikasesta ja ankasta, ja tytöt päätyvät lyömään vetoa asunnostaan. Kun pojat voittavat, Rachel kertoo heille, että se oli vain peliä, mutta pojat jatkavat muuttoa. Lopussa Phoebe kertoo kaikille olevansa raskaana. </w:t>
            </w:r>
          </w:p>
          <w:p>
            <w:pPr>
              <w:pStyle w:val="TextBody"/>
              <w:bidi w:val="0"/>
              <w:spacing w:before="0" w:after="283"/>
              <w:jc w:val="left"/>
              <w:rPr/>
            </w:pPr>
            <w:r>
              <w:rPr/>
              <w:t xml:space="preserve">Vuonna 2009 TV Guide rankkasi tämän jakson sijalle 21 100 parhaan jakson listallaan. </w:t>
            </w:r>
          </w:p>
        </w:tc>
      </w:tr>
      <w:tr>
        <w:trPr/>
        <w:tc>
          <w:tcPr>
            <w:tcW w:w="814" w:type="dxa"/>
            <w:tcBorders/>
            <w:vAlign w:val="center"/>
          </w:tcPr>
          <w:p>
            <w:pPr>
              <w:pStyle w:val="TableHeading"/>
              <w:suppressLineNumbers/>
              <w:bidi w:val="0"/>
              <w:spacing w:before="0" w:after="283"/>
              <w:jc w:val="center"/>
              <w:rPr/>
            </w:pPr>
            <w:r>
              <w:rPr/>
              <w:t xml:space="preserve">86 </w:t>
            </w:r>
          </w:p>
        </w:tc>
        <w:tc>
          <w:tcPr>
            <w:tcW w:w="770" w:type="dxa"/>
            <w:tcBorders/>
            <w:vAlign w:val="center"/>
          </w:tcPr>
          <w:p>
            <w:pPr>
              <w:pStyle w:val="TableContents"/>
              <w:bidi w:val="0"/>
              <w:spacing w:before="0" w:after="283"/>
              <w:jc w:val="left"/>
              <w:rPr/>
            </w:pPr>
            <w:r>
              <w:rPr/>
              <w:t xml:space="preserve">13 </w:t>
            </w:r>
          </w:p>
        </w:tc>
        <w:tc>
          <w:tcPr>
            <w:tcW w:w="1445" w:type="dxa"/>
            <w:tcBorders/>
            <w:vAlign w:val="center"/>
          </w:tcPr>
          <w:p>
            <w:pPr>
              <w:pStyle w:val="TableContents"/>
              <w:bidi w:val="0"/>
              <w:spacing w:before="0" w:after="283"/>
              <w:jc w:val="left"/>
              <w:rPr/>
            </w:pPr>
            <w:r>
              <w:rPr/>
              <w:t xml:space="preserve">"Rachelin ihastus </w:t>
            </w:r>
          </w:p>
        </w:tc>
        <w:tc>
          <w:tcPr>
            <w:tcW w:w="1103" w:type="dxa"/>
            <w:tcBorders/>
            <w:vAlign w:val="center"/>
          </w:tcPr>
          <w:p>
            <w:pPr>
              <w:pStyle w:val="TableContents"/>
              <w:bidi w:val="0"/>
              <w:spacing w:before="0" w:after="283"/>
              <w:jc w:val="left"/>
              <w:rPr/>
            </w:pPr>
            <w:r>
              <w:rPr/>
              <w:t xml:space="preserve">Dana DeVally Piazza </w:t>
            </w:r>
          </w:p>
        </w:tc>
        <w:tc>
          <w:tcPr>
            <w:tcW w:w="1901" w:type="dxa"/>
            <w:tcBorders/>
            <w:vAlign w:val="center"/>
          </w:tcPr>
          <w:p>
            <w:pPr>
              <w:pStyle w:val="TableContents"/>
              <w:bidi w:val="0"/>
              <w:spacing w:before="0" w:after="283"/>
              <w:jc w:val="left"/>
              <w:rPr/>
            </w:pPr>
            <w:r>
              <w:rPr/>
              <w:t xml:space="preserve">Shana Goldberg-Meehan </w:t>
            </w:r>
          </w:p>
        </w:tc>
        <w:tc>
          <w:tcPr>
            <w:tcW w:w="1125" w:type="dxa"/>
            <w:tcBorders/>
            <w:vAlign w:val="center"/>
          </w:tcPr>
          <w:p>
            <w:pPr>
              <w:pStyle w:val="TableContents"/>
              <w:bidi w:val="0"/>
              <w:spacing w:before="0" w:after="283"/>
              <w:jc w:val="left"/>
              <w:rPr/>
            </w:pPr>
            <w:r>
              <w:rPr/>
              <w:t xml:space="preserve">29. tammikuuta 1998 (1998-01-29) </w:t>
            </w:r>
          </w:p>
        </w:tc>
        <w:tc>
          <w:tcPr>
            <w:tcW w:w="831" w:type="dxa"/>
            <w:tcBorders/>
            <w:vAlign w:val="center"/>
          </w:tcPr>
          <w:p>
            <w:pPr>
              <w:pStyle w:val="TableContents"/>
              <w:bidi w:val="0"/>
              <w:spacing w:before="0" w:after="283"/>
              <w:jc w:val="left"/>
              <w:rPr/>
            </w:pPr>
            <w:r>
              <w:rPr/>
              <w:t xml:space="preserve">466613 </w:t>
            </w:r>
          </w:p>
        </w:tc>
        <w:tc>
          <w:tcPr>
            <w:tcW w:w="2216" w:type="dxa"/>
            <w:tcBorders/>
            <w:vAlign w:val="center"/>
          </w:tcPr>
          <w:p>
            <w:pPr>
              <w:pStyle w:val="TableContents"/>
              <w:bidi w:val="0"/>
              <w:spacing w:before="0" w:after="283"/>
              <w:jc w:val="left"/>
              <w:rPr/>
            </w:pPr>
            <w:r>
              <w:rPr/>
              <w:t xml:space="preserve">25.3 Kun pojat ja tytöt vaihtoivat asuntoja, Monica kertoi pojille, että heidän on oltava isäntiä vain siksi, että Monica halusi taas isännäksi. Chandler eroaa Kathysta nähtyään tämän harrastavan simuloitua seksiä lavalla toisen miehen kanssa. Kathy kertoo Chandlerille, että se on vain hänen työtään, ja kehottaa Chandleria soittamaan hänelle, kun hän voi kasvaa aikuiseksi. Myöhemmin paljastuu, että Kathy ei maannutkaan hänen kanssaan, vaan alkaa hänen ja Chandlerin riidan jälkeen, jolloin Chandler sanoo, että heidän ``toinen riitansa ... tulee olemaan SUURI!''. Rachel on ihastunut komeaan asiakkaaseen Joshuan ja jopa harkitsee pyytävänsä häntä ulos. </w:t>
            </w:r>
          </w:p>
        </w:tc>
      </w:tr>
      <w:tr>
        <w:trPr/>
        <w:tc>
          <w:tcPr>
            <w:tcW w:w="814" w:type="dxa"/>
            <w:tcBorders/>
            <w:vAlign w:val="center"/>
          </w:tcPr>
          <w:p>
            <w:pPr>
              <w:pStyle w:val="TableHeading"/>
              <w:suppressLineNumbers/>
              <w:bidi w:val="0"/>
              <w:spacing w:before="0" w:after="283"/>
              <w:jc w:val="center"/>
              <w:rPr/>
            </w:pPr>
            <w:r>
              <w:rPr/>
              <w:t xml:space="preserve">87 </w:t>
            </w:r>
          </w:p>
        </w:tc>
        <w:tc>
          <w:tcPr>
            <w:tcW w:w="770" w:type="dxa"/>
            <w:tcBorders/>
            <w:vAlign w:val="center"/>
          </w:tcPr>
          <w:p>
            <w:pPr>
              <w:pStyle w:val="TableContents"/>
              <w:bidi w:val="0"/>
              <w:spacing w:before="0" w:after="283"/>
              <w:jc w:val="left"/>
              <w:rPr/>
            </w:pPr>
            <w:r>
              <w:rPr/>
              <w:t xml:space="preserve">14 </w:t>
            </w:r>
          </w:p>
        </w:tc>
        <w:tc>
          <w:tcPr>
            <w:tcW w:w="1445" w:type="dxa"/>
            <w:tcBorders/>
            <w:vAlign w:val="center"/>
          </w:tcPr>
          <w:p>
            <w:pPr>
              <w:pStyle w:val="TableContents"/>
              <w:bidi w:val="0"/>
              <w:spacing w:before="0" w:after="283"/>
              <w:jc w:val="left"/>
              <w:rPr/>
            </w:pPr>
            <w:r>
              <w:rPr/>
              <w:t xml:space="preserve">``The one with Joey's Dirty Day`` </w:t>
            </w:r>
          </w:p>
        </w:tc>
        <w:tc>
          <w:tcPr>
            <w:tcW w:w="1103" w:type="dxa"/>
            <w:tcBorders/>
            <w:vAlign w:val="center"/>
          </w:tcPr>
          <w:p>
            <w:pPr>
              <w:pStyle w:val="TableContents"/>
              <w:bidi w:val="0"/>
              <w:spacing w:before="0" w:after="283"/>
              <w:jc w:val="left"/>
              <w:rPr/>
            </w:pPr>
            <w:r>
              <w:rPr/>
              <w:t xml:space="preserve">Peter Bonerz </w:t>
            </w:r>
          </w:p>
        </w:tc>
        <w:tc>
          <w:tcPr>
            <w:tcW w:w="1901" w:type="dxa"/>
            <w:tcBorders/>
            <w:vAlign w:val="center"/>
          </w:tcPr>
          <w:p>
            <w:pPr>
              <w:pStyle w:val="TableContents"/>
              <w:bidi w:val="0"/>
              <w:spacing w:before="0" w:after="283"/>
              <w:jc w:val="left"/>
              <w:rPr/>
            </w:pPr>
            <w:r>
              <w:rPr/>
              <w:t xml:space="preserve">Wil Calhoun </w:t>
            </w:r>
          </w:p>
        </w:tc>
        <w:tc>
          <w:tcPr>
            <w:tcW w:w="1125" w:type="dxa"/>
            <w:tcBorders/>
            <w:vAlign w:val="center"/>
          </w:tcPr>
          <w:p>
            <w:pPr>
              <w:pStyle w:val="TableContents"/>
              <w:bidi w:val="0"/>
              <w:spacing w:before="0" w:after="283"/>
              <w:jc w:val="left"/>
              <w:rPr/>
            </w:pPr>
            <w:r>
              <w:rPr/>
              <w:t xml:space="preserve">5. helmikuuta 1998 (1998-02-05) </w:t>
            </w:r>
          </w:p>
        </w:tc>
        <w:tc>
          <w:tcPr>
            <w:tcW w:w="831" w:type="dxa"/>
            <w:tcBorders/>
            <w:vAlign w:val="center"/>
          </w:tcPr>
          <w:p>
            <w:pPr>
              <w:pStyle w:val="TableContents"/>
              <w:bidi w:val="0"/>
              <w:spacing w:before="0" w:after="283"/>
              <w:jc w:val="left"/>
              <w:rPr/>
            </w:pPr>
            <w:r>
              <w:rPr/>
              <w:t xml:space="preserve">466614 </w:t>
            </w:r>
          </w:p>
        </w:tc>
        <w:tc>
          <w:tcPr>
            <w:tcW w:w="2216" w:type="dxa"/>
            <w:tcBorders/>
            <w:vAlign w:val="center"/>
          </w:tcPr>
          <w:p>
            <w:pPr>
              <w:pStyle w:val="TableContents"/>
              <w:bidi w:val="0"/>
              <w:spacing w:before="0" w:after="283"/>
              <w:jc w:val="left"/>
              <w:rPr/>
            </w:pPr>
            <w:r>
              <w:rPr/>
              <w:t xml:space="preserve">25.1 Joeyn on mentävä Charlton Hestonin uuteen elokuvaan, mutta hän haisee kamalalta, koska hän on ollut isänsä kanssa aiemmin kolmen päivän kalastusretkellä eikä hänellä ole ollut aikaa käydä suihkussa. Hän murtautuu Hestonin pukuhuoneeseen ja käyttää tämän suihkua. Rachel järjestää Rossille tapaamisen pomonsa veljentyttären Emilyn (Helen Baxendale) kanssa, jotta tämä voi mennä Joshuan sijoittamaan yökerhoon. Chandler ei pääse yli Kathysta ja jää baarituoliinsa verkkareissa. </w:t>
            </w:r>
          </w:p>
        </w:tc>
      </w:tr>
      <w:tr>
        <w:trPr/>
        <w:tc>
          <w:tcPr>
            <w:tcW w:w="814" w:type="dxa"/>
            <w:tcBorders/>
            <w:vAlign w:val="center"/>
          </w:tcPr>
          <w:p>
            <w:pPr>
              <w:pStyle w:val="TableHeading"/>
              <w:suppressLineNumbers/>
              <w:bidi w:val="0"/>
              <w:spacing w:before="0" w:after="283"/>
              <w:jc w:val="center"/>
              <w:rPr/>
            </w:pPr>
            <w:r>
              <w:rPr/>
              <w:t xml:space="preserve">88 </w:t>
            </w:r>
          </w:p>
        </w:tc>
        <w:tc>
          <w:tcPr>
            <w:tcW w:w="770" w:type="dxa"/>
            <w:tcBorders/>
            <w:vAlign w:val="center"/>
          </w:tcPr>
          <w:p>
            <w:pPr>
              <w:pStyle w:val="TableContents"/>
              <w:bidi w:val="0"/>
              <w:spacing w:before="0" w:after="283"/>
              <w:jc w:val="left"/>
              <w:rPr/>
            </w:pPr>
            <w:r>
              <w:rPr/>
              <w:t xml:space="preserve">15 </w:t>
            </w:r>
          </w:p>
        </w:tc>
        <w:tc>
          <w:tcPr>
            <w:tcW w:w="1445" w:type="dxa"/>
            <w:tcBorders/>
            <w:vAlign w:val="center"/>
          </w:tcPr>
          <w:p>
            <w:pPr>
              <w:pStyle w:val="TableContents"/>
              <w:bidi w:val="0"/>
              <w:spacing w:before="0" w:after="283"/>
              <w:jc w:val="left"/>
              <w:rPr/>
            </w:pPr>
            <w:r>
              <w:rPr/>
              <w:t xml:space="preserve">``The One with All the Rugby`` </w:t>
            </w:r>
          </w:p>
        </w:tc>
        <w:tc>
          <w:tcPr>
            <w:tcW w:w="1103" w:type="dxa"/>
            <w:tcBorders/>
            <w:vAlign w:val="center"/>
          </w:tcPr>
          <w:p>
            <w:pPr>
              <w:pStyle w:val="TableContents"/>
              <w:bidi w:val="0"/>
              <w:spacing w:before="0" w:after="283"/>
              <w:jc w:val="left"/>
              <w:rPr/>
            </w:pPr>
            <w:r>
              <w:rPr/>
              <w:t xml:space="preserve">James Burrows </w:t>
            </w:r>
          </w:p>
        </w:tc>
        <w:tc>
          <w:tcPr>
            <w:tcW w:w="1901" w:type="dxa"/>
            <w:tcBorders/>
            <w:vAlign w:val="center"/>
          </w:tcPr>
          <w:p>
            <w:pPr>
              <w:pStyle w:val="TableContents"/>
              <w:bidi w:val="0"/>
              <w:spacing w:before="0" w:after="283"/>
              <w:jc w:val="left"/>
              <w:rPr/>
            </w:pPr>
            <w:r>
              <w:rPr/>
              <w:t xml:space="preserve">Juttu: Kertoi: Cohen &amp; Andrew Reich Teleplay by: Wil Calhoun </w:t>
            </w:r>
          </w:p>
        </w:tc>
        <w:tc>
          <w:tcPr>
            <w:tcW w:w="1125" w:type="dxa"/>
            <w:tcBorders/>
            <w:vAlign w:val="center"/>
          </w:tcPr>
          <w:p>
            <w:pPr>
              <w:pStyle w:val="TableContents"/>
              <w:bidi w:val="0"/>
              <w:spacing w:before="0" w:after="283"/>
              <w:jc w:val="left"/>
              <w:rPr/>
            </w:pPr>
            <w:r>
              <w:rPr/>
              <w:t xml:space="preserve">26. helmikuuta 1998 (1998-02-26) </w:t>
            </w:r>
          </w:p>
        </w:tc>
        <w:tc>
          <w:tcPr>
            <w:tcW w:w="831" w:type="dxa"/>
            <w:tcBorders/>
            <w:vAlign w:val="center"/>
          </w:tcPr>
          <w:p>
            <w:pPr>
              <w:pStyle w:val="TableContents"/>
              <w:bidi w:val="0"/>
              <w:spacing w:before="0" w:after="283"/>
              <w:jc w:val="left"/>
              <w:rPr/>
            </w:pPr>
            <w:r>
              <w:rPr/>
              <w:t xml:space="preserve">466617 </w:t>
            </w:r>
          </w:p>
        </w:tc>
        <w:tc>
          <w:tcPr>
            <w:tcW w:w="2216" w:type="dxa"/>
            <w:tcBorders/>
            <w:vAlign w:val="center"/>
          </w:tcPr>
          <w:p>
            <w:pPr>
              <w:pStyle w:val="TableContents"/>
              <w:bidi w:val="0"/>
              <w:spacing w:before="0" w:after="283"/>
              <w:jc w:val="left"/>
              <w:rPr/>
            </w:pPr>
            <w:r>
              <w:rPr/>
              <w:t xml:space="preserve">24.4 Ross pelaa rugbya Emilyn englantilaisten ystävien kanssa ja joutuu sen jälkeen koville. Chandler törmää Janiceen ja kertoo tälle, että hänen yhtiönsä siirtää hänet Jemeniin välttääkseen jälleennäkemisen Janicen kanssa. Monicalla on pakkomielle valokatkaisijasta, joka ei tunnu ohjaavan mitään, ja hän jopa leikkaa itse seinän auki seuratakseen johtoa sen jälkeen, kun sähköasentaja, isännöitsijä ja rakennuksen sähkösuunnitelmat osoittautuvat tuloksettomiksi. Paljastuu, että sillä ohjataan Joeyn ja Chandlerin asunnon televisiota. </w:t>
            </w:r>
          </w:p>
        </w:tc>
      </w:tr>
      <w:tr>
        <w:trPr/>
        <w:tc>
          <w:tcPr>
            <w:tcW w:w="814" w:type="dxa"/>
            <w:tcBorders/>
            <w:vAlign w:val="center"/>
          </w:tcPr>
          <w:p>
            <w:pPr>
              <w:pStyle w:val="TableHeading"/>
              <w:suppressLineNumbers/>
              <w:bidi w:val="0"/>
              <w:spacing w:before="0" w:after="283"/>
              <w:jc w:val="center"/>
              <w:rPr/>
            </w:pPr>
            <w:r>
              <w:rPr/>
              <w:t xml:space="preserve">89 </w:t>
            </w:r>
          </w:p>
        </w:tc>
        <w:tc>
          <w:tcPr>
            <w:tcW w:w="770" w:type="dxa"/>
            <w:tcBorders/>
            <w:vAlign w:val="center"/>
          </w:tcPr>
          <w:p>
            <w:pPr>
              <w:pStyle w:val="TableContents"/>
              <w:bidi w:val="0"/>
              <w:spacing w:before="0" w:after="283"/>
              <w:jc w:val="left"/>
              <w:rPr/>
            </w:pPr>
            <w:r>
              <w:rPr/>
              <w:t xml:space="preserve">16 </w:t>
            </w:r>
          </w:p>
        </w:tc>
        <w:tc>
          <w:tcPr>
            <w:tcW w:w="1445" w:type="dxa"/>
            <w:tcBorders/>
            <w:vAlign w:val="center"/>
          </w:tcPr>
          <w:p>
            <w:pPr>
              <w:pStyle w:val="TableContents"/>
              <w:bidi w:val="0"/>
              <w:spacing w:before="0" w:after="283"/>
              <w:jc w:val="left"/>
              <w:rPr/>
            </w:pPr>
            <w:r>
              <w:rPr/>
              <w:t xml:space="preserve">``The one with the Fake Party'' </w:t>
            </w:r>
          </w:p>
        </w:tc>
        <w:tc>
          <w:tcPr>
            <w:tcW w:w="1103" w:type="dxa"/>
            <w:tcBorders/>
            <w:vAlign w:val="center"/>
          </w:tcPr>
          <w:p>
            <w:pPr>
              <w:pStyle w:val="TableContents"/>
              <w:bidi w:val="0"/>
              <w:spacing w:before="0" w:after="283"/>
              <w:jc w:val="left"/>
              <w:rPr/>
            </w:pPr>
            <w:r>
              <w:rPr/>
              <w:t xml:space="preserve">Michael Lembeck </w:t>
            </w:r>
          </w:p>
        </w:tc>
        <w:tc>
          <w:tcPr>
            <w:tcW w:w="1901" w:type="dxa"/>
            <w:tcBorders/>
            <w:vAlign w:val="center"/>
          </w:tcPr>
          <w:p>
            <w:pPr>
              <w:pStyle w:val="TableContents"/>
              <w:bidi w:val="0"/>
              <w:spacing w:before="0" w:after="283"/>
              <w:jc w:val="left"/>
              <w:rPr/>
            </w:pPr>
            <w:r>
              <w:rPr/>
              <w:t xml:space="preserve">Juttu: Kertoi: Alicia Sky Varinaitis Teleplay by: Scott Silveri &amp; Shana Goldberg-Meehan </w:t>
            </w:r>
          </w:p>
        </w:tc>
        <w:tc>
          <w:tcPr>
            <w:tcW w:w="1125" w:type="dxa"/>
            <w:tcBorders/>
            <w:vAlign w:val="center"/>
          </w:tcPr>
          <w:p>
            <w:pPr>
              <w:pStyle w:val="TableContents"/>
              <w:bidi w:val="0"/>
              <w:spacing w:before="0" w:after="283"/>
              <w:jc w:val="left"/>
              <w:rPr/>
            </w:pPr>
            <w:r>
              <w:rPr/>
              <w:t xml:space="preserve">19. maaliskuuta 1998 (1998-03-19) </w:t>
            </w:r>
          </w:p>
        </w:tc>
        <w:tc>
          <w:tcPr>
            <w:tcW w:w="831" w:type="dxa"/>
            <w:tcBorders/>
            <w:vAlign w:val="center"/>
          </w:tcPr>
          <w:p>
            <w:pPr>
              <w:pStyle w:val="TableContents"/>
              <w:bidi w:val="0"/>
              <w:spacing w:before="0" w:after="283"/>
              <w:jc w:val="left"/>
              <w:rPr/>
            </w:pPr>
            <w:r>
              <w:rPr/>
              <w:t xml:space="preserve">466615 </w:t>
            </w:r>
          </w:p>
        </w:tc>
        <w:tc>
          <w:tcPr>
            <w:tcW w:w="2216" w:type="dxa"/>
            <w:tcBorders/>
            <w:vAlign w:val="center"/>
          </w:tcPr>
          <w:p>
            <w:pPr>
              <w:pStyle w:val="TableContents"/>
              <w:bidi w:val="0"/>
              <w:spacing w:before="0" w:after="283"/>
              <w:jc w:val="left"/>
              <w:rPr/>
            </w:pPr>
            <w:r>
              <w:rPr/>
              <w:t xml:space="preserve">23.1 Rachel järjestää Lontooseen palaavalle Emilylle tekaistut juhlat, jotta hän voisi tavata Joshuaa työn ulkopuolella. Phoeben kohdussa oleva vauva himoitsee lihaa, mikä koettelee Phoeben kasvissyöntiä. Juuri kun Rachel on aikeissa suudella Joshuaa, Phoeben vauva potkaisee. Useiden epäonnistuneiden ja nolojen viettelyyritysten jälkeen Rachel myöntää lopulta totuuden. </w:t>
            </w:r>
          </w:p>
        </w:tc>
      </w:tr>
      <w:tr>
        <w:trPr/>
        <w:tc>
          <w:tcPr>
            <w:tcW w:w="814" w:type="dxa"/>
            <w:tcBorders/>
            <w:vAlign w:val="center"/>
          </w:tcPr>
          <w:p>
            <w:pPr>
              <w:pStyle w:val="TableHeading"/>
              <w:suppressLineNumbers/>
              <w:bidi w:val="0"/>
              <w:spacing w:before="0" w:after="283"/>
              <w:jc w:val="center"/>
              <w:rPr/>
            </w:pPr>
            <w:r>
              <w:rPr/>
              <w:t xml:space="preserve">90 </w:t>
            </w:r>
          </w:p>
        </w:tc>
        <w:tc>
          <w:tcPr>
            <w:tcW w:w="770" w:type="dxa"/>
            <w:tcBorders/>
            <w:vAlign w:val="center"/>
          </w:tcPr>
          <w:p>
            <w:pPr>
              <w:pStyle w:val="TableContents"/>
              <w:bidi w:val="0"/>
              <w:spacing w:before="0" w:after="283"/>
              <w:jc w:val="left"/>
              <w:rPr/>
            </w:pPr>
            <w:r>
              <w:rPr/>
              <w:t xml:space="preserve">17 </w:t>
            </w:r>
          </w:p>
        </w:tc>
        <w:tc>
          <w:tcPr>
            <w:tcW w:w="1445" w:type="dxa"/>
            <w:tcBorders/>
            <w:vAlign w:val="center"/>
          </w:tcPr>
          <w:p>
            <w:pPr>
              <w:pStyle w:val="TableContents"/>
              <w:bidi w:val="0"/>
              <w:spacing w:before="0" w:after="283"/>
              <w:jc w:val="left"/>
              <w:rPr/>
            </w:pPr>
            <w:r>
              <w:rPr/>
              <w:t xml:space="preserve">``The one with the Free Porn'' </w:t>
            </w:r>
          </w:p>
        </w:tc>
        <w:tc>
          <w:tcPr>
            <w:tcW w:w="1103" w:type="dxa"/>
            <w:tcBorders/>
            <w:vAlign w:val="center"/>
          </w:tcPr>
          <w:p>
            <w:pPr>
              <w:pStyle w:val="TableContents"/>
              <w:bidi w:val="0"/>
              <w:spacing w:before="0" w:after="283"/>
              <w:jc w:val="left"/>
              <w:rPr/>
            </w:pPr>
            <w:r>
              <w:rPr/>
              <w:t xml:space="preserve">Michael Lembeck </w:t>
            </w:r>
          </w:p>
        </w:tc>
        <w:tc>
          <w:tcPr>
            <w:tcW w:w="1901" w:type="dxa"/>
            <w:tcBorders/>
            <w:vAlign w:val="center"/>
          </w:tcPr>
          <w:p>
            <w:pPr>
              <w:pStyle w:val="TableContents"/>
              <w:bidi w:val="0"/>
              <w:spacing w:before="0" w:after="283"/>
              <w:jc w:val="left"/>
              <w:rPr/>
            </w:pPr>
            <w:r>
              <w:rPr/>
              <w:t xml:space="preserve">Juttu: Kertoi: Mark Kunerth Teleplay by: Richard Goodman </w:t>
            </w:r>
          </w:p>
        </w:tc>
        <w:tc>
          <w:tcPr>
            <w:tcW w:w="1125" w:type="dxa"/>
            <w:tcBorders/>
            <w:vAlign w:val="center"/>
          </w:tcPr>
          <w:p>
            <w:pPr>
              <w:pStyle w:val="TableContents"/>
              <w:bidi w:val="0"/>
              <w:spacing w:before="0" w:after="283"/>
              <w:jc w:val="left"/>
              <w:rPr/>
            </w:pPr>
            <w:r>
              <w:rPr/>
              <w:t xml:space="preserve">26. maaliskuuta 1998 (1998-03-26) </w:t>
            </w:r>
          </w:p>
        </w:tc>
        <w:tc>
          <w:tcPr>
            <w:tcW w:w="831" w:type="dxa"/>
            <w:tcBorders/>
            <w:vAlign w:val="center"/>
          </w:tcPr>
          <w:p>
            <w:pPr>
              <w:pStyle w:val="TableContents"/>
              <w:bidi w:val="0"/>
              <w:spacing w:before="0" w:after="283"/>
              <w:jc w:val="left"/>
              <w:rPr/>
            </w:pPr>
            <w:r>
              <w:rPr/>
              <w:t xml:space="preserve">466616 </w:t>
            </w:r>
          </w:p>
        </w:tc>
        <w:tc>
          <w:tcPr>
            <w:tcW w:w="2216" w:type="dxa"/>
            <w:tcBorders/>
            <w:vAlign w:val="center"/>
          </w:tcPr>
          <w:p>
            <w:pPr>
              <w:pStyle w:val="TableContents"/>
              <w:bidi w:val="0"/>
              <w:spacing w:before="0" w:after="283"/>
              <w:jc w:val="left"/>
              <w:rPr/>
            </w:pPr>
            <w:r>
              <w:rPr/>
              <w:t xml:space="preserve">23.2 Chandler ja Joey huomaavat, että heidän televisioonsa tulee ilmainen pornokanava. Ross kertoo Emilylle, mitä hän todella tuntee Emilyä kohtaan. Kun Emily on lähtenyt Englantiin, hän lentää Lontooseen tapaamaan Emilyä tietämättä, että Emily on jo matkalla takaisin New Yorkiin tapaamaan häntä. Lääkäri kertoo Phoeben saavan kolmoset. </w:t>
            </w:r>
          </w:p>
        </w:tc>
      </w:tr>
      <w:tr>
        <w:trPr/>
        <w:tc>
          <w:tcPr>
            <w:tcW w:w="814" w:type="dxa"/>
            <w:tcBorders/>
            <w:vAlign w:val="center"/>
          </w:tcPr>
          <w:p>
            <w:pPr>
              <w:pStyle w:val="TableHeading"/>
              <w:suppressLineNumbers/>
              <w:bidi w:val="0"/>
              <w:spacing w:before="0" w:after="283"/>
              <w:jc w:val="center"/>
              <w:rPr/>
            </w:pPr>
            <w:r>
              <w:rPr/>
              <w:t xml:space="preserve">91 </w:t>
            </w:r>
          </w:p>
        </w:tc>
        <w:tc>
          <w:tcPr>
            <w:tcW w:w="770" w:type="dxa"/>
            <w:tcBorders/>
            <w:vAlign w:val="center"/>
          </w:tcPr>
          <w:p>
            <w:pPr>
              <w:pStyle w:val="TableContents"/>
              <w:bidi w:val="0"/>
              <w:spacing w:before="0" w:after="283"/>
              <w:jc w:val="left"/>
              <w:rPr/>
            </w:pPr>
            <w:r>
              <w:rPr/>
              <w:t xml:space="preserve">18 </w:t>
            </w:r>
          </w:p>
        </w:tc>
        <w:tc>
          <w:tcPr>
            <w:tcW w:w="1445" w:type="dxa"/>
            <w:tcBorders/>
            <w:vAlign w:val="center"/>
          </w:tcPr>
          <w:p>
            <w:pPr>
              <w:pStyle w:val="TableContents"/>
              <w:bidi w:val="0"/>
              <w:spacing w:before="0" w:after="283"/>
              <w:jc w:val="left"/>
              <w:rPr/>
            </w:pPr>
            <w:r>
              <w:rPr/>
              <w:t xml:space="preserve">``Juttu Rachelin uudesta mekosta`` </w:t>
            </w:r>
          </w:p>
        </w:tc>
        <w:tc>
          <w:tcPr>
            <w:tcW w:w="1103" w:type="dxa"/>
            <w:tcBorders/>
            <w:vAlign w:val="center"/>
          </w:tcPr>
          <w:p>
            <w:pPr>
              <w:pStyle w:val="TableContents"/>
              <w:bidi w:val="0"/>
              <w:spacing w:before="0" w:after="283"/>
              <w:jc w:val="left"/>
              <w:rPr/>
            </w:pPr>
            <w:r>
              <w:rPr/>
              <w:t xml:space="preserve">Gail Mancuso </w:t>
            </w:r>
          </w:p>
        </w:tc>
        <w:tc>
          <w:tcPr>
            <w:tcW w:w="1901" w:type="dxa"/>
            <w:tcBorders/>
            <w:vAlign w:val="center"/>
          </w:tcPr>
          <w:p>
            <w:pPr>
              <w:pStyle w:val="TableContents"/>
              <w:bidi w:val="0"/>
              <w:spacing w:before="0" w:after="283"/>
              <w:jc w:val="left"/>
              <w:rPr/>
            </w:pPr>
            <w:r>
              <w:rPr/>
              <w:t xml:space="preserve">Juttu: Kertoi: Andrew Reich &amp; Ted Cohen: Jill Condon &amp; Amy Toomin </w:t>
            </w:r>
          </w:p>
        </w:tc>
        <w:tc>
          <w:tcPr>
            <w:tcW w:w="1125" w:type="dxa"/>
            <w:tcBorders/>
            <w:vAlign w:val="center"/>
          </w:tcPr>
          <w:p>
            <w:pPr>
              <w:pStyle w:val="TableContents"/>
              <w:bidi w:val="0"/>
              <w:spacing w:before="0" w:after="283"/>
              <w:jc w:val="left"/>
              <w:rPr/>
            </w:pPr>
            <w:r>
              <w:rPr/>
              <w:t xml:space="preserve">2. huhtikuuta 1998 (1998-04-02) </w:t>
            </w:r>
          </w:p>
        </w:tc>
        <w:tc>
          <w:tcPr>
            <w:tcW w:w="831" w:type="dxa"/>
            <w:tcBorders/>
            <w:vAlign w:val="center"/>
          </w:tcPr>
          <w:p>
            <w:pPr>
              <w:pStyle w:val="TableContents"/>
              <w:bidi w:val="0"/>
              <w:spacing w:before="0" w:after="283"/>
              <w:jc w:val="left"/>
              <w:rPr/>
            </w:pPr>
            <w:r>
              <w:rPr/>
              <w:t xml:space="preserve">466620 </w:t>
            </w:r>
          </w:p>
        </w:tc>
        <w:tc>
          <w:tcPr>
            <w:tcW w:w="2216" w:type="dxa"/>
            <w:tcBorders/>
            <w:vAlign w:val="center"/>
          </w:tcPr>
          <w:p>
            <w:pPr>
              <w:pStyle w:val="TableContents"/>
              <w:bidi w:val="0"/>
              <w:spacing w:before="0" w:after="283"/>
              <w:jc w:val="left"/>
              <w:rPr/>
            </w:pPr>
            <w:r>
              <w:rPr/>
              <w:t xml:space="preserve">21.7 Joosua kutsuu Raakelin vanhempiensa luokse, joiden sanotaan olevan poissa kaupungista. Rachel pukeutuu paljastavampaan mekkoon, ja Joshua ja hänen vanhempansa astuvat sisään Rachelin hämmennykseksi. Phoebelle tarjotaan mahdollisuutta nimetä yksi kolmosista ja hän karsii vaihtoehdot "Chandleriin" tai "Joeyhin". Kun Joey väittää, että Chandler on kauhea nimi, ja kun Phoebe tuntee sen olevan totta ja harkitsee sen muuttamista, Phoebe valitsee vauvan nimeksi Chandlerin. Kun Phoebe lähtee, paljastuu, että Chandlerin surullisuus oli vain juoni, jotta Phoebe valitsisi hänen nimensä. Ross epäilee Emilyä suhteesta Carolin vaimon Susanin kanssa. </w:t>
            </w:r>
          </w:p>
        </w:tc>
      </w:tr>
      <w:tr>
        <w:trPr/>
        <w:tc>
          <w:tcPr>
            <w:tcW w:w="814" w:type="dxa"/>
            <w:tcBorders/>
            <w:vAlign w:val="center"/>
          </w:tcPr>
          <w:p>
            <w:pPr>
              <w:pStyle w:val="TableHeading"/>
              <w:suppressLineNumbers/>
              <w:bidi w:val="0"/>
              <w:spacing w:before="0" w:after="283"/>
              <w:jc w:val="center"/>
              <w:rPr/>
            </w:pPr>
            <w:r>
              <w:rPr/>
              <w:t xml:space="preserve">92 </w:t>
            </w:r>
          </w:p>
        </w:tc>
        <w:tc>
          <w:tcPr>
            <w:tcW w:w="770" w:type="dxa"/>
            <w:tcBorders/>
            <w:vAlign w:val="center"/>
          </w:tcPr>
          <w:p>
            <w:pPr>
              <w:pStyle w:val="TableContents"/>
              <w:bidi w:val="0"/>
              <w:spacing w:before="0" w:after="283"/>
              <w:jc w:val="left"/>
              <w:rPr/>
            </w:pPr>
            <w:r>
              <w:rPr/>
              <w:t xml:space="preserve">19 </w:t>
            </w:r>
          </w:p>
        </w:tc>
        <w:tc>
          <w:tcPr>
            <w:tcW w:w="1445" w:type="dxa"/>
            <w:tcBorders/>
            <w:vAlign w:val="center"/>
          </w:tcPr>
          <w:p>
            <w:pPr>
              <w:pStyle w:val="TableContents"/>
              <w:bidi w:val="0"/>
              <w:spacing w:before="0" w:after="283"/>
              <w:jc w:val="left"/>
              <w:rPr/>
            </w:pPr>
            <w:r>
              <w:rPr/>
              <w:t xml:space="preserve">``The </w:t>
            </w:r>
            <w:r>
              <w:rPr>
                <w:color w:val="A9A9A9"/>
              </w:rPr>
              <w:t xml:space="preserve">One with All the Haste</w:t>
            </w:r>
            <w:r>
              <w:rPr/>
              <w:t xml:space="preserve">'' </w:t>
            </w:r>
          </w:p>
        </w:tc>
        <w:tc>
          <w:tcPr>
            <w:tcW w:w="1103" w:type="dxa"/>
            <w:tcBorders/>
            <w:vAlign w:val="center"/>
          </w:tcPr>
          <w:p>
            <w:pPr>
              <w:pStyle w:val="TableContents"/>
              <w:bidi w:val="0"/>
              <w:spacing w:before="0" w:after="283"/>
              <w:jc w:val="left"/>
              <w:rPr/>
            </w:pPr>
            <w:r>
              <w:rPr/>
              <w:t xml:space="preserve">Kevin S. Bright </w:t>
            </w:r>
          </w:p>
        </w:tc>
        <w:tc>
          <w:tcPr>
            <w:tcW w:w="1901" w:type="dxa"/>
            <w:tcBorders/>
            <w:vAlign w:val="center"/>
          </w:tcPr>
          <w:p>
            <w:pPr>
              <w:pStyle w:val="TableContents"/>
              <w:bidi w:val="0"/>
              <w:spacing w:before="0" w:after="283"/>
              <w:jc w:val="left"/>
              <w:rPr/>
            </w:pPr>
            <w:r>
              <w:rPr/>
              <w:t xml:space="preserve">Scott Silveri &amp; Wil Calhoun </w:t>
            </w:r>
          </w:p>
        </w:tc>
        <w:tc>
          <w:tcPr>
            <w:tcW w:w="1125" w:type="dxa"/>
            <w:tcBorders/>
            <w:vAlign w:val="center"/>
          </w:tcPr>
          <w:p>
            <w:pPr>
              <w:pStyle w:val="TableContents"/>
              <w:bidi w:val="0"/>
              <w:spacing w:before="0" w:after="283"/>
              <w:jc w:val="left"/>
              <w:rPr/>
            </w:pPr>
            <w:r>
              <w:rPr/>
              <w:t xml:space="preserve">9. huhtikuuta 1998 (1998-04-09) </w:t>
            </w:r>
          </w:p>
        </w:tc>
        <w:tc>
          <w:tcPr>
            <w:tcW w:w="831" w:type="dxa"/>
            <w:tcBorders/>
            <w:vAlign w:val="center"/>
          </w:tcPr>
          <w:p>
            <w:pPr>
              <w:pStyle w:val="TableContents"/>
              <w:bidi w:val="0"/>
              <w:spacing w:before="0" w:after="283"/>
              <w:jc w:val="left"/>
              <w:rPr/>
            </w:pPr>
            <w:r>
              <w:rPr/>
              <w:t xml:space="preserve">466618 </w:t>
            </w:r>
          </w:p>
        </w:tc>
        <w:tc>
          <w:tcPr>
            <w:tcW w:w="2216" w:type="dxa"/>
            <w:tcBorders/>
            <w:vAlign w:val="center"/>
          </w:tcPr>
          <w:p>
            <w:pPr>
              <w:pStyle w:val="TableContents"/>
              <w:bidi w:val="0"/>
              <w:spacing w:before="0" w:after="283"/>
              <w:jc w:val="left"/>
              <w:rPr/>
            </w:pPr>
            <w:r>
              <w:rPr/>
              <w:t xml:space="preserve">21.8 Monicalla ja Rachelilla on Knicksin kausikortit, ja he tarjoavat niitä pojille, jos nämä antavat heille asuntonsa takaisin. Chandler ei suostu vaihtamaan, mutta Joey haluaa. He pelaavat peliä, jossa Phoebe on tuomarina ja jossa he valitsevat korttipakasta korkeimman kortin, ja voittaja vie kaiken. Kaverit voittavat, joten he lähtevät katsomaan peliä. Chandlerin ja Joeyn ollessa Knicksin pelissä Monica ja Rachel vaihtavat asunnot takaisin, vaikka pojat voittivat liput ja oikeuden pitää asunnon reilusti. Rachelilla on kuitenkin varatarjous, jonka mukaan hän ja Monica suutelevat minuutin ajan, minkä pojat hyväksyvät. Ross kosii Emilyä, ja Emily hyväksyy ehdotuksen. Ross ja Emily ilmoittavat kihlauksestaan Rossin ystävien edessä, mistä Rachel kuulee. Hän onnittelee pariskuntaa kyynelsilmin ja sanoo olevansa niin onnellinen heidän puolestaan. </w:t>
            </w:r>
          </w:p>
        </w:tc>
      </w:tr>
      <w:tr>
        <w:trPr/>
        <w:tc>
          <w:tcPr>
            <w:tcW w:w="814" w:type="dxa"/>
            <w:tcBorders/>
            <w:vAlign w:val="center"/>
          </w:tcPr>
          <w:p>
            <w:pPr>
              <w:pStyle w:val="TableHeading"/>
              <w:suppressLineNumbers/>
              <w:bidi w:val="0"/>
              <w:spacing w:before="0" w:after="283"/>
              <w:jc w:val="center"/>
              <w:rPr/>
            </w:pPr>
            <w:r>
              <w:rPr/>
              <w:t xml:space="preserve">93 </w:t>
            </w:r>
          </w:p>
        </w:tc>
        <w:tc>
          <w:tcPr>
            <w:tcW w:w="770" w:type="dxa"/>
            <w:tcBorders/>
            <w:vAlign w:val="center"/>
          </w:tcPr>
          <w:p>
            <w:pPr>
              <w:pStyle w:val="TableContents"/>
              <w:bidi w:val="0"/>
              <w:spacing w:before="0" w:after="283"/>
              <w:jc w:val="left"/>
              <w:rPr/>
            </w:pPr>
            <w:r>
              <w:rPr/>
              <w:t xml:space="preserve">20 </w:t>
            </w:r>
          </w:p>
        </w:tc>
        <w:tc>
          <w:tcPr>
            <w:tcW w:w="1445" w:type="dxa"/>
            <w:tcBorders/>
            <w:vAlign w:val="center"/>
          </w:tcPr>
          <w:p>
            <w:pPr>
              <w:pStyle w:val="TableContents"/>
              <w:bidi w:val="0"/>
              <w:spacing w:before="0" w:after="283"/>
              <w:jc w:val="left"/>
              <w:rPr/>
            </w:pPr>
            <w:r>
              <w:rPr/>
              <w:t xml:space="preserve">``The one with all the wedding dresses'' </w:t>
            </w:r>
          </w:p>
        </w:tc>
        <w:tc>
          <w:tcPr>
            <w:tcW w:w="1103" w:type="dxa"/>
            <w:tcBorders/>
            <w:vAlign w:val="center"/>
          </w:tcPr>
          <w:p>
            <w:pPr>
              <w:pStyle w:val="TableContents"/>
              <w:bidi w:val="0"/>
              <w:spacing w:before="0" w:after="283"/>
              <w:jc w:val="left"/>
              <w:rPr/>
            </w:pPr>
            <w:r>
              <w:rPr/>
              <w:t xml:space="preserve">Gail Mancuso </w:t>
            </w:r>
          </w:p>
        </w:tc>
        <w:tc>
          <w:tcPr>
            <w:tcW w:w="1901" w:type="dxa"/>
            <w:tcBorders/>
            <w:vAlign w:val="center"/>
          </w:tcPr>
          <w:p>
            <w:pPr>
              <w:pStyle w:val="TableContents"/>
              <w:bidi w:val="0"/>
              <w:spacing w:before="0" w:after="283"/>
              <w:jc w:val="left"/>
              <w:rPr/>
            </w:pPr>
            <w:r>
              <w:rPr/>
              <w:t xml:space="preserve">Juttu: Kertoi: Adam Chase Teleplay by: Malins &amp; Michael Curtis </w:t>
            </w:r>
          </w:p>
        </w:tc>
        <w:tc>
          <w:tcPr>
            <w:tcW w:w="1125" w:type="dxa"/>
            <w:tcBorders/>
            <w:vAlign w:val="center"/>
          </w:tcPr>
          <w:p>
            <w:pPr>
              <w:pStyle w:val="TableContents"/>
              <w:bidi w:val="0"/>
              <w:spacing w:before="0" w:after="283"/>
              <w:jc w:val="left"/>
              <w:rPr/>
            </w:pPr>
            <w:r>
              <w:rPr/>
              <w:t xml:space="preserve">16. huhtikuuta 1998 (1998-04-16) </w:t>
            </w:r>
          </w:p>
        </w:tc>
        <w:tc>
          <w:tcPr>
            <w:tcW w:w="831" w:type="dxa"/>
            <w:tcBorders/>
            <w:vAlign w:val="center"/>
          </w:tcPr>
          <w:p>
            <w:pPr>
              <w:pStyle w:val="TableContents"/>
              <w:bidi w:val="0"/>
              <w:spacing w:before="0" w:after="283"/>
              <w:jc w:val="left"/>
              <w:rPr/>
            </w:pPr>
            <w:r>
              <w:rPr/>
              <w:t xml:space="preserve">466621 </w:t>
            </w:r>
          </w:p>
        </w:tc>
        <w:tc>
          <w:tcPr>
            <w:tcW w:w="2216" w:type="dxa"/>
            <w:tcBorders/>
            <w:vAlign w:val="center"/>
          </w:tcPr>
          <w:p>
            <w:pPr>
              <w:pStyle w:val="TableContents"/>
              <w:bidi w:val="0"/>
              <w:spacing w:before="0" w:after="283"/>
              <w:jc w:val="left"/>
              <w:rPr/>
            </w:pPr>
            <w:r>
              <w:rPr/>
              <w:t xml:space="preserve">21.9 Ross pyytää Monicaa hakemaan Emilyn hääpuvun, mutta Monica kokeilee pukua ja pitää sen. Phoebe tulee sitten Monican luo hääpuvussa. Rossin Emilyn kosinnan vuoksi Rachel yrittää hieman mustasukkaiseksi tuntien puhua Joshua naimisiin. Hän ei suostu, ja Rachel masentuu. Myöhemmin, kun Rachel pukeutuu hääpukuun Monicalla (Phoeben kanssa), he kolme kuulevat koputuksen oveen ja luulevat sen olevan Chandler. Kun Rachel avaa oven, hän huomaa, että se on oikeasti Joshua, joka säikähtää ja lähtee, mikä lopettaa suhteen. Chandler vie Joeyn uniklinikalle, koska tämä alkaa kuorsata koko ajan, ja tapaa Marjorie-nimisen tytön (Christina Moore), joka puhuu unissaan. Myöhemmin hän on sängyssä Chandlerin kanssa ja huutaa todella kovaa ja herättää Joeyn. </w:t>
            </w:r>
          </w:p>
        </w:tc>
      </w:tr>
      <w:tr>
        <w:trPr/>
        <w:tc>
          <w:tcPr>
            <w:tcW w:w="814" w:type="dxa"/>
            <w:tcBorders/>
            <w:vAlign w:val="center"/>
          </w:tcPr>
          <w:p>
            <w:pPr>
              <w:pStyle w:val="TableHeading"/>
              <w:suppressLineNumbers/>
              <w:bidi w:val="0"/>
              <w:spacing w:before="0" w:after="283"/>
              <w:jc w:val="center"/>
              <w:rPr/>
            </w:pPr>
            <w:r>
              <w:rPr/>
              <w:t xml:space="preserve">94 </w:t>
            </w:r>
          </w:p>
        </w:tc>
        <w:tc>
          <w:tcPr>
            <w:tcW w:w="770" w:type="dxa"/>
            <w:tcBorders/>
            <w:vAlign w:val="center"/>
          </w:tcPr>
          <w:p>
            <w:pPr>
              <w:pStyle w:val="TableContents"/>
              <w:bidi w:val="0"/>
              <w:spacing w:before="0" w:after="283"/>
              <w:jc w:val="left"/>
              <w:rPr/>
            </w:pPr>
            <w:r>
              <w:rPr/>
              <w:t xml:space="preserve">21 </w:t>
            </w:r>
          </w:p>
        </w:tc>
        <w:tc>
          <w:tcPr>
            <w:tcW w:w="1445" w:type="dxa"/>
            <w:tcBorders/>
            <w:vAlign w:val="center"/>
          </w:tcPr>
          <w:p>
            <w:pPr>
              <w:pStyle w:val="TableContents"/>
              <w:bidi w:val="0"/>
              <w:spacing w:before="0" w:after="283"/>
              <w:jc w:val="left"/>
              <w:rPr/>
            </w:pPr>
            <w:r>
              <w:rPr/>
              <w:t xml:space="preserve">``The One with the Invitation'' </w:t>
            </w:r>
          </w:p>
        </w:tc>
        <w:tc>
          <w:tcPr>
            <w:tcW w:w="1103" w:type="dxa"/>
            <w:tcBorders/>
            <w:vAlign w:val="center"/>
          </w:tcPr>
          <w:p>
            <w:pPr>
              <w:pStyle w:val="TableContents"/>
              <w:bidi w:val="0"/>
              <w:spacing w:before="0" w:after="283"/>
              <w:jc w:val="left"/>
              <w:rPr/>
            </w:pPr>
            <w:r>
              <w:rPr/>
              <w:t xml:space="preserve">Peter Bonerz </w:t>
            </w:r>
          </w:p>
        </w:tc>
        <w:tc>
          <w:tcPr>
            <w:tcW w:w="1901" w:type="dxa"/>
            <w:tcBorders/>
            <w:vAlign w:val="center"/>
          </w:tcPr>
          <w:p>
            <w:pPr>
              <w:pStyle w:val="TableContents"/>
              <w:bidi w:val="0"/>
              <w:spacing w:before="0" w:after="283"/>
              <w:jc w:val="left"/>
              <w:rPr/>
            </w:pPr>
            <w:r>
              <w:rPr/>
              <w:t xml:space="preserve">Seth Kurland </w:t>
            </w:r>
          </w:p>
        </w:tc>
        <w:tc>
          <w:tcPr>
            <w:tcW w:w="1125" w:type="dxa"/>
            <w:tcBorders/>
            <w:vAlign w:val="center"/>
          </w:tcPr>
          <w:p>
            <w:pPr>
              <w:pStyle w:val="TableContents"/>
              <w:bidi w:val="0"/>
              <w:spacing w:before="0" w:after="283"/>
              <w:jc w:val="left"/>
              <w:rPr/>
            </w:pPr>
            <w:r>
              <w:rPr/>
              <w:t xml:space="preserve">23. huhtikuuta 1998 (1998-04-23) </w:t>
            </w:r>
          </w:p>
        </w:tc>
        <w:tc>
          <w:tcPr>
            <w:tcW w:w="831" w:type="dxa"/>
            <w:tcBorders/>
            <w:vAlign w:val="center"/>
          </w:tcPr>
          <w:p>
            <w:pPr>
              <w:pStyle w:val="TableContents"/>
              <w:bidi w:val="0"/>
              <w:spacing w:before="0" w:after="283"/>
              <w:jc w:val="left"/>
              <w:rPr/>
            </w:pPr>
            <w:r>
              <w:rPr/>
              <w:t xml:space="preserve">466619 </w:t>
            </w:r>
          </w:p>
        </w:tc>
        <w:tc>
          <w:tcPr>
            <w:tcW w:w="2216" w:type="dxa"/>
            <w:tcBorders/>
            <w:vAlign w:val="center"/>
          </w:tcPr>
          <w:p>
            <w:pPr>
              <w:pStyle w:val="TableContents"/>
              <w:bidi w:val="0"/>
              <w:spacing w:before="0" w:after="283"/>
              <w:jc w:val="left"/>
              <w:rPr/>
            </w:pPr>
            <w:r>
              <w:rPr/>
              <w:t xml:space="preserve">21.5 Ross ja Emily lähettävät hääkutsujaan; Emily ei pidä Rachelin kutsumista hyvänä ideana, koska se olisi hänen mielestään liian "kiusallista" Rachelille, mutta Ross kutsuu Rachelin silti. Hänen ja Rossin suhteesta aiemmissa jaksoissa näytettyjen kohtausten jälkeen Rachel päättää olla menemättä ja pitää sen sijaan Phoebelle seuraa siltä varalta, että tämä synnyttää. </w:t>
            </w:r>
          </w:p>
        </w:tc>
      </w:tr>
      <w:tr>
        <w:trPr/>
        <w:tc>
          <w:tcPr>
            <w:tcW w:w="814" w:type="dxa"/>
            <w:tcBorders/>
            <w:vAlign w:val="center"/>
          </w:tcPr>
          <w:p>
            <w:pPr>
              <w:pStyle w:val="TableHeading"/>
              <w:suppressLineNumbers/>
              <w:bidi w:val="0"/>
              <w:spacing w:before="0" w:after="283"/>
              <w:jc w:val="center"/>
              <w:rPr/>
            </w:pPr>
            <w:r>
              <w:rPr/>
              <w:t xml:space="preserve">95 </w:t>
            </w:r>
          </w:p>
        </w:tc>
        <w:tc>
          <w:tcPr>
            <w:tcW w:w="770" w:type="dxa"/>
            <w:tcBorders/>
            <w:vAlign w:val="center"/>
          </w:tcPr>
          <w:p>
            <w:pPr>
              <w:pStyle w:val="TableContents"/>
              <w:bidi w:val="0"/>
              <w:spacing w:before="0" w:after="283"/>
              <w:jc w:val="left"/>
              <w:rPr/>
            </w:pPr>
            <w:r>
              <w:rPr/>
              <w:t xml:space="preserve">22 </w:t>
            </w:r>
          </w:p>
        </w:tc>
        <w:tc>
          <w:tcPr>
            <w:tcW w:w="1445" w:type="dxa"/>
            <w:tcBorders/>
            <w:vAlign w:val="center"/>
          </w:tcPr>
          <w:p>
            <w:pPr>
              <w:pStyle w:val="TableContents"/>
              <w:bidi w:val="0"/>
              <w:spacing w:before="0" w:after="283"/>
              <w:jc w:val="left"/>
              <w:rPr/>
            </w:pPr>
            <w:r>
              <w:rPr/>
              <w:t xml:space="preserve">``The One with the Worst Best Man Ever'' </w:t>
            </w:r>
          </w:p>
        </w:tc>
        <w:tc>
          <w:tcPr>
            <w:tcW w:w="1103" w:type="dxa"/>
            <w:tcBorders/>
            <w:vAlign w:val="center"/>
          </w:tcPr>
          <w:p>
            <w:pPr>
              <w:pStyle w:val="TableContents"/>
              <w:bidi w:val="0"/>
              <w:spacing w:before="0" w:after="283"/>
              <w:jc w:val="left"/>
              <w:rPr/>
            </w:pPr>
            <w:r>
              <w:rPr/>
              <w:t xml:space="preserve">Peter Bonerz </w:t>
            </w:r>
          </w:p>
        </w:tc>
        <w:tc>
          <w:tcPr>
            <w:tcW w:w="1901" w:type="dxa"/>
            <w:tcBorders/>
            <w:vAlign w:val="center"/>
          </w:tcPr>
          <w:p>
            <w:pPr>
              <w:pStyle w:val="TableContents"/>
              <w:bidi w:val="0"/>
              <w:spacing w:before="0" w:after="283"/>
              <w:jc w:val="left"/>
              <w:rPr/>
            </w:pPr>
            <w:r>
              <w:rPr/>
              <w:t xml:space="preserve">Juttu: Kertoi: Seth Kurland Curtis: Gregory S. Malins &amp; Michael Curtis </w:t>
            </w:r>
          </w:p>
        </w:tc>
        <w:tc>
          <w:tcPr>
            <w:tcW w:w="1125" w:type="dxa"/>
            <w:tcBorders/>
            <w:vAlign w:val="center"/>
          </w:tcPr>
          <w:p>
            <w:pPr>
              <w:pStyle w:val="TableContents"/>
              <w:bidi w:val="0"/>
              <w:spacing w:before="0" w:after="283"/>
              <w:jc w:val="left"/>
              <w:rPr/>
            </w:pPr>
            <w:r>
              <w:rPr/>
              <w:t xml:space="preserve">30. huhtikuuta 1998 (1998-04-30) </w:t>
            </w:r>
          </w:p>
        </w:tc>
        <w:tc>
          <w:tcPr>
            <w:tcW w:w="831" w:type="dxa"/>
            <w:tcBorders/>
            <w:vAlign w:val="center"/>
          </w:tcPr>
          <w:p>
            <w:pPr>
              <w:pStyle w:val="TableContents"/>
              <w:bidi w:val="0"/>
              <w:spacing w:before="0" w:after="283"/>
              <w:jc w:val="left"/>
              <w:rPr/>
            </w:pPr>
            <w:r>
              <w:rPr/>
              <w:t xml:space="preserve">466622 </w:t>
            </w:r>
          </w:p>
        </w:tc>
        <w:tc>
          <w:tcPr>
            <w:tcW w:w="2216" w:type="dxa"/>
            <w:tcBorders/>
            <w:vAlign w:val="center"/>
          </w:tcPr>
          <w:p>
            <w:pPr>
              <w:pStyle w:val="TableContents"/>
              <w:bidi w:val="0"/>
              <w:spacing w:before="0" w:after="283"/>
              <w:jc w:val="left"/>
              <w:rPr/>
            </w:pPr>
            <w:r>
              <w:rPr/>
              <w:t xml:space="preserve">23.2 Ross valitsee Chandlerin bestmanikseen, mutta valitsee sen sijaan Joeyn, kun Chandler sanoo, ettei Ross halua olla hänen bestmaninsa. Sitten Joey kadottaa Rossin sormuksen polttareiden jälkeen ja on vakuuttunut, että strippari varasti sen makattuaan Joeyn kanssa. Myöhemmin heille selviää, että ankka nielaisi sormuksen. Ankka viedään eläinlääkärille, joka yksinkertaisella toimenpiteellä varmistaa Joeyn ankan turvallisuuden ja myös sormus saadaan ulos ja takaisin Rossille. Tytöt järjestävät Phoebelle vauvakutsut hänen mielialanvaihtelujensa huipulla. </w:t>
            </w:r>
          </w:p>
        </w:tc>
      </w:tr>
      <w:tr>
        <w:trPr/>
        <w:tc>
          <w:tcPr>
            <w:tcW w:w="814" w:type="dxa"/>
            <w:tcBorders/>
            <w:vAlign w:val="center"/>
          </w:tcPr>
          <w:p>
            <w:pPr>
              <w:pStyle w:val="TableHeading"/>
              <w:suppressLineNumbers/>
              <w:bidi w:val="0"/>
              <w:spacing w:before="0" w:after="283"/>
              <w:jc w:val="center"/>
              <w:rPr/>
            </w:pPr>
            <w:r>
              <w:rPr/>
              <w:t xml:space="preserve">96 97 </w:t>
            </w:r>
          </w:p>
        </w:tc>
        <w:tc>
          <w:tcPr>
            <w:tcW w:w="770" w:type="dxa"/>
            <w:tcBorders/>
            <w:vAlign w:val="center"/>
          </w:tcPr>
          <w:p>
            <w:pPr>
              <w:pStyle w:val="TableContents"/>
              <w:bidi w:val="0"/>
              <w:spacing w:before="0" w:after="283"/>
              <w:jc w:val="left"/>
              <w:rPr/>
            </w:pPr>
            <w:r>
              <w:rPr/>
              <w:t xml:space="preserve">23 24 </w:t>
            </w:r>
          </w:p>
        </w:tc>
        <w:tc>
          <w:tcPr>
            <w:tcW w:w="1445" w:type="dxa"/>
            <w:tcBorders/>
            <w:vAlign w:val="center"/>
          </w:tcPr>
          <w:p>
            <w:pPr>
              <w:pStyle w:val="TableContents"/>
              <w:bidi w:val="0"/>
              <w:spacing w:before="0" w:after="283"/>
              <w:jc w:val="left"/>
              <w:rPr/>
            </w:pPr>
            <w:r>
              <w:rPr/>
              <w:t xml:space="preserve">``The </w:t>
            </w:r>
            <w:r>
              <w:rPr>
                <w:color w:val="DCDCDC"/>
              </w:rPr>
              <w:t xml:space="preserve">one with Ross's wedding</w:t>
            </w:r>
            <w:r>
              <w:rPr/>
              <w:t xml:space="preserve">'' </w:t>
            </w:r>
          </w:p>
        </w:tc>
        <w:tc>
          <w:tcPr>
            <w:tcW w:w="1103" w:type="dxa"/>
            <w:tcBorders/>
            <w:vAlign w:val="center"/>
          </w:tcPr>
          <w:p>
            <w:pPr>
              <w:pStyle w:val="TableContents"/>
              <w:bidi w:val="0"/>
              <w:spacing w:before="0" w:after="283"/>
              <w:jc w:val="left"/>
              <w:rPr/>
            </w:pPr>
            <w:r>
              <w:rPr/>
              <w:t xml:space="preserve">Kevin S. Bright </w:t>
            </w:r>
          </w:p>
        </w:tc>
        <w:tc>
          <w:tcPr>
            <w:tcW w:w="1901" w:type="dxa"/>
            <w:tcBorders/>
            <w:vAlign w:val="center"/>
          </w:tcPr>
          <w:p>
            <w:pPr>
              <w:pStyle w:val="TableContents"/>
              <w:bidi w:val="0"/>
              <w:spacing w:before="0" w:after="283"/>
              <w:jc w:val="left"/>
              <w:rPr/>
            </w:pPr>
            <w:r>
              <w:rPr/>
              <w:t xml:space="preserve">Michael Borkow Tarina: Jill Condon &amp; Amy Toomin: Shana Goldberg-Meehan &amp; Scott Silveri </w:t>
            </w:r>
          </w:p>
        </w:tc>
        <w:tc>
          <w:tcPr>
            <w:tcW w:w="1125" w:type="dxa"/>
            <w:tcBorders/>
            <w:vAlign w:val="center"/>
          </w:tcPr>
          <w:p>
            <w:pPr>
              <w:pStyle w:val="TableContents"/>
              <w:bidi w:val="0"/>
              <w:spacing w:before="0" w:after="283"/>
              <w:jc w:val="left"/>
              <w:rPr/>
            </w:pPr>
            <w:r>
              <w:rPr/>
              <w:t xml:space="preserve">7. toukokuuta 1998 (1998-05-07) </w:t>
            </w:r>
          </w:p>
        </w:tc>
        <w:tc>
          <w:tcPr>
            <w:tcW w:w="831" w:type="dxa"/>
            <w:tcBorders/>
            <w:vAlign w:val="center"/>
          </w:tcPr>
          <w:p>
            <w:pPr>
              <w:pStyle w:val="TableContents"/>
              <w:bidi w:val="0"/>
              <w:spacing w:before="0" w:after="283"/>
              <w:jc w:val="left"/>
              <w:rPr/>
            </w:pPr>
            <w:r>
              <w:rPr/>
              <w:t xml:space="preserve">466623 466624 </w:t>
            </w:r>
          </w:p>
        </w:tc>
        <w:tc>
          <w:tcPr>
            <w:tcW w:w="2216" w:type="dxa"/>
            <w:tcBorders/>
            <w:vAlign w:val="center"/>
          </w:tcPr>
          <w:p>
            <w:pPr>
              <w:pStyle w:val="TableContents"/>
              <w:bidi w:val="0"/>
              <w:spacing w:before="0" w:after="283"/>
              <w:jc w:val="left"/>
              <w:rPr/>
            </w:pPr>
            <w:r>
              <w:rPr/>
              <w:t xml:space="preserve">31.6 Kaikki ystävät lähtevät Lontooseen lukuun ottamatta raskaana olevaa Phoebea ja Rachelia, jonka mielestä Rossin naimisiinmeno on liian tuskallista ja joka kertoo Rossille, että hänen on mentävä töihin. Rakennus, jossa Ross ja Emily aikovat mennä naimisiin, on purettu muutamaa päivää etuajassa, mutta he päättävät kuitenkin mennä siellä naimisiin. Richard Branson esiintyy matkamuistomyymälän myyjänä, ja Sarah, Yorkin herttuatar esiintyy videolla Joeyn kanssa. Rachel päättää sittenkin mennä Rossin häihin sanoakseen, että rakastaa häntä yhä, mutta lopettaa, kun näkee, miten onnellinen Ross on. Rachel onnittelee kyynelehtien Rossia, ja he halailevat lähes itkien. Emilyn vanhemmat yrittävät huijata Rossin vanhempia häälaskulla, maksamalla myös heidän talonsa remontin. Chandler ja Monica nukkuvat yhdessä sen jälkeen, kun eräs humalainen mies luulee häntä Rossin äidiksi. Alttarilla Rossin sanoessa vihkimistä hän tekee ison virheen ja sanoo Emilyn sijasta Rachelin nimen.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ystävät chandler ja monica saavat yhdessä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Monica ja Rachel saavat asuntonsa takaisin?</w:t>
      </w:r>
    </w:p>
    <w:p>
      <w:pPr>
        <w:pStyle w:val="TextBody"/>
        <w:bidi w:val="0"/>
        <w:jc w:val="left"/>
        <w:rPr>
          <w:b/>
          <w:u w:val="single"/>
          <w:shd w:val="clear" w:fill="FFFF00"/>
        </w:rPr>
      </w:pPr>
      <w:r>
        <w:rPr>
          <w:b/>
          <w:u w:val="single"/>
          <w:shd w:val="clear" w:fill="FFFF00"/>
        </w:rPr>
        <w:t xml:space="preserve">Asiakirjan numero 29335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Gustavo </w:t>
      </w:r>
      <w:r>
        <w:rPr>
          <w:color w:val="A9A9A9"/>
        </w:rPr>
        <w:t xml:space="preserve">``Gus'' Fring on </w:t>
      </w:r>
      <w:r>
        <w:rPr/>
        <w:t xml:space="preserve">fiktiivinen hahmo sarjoissa Breaking Bad ja Better Call Saul, jota näyttelee Giancarlo Esposito. Fring on merkittävä metamfetamiinin jakelija Yhdysvaltojen lounaisosissa, joka käyttää useita laillisia yrityksiä, kuten Los Pollos Hermanos -nimistä pikaruokaravintolaketjua ja Lavanderia Brillante -nimistä teollisuuspesulaa, valepuvuina laajalle huumeoperaatiolleen. Gus säilyttää positiivisen ulkokuoren; hän osallistuu aktiivisesti peiteyritystensä johtamiseen ja on DEA:n tukija, joka tekee suuria lahjoituksia viraston Albuquerquen toimistolle. Gus on kuitenkin häikäilemätön ja machiavellisti hallinnoidessaan laajaa huumeimperiumiaan. Hänellä on useita lainvalvojia ja hän on henkilökohtaisesti tappanut kilpailijoita ja kumppaneita.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omisti kanapaikan Breaking Badissa</w:t>
      </w:r>
    </w:p>
    <w:p>
      <w:pPr>
        <w:pStyle w:val="TextBody"/>
        <w:bidi w:val="0"/>
        <w:jc w:val="left"/>
        <w:rPr>
          <w:b/>
          <w:u w:val="single"/>
          <w:shd w:val="clear" w:fill="FFFF00"/>
        </w:rPr>
      </w:pPr>
      <w:r>
        <w:rPr>
          <w:b/>
          <w:u w:val="single"/>
          <w:shd w:val="clear" w:fill="FFFF00"/>
        </w:rPr>
        <w:t xml:space="preserve">Asiakirjan numero 29336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NCAA:n I divisioonan pesäpallokausi 2018 </w:t>
      </w:r>
    </w:p>
    <w:tbl>
      <w:tblPr>
        <w:tblW w:w="8357" w:type="dxa"/>
        <w:jc w:val="left"/>
        <w:tblInd w:w="0" w:type="dxa"/>
        <w:tblLayout w:type="fixed"/>
        <w:tblCellMar>
          <w:top w:w="28" w:type="dxa"/>
          <w:left w:w="28" w:type="dxa"/>
          <w:bottom w:w="28" w:type="dxa"/>
          <w:right w:w="28" w:type="dxa"/>
        </w:tblCellMar>
      </w:tblPr>
      <w:tblGrid>
        <w:gridCol w:w="1936"/>
        <w:gridCol w:w="6421"/>
      </w:tblGrid>
      <w:tr>
        <w:trPr/>
        <w:tc>
          <w:tcPr>
            <w:tcW w:w="1936" w:type="dxa"/>
            <w:tcBorders/>
            <w:vAlign w:val="center"/>
          </w:tcPr>
          <w:p>
            <w:pPr>
              <w:pStyle w:val="TableHeading"/>
              <w:suppressLineNumbers/>
              <w:bidi w:val="0"/>
              <w:spacing w:before="0" w:after="283"/>
              <w:jc w:val="center"/>
              <w:rPr/>
            </w:pPr>
            <w:r>
              <w:rPr/>
              <w:t xml:space="preserve">Kesto </w:t>
            </w:r>
          </w:p>
        </w:tc>
        <w:tc>
          <w:tcPr>
            <w:tcW w:w="6421" w:type="dxa"/>
            <w:tcBorders/>
            <w:vAlign w:val="center"/>
          </w:tcPr>
          <w:p>
            <w:pPr>
              <w:pStyle w:val="TableContents"/>
              <w:bidi w:val="0"/>
              <w:spacing w:before="0" w:after="283"/>
              <w:jc w:val="left"/>
              <w:rPr/>
            </w:pPr>
            <w:r>
              <w:rPr>
                <w:color w:val="A9A9A9"/>
              </w:rPr>
              <w:t xml:space="preserve">12. helmikuuta -- 28. kesäkuuta </w:t>
            </w:r>
            <w:r>
              <w:rPr/>
              <w:t xml:space="preserve">2018 </w:t>
            </w:r>
          </w:p>
        </w:tc>
      </w:tr>
      <w:tr>
        <w:trPr/>
        <w:tc>
          <w:tcPr>
            <w:tcW w:w="1936" w:type="dxa"/>
            <w:tcBorders/>
            <w:vAlign w:val="center"/>
          </w:tcPr>
          <w:p>
            <w:pPr>
              <w:pStyle w:val="TableHeading"/>
              <w:suppressLineNumbers/>
              <w:bidi w:val="0"/>
              <w:spacing w:before="0" w:after="283"/>
              <w:jc w:val="center"/>
              <w:rPr/>
            </w:pPr>
            <w:r>
              <w:rPr/>
              <w:t xml:space="preserve">Joukkueiden lukumäärä </w:t>
            </w:r>
          </w:p>
        </w:tc>
        <w:tc>
          <w:tcPr>
            <w:tcW w:w="6421" w:type="dxa"/>
            <w:tcBorders/>
            <w:vAlign w:val="center"/>
          </w:tcPr>
          <w:p>
            <w:pPr>
              <w:pStyle w:val="TableContents"/>
              <w:bidi w:val="0"/>
              <w:spacing w:before="0" w:after="283"/>
              <w:jc w:val="left"/>
              <w:rPr/>
            </w:pPr>
            <w:r>
              <w:rPr/>
              <w:t xml:space="preserve">299 </w:t>
            </w:r>
          </w:p>
        </w:tc>
      </w:tr>
      <w:tr>
        <w:trPr/>
        <w:tc>
          <w:tcPr>
            <w:tcW w:w="1936" w:type="dxa"/>
            <w:tcBorders/>
            <w:vAlign w:val="center"/>
          </w:tcPr>
          <w:p>
            <w:pPr>
              <w:pStyle w:val="TableHeading"/>
              <w:suppressLineNumbers/>
              <w:bidi w:val="0"/>
              <w:spacing w:before="0" w:after="283"/>
              <w:jc w:val="center"/>
              <w:rPr/>
            </w:pPr>
            <w:r>
              <w:rPr/>
              <w:t xml:space="preserve">Preseason # 1 </w:t>
            </w:r>
          </w:p>
        </w:tc>
        <w:tc>
          <w:tcPr>
            <w:tcW w:w="6421" w:type="dxa"/>
            <w:tcBorders/>
            <w:vAlign w:val="center"/>
          </w:tcPr>
          <w:p>
            <w:pPr>
              <w:pStyle w:val="TableContents"/>
              <w:bidi w:val="0"/>
              <w:spacing w:before="0" w:after="283"/>
              <w:jc w:val="left"/>
              <w:rPr/>
            </w:pPr>
            <w:r>
              <w:rPr/>
              <w:t xml:space="preserve">Florida (yksimielinen) turnaus </w:t>
            </w:r>
          </w:p>
        </w:tc>
      </w:tr>
      <w:tr>
        <w:trPr/>
        <w:tc>
          <w:tcPr>
            <w:tcW w:w="1936" w:type="dxa"/>
            <w:tcBorders/>
            <w:vAlign w:val="center"/>
          </w:tcPr>
          <w:p>
            <w:pPr>
              <w:pStyle w:val="TableHeading"/>
              <w:suppressLineNumbers/>
              <w:bidi w:val="0"/>
              <w:spacing w:before="0" w:after="283"/>
              <w:jc w:val="center"/>
              <w:rPr/>
            </w:pPr>
            <w:r>
              <w:rPr/>
              <w:t xml:space="preserve">Kesto </w:t>
            </w:r>
          </w:p>
        </w:tc>
        <w:tc>
          <w:tcPr>
            <w:tcW w:w="6421" w:type="dxa"/>
            <w:tcBorders/>
            <w:vAlign w:val="center"/>
          </w:tcPr>
          <w:p>
            <w:pPr>
              <w:pStyle w:val="TableContents"/>
              <w:bidi w:val="0"/>
              <w:spacing w:before="0" w:after="283"/>
              <w:jc w:val="left"/>
              <w:rPr/>
            </w:pPr>
            <w:r>
              <w:rPr/>
              <w:t xml:space="preserve">1. kesäkuuta -- 28. kesäkuuta College World Series Kausi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college baseball-kausi alkaa ja päättyy</w:t>
      </w:r>
    </w:p>
    <w:p>
      <w:pPr>
        <w:pStyle w:val="TextBody"/>
        <w:bidi w:val="0"/>
        <w:jc w:val="left"/>
        <w:rPr>
          <w:b/>
          <w:u w:val="single"/>
          <w:shd w:val="clear" w:fill="FFFF00"/>
        </w:rPr>
      </w:pPr>
      <w:r>
        <w:rPr>
          <w:b/>
          <w:u w:val="single"/>
          <w:shd w:val="clear" w:fill="FFFF00"/>
        </w:rPr>
        <w:t xml:space="preserve">Asiakirjan numero 29337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Valerian </w:t>
      </w:r>
      <w:r>
        <w:rPr/>
        <w:t xml:space="preserve">(Valeriana officinalis, Caprifoliaceae) on monivuotinen kukkiva kasvi, joka on kotoisin Euroopasta ja Aasiasta. Kesällä, kun täysikasvuinen kasvi voi olla jopa 1,5 metriä korkea, se kantaa makean tuoksuisia vaaleanpunaisia tai valkoisia kukkia, jotka houkuttelevat monia kärpäslajeja, erityisesti Eristalis-suvun leijukärpäsiä. Joidenkin perhos- ja koiperhoslajien toukat, kuten harmaamopsi, käyttävät sitä ravintonaan.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valeriana officinalis -kasvin yleinen nimi?</w:t>
      </w:r>
    </w:p>
    <w:p>
      <w:pPr>
        <w:pStyle w:val="TextBody"/>
        <w:bidi w:val="0"/>
        <w:jc w:val="left"/>
        <w:rPr>
          <w:b/>
          <w:u w:val="single"/>
          <w:shd w:val="clear" w:fill="FFFF00"/>
        </w:rPr>
      </w:pPr>
      <w:r>
        <w:rPr>
          <w:b/>
          <w:u w:val="single"/>
          <w:shd w:val="clear" w:fill="FFFF00"/>
        </w:rPr>
        <w:t xml:space="preserve">Asiakirjan numero 29338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nykyaikaisissa moottoriajoneuvoissa on </w:t>
      </w:r>
      <w:r>
        <w:rPr>
          <w:color w:val="A9A9A9"/>
        </w:rPr>
        <w:t xml:space="preserve">jopa 80 </w:t>
      </w:r>
      <w:r>
        <w:rPr/>
        <w:t xml:space="preserve">ecua. ECU:iden sulautettujen ohjelmistojen rivimäärä, monimutkaisuus ja kehittyneisyys lisääntyvät jatkuvasti. Ajoneuvon yhä monimutkaisempien ja useampien ECU:iden hallinnasta on tullut keskeinen haaste alkuperäisille laitevalmistajille. Esimerkkejä tällaisista ECU:ista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elektronista ohjausyksikköä autossa on</w:t>
      </w:r>
    </w:p>
    <w:p>
      <w:pPr>
        <w:pStyle w:val="TextBody"/>
        <w:bidi w:val="0"/>
        <w:jc w:val="left"/>
        <w:rPr>
          <w:b/>
          <w:u w:val="single"/>
          <w:shd w:val="clear" w:fill="FFFF00"/>
        </w:rPr>
      </w:pPr>
      <w:r>
        <w:rPr>
          <w:b/>
          <w:u w:val="single"/>
          <w:shd w:val="clear" w:fill="FFFF00"/>
        </w:rPr>
        <w:t xml:space="preserve">Asiakirjan numero 29339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Nicole Gale Anderson </w:t>
      </w:r>
      <w:r>
        <w:rPr/>
        <w:t xml:space="preserve">(s. 29. elokuuta 1990) on filippiiniläis-amerikkalainen näyttelijä. Hänet tunnetaan parhaiten roolistaan Heather Chandlerina The CW:n sarjassa Beauty &amp; the Beast. Hänet tunnetaan myös rooleistaan Macy Misana Disney Channelin alkuperäissarjassa Jonas sekä Kelly Parkerina ja Miranda Collinsina ABC Family -sarjoissa Make It or Break It ja Ravenswood.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Heatheria Kaunottaressa ja hirviössä...</w:t>
      </w:r>
    </w:p>
    <w:p>
      <w:pPr>
        <w:pStyle w:val="TextBody"/>
        <w:bidi w:val="0"/>
        <w:jc w:val="left"/>
        <w:rPr>
          <w:b/>
          <w:u w:val="single"/>
          <w:shd w:val="clear" w:fill="FFFF00"/>
        </w:rPr>
      </w:pPr>
      <w:r>
        <w:rPr>
          <w:b/>
          <w:u w:val="single"/>
          <w:shd w:val="clear" w:fill="FFFF00"/>
        </w:rPr>
        <w:t xml:space="preserve">Asiakirjan numero 29340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Suoliliepeet ovat jatkuva kudoskokonaisuus, jonka muodostaa kaksinkertainen vatsakalvon poimu, joka kiinnittää suolet </w:t>
      </w:r>
      <w:r>
        <w:rPr>
          <w:color w:val="A9A9A9"/>
        </w:rPr>
        <w:t xml:space="preserve">vatsan seinämään</w:t>
      </w:r>
      <w:r>
        <w:rPr/>
        <w:t xml:space="preserve">. Termiä suoliliepeä käytetään ohutsuolesta, ja suoliliepeen elintä käytetään joskus viittaamaan muuhun suoliliepeen osaan, joka sisältää mesocolonin, mesoappendixin, mesosigmoidin ja mesorectumin. Sen uudelleenluokittelua elimeksi on ehdotettu Limerickin yliopistossa 2010-luvulla tehdyn tutkimuksen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suoliliepeen suolisto ihmiskehossa?</w:t>
      </w:r>
    </w:p>
    <w:p>
      <w:pPr>
        <w:pStyle w:val="TextBody"/>
        <w:bidi w:val="0"/>
        <w:jc w:val="left"/>
        <w:rPr>
          <w:b/>
          <w:u w:val="single"/>
          <w:shd w:val="clear" w:fill="FFFF00"/>
        </w:rPr>
      </w:pPr>
      <w:r>
        <w:rPr>
          <w:b/>
          <w:u w:val="single"/>
          <w:shd w:val="clear" w:fill="FFFF00"/>
        </w:rPr>
        <w:t xml:space="preserve">Asiakirjan numero 29341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Taikurin veljenpojan kirjan piirteet ovat samansuuntaisia Lewisin oman elämän kanssa. Sekä Digory että Lewis olivat lapsia </w:t>
      </w:r>
      <w:r>
        <w:rPr>
          <w:color w:val="A9A9A9"/>
        </w:rPr>
        <w:t xml:space="preserve">1900-luvun alussa</w:t>
      </w:r>
      <w:r>
        <w:rPr/>
        <w:t xml:space="preserve">, molemmat halusivat ponin, ja molemmat kohtasivat äitinsä kuoleman lapsuudessa. Digory on erossa isästään, joka on Intiassa, ja kaipaa häntä. Lewis kävi koulua Englannissa äitinsä kuoleman jälkeen, kun taas hänen isänsä jäi Irlantiin. Hänellä oli myös veli Intiassa. Lewis oli lapsena innokas lukija, Digory on myös, ja molemmat ovat parempia kirjojen kuin numeroiden kanssa. Digory (ja Polly) kamppailevat laskujen kanssa, kun he yrittävät selvittää, kuinka pitkälle heidän on kuljettava ullakkotilaa pitkin tutkiakseen hylättyä taloa, Lewis reputti matematiikan pääsykokeessa Oxfordin yliopistoon. Lewis muisteli nuoruudestaan sateisia kesäpäiviä, ja Digory joutuu romaanissa kohtaamaan saman murheen. Lisäksi Digorysta tulee aikuisena professori, joka ottaa vastaan evakuoituja lapsia toisen maailmansodan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taikurin veljenpoika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Kehystarina sijoittuu </w:t>
      </w:r>
      <w:r>
        <w:rPr>
          <w:color w:val="A9A9A9"/>
        </w:rPr>
        <w:t xml:space="preserve">Englantiin </w:t>
      </w:r>
      <w:r>
        <w:rPr/>
        <w:t xml:space="preserve">ja kertoo kahdesta lapsesta, jotka ovat joutuneet kokeelliseen matkustamiseen "maailmojen välisen metsän" kautta. Näin romaani osoittaa, että Narnia ja meidän keskiaikainen maailmamme ovat vain kaksi monien muiden joukossa multiversumissa, joka muuttuu, kun toiset maailmat alkavat ja toiset päättyvät. Se selittää myös Narnian vieraiden elementtien alkuperän, ei ainoastaan lampunpylvään vaan myös Valkoisen noidan ja ihmiskuninkaan ja -kuningattaren.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Taikurin veljenpoika tapahtuu?</w:t>
      </w:r>
    </w:p>
    <w:p>
      <w:pPr>
        <w:pStyle w:val="TextBody"/>
        <w:bidi w:val="0"/>
        <w:jc w:val="left"/>
        <w:rPr>
          <w:b/>
          <w:u w:val="single"/>
          <w:shd w:val="clear" w:fill="FFFF00"/>
        </w:rPr>
      </w:pPr>
      <w:r>
        <w:rPr>
          <w:b/>
          <w:u w:val="single"/>
          <w:shd w:val="clear" w:fill="FFFF00"/>
        </w:rPr>
        <w:t xml:space="preserve">Asiakirjan numero 29342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Antiikin ja nykyajan lähteissä mainitaan neljä mahdollista syytä Aleksandrian kirjaston osittaiselle tai täydelliselle tuhoamiselle: Julius Caesarin tulipalo sisällissodan aikana vuonna </w:t>
      </w:r>
      <w:r>
        <w:rPr>
          <w:color w:val="A9A9A9"/>
        </w:rPr>
        <w:t xml:space="preserve">48 eaa.</w:t>
      </w:r>
      <w:r>
        <w:rPr/>
        <w:t xml:space="preserve">, Aurelianuksen hyökkäys vuosina 270-275 jKr., koptikristittyjen paavi Theofilos Aleksandrian paavin määräys vuonna 391 jKr. ja Egyptin muslimien valloitus vuonna 642 jKr. (tai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Aleksandrian kirjasto poltettiin?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Plutarkhoksen, Aulus Gelliuksen, Ammianus Marcellinuksen ja Orosiuksen muinaiset kertomukset osoittavat, että Caesarin joukot polttivat kirjaston vahingossa Alexandrian piirityksen aikana tai sen jälkeen </w:t>
      </w:r>
      <w:r>
        <w:rPr/>
        <w:t xml:space="preserve">vuonna </w:t>
      </w:r>
      <w:r>
        <w:rPr>
          <w:color w:val="A9A9A9"/>
        </w:rPr>
        <w:t xml:space="preserve">48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Aleksandrian kirjasto paloi?</w:t>
      </w:r>
    </w:p>
    <w:p>
      <w:pPr>
        <w:pStyle w:val="TextBody"/>
        <w:bidi w:val="0"/>
        <w:jc w:val="left"/>
        <w:rPr>
          <w:b/>
          <w:u w:val="single"/>
          <w:shd w:val="clear" w:fill="FFFF00"/>
        </w:rPr>
      </w:pPr>
      <w:r>
        <w:rPr>
          <w:b/>
          <w:u w:val="single"/>
          <w:shd w:val="clear" w:fill="FFFF00"/>
        </w:rPr>
        <w:t xml:space="preserve">Asiakirjan numero 29343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Pollock sijaitsee Grant Parishin kaakkoisosassa osoitteessa 31 ° 31 ′ 29'' N 92 ° 24 ′ 32'' W </w:t>
      </w:r>
      <w:r>
        <w:rPr/>
        <w:t xml:space="preserve">/ </w:t>
      </w:r>
      <w:r>
        <w:rPr/>
        <w:t xml:space="preserve">31.52472 ° N 92.40889 ° W </w:t>
      </w:r>
      <w:r>
        <w:rPr/>
        <w:t xml:space="preserve">/ 31.52472;-92.40889 (31.524760,-92.408866), ja sen korkeus merenpinnasta on 118 jalkaa (36,0 m). U.S. Route 165 on kaupungin läpi kulkeva pääväylä, joka johtaa 26 km pohjoiseen Georgetowniin ja 16 </w:t>
      </w:r>
      <w:r>
        <w:rPr>
          <w:color w:val="A9A9A9"/>
        </w:rPr>
        <w:t xml:space="preserve">km </w:t>
      </w:r>
      <w:r>
        <w:rPr/>
        <w:t xml:space="preserve">etelään </w:t>
      </w:r>
      <w:r>
        <w:rPr/>
        <w:t xml:space="preserve">Alexandriaan. Yhdysvaltain väestönlaskentatoimiston mukaan kaupungin kokonaispinta-ala on 1,3 neliömailia (3,3 km), kaikki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Pollock la on alexandria la:sta?</w:t>
      </w:r>
    </w:p>
    <w:p>
      <w:pPr>
        <w:pStyle w:val="TextBody"/>
        <w:bidi w:val="0"/>
        <w:jc w:val="left"/>
        <w:rPr>
          <w:b/>
          <w:u w:val="single"/>
          <w:shd w:val="clear" w:fill="FFFF00"/>
        </w:rPr>
      </w:pPr>
      <w:r>
        <w:rPr>
          <w:b/>
          <w:u w:val="single"/>
          <w:shd w:val="clear" w:fill="FFFF00"/>
        </w:rPr>
        <w:t xml:space="preserve">Asiakirjan numero 29344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Moplahin kapina Osa Khilafat-liikettä, Mappilan mellakoita, vuokralaisliikettä, yhteistyöstä kieltäytymisen liikettä Etelä-Malabarissa vuonna 1921; punaisella merkityt alueet osoittavat Talukit, joihin kapina vaikutti. </w:t>
      </w:r>
    </w:p>
    <w:tbl>
      <w:tblPr>
        <w:tblW w:w="3302" w:type="dxa"/>
        <w:jc w:val="left"/>
        <w:tblInd w:w="0" w:type="dxa"/>
        <w:tblLayout w:type="fixed"/>
        <w:tblCellMar>
          <w:top w:w="28" w:type="dxa"/>
          <w:left w:w="28" w:type="dxa"/>
          <w:bottom w:w="28" w:type="dxa"/>
          <w:right w:w="28" w:type="dxa"/>
        </w:tblCellMar>
      </w:tblPr>
      <w:tblGrid>
        <w:gridCol w:w="1081"/>
        <w:gridCol w:w="222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2221" w:type="dxa"/>
            <w:tcBorders/>
            <w:vAlign w:val="center"/>
          </w:tcPr>
          <w:p>
            <w:pPr>
              <w:pStyle w:val="TableContents"/>
              <w:bidi w:val="0"/>
              <w:spacing w:before="0" w:after="283"/>
              <w:jc w:val="left"/>
              <w:rPr/>
            </w:pPr>
            <w:r>
              <w:rPr/>
              <w:t xml:space="preserve">1921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2221" w:type="dxa"/>
            <w:tcBorders/>
            <w:vAlign w:val="center"/>
          </w:tcPr>
          <w:p>
            <w:pPr>
              <w:pStyle w:val="TableContents"/>
              <w:bidi w:val="0"/>
              <w:spacing w:before="0" w:after="283"/>
              <w:jc w:val="left"/>
              <w:rPr/>
            </w:pPr>
            <w:r>
              <w:rPr>
                <w:color w:val="A9A9A9"/>
              </w:rPr>
              <w:t xml:space="preserve">Malaba</w:t>
            </w:r>
            <w:r>
              <w:rPr/>
              <w:t xml:space="preserve">r </w:t>
            </w:r>
          </w:p>
        </w:tc>
      </w:tr>
      <w:tr>
        <w:trPr/>
        <w:tc>
          <w:tcPr>
            <w:tcW w:w="1081" w:type="dxa"/>
            <w:tcBorders/>
            <w:vAlign w:val="center"/>
          </w:tcPr>
          <w:p>
            <w:pPr>
              <w:pStyle w:val="TableHeading"/>
              <w:suppressLineNumbers/>
              <w:bidi w:val="0"/>
              <w:spacing w:before="0" w:after="283"/>
              <w:jc w:val="center"/>
              <w:rPr/>
            </w:pPr>
            <w:r>
              <w:rPr/>
              <w:t xml:space="preserve">Tulos </w:t>
            </w:r>
          </w:p>
        </w:tc>
        <w:tc>
          <w:tcPr>
            <w:tcW w:w="2221" w:type="dxa"/>
            <w:tcBorders/>
            <w:vAlign w:val="center"/>
          </w:tcPr>
          <w:p>
            <w:pPr>
              <w:pStyle w:val="TableContents"/>
              <w:bidi w:val="0"/>
              <w:spacing w:before="0" w:after="283"/>
              <w:jc w:val="left"/>
              <w:rPr/>
            </w:pPr>
            <w:r>
              <w:rPr/>
              <w:t xml:space="preserve">Kapina tukahdutettu </w:t>
            </w:r>
          </w:p>
        </w:tc>
      </w:tr>
    </w:tbl>
    <w:p>
      <w:pPr>
        <w:pStyle w:val="TextBody"/>
        <w:bidi w:val="0"/>
        <w:spacing w:before="0" w:after="283"/>
        <w:jc w:val="left"/>
        <w:rPr/>
      </w:pPr>
      <w:r>
        <w:rPr/>
        <w:t xml:space="preserve">Sodan osapuolet Brittiläinen Raj, hindulaiset maanomistajat Mappila Komentajat ja johtajat Thomas T.S. Hitchcock, A.S.P. Amu Ali Musliyar, Variankunnath Kunjahammad Haji, Sithi Koya Thangal, Chembrassery Thangal, K. Moiteenkutti Haji, Konnara Thangal, Abdu H Hin. Kuolleet ja tappiot </w:t>
      </w:r>
    </w:p>
    <w:p>
      <w:pPr>
        <w:pStyle w:val="TextBody"/>
        <w:bidi w:val="0"/>
        <w:spacing w:before="0" w:after="283"/>
        <w:jc w:val="left"/>
        <w:rPr/>
      </w:pPr>
      <w:r>
        <w:rPr/>
        <w:t xml:space="preserve">Brittiläiset joukot: 43 sotilasta kuollut, 126 sotilasta haavoittunut. </w:t>
      </w:r>
    </w:p>
    <w:p>
      <w:pPr>
        <w:pStyle w:val="TextBody"/>
        <w:bidi w:val="0"/>
        <w:spacing w:before="0" w:after="283"/>
        <w:jc w:val="left"/>
        <w:rPr/>
      </w:pPr>
      <w:r>
        <w:rPr/>
        <w:t xml:space="preserve">Hallituksen vastaiset kapinalliset tappoivat 100 000 hindua 10 000 kuollut, 50 000 vangittuna.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moplan kapina tapahtui?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Moplahin kapina Osa Khilafat-liikettä, Mappilan mellakoita, vuokralaisliikettä, yhteistyöstä kieltäytymisen liikettä Etelä-Malabarissa vuonna 1921; punaisella merkityt alueet osoittavat Talukit, joihin kapina vaikutti. </w:t>
      </w:r>
    </w:p>
    <w:tbl>
      <w:tblPr>
        <w:tblW w:w="3302" w:type="dxa"/>
        <w:jc w:val="left"/>
        <w:tblInd w:w="0" w:type="dxa"/>
        <w:tblLayout w:type="fixed"/>
        <w:tblCellMar>
          <w:top w:w="28" w:type="dxa"/>
          <w:left w:w="28" w:type="dxa"/>
          <w:bottom w:w="28" w:type="dxa"/>
          <w:right w:w="28" w:type="dxa"/>
        </w:tblCellMar>
      </w:tblPr>
      <w:tblGrid>
        <w:gridCol w:w="1081"/>
        <w:gridCol w:w="222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2221" w:type="dxa"/>
            <w:tcBorders/>
            <w:vAlign w:val="center"/>
          </w:tcPr>
          <w:p>
            <w:pPr>
              <w:pStyle w:val="TableContents"/>
              <w:bidi w:val="0"/>
              <w:spacing w:before="0" w:after="283"/>
              <w:jc w:val="left"/>
              <w:rPr/>
            </w:pPr>
            <w:r>
              <w:rPr/>
              <w:t xml:space="preserve">1921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2221" w:type="dxa"/>
            <w:tcBorders/>
            <w:vAlign w:val="center"/>
          </w:tcPr>
          <w:p>
            <w:pPr>
              <w:pStyle w:val="TableContents"/>
              <w:bidi w:val="0"/>
              <w:spacing w:before="0" w:after="283"/>
              <w:jc w:val="left"/>
              <w:rPr/>
            </w:pPr>
            <w:r>
              <w:rPr/>
              <w:t xml:space="preserve">Malabar </w:t>
            </w:r>
          </w:p>
        </w:tc>
      </w:tr>
      <w:tr>
        <w:trPr/>
        <w:tc>
          <w:tcPr>
            <w:tcW w:w="1081" w:type="dxa"/>
            <w:tcBorders/>
            <w:vAlign w:val="center"/>
          </w:tcPr>
          <w:p>
            <w:pPr>
              <w:pStyle w:val="TableHeading"/>
              <w:suppressLineNumbers/>
              <w:bidi w:val="0"/>
              <w:spacing w:before="0" w:after="283"/>
              <w:jc w:val="center"/>
              <w:rPr/>
            </w:pPr>
            <w:r>
              <w:rPr/>
              <w:t xml:space="preserve">Tulos </w:t>
            </w:r>
          </w:p>
        </w:tc>
        <w:tc>
          <w:tcPr>
            <w:tcW w:w="2221" w:type="dxa"/>
            <w:tcBorders/>
            <w:vAlign w:val="center"/>
          </w:tcPr>
          <w:p>
            <w:pPr>
              <w:pStyle w:val="TableContents"/>
              <w:bidi w:val="0"/>
              <w:spacing w:before="0" w:after="283"/>
              <w:jc w:val="left"/>
              <w:rPr/>
            </w:pPr>
            <w:r>
              <w:rPr/>
              <w:t xml:space="preserve">Kapina tukahdutettu </w:t>
            </w:r>
          </w:p>
        </w:tc>
      </w:tr>
    </w:tbl>
    <w:p>
      <w:pPr>
        <w:pStyle w:val="TextBody"/>
        <w:bidi w:val="0"/>
        <w:spacing w:before="0" w:after="283"/>
        <w:jc w:val="left"/>
        <w:rPr/>
      </w:pPr>
      <w:r>
        <w:rPr/>
        <w:t xml:space="preserve">Sodan osapuolet British Raj Mappila Komentajat ja johtajat Thomas T.S. Hitchcock, A.S.P. Amu </w:t>
      </w:r>
      <w:r>
        <w:rPr>
          <w:color w:val="A9A9A9"/>
        </w:rPr>
        <w:t xml:space="preserve">Ali Musliyar</w:t>
      </w:r>
      <w:r>
        <w:rPr/>
        <w:t xml:space="preserve">, </w:t>
      </w:r>
      <w:r>
        <w:rPr>
          <w:color w:val="DCDCDC"/>
        </w:rPr>
        <w:t xml:space="preserve">Variankunnath Kunjahammad Haji</w:t>
      </w:r>
      <w:r>
        <w:rPr/>
        <w:t xml:space="preserve">, </w:t>
      </w:r>
      <w:r>
        <w:rPr>
          <w:color w:val="2F4F4F"/>
        </w:rPr>
        <w:t xml:space="preserve">Sithi Koya Thangal</w:t>
      </w:r>
      <w:r>
        <w:rPr/>
        <w:t xml:space="preserve">, </w:t>
      </w:r>
      <w:r>
        <w:rPr>
          <w:color w:val="556B2F"/>
        </w:rPr>
        <w:t xml:space="preserve">Chembrassery Thangal</w:t>
      </w:r>
      <w:r>
        <w:rPr/>
        <w:t xml:space="preserve">, </w:t>
      </w:r>
      <w:r>
        <w:rPr>
          <w:color w:val="6B8E23"/>
        </w:rPr>
        <w:t xml:space="preserve">K. Moiteenkutti Haji</w:t>
      </w:r>
      <w:r>
        <w:rPr/>
        <w:t xml:space="preserve">, </w:t>
      </w:r>
      <w:r>
        <w:rPr>
          <w:color w:val="A0522D"/>
        </w:rPr>
        <w:t xml:space="preserve">Konnara Thangal</w:t>
      </w:r>
      <w:r>
        <w:rPr/>
        <w:t xml:space="preserve">, </w:t>
      </w:r>
      <w:r>
        <w:rPr>
          <w:color w:val="228B22"/>
        </w:rPr>
        <w:t xml:space="preserve">Abdu H Hin</w:t>
      </w:r>
      <w:r>
        <w:rPr/>
        <w:t xml:space="preserve">. Menetykset ja tappiot Brittiläiset joukot: 43 sotilasta kuollut, 126 sotilasta haavoittunut 10 000 kuollutta, 50 000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Malabarin kapinan johtaja vuonna 1921?</w:t>
      </w:r>
    </w:p>
    <w:p>
      <w:pPr>
        <w:pStyle w:val="TextBody"/>
        <w:bidi w:val="0"/>
        <w:jc w:val="left"/>
        <w:rPr>
          <w:b/>
          <w:u w:val="single"/>
          <w:shd w:val="clear" w:fill="FFFF00"/>
        </w:rPr>
      </w:pPr>
      <w:r>
        <w:rPr>
          <w:b/>
          <w:u w:val="single"/>
          <w:shd w:val="clear" w:fill="FFFF00"/>
        </w:rPr>
        <w:t xml:space="preserve">Asiakirjan numero 29345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Tunnemuistoja ajatellaan tallennettavan aivojen synapseihin. Esimerkiksi pelkomuistojen katsotaan olevan varastoituneina hermoyhteyksiin, jotka kulkevat lateraalisista ytimistä amygdalan keskusytimeen ja stria terminaliksen (osa laajennettua amygdalaa) vuotiasta ytimeen. Nämä yhteydet eivät tietenkään ole pelkomuistojen ainoa paikka, sillä amygdalan ytimet vastaanottavat ja lähettävät tietoa muille muistin kannalta tärkeille aivoalueille, kuten hippokampukseen. Jotkin aistineuronit heijastavat aksonipäätteensä keskusytimeen. Keskusytimet osallistuvat monien pelkoreaktioiden syntyyn, kuten puolustuskäyttäytymiseen (jäätymis- tai pakenemisreaktiot), autonomisen hermoston reaktioihin (verenpaineen ja sykkeen muutokset / takykardia), neuroendokriinisiin reaktioihin (stressihormonien vapautuminen) jne. </w:t>
      </w:r>
      <w:r>
        <w:rPr>
          <w:color w:val="A9A9A9"/>
        </w:rPr>
        <w:t xml:space="preserve">Amygdalan </w:t>
      </w:r>
      <w:r>
        <w:rPr/>
        <w:t xml:space="preserve">vaurioituminen </w:t>
      </w:r>
      <w:r>
        <w:rPr/>
        <w:t xml:space="preserve">heikentää sekä Pavlovin pelko-ehdollistumisen, joka on eräs tunnereaktioiden klassisen ehdollistumisen muoto, omaksumista että ilmenemistä.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aivoista on tärkeässä roolissa tunne-elämän ehdollistamisessa?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Oikean ja vasemman amygdalan välillä on toiminnallisia eroja. Eräässä tutkimuksessa oikean amygdalan sähköinen stimulaatio aiheutti negatiivisia tunteita, erityisesti </w:t>
      </w:r>
      <w:r>
        <w:rPr>
          <w:color w:val="A9A9A9"/>
        </w:rPr>
        <w:t xml:space="preserve">pelkoa </w:t>
      </w:r>
      <w:r>
        <w:rPr/>
        <w:t xml:space="preserve">ja </w:t>
      </w:r>
      <w:r>
        <w:rPr>
          <w:color w:val="DCDCDC"/>
        </w:rPr>
        <w:t xml:space="preserve">surua</w:t>
      </w:r>
      <w:r>
        <w:rPr/>
        <w:t xml:space="preserve">. Sen </w:t>
      </w:r>
      <w:r>
        <w:rPr/>
        <w:t xml:space="preserve">sijaan vasemman amygdalan stimulaatio pystyi aiheuttamaan joko miellyttäviä (</w:t>
      </w:r>
      <w:r>
        <w:rPr>
          <w:color w:val="2F4F4F"/>
        </w:rPr>
        <w:t xml:space="preserve">onnellisuus</w:t>
      </w:r>
      <w:r>
        <w:rPr/>
        <w:t xml:space="preserve">) tai epämiellyttäviä (pelko, </w:t>
      </w:r>
      <w:r>
        <w:rPr>
          <w:color w:val="556B2F"/>
        </w:rPr>
        <w:t xml:space="preserve">ahdistus</w:t>
      </w:r>
      <w:r>
        <w:rPr/>
        <w:t xml:space="preserve">, suru) tunteita. Muut todisteet viittaavat siihen, että vasemmalla amygdalalla on rooli aivojen palkitsemisjärjestelmässä.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ylivirittynyt amygdala voi johtaa millaiseen käyttäytymiseen?</w:t>
      </w:r>
    </w:p>
    <w:p>
      <w:pPr>
        <w:pStyle w:val="TextBody"/>
        <w:bidi w:val="0"/>
        <w:jc w:val="left"/>
        <w:rPr>
          <w:b/>
          <w:u w:val="single"/>
          <w:shd w:val="clear" w:fill="FFFF00"/>
        </w:rPr>
      </w:pPr>
      <w:r>
        <w:rPr>
          <w:b/>
          <w:u w:val="single"/>
          <w:shd w:val="clear" w:fill="FFFF00"/>
        </w:rPr>
        <w:t xml:space="preserve">Asiakirjan numero 29346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22:n saalis on paradoksaalinen tilanne, josta yksilö ei voi paeta ristiriitaisten sääntöjen vuoksi. Termin keksi </w:t>
      </w:r>
      <w:r>
        <w:rPr>
          <w:color w:val="A9A9A9"/>
        </w:rPr>
        <w:t xml:space="preserve">Joseph Heller, joka käytti sitä </w:t>
      </w:r>
      <w:r>
        <w:rPr>
          <w:color w:val="DCDCDC"/>
        </w:rPr>
        <w:t xml:space="preserve">vuonna 1961 ilmestyneessä romaanissaan Catch-22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catch 22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catch 22:n merkitys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Joseph Heller keksi termin vuonna 1961 ilmestyneessä romaanissaan Catch-22, jossa </w:t>
      </w:r>
      <w:r>
        <w:rPr/>
        <w:t xml:space="preserve">kuvataan sotilaiden järjettömiä byrokraattisia rajoituksia toisessa maailmansodassa. Termin esittelee Doc Daneeka, armeijan psykiatri, joka vetoaa "Catch 22:een" selittääkseen, miksi jokainen lentäjä, joka pyytää mielentilatutkimusta mielisairauden toteamiseksi - toivoen, että hänet todettaisiin liian terveeksi lentämään ja siten välttyisi vaarallisilta lennoilta - osoittaa oman tervejärkisyytensä pyynnössään, eikä häntä näin ollen voida julistaa mielisairaaksi. Tämä ilmaisu tarkoittaa myös dilemmaa tai vaikeaa tilannetta, josta ei ole ulospääsyä keskenään ristiriitaisten tai toisistaan riippuvaisten olosuhteiden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tämä catch 22 -lauseke on peräisin?</w:t>
      </w:r>
    </w:p>
    <w:p>
      <w:pPr>
        <w:pStyle w:val="TextBody"/>
        <w:bidi w:val="0"/>
        <w:jc w:val="left"/>
        <w:rPr>
          <w:b/>
          <w:u w:val="single"/>
          <w:shd w:val="clear" w:fill="FFFF00"/>
        </w:rPr>
      </w:pPr>
      <w:r>
        <w:rPr>
          <w:b/>
          <w:u w:val="single"/>
          <w:shd w:val="clear" w:fill="FFFF00"/>
        </w:rPr>
        <w:t xml:space="preserve">Asiakirjan numero 29347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Rikosteknisessä laboratoriossa Arun saa selville, että ruumis ei ole Susannan, mutta hän kuitenkin julistaa Susannan kuolleeksi raportissaan. Hän etsii Susannaa; kun hän löytää Susannan, tämä kertoo menevänsä vihdoin seuraavana päivänä naimisiin jonkun kanssa, joka hyväksyy hänet, vaikka tietää kaikki hänen syntinsä. Oivalluksessaan hän kuvittelee </w:t>
      </w:r>
      <w:r>
        <w:rPr>
          <w:color w:val="A9A9A9"/>
        </w:rPr>
        <w:t xml:space="preserve">Jeesuksen Kristuksen </w:t>
      </w:r>
      <w:r>
        <w:rPr/>
        <w:t xml:space="preserve">seitsemänneksi aviomiehekseen, joka on täynnä rakkautta eikä koskaan satuta; hänestä tulee nunna ja hän löytää rakkauden, jota hän on etsinyt koko elämänsä ajan. Arun ja Nandini palaavat kotiin sen jälkeen, kun Arun kertoo Susannan kuolleen.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seitsemäs aviomies 7 khoon maaf -elokuvassa? - Kuka on seitsemäs aviomies 7 khoon maaf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7 Khoon Maaf (luettu Saat Khoon Maaf, kansainvälisesti Seven Sins Forgiven) on intialainen psykologinen trillerielokuva vuodelta 2011, jonka on ohjannut, käsikirjoittanut ja tuottanut Vishal Bhardwaj. Elokuvan pääosassa on Priyanka Chopra, ja sivuosissa nähdään Vivaan Shah, Irrfan Khan, Annu Kapoor, Neil Nitin Mukesh, John Abraham, Aleksandr Dyachenko, Naseeruddin Shah ja Usha Uthup. Elokuva kertoo </w:t>
      </w:r>
      <w:r>
        <w:rPr>
          <w:color w:val="A9A9A9"/>
        </w:rPr>
        <w:t xml:space="preserve">kohtalokkaasta naisesta, Susanna Anna-Marie Johannesista, anglo-intialaisesta naisesta, joka murhaa seitsemän aviomiestään loputtomassa rakkauden etsinnässään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saat khoon maafin tarina?</w:t>
      </w:r>
    </w:p>
    <w:p>
      <w:pPr>
        <w:pStyle w:val="TextBody"/>
        <w:bidi w:val="0"/>
        <w:jc w:val="left"/>
        <w:rPr>
          <w:b/>
          <w:u w:val="single"/>
          <w:shd w:val="clear" w:fill="FFFF00"/>
        </w:rPr>
      </w:pPr>
      <w:r>
        <w:rPr>
          <w:b/>
          <w:u w:val="single"/>
          <w:shd w:val="clear" w:fill="FFFF00"/>
        </w:rPr>
        <w:t xml:space="preserve">Asiakirjan numero 29348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Kathleen Wilhoite </w:t>
      </w:r>
      <w:r>
        <w:rPr/>
        <w:t xml:space="preserve">(s. 29. kesäkuuta 1964) on yhdysvaltalainen näyttelijä sekä laulaja-lauluntekijä. Hänet tunnetaan rooleistaan elokuvissa Witchboard (1986), Murphyn laki (1986), Road House (1989), Lorenzon öljy (1992) ja The Edge (1997). Hänet tunnetaan myös toistuvista rooleistaan sarjoissa ER ja Gilmore Girls sekä nimihenkilön äänestä animaatiosarjassa Pepper Ann.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Lucyn siskoa Twin Peaksissa...</w:t>
      </w:r>
    </w:p>
    <w:p>
      <w:pPr>
        <w:pStyle w:val="TextBody"/>
        <w:bidi w:val="0"/>
        <w:jc w:val="left"/>
        <w:rPr>
          <w:b/>
          <w:u w:val="single"/>
          <w:shd w:val="clear" w:fill="FFFF00"/>
        </w:rPr>
      </w:pPr>
      <w:r>
        <w:rPr>
          <w:b/>
          <w:u w:val="single"/>
          <w:shd w:val="clear" w:fill="FFFF00"/>
        </w:rPr>
        <w:t xml:space="preserve">Asiakirjan numero 29349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Virginia avasi koko osavaltion puistojärjestelmänsä 15. kesäkuuta 1936 kuuden puiston järjestelmänä. Alkuperäiset kuusi osavaltiopuistoa olivat Seashore State Park (nykyinen First Landing State Park), Westmoreland State Park, Staunton River State Park, Douthat State Park, Fairy Stone State Park ja Hungry Mother State Park. Puistojärjestelmä valvoo nyt </w:t>
      </w:r>
      <w:r>
        <w:rPr>
          <w:color w:val="A9A9A9"/>
        </w:rPr>
        <w:t xml:space="preserve">38 </w:t>
      </w:r>
      <w:r>
        <w:rPr/>
        <w:t xml:space="preserve">puistoa.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osavaltion puistoja on Virginian alueella?</w:t>
      </w:r>
    </w:p>
    <w:p>
      <w:pPr>
        <w:pStyle w:val="TextBody"/>
        <w:bidi w:val="0"/>
        <w:jc w:val="left"/>
        <w:rPr>
          <w:b/>
          <w:u w:val="single"/>
          <w:shd w:val="clear" w:fill="FFFF00"/>
        </w:rPr>
      </w:pPr>
      <w:r>
        <w:rPr>
          <w:b/>
          <w:u w:val="single"/>
          <w:shd w:val="clear" w:fill="FFFF00"/>
        </w:rPr>
        <w:t xml:space="preserve">Asiakirjan numero 29350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Fulton Fish Market on kalamarkkinat Hunts Pointissa, New Yorkin Bronxin kaupunginosassa, New Yorkissa, Yhdysvalloissa. Se oli alun perin vuonna 1822 perustetun Fulton Marketin siipi, jossa myytiin erilaisia elintarvikkeita ja tuotteita. Marraskuussa 2005 Fish Market muutti uusiin tiloihin </w:t>
      </w:r>
      <w:r>
        <w:rPr>
          <w:color w:val="A9A9A9"/>
        </w:rPr>
        <w:t xml:space="preserve">Bronxin Hunts Pointissa </w:t>
      </w:r>
      <w:r>
        <w:rPr/>
        <w:t xml:space="preserve">historiallisesta sijainnistaan Brooklynin sillan lähellä East Riverin rantakadun varrella Fulton Streetillä ja sen yläpuolella Financial Districtissä, Lower Manhattanilla.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Fultonin kalamarkkinat muuttivat?</w:t>
      </w:r>
    </w:p>
    <w:p>
      <w:pPr>
        <w:pStyle w:val="TextBody"/>
        <w:bidi w:val="0"/>
        <w:jc w:val="left"/>
        <w:rPr>
          <w:b/>
          <w:u w:val="single"/>
          <w:shd w:val="clear" w:fill="FFFF00"/>
        </w:rPr>
      </w:pPr>
      <w:r>
        <w:rPr>
          <w:b/>
          <w:u w:val="single"/>
          <w:shd w:val="clear" w:fill="FFFF00"/>
        </w:rPr>
        <w:t xml:space="preserve">Asiakirjan numero 29351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Planeetat, jotka on nimetty kreikankielisen sanan "vaeltaja" mukaan, kulkevat tähtikentän läpi hieman joka päivä ja tekevät silmukoita, joiden aikaskaala riippuu planeetan vuoden pituudesta tai kiertoradan pituudesta aurinkokunnan ympärillä. Paljain silmin planeetat näkyvät taivaalla valopisteinä, joiden kirkkaus vaihtelee. Planeetat loistavat, koska auringonvalo heijastuu tai siroaa planeetan pinnasta tai ilmakehästä. Planeetan kirkkauden määräävät siis aurinkoplaneetan ja maan suhteelliset sijainnit. Kaukoputkella tai hyvillä kiikareilla planeetat näkyvät kiekoina, jotka osoittavat rajallista kokoa ja joilla on myös vaiheita kuten Maan kuulla, ja niillä voi myös olla omia kiertäviä kuita, jotka toisinaan heittävät varjoja isäntäplaneetan pinnalle. </w:t>
      </w:r>
      <w:r>
        <w:rPr>
          <w:color w:val="A9A9A9"/>
        </w:rPr>
        <w:t xml:space="preserve">Venus </w:t>
      </w:r>
      <w:r>
        <w:rPr/>
        <w:t xml:space="preserve">on näkyvin planeetta, jota kutsutaan usein "aamutähdeksi" tai "iltatähdeksi", koska se on tähtiä kirkkaampi ja usein ainoa "tähti", joka näkyy auringonnousun tai -laskun aikaan riippuen sen sijainnista kiertoradallaan. Myös Merkurius, Mars, Jupiter ja Saturnus näkyvät paljain silmin.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yötaivaan ensimmäinen valo</w:t>
      </w:r>
    </w:p>
    <w:p>
      <w:pPr>
        <w:pStyle w:val="TextBody"/>
        <w:bidi w:val="0"/>
        <w:jc w:val="left"/>
        <w:rPr>
          <w:b/>
          <w:u w:val="single"/>
          <w:shd w:val="clear" w:fill="FFFF00"/>
        </w:rPr>
      </w:pPr>
      <w:r>
        <w:rPr>
          <w:b/>
          <w:u w:val="single"/>
          <w:shd w:val="clear" w:fill="FFFF00"/>
        </w:rPr>
        <w:t xml:space="preserve">Asiakirjan numero 29352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tuotti Hanna-Barbera, ja sitä esitettiin 31 jaksoa NBC:llä lauantaiaamuisin </w:t>
      </w:r>
      <w:r>
        <w:rPr>
          <w:color w:val="A9A9A9"/>
        </w:rPr>
        <w:t xml:space="preserve">7. syyskuuta 1968 - 5. syyskuuta 1970</w:t>
      </w:r>
      <w:r>
        <w:rPr/>
        <w:t xml:space="preserve">. Puvut ja lavasteet suunnittelivat Sid ja Marty Krofft, ja sarjan sponsori oli Kellogg's Cereals. Sarja sisälsi sekä elävää toimintaa että animaatioita, ja se oli Hanna-Barberan ensimmäinen yritys sekoittaa elävää toimintaa ja animaatiota.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banana splits esitettiin uk tv:ssä?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tunnuskappaleen, jonka nimi oli "Tra La La Song (One Banana, Two Banana)", kirjoittajiksi ilmoitettiin </w:t>
      </w:r>
      <w:r>
        <w:rPr>
          <w:color w:val="A9A9A9"/>
        </w:rPr>
        <w:t xml:space="preserve">Ritchie Adams ja Mark Barkan</w:t>
      </w:r>
      <w:r>
        <w:rPr/>
        <w:t xml:space="preserve">; Adams ja Barkan olivat sarjan musiikillisia johtajia. Kappale julkaistiin singlenä, jonka tekijäksi ilmoitettiin The Banana Splits, ja se oli Billboardin Top 100 -listan sijalla 96 helmikuussa 1969. We 're The Banana Splits -albumilla oleva versio on sama kuin ohjelman alussa kuultu äänitys, kun taas single-versio on täysin erilainen sovitus ja äänitys kappaleesta, jossa on ylimääräinen säkeistö.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banana splitsin tunnusmusiikin -</w:t>
      </w:r>
    </w:p>
    <w:p>
      <w:pPr>
        <w:pStyle w:val="TextBody"/>
        <w:bidi w:val="0"/>
        <w:jc w:val="left"/>
        <w:rPr>
          <w:b/>
          <w:u w:val="single"/>
          <w:shd w:val="clear" w:fill="FFFF00"/>
        </w:rPr>
      </w:pPr>
      <w:r>
        <w:rPr>
          <w:b/>
          <w:u w:val="single"/>
          <w:shd w:val="clear" w:fill="FFFF00"/>
        </w:rPr>
        <w:t xml:space="preserve">Asiakirjan numero 29353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Eurovision laulukilpailu 2018 </w:t>
      </w:r>
    </w:p>
    <w:tbl>
      <w:tblPr>
        <w:tblW w:w="9618" w:type="dxa"/>
        <w:jc w:val="left"/>
        <w:tblInd w:w="0" w:type="dxa"/>
        <w:tblLayout w:type="fixed"/>
        <w:tblCellMar>
          <w:top w:w="28" w:type="dxa"/>
          <w:left w:w="28" w:type="dxa"/>
          <w:bottom w:w="28" w:type="dxa"/>
          <w:right w:w="28" w:type="dxa"/>
        </w:tblCellMar>
      </w:tblPr>
      <w:tblGrid>
        <w:gridCol w:w="2461"/>
        <w:gridCol w:w="6166"/>
        <w:gridCol w:w="991"/>
      </w:tblGrid>
      <w:tr>
        <w:trPr/>
        <w:tc>
          <w:tcPr>
            <w:tcW w:w="2461" w:type="dxa"/>
            <w:tcBorders/>
            <w:vAlign w:val="center"/>
          </w:tcPr>
          <w:p>
            <w:pPr>
              <w:pStyle w:val="TableHeading"/>
              <w:suppressLineNumbers/>
              <w:bidi w:val="0"/>
              <w:spacing w:before="0" w:after="283"/>
              <w:jc w:val="center"/>
              <w:rPr/>
            </w:pPr>
            <w:r>
              <w:rPr/>
              <w:t xml:space="preserve">Maa </w:t>
            </w:r>
          </w:p>
        </w:tc>
        <w:tc>
          <w:tcPr>
            <w:tcW w:w="6166" w:type="dxa"/>
            <w:tcBorders/>
            <w:vAlign w:val="center"/>
          </w:tcPr>
          <w:p>
            <w:pPr>
              <w:pStyle w:val="TableContents"/>
              <w:bidi w:val="0"/>
              <w:spacing w:before="0" w:after="283"/>
              <w:jc w:val="left"/>
              <w:rPr/>
            </w:pPr>
            <w:r>
              <w:rPr/>
              <w:t xml:space="preserve">Tšekin tasavalta Kansallinen valinta </w:t>
            </w:r>
          </w:p>
        </w:tc>
        <w:tc>
          <w:tcPr>
            <w:tcW w:w="99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Valintaprosessi </w:t>
            </w:r>
          </w:p>
        </w:tc>
        <w:tc>
          <w:tcPr>
            <w:tcW w:w="6166" w:type="dxa"/>
            <w:tcBorders/>
            <w:vAlign w:val="center"/>
          </w:tcPr>
          <w:p>
            <w:pPr>
              <w:pStyle w:val="TableContents"/>
              <w:bidi w:val="0"/>
              <w:spacing w:before="0" w:after="283"/>
              <w:jc w:val="left"/>
              <w:rPr/>
            </w:pPr>
            <w:r>
              <w:rPr/>
              <w:t xml:space="preserve">Eurovision laulu CZ </w:t>
            </w:r>
          </w:p>
        </w:tc>
        <w:tc>
          <w:tcPr>
            <w:tcW w:w="99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Valintapäivä (s) </w:t>
            </w:r>
          </w:p>
        </w:tc>
        <w:tc>
          <w:tcPr>
            <w:tcW w:w="6166" w:type="dxa"/>
            <w:tcBorders/>
            <w:vAlign w:val="center"/>
          </w:tcPr>
          <w:p>
            <w:pPr>
              <w:pStyle w:val="TableContents"/>
              <w:bidi w:val="0"/>
              <w:spacing w:before="0" w:after="283"/>
              <w:jc w:val="left"/>
              <w:rPr/>
            </w:pPr>
            <w:r>
              <w:rPr/>
              <w:t xml:space="preserve">29. tammikuuta 2018 </w:t>
            </w:r>
          </w:p>
        </w:tc>
        <w:tc>
          <w:tcPr>
            <w:tcW w:w="99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Valittu kilpailija </w:t>
            </w:r>
          </w:p>
        </w:tc>
        <w:tc>
          <w:tcPr>
            <w:tcW w:w="6166" w:type="dxa"/>
            <w:tcBorders/>
            <w:vAlign w:val="center"/>
          </w:tcPr>
          <w:p>
            <w:pPr>
              <w:pStyle w:val="TableContents"/>
              <w:bidi w:val="0"/>
              <w:spacing w:before="0" w:after="283"/>
              <w:jc w:val="left"/>
              <w:rPr/>
            </w:pPr>
            <w:r>
              <w:rPr/>
              <w:t xml:space="preserve">Mikolas Josef </w:t>
            </w:r>
          </w:p>
        </w:tc>
        <w:tc>
          <w:tcPr>
            <w:tcW w:w="99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Valittu kappale </w:t>
            </w:r>
          </w:p>
        </w:tc>
        <w:tc>
          <w:tcPr>
            <w:tcW w:w="6166" w:type="dxa"/>
            <w:tcBorders/>
            <w:vAlign w:val="center"/>
          </w:tcPr>
          <w:p>
            <w:pPr>
              <w:pStyle w:val="TableContents"/>
              <w:bidi w:val="0"/>
              <w:spacing w:before="0" w:after="283"/>
              <w:jc w:val="left"/>
              <w:rPr/>
            </w:pPr>
            <w:r>
              <w:rPr/>
              <w:t xml:space="preserve">``Lie to Me'' </w:t>
            </w:r>
          </w:p>
        </w:tc>
        <w:tc>
          <w:tcPr>
            <w:tcW w:w="99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Valittu lauluntekijä(t) </w:t>
            </w:r>
          </w:p>
        </w:tc>
        <w:tc>
          <w:tcPr>
            <w:tcW w:w="6166" w:type="dxa"/>
            <w:tcBorders/>
            <w:vAlign w:val="center"/>
          </w:tcPr>
          <w:p>
            <w:pPr>
              <w:pStyle w:val="TableContents"/>
              <w:bidi w:val="0"/>
              <w:spacing w:before="0" w:after="283"/>
              <w:jc w:val="left"/>
              <w:rPr/>
            </w:pPr>
            <w:r>
              <w:rPr/>
              <w:t xml:space="preserve">Mikolas Josef Finaalien esitys </w:t>
            </w:r>
          </w:p>
        </w:tc>
        <w:tc>
          <w:tcPr>
            <w:tcW w:w="99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Puolivälierän tulos </w:t>
            </w:r>
          </w:p>
        </w:tc>
        <w:tc>
          <w:tcPr>
            <w:tcW w:w="6166" w:type="dxa"/>
            <w:tcBorders/>
            <w:vAlign w:val="center"/>
          </w:tcPr>
          <w:p>
            <w:pPr>
              <w:pStyle w:val="TableContents"/>
              <w:bidi w:val="0"/>
              <w:spacing w:before="0" w:after="283"/>
              <w:jc w:val="left"/>
              <w:rPr/>
            </w:pPr>
            <w:r>
              <w:rPr/>
              <w:t xml:space="preserve">Karsittu (3., 232 pistettä) </w:t>
            </w:r>
          </w:p>
        </w:tc>
        <w:tc>
          <w:tcPr>
            <w:tcW w:w="99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Lopputulos </w:t>
            </w:r>
          </w:p>
        </w:tc>
        <w:tc>
          <w:tcPr>
            <w:tcW w:w="6166" w:type="dxa"/>
            <w:tcBorders/>
            <w:vAlign w:val="center"/>
          </w:tcPr>
          <w:p>
            <w:pPr>
              <w:pStyle w:val="TableContents"/>
              <w:bidi w:val="0"/>
              <w:spacing w:before="0" w:after="283"/>
              <w:jc w:val="left"/>
              <w:rPr/>
            </w:pPr>
            <w:r>
              <w:rPr>
                <w:color w:val="A9A9A9"/>
              </w:rPr>
              <w:t xml:space="preserve">6.</w:t>
            </w:r>
            <w:r>
              <w:rPr/>
              <w:t xml:space="preserve">, 281 pistettä Tšekin tasavalta Eurovision laulukilpailussa. </w:t>
            </w:r>
          </w:p>
        </w:tc>
        <w:tc>
          <w:tcPr>
            <w:tcW w:w="991"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 </w:t>
            </w:r>
            <w:r>
              <w:rPr/>
              <w:t xml:space="preserve">2017 </w:t>
            </w:r>
          </w:p>
        </w:tc>
        <w:tc>
          <w:tcPr>
            <w:tcW w:w="6166" w:type="dxa"/>
            <w:tcBorders/>
            <w:vAlign w:val="center"/>
          </w:tcPr>
          <w:p>
            <w:pPr>
              <w:pStyle w:val="TableContents"/>
              <w:bidi w:val="0"/>
              <w:spacing w:before="0" w:after="283"/>
              <w:jc w:val="left"/>
              <w:rPr/>
            </w:pPr>
            <w:r>
              <w:rPr/>
              <w:t xml:space="preserve">2018 </w:t>
            </w:r>
          </w:p>
        </w:tc>
        <w:tc>
          <w:tcPr>
            <w:tcW w:w="991" w:type="dxa"/>
            <w:tcBorders/>
            <w:vAlign w:val="center"/>
          </w:tcPr>
          <w:p>
            <w:pPr>
              <w:pStyle w:val="TableContents"/>
              <w:bidi w:val="0"/>
              <w:spacing w:before="0" w:after="283"/>
              <w:jc w:val="left"/>
              <w:rPr/>
            </w:pPr>
            <w:r>
              <w:rPr/>
              <w:t xml:space="preserve">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Tšekin tasavalta sijoittui euroviisuissa 2018</w:t>
      </w:r>
    </w:p>
    <w:p>
      <w:pPr>
        <w:pStyle w:val="TextBody"/>
        <w:bidi w:val="0"/>
        <w:jc w:val="left"/>
        <w:rPr>
          <w:b/>
          <w:u w:val="single"/>
          <w:shd w:val="clear" w:fill="FFFF00"/>
        </w:rPr>
      </w:pPr>
      <w:r>
        <w:rPr>
          <w:b/>
          <w:u w:val="single"/>
          <w:shd w:val="clear" w:fill="FFFF00"/>
        </w:rPr>
        <w:t xml:space="preserve">Asiakirjan numero 29354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Aranda on </w:t>
      </w:r>
      <w:r>
        <w:rPr>
          <w:color w:val="A9A9A9"/>
        </w:rPr>
        <w:t xml:space="preserve">espanjalainen </w:t>
      </w:r>
      <w:r>
        <w:rPr/>
        <w:t xml:space="preserve">sukunimi.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aranda tulee</w:t>
      </w:r>
    </w:p>
    <w:p>
      <w:pPr>
        <w:pStyle w:val="TextBody"/>
        <w:bidi w:val="0"/>
        <w:jc w:val="left"/>
        <w:rPr>
          <w:b/>
          <w:u w:val="single"/>
          <w:shd w:val="clear" w:fill="FFFF00"/>
        </w:rPr>
      </w:pPr>
      <w:r>
        <w:rPr>
          <w:b/>
          <w:u w:val="single"/>
          <w:shd w:val="clear" w:fill="FFFF00"/>
        </w:rPr>
        <w:t xml:space="preserve">Asiakirjan numero 29355</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07"/>
        </w:tabs>
        <w:bidi w:val="0"/>
        <w:spacing w:before="0" w:after="0"/>
        <w:ind w:start="707" w:hanging="283"/>
        <w:jc w:val="left"/>
        <w:rPr/>
      </w:pPr>
      <w:r>
        <w:rPr/>
        <w:t xml:space="preserve">Casey Affleck -- Patrick Kenzie </w:t>
      </w:r>
    </w:p>
    <w:p>
      <w:pPr>
        <w:pStyle w:val="TextBody"/>
        <w:numPr>
          <w:ilvl w:val="0"/>
          <w:numId w:val="51"/>
        </w:numPr>
        <w:tabs>
          <w:tab w:val="clear" w:pos="1134"/>
          <w:tab w:val="left" w:leader="none" w:pos="707"/>
        </w:tabs>
        <w:bidi w:val="0"/>
        <w:spacing w:before="0" w:after="0"/>
        <w:ind w:start="707" w:hanging="283"/>
        <w:jc w:val="left"/>
        <w:rPr/>
      </w:pPr>
      <w:r>
        <w:rPr/>
        <w:t xml:space="preserve">Michelle Monaghan -- Angie Gennaro </w:t>
      </w:r>
    </w:p>
    <w:p>
      <w:pPr>
        <w:pStyle w:val="TextBody"/>
        <w:numPr>
          <w:ilvl w:val="0"/>
          <w:numId w:val="51"/>
        </w:numPr>
        <w:tabs>
          <w:tab w:val="clear" w:pos="1134"/>
          <w:tab w:val="left" w:leader="none" w:pos="707"/>
        </w:tabs>
        <w:bidi w:val="0"/>
        <w:spacing w:before="0" w:after="0"/>
        <w:ind w:start="707" w:hanging="283"/>
        <w:jc w:val="left"/>
        <w:rPr/>
      </w:pPr>
      <w:r>
        <w:rPr/>
        <w:t xml:space="preserve">Morgan Freeman -- kapteeni Jack Doyle </w:t>
      </w:r>
    </w:p>
    <w:p>
      <w:pPr>
        <w:pStyle w:val="TextBody"/>
        <w:numPr>
          <w:ilvl w:val="0"/>
          <w:numId w:val="51"/>
        </w:numPr>
        <w:tabs>
          <w:tab w:val="clear" w:pos="1134"/>
          <w:tab w:val="left" w:leader="none" w:pos="707"/>
        </w:tabs>
        <w:bidi w:val="0"/>
        <w:spacing w:before="0" w:after="0"/>
        <w:ind w:start="707" w:hanging="283"/>
        <w:jc w:val="left"/>
        <w:rPr/>
      </w:pPr>
      <w:r>
        <w:rPr/>
        <w:t xml:space="preserve">Ed Harris -- Rikosylikonstaapeli Remy Bressant </w:t>
      </w:r>
    </w:p>
    <w:p>
      <w:pPr>
        <w:pStyle w:val="TextBody"/>
        <w:numPr>
          <w:ilvl w:val="0"/>
          <w:numId w:val="51"/>
        </w:numPr>
        <w:tabs>
          <w:tab w:val="clear" w:pos="1134"/>
          <w:tab w:val="left" w:leader="none" w:pos="707"/>
        </w:tabs>
        <w:bidi w:val="0"/>
        <w:spacing w:before="0" w:after="0"/>
        <w:ind w:start="707" w:hanging="283"/>
        <w:jc w:val="left"/>
        <w:rPr/>
      </w:pPr>
      <w:r>
        <w:rPr/>
        <w:t xml:space="preserve">John Ashton -- Etsivä Nick Poole </w:t>
      </w:r>
    </w:p>
    <w:p>
      <w:pPr>
        <w:pStyle w:val="TextBody"/>
        <w:numPr>
          <w:ilvl w:val="0"/>
          <w:numId w:val="51"/>
        </w:numPr>
        <w:tabs>
          <w:tab w:val="clear" w:pos="1134"/>
          <w:tab w:val="left" w:leader="none" w:pos="707"/>
        </w:tabs>
        <w:bidi w:val="0"/>
        <w:spacing w:before="0" w:after="0"/>
        <w:ind w:start="707" w:hanging="283"/>
        <w:jc w:val="left"/>
        <w:rPr/>
      </w:pPr>
      <w:r>
        <w:rPr/>
        <w:t xml:space="preserve">Amy Ryan -- Helene McCready </w:t>
      </w:r>
    </w:p>
    <w:p>
      <w:pPr>
        <w:pStyle w:val="TextBody"/>
        <w:numPr>
          <w:ilvl w:val="0"/>
          <w:numId w:val="51"/>
        </w:numPr>
        <w:tabs>
          <w:tab w:val="clear" w:pos="1134"/>
          <w:tab w:val="left" w:leader="none" w:pos="707"/>
        </w:tabs>
        <w:bidi w:val="0"/>
        <w:spacing w:before="0" w:after="0"/>
        <w:ind w:start="707" w:hanging="283"/>
        <w:jc w:val="left"/>
        <w:rPr/>
      </w:pPr>
      <w:r>
        <w:rPr>
          <w:color w:val="A9A9A9"/>
        </w:rPr>
        <w:t xml:space="preserve">Madeline O'Brien </w:t>
      </w:r>
      <w:r>
        <w:rPr/>
        <w:t xml:space="preserve">-- Amanda McCready </w:t>
      </w:r>
    </w:p>
    <w:p>
      <w:pPr>
        <w:pStyle w:val="TextBody"/>
        <w:numPr>
          <w:ilvl w:val="0"/>
          <w:numId w:val="51"/>
        </w:numPr>
        <w:tabs>
          <w:tab w:val="clear" w:pos="1134"/>
          <w:tab w:val="left" w:leader="none" w:pos="707"/>
        </w:tabs>
        <w:bidi w:val="0"/>
        <w:spacing w:before="0" w:after="0"/>
        <w:ind w:start="707" w:hanging="283"/>
        <w:jc w:val="left"/>
        <w:rPr/>
      </w:pPr>
      <w:r>
        <w:rPr/>
        <w:t xml:space="preserve">Amy Madigan -- Beatrice ``Bea'' McCready </w:t>
      </w:r>
    </w:p>
    <w:p>
      <w:pPr>
        <w:pStyle w:val="TextBody"/>
        <w:numPr>
          <w:ilvl w:val="0"/>
          <w:numId w:val="51"/>
        </w:numPr>
        <w:tabs>
          <w:tab w:val="clear" w:pos="1134"/>
          <w:tab w:val="left" w:leader="none" w:pos="707"/>
        </w:tabs>
        <w:bidi w:val="0"/>
        <w:spacing w:before="0" w:after="0"/>
        <w:ind w:start="707" w:hanging="283"/>
        <w:jc w:val="left"/>
        <w:rPr/>
      </w:pPr>
      <w:r>
        <w:rPr/>
        <w:t xml:space="preserve">Titus Welliver -- Lionel McCready </w:t>
      </w:r>
    </w:p>
    <w:p>
      <w:pPr>
        <w:pStyle w:val="TextBody"/>
        <w:numPr>
          <w:ilvl w:val="0"/>
          <w:numId w:val="51"/>
        </w:numPr>
        <w:tabs>
          <w:tab w:val="clear" w:pos="1134"/>
          <w:tab w:val="left" w:leader="none" w:pos="707"/>
        </w:tabs>
        <w:bidi w:val="0"/>
        <w:spacing w:before="0" w:after="0"/>
        <w:ind w:start="707" w:hanging="283"/>
        <w:jc w:val="left"/>
        <w:rPr/>
      </w:pPr>
      <w:r>
        <w:rPr/>
        <w:t xml:space="preserve">Slaine -- Bubba Rogowski </w:t>
      </w:r>
    </w:p>
    <w:p>
      <w:pPr>
        <w:pStyle w:val="TextBody"/>
        <w:numPr>
          <w:ilvl w:val="0"/>
          <w:numId w:val="51"/>
        </w:numPr>
        <w:tabs>
          <w:tab w:val="clear" w:pos="1134"/>
          <w:tab w:val="left" w:leader="none" w:pos="707"/>
        </w:tabs>
        <w:bidi w:val="0"/>
        <w:spacing w:before="0" w:after="0"/>
        <w:ind w:start="707" w:hanging="283"/>
        <w:jc w:val="left"/>
        <w:rPr/>
      </w:pPr>
      <w:r>
        <w:rPr/>
        <w:t xml:space="preserve">Edi Gathegi -- Juusto </w:t>
      </w:r>
    </w:p>
    <w:p>
      <w:pPr>
        <w:pStyle w:val="TextBody"/>
        <w:numPr>
          <w:ilvl w:val="0"/>
          <w:numId w:val="51"/>
        </w:numPr>
        <w:tabs>
          <w:tab w:val="clear" w:pos="1134"/>
          <w:tab w:val="left" w:leader="none" w:pos="707"/>
        </w:tabs>
        <w:bidi w:val="0"/>
        <w:spacing w:before="0" w:after="0"/>
        <w:ind w:start="707" w:hanging="283"/>
        <w:jc w:val="left"/>
        <w:rPr/>
      </w:pPr>
      <w:r>
        <w:rPr/>
        <w:t xml:space="preserve">Mark Margolis -- Leon Trett </w:t>
      </w:r>
    </w:p>
    <w:p>
      <w:pPr>
        <w:pStyle w:val="TextBody"/>
        <w:numPr>
          <w:ilvl w:val="0"/>
          <w:numId w:val="51"/>
        </w:numPr>
        <w:tabs>
          <w:tab w:val="clear" w:pos="1134"/>
          <w:tab w:val="left" w:leader="none" w:pos="707"/>
        </w:tabs>
        <w:bidi w:val="0"/>
        <w:spacing w:before="0" w:after="0"/>
        <w:ind w:start="707" w:hanging="283"/>
        <w:jc w:val="left"/>
        <w:rPr/>
      </w:pPr>
      <w:r>
        <w:rPr/>
        <w:t xml:space="preserve">Michael K. Williams -- Devin </w:t>
      </w:r>
    </w:p>
    <w:p>
      <w:pPr>
        <w:pStyle w:val="TextBody"/>
        <w:numPr>
          <w:ilvl w:val="0"/>
          <w:numId w:val="51"/>
        </w:numPr>
        <w:tabs>
          <w:tab w:val="clear" w:pos="1134"/>
          <w:tab w:val="left" w:leader="none" w:pos="707"/>
        </w:tabs>
        <w:bidi w:val="0"/>
        <w:ind w:start="707" w:hanging="283"/>
        <w:jc w:val="left"/>
        <w:rPr/>
      </w:pPr>
      <w:r>
        <w:rPr/>
        <w:t xml:space="preserve">Jill Quigg -- Dottie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pieni tyttö elokuvassa gone baby gone</w:t>
      </w:r>
    </w:p>
    <w:p>
      <w:pPr>
        <w:pStyle w:val="TextBody"/>
        <w:bidi w:val="0"/>
        <w:jc w:val="left"/>
        <w:rPr>
          <w:b/>
          <w:u w:val="single"/>
          <w:shd w:val="clear" w:fill="FFFF00"/>
        </w:rPr>
      </w:pPr>
      <w:r>
        <w:rPr>
          <w:b/>
          <w:u w:val="single"/>
          <w:shd w:val="clear" w:fill="FFFF00"/>
        </w:rPr>
        <w:t xml:space="preserve">Asiakirjan numero 29356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Arizona Diamondbacks 2018 Arizona Diamondbacks kausi Perustettu vuonna </w:t>
      </w:r>
      <w:r>
        <w:rPr/>
        <w:t xml:space="preserve">1998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52"/>
        </w:numPr>
        <w:tabs>
          <w:tab w:val="clear" w:pos="1134"/>
          <w:tab w:val="left" w:leader="none" w:pos="707"/>
        </w:tabs>
        <w:bidi w:val="0"/>
        <w:spacing w:before="0" w:after="0"/>
        <w:ind w:start="707" w:hanging="283"/>
        <w:jc w:val="left"/>
        <w:rPr/>
      </w:pPr>
      <w:r>
        <w:rPr/>
        <w:t xml:space="preserve">Kansallinen liiga (1998 -- nykyisin) </w:t>
      </w:r>
    </w:p>
    <w:p>
      <w:pPr>
        <w:pStyle w:val="TextBody"/>
        <w:numPr>
          <w:ilvl w:val="1"/>
          <w:numId w:val="52"/>
        </w:numPr>
        <w:tabs>
          <w:tab w:val="clear" w:pos="1134"/>
          <w:tab w:val="left" w:leader="none" w:pos="1414"/>
        </w:tabs>
        <w:bidi w:val="0"/>
        <w:spacing w:before="0" w:after="0"/>
        <w:ind w:start="1414" w:hanging="283"/>
        <w:jc w:val="left"/>
        <w:rPr/>
      </w:pPr>
      <w:r>
        <w:rPr/>
        <w:t xml:space="preserve">Läntinen divisioona (1998 -- nykyisin) </w:t>
      </w:r>
    </w:p>
    <w:p>
      <w:pPr>
        <w:pStyle w:val="TextBody"/>
        <w:numPr>
          <w:ilvl w:val="1"/>
          <w:numId w:val="52"/>
        </w:numPr>
        <w:tabs>
          <w:tab w:val="clear" w:pos="1134"/>
          <w:tab w:val="left" w:leader="none" w:pos="1414"/>
        </w:tabs>
        <w:bidi w:val="0"/>
        <w:ind w:start="1414" w:hanging="283"/>
        <w:jc w:val="left"/>
        <w:rPr/>
      </w:pPr>
      <w:r>
        <w:rPr/>
      </w:r>
    </w:p>
    <w:p>
      <w:pPr>
        <w:pStyle w:val="TextBody"/>
        <w:bidi w:val="0"/>
        <w:spacing w:before="0" w:after="283"/>
        <w:jc w:val="left"/>
        <w:rPr/>
      </w:pPr>
      <w:r>
        <w:rPr/>
        <w:t xml:space="preserve">Nykyinen yhtenäinen Eläkkeellä olevat numerot </w:t>
      </w:r>
    </w:p>
    <w:p>
      <w:pPr>
        <w:pStyle w:val="TextBody"/>
        <w:numPr>
          <w:ilvl w:val="0"/>
          <w:numId w:val="53"/>
        </w:numPr>
        <w:tabs>
          <w:tab w:val="clear" w:pos="1134"/>
          <w:tab w:val="left" w:leader="none" w:pos="707"/>
        </w:tabs>
        <w:bidi w:val="0"/>
        <w:spacing w:before="0" w:after="0"/>
        <w:ind w:start="707" w:hanging="283"/>
        <w:jc w:val="left"/>
        <w:rPr/>
      </w:pPr>
      <w:r>
        <w:rPr/>
        <w:t xml:space="preserve">20 </w:t>
      </w:r>
    </w:p>
    <w:p>
      <w:pPr>
        <w:pStyle w:val="TextBody"/>
        <w:numPr>
          <w:ilvl w:val="0"/>
          <w:numId w:val="53"/>
        </w:numPr>
        <w:tabs>
          <w:tab w:val="clear" w:pos="1134"/>
          <w:tab w:val="left" w:leader="none" w:pos="707"/>
        </w:tabs>
        <w:bidi w:val="0"/>
        <w:spacing w:before="0" w:after="0"/>
        <w:ind w:start="707" w:hanging="283"/>
        <w:jc w:val="left"/>
        <w:rPr/>
      </w:pPr>
      <w:r>
        <w:rPr/>
        <w:t xml:space="preserve">51 </w:t>
      </w:r>
    </w:p>
    <w:p>
      <w:pPr>
        <w:pStyle w:val="TextBody"/>
        <w:numPr>
          <w:ilvl w:val="0"/>
          <w:numId w:val="53"/>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54"/>
        </w:numPr>
        <w:tabs>
          <w:tab w:val="clear" w:pos="1134"/>
          <w:tab w:val="left" w:leader="none" w:pos="707"/>
        </w:tabs>
        <w:bidi w:val="0"/>
        <w:ind w:start="707" w:hanging="283"/>
        <w:jc w:val="left"/>
        <w:rPr/>
      </w:pPr>
      <w:r>
        <w:rPr/>
        <w:t xml:space="preserve">Sedona Red, Sonoran Sand, Musta, Teal, Valkoinen. </w:t>
      </w:r>
    </w:p>
    <w:p>
      <w:pPr>
        <w:pStyle w:val="TextBody"/>
        <w:bidi w:val="0"/>
        <w:spacing w:before="0" w:after="283"/>
        <w:jc w:val="left"/>
        <w:rPr/>
      </w:pPr>
      <w:r>
        <w:rPr/>
        <w:t xml:space="preserve">Nimi </w:t>
      </w:r>
    </w:p>
    <w:p>
      <w:pPr>
        <w:pStyle w:val="TextBody"/>
        <w:numPr>
          <w:ilvl w:val="0"/>
          <w:numId w:val="55"/>
        </w:numPr>
        <w:tabs>
          <w:tab w:val="clear" w:pos="1134"/>
          <w:tab w:val="left" w:leader="none" w:pos="707"/>
        </w:tabs>
        <w:bidi w:val="0"/>
        <w:ind w:start="707" w:hanging="283"/>
        <w:jc w:val="left"/>
        <w:rPr/>
      </w:pPr>
      <w:r>
        <w:rPr/>
        <w:t xml:space="preserve">Arizona Diamondbacks (1998 -- nykyään) </w:t>
      </w:r>
    </w:p>
    <w:p>
      <w:pPr>
        <w:pStyle w:val="TextBody"/>
        <w:bidi w:val="0"/>
        <w:spacing w:before="0" w:after="283"/>
        <w:jc w:val="left"/>
        <w:rPr/>
      </w:pPr>
      <w:r>
        <w:rPr/>
        <w:t xml:space="preserve">Muut lempinimet </w:t>
      </w:r>
    </w:p>
    <w:p>
      <w:pPr>
        <w:pStyle w:val="TextBody"/>
        <w:numPr>
          <w:ilvl w:val="0"/>
          <w:numId w:val="56"/>
        </w:numPr>
        <w:tabs>
          <w:tab w:val="clear" w:pos="1134"/>
          <w:tab w:val="left" w:leader="none" w:pos="707"/>
        </w:tabs>
        <w:bidi w:val="0"/>
        <w:ind w:start="707" w:hanging="283"/>
        <w:jc w:val="left"/>
        <w:rPr/>
      </w:pPr>
      <w:r>
        <w:rPr/>
        <w:t xml:space="preserve">D-backs, Snakes, Rattlesnakes, Rattlesnakes </w:t>
      </w:r>
    </w:p>
    <w:p>
      <w:pPr>
        <w:pStyle w:val="TextBody"/>
        <w:bidi w:val="0"/>
        <w:spacing w:before="0" w:after="283"/>
        <w:jc w:val="left"/>
        <w:rPr/>
      </w:pPr>
      <w:r>
        <w:rPr/>
        <w:t xml:space="preserve">Ballpark </w:t>
      </w:r>
    </w:p>
    <w:p>
      <w:pPr>
        <w:pStyle w:val="TextBody"/>
        <w:numPr>
          <w:ilvl w:val="0"/>
          <w:numId w:val="57"/>
        </w:numPr>
        <w:tabs>
          <w:tab w:val="clear" w:pos="1134"/>
          <w:tab w:val="left" w:leader="none" w:pos="707"/>
        </w:tabs>
        <w:bidi w:val="0"/>
        <w:spacing w:before="0" w:after="0"/>
        <w:ind w:start="707" w:hanging="283"/>
        <w:jc w:val="left"/>
        <w:rPr/>
      </w:pPr>
      <w:r>
        <w:rPr/>
        <w:t xml:space="preserve">Chase Field (1998 -- nykyään) </w:t>
      </w:r>
    </w:p>
    <w:p>
      <w:pPr>
        <w:pStyle w:val="TextBody"/>
        <w:numPr>
          <w:ilvl w:val="1"/>
          <w:numId w:val="57"/>
        </w:numPr>
        <w:tabs>
          <w:tab w:val="clear" w:pos="1134"/>
          <w:tab w:val="left" w:leader="none" w:pos="1414"/>
        </w:tabs>
        <w:bidi w:val="0"/>
        <w:ind w:start="1414" w:hanging="283"/>
        <w:jc w:val="left"/>
        <w:rPr/>
      </w:pPr>
      <w:r>
        <w:rPr/>
        <w:t xml:space="preserve">alias Bank One Ballpark (1998 -- 2005) </w:t>
      </w:r>
    </w:p>
    <w:p>
      <w:pPr>
        <w:pStyle w:val="TextBody"/>
        <w:bidi w:val="0"/>
        <w:spacing w:before="0" w:after="283"/>
        <w:jc w:val="left"/>
        <w:rPr/>
      </w:pPr>
      <w:r>
        <w:rPr/>
        <w:t xml:space="preserve">Major League tittelit World Series tittelit (1) 2001 NL Pennants (1) 2001 West Division tittelit (5) </w:t>
      </w:r>
    </w:p>
    <w:p>
      <w:pPr>
        <w:pStyle w:val="TextBody"/>
        <w:numPr>
          <w:ilvl w:val="0"/>
          <w:numId w:val="58"/>
        </w:numPr>
        <w:tabs>
          <w:tab w:val="clear" w:pos="1134"/>
          <w:tab w:val="left" w:leader="none" w:pos="707"/>
        </w:tabs>
        <w:bidi w:val="0"/>
        <w:spacing w:before="0" w:after="0"/>
        <w:ind w:start="707" w:hanging="283"/>
        <w:jc w:val="left"/>
        <w:rPr/>
      </w:pPr>
      <w:r>
        <w:rPr/>
        <w:t xml:space="preserve">1999 </w:t>
      </w:r>
    </w:p>
    <w:p>
      <w:pPr>
        <w:pStyle w:val="TextBody"/>
        <w:numPr>
          <w:ilvl w:val="0"/>
          <w:numId w:val="58"/>
        </w:numPr>
        <w:tabs>
          <w:tab w:val="clear" w:pos="1134"/>
          <w:tab w:val="left" w:leader="none" w:pos="707"/>
        </w:tabs>
        <w:bidi w:val="0"/>
        <w:spacing w:before="0" w:after="0"/>
        <w:ind w:start="707" w:hanging="283"/>
        <w:jc w:val="left"/>
        <w:rPr/>
      </w:pPr>
      <w:r>
        <w:rPr/>
        <w:t xml:space="preserve">2001 </w:t>
      </w:r>
    </w:p>
    <w:p>
      <w:pPr>
        <w:pStyle w:val="TextBody"/>
        <w:numPr>
          <w:ilvl w:val="0"/>
          <w:numId w:val="58"/>
        </w:numPr>
        <w:tabs>
          <w:tab w:val="clear" w:pos="1134"/>
          <w:tab w:val="left" w:leader="none" w:pos="707"/>
        </w:tabs>
        <w:bidi w:val="0"/>
        <w:spacing w:before="0" w:after="0"/>
        <w:ind w:start="707" w:hanging="283"/>
        <w:jc w:val="left"/>
        <w:rPr/>
      </w:pPr>
      <w:r>
        <w:rPr/>
        <w:t xml:space="preserve">2002 </w:t>
      </w:r>
    </w:p>
    <w:p>
      <w:pPr>
        <w:pStyle w:val="TextBody"/>
        <w:numPr>
          <w:ilvl w:val="0"/>
          <w:numId w:val="58"/>
        </w:numPr>
        <w:tabs>
          <w:tab w:val="clear" w:pos="1134"/>
          <w:tab w:val="left" w:leader="none" w:pos="707"/>
        </w:tabs>
        <w:bidi w:val="0"/>
        <w:spacing w:before="0" w:after="0"/>
        <w:ind w:start="707" w:hanging="283"/>
        <w:jc w:val="left"/>
        <w:rPr/>
      </w:pPr>
      <w:r>
        <w:rPr/>
        <w:t xml:space="preserve">2007 </w:t>
      </w:r>
    </w:p>
    <w:p>
      <w:pPr>
        <w:pStyle w:val="TextBody"/>
        <w:numPr>
          <w:ilvl w:val="0"/>
          <w:numId w:val="58"/>
        </w:numPr>
        <w:tabs>
          <w:tab w:val="clear" w:pos="1134"/>
          <w:tab w:val="left" w:leader="none" w:pos="707"/>
        </w:tabs>
        <w:bidi w:val="0"/>
        <w:ind w:start="707" w:hanging="283"/>
        <w:jc w:val="left"/>
        <w:rPr/>
      </w:pPr>
      <w:r>
        <w:rPr/>
        <w:t xml:space="preserve">2011 </w:t>
      </w:r>
    </w:p>
    <w:p>
      <w:pPr>
        <w:pStyle w:val="TextBody"/>
        <w:bidi w:val="0"/>
        <w:spacing w:before="0" w:after="283"/>
        <w:jc w:val="left"/>
        <w:rPr/>
      </w:pPr>
      <w:r>
        <w:rPr/>
        <w:t xml:space="preserve">Villi korttipaikat (1) </w:t>
      </w:r>
    </w:p>
    <w:p>
      <w:pPr>
        <w:pStyle w:val="TextBody"/>
        <w:numPr>
          <w:ilvl w:val="0"/>
          <w:numId w:val="59"/>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Front office Omistaja(t) Ken Kendrick Manager Torey Lovullo General Manager Mike Hazen Baseball Operationsin johtaja Mike Hazen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Diamondbacksista tuli baseball-joukkue?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Arizona Diamondbacks 2018 Arizona Diamondbacks kausi Perustettu vuonna 1998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60"/>
        </w:numPr>
        <w:tabs>
          <w:tab w:val="clear" w:pos="1134"/>
          <w:tab w:val="left" w:leader="none" w:pos="707"/>
        </w:tabs>
        <w:bidi w:val="0"/>
        <w:spacing w:before="0" w:after="0"/>
        <w:ind w:start="707" w:hanging="283"/>
        <w:jc w:val="left"/>
        <w:rPr/>
      </w:pPr>
      <w:r>
        <w:rPr/>
        <w:t xml:space="preserve">Kansallinen liiga (1998 -- nykyisin) </w:t>
      </w:r>
    </w:p>
    <w:p>
      <w:pPr>
        <w:pStyle w:val="TextBody"/>
        <w:numPr>
          <w:ilvl w:val="1"/>
          <w:numId w:val="60"/>
        </w:numPr>
        <w:tabs>
          <w:tab w:val="clear" w:pos="1134"/>
          <w:tab w:val="left" w:leader="none" w:pos="1414"/>
        </w:tabs>
        <w:bidi w:val="0"/>
        <w:ind w:start="1414" w:hanging="283"/>
        <w:jc w:val="left"/>
        <w:rPr/>
      </w:pPr>
      <w:r>
        <w:rPr/>
        <w:t xml:space="preserve">Läntinen divisioona (1998 -- nykyisin) </w:t>
      </w:r>
    </w:p>
    <w:p>
      <w:pPr>
        <w:pStyle w:val="TextBody"/>
        <w:bidi w:val="0"/>
        <w:spacing w:before="0" w:after="283"/>
        <w:jc w:val="left"/>
        <w:rPr/>
      </w:pPr>
      <w:r>
        <w:rPr/>
        <w:t xml:space="preserve">Nykyinen yhtenäinen Eläkkeellä olevat numerot </w:t>
      </w:r>
    </w:p>
    <w:p>
      <w:pPr>
        <w:pStyle w:val="TextBody"/>
        <w:numPr>
          <w:ilvl w:val="0"/>
          <w:numId w:val="61"/>
        </w:numPr>
        <w:tabs>
          <w:tab w:val="clear" w:pos="1134"/>
          <w:tab w:val="left" w:leader="none" w:pos="707"/>
        </w:tabs>
        <w:bidi w:val="0"/>
        <w:spacing w:before="0" w:after="0"/>
        <w:ind w:start="707" w:hanging="283"/>
        <w:jc w:val="left"/>
        <w:rPr/>
      </w:pPr>
      <w:r>
        <w:rPr/>
        <w:t xml:space="preserve">20 </w:t>
      </w:r>
    </w:p>
    <w:p>
      <w:pPr>
        <w:pStyle w:val="TextBody"/>
        <w:numPr>
          <w:ilvl w:val="0"/>
          <w:numId w:val="61"/>
        </w:numPr>
        <w:tabs>
          <w:tab w:val="clear" w:pos="1134"/>
          <w:tab w:val="left" w:leader="none" w:pos="707"/>
        </w:tabs>
        <w:bidi w:val="0"/>
        <w:spacing w:before="0" w:after="0"/>
        <w:ind w:start="707" w:hanging="283"/>
        <w:jc w:val="left"/>
        <w:rPr/>
      </w:pPr>
      <w:r>
        <w:rPr/>
        <w:t xml:space="preserve">51 </w:t>
      </w:r>
    </w:p>
    <w:p>
      <w:pPr>
        <w:pStyle w:val="TextBody"/>
        <w:numPr>
          <w:ilvl w:val="0"/>
          <w:numId w:val="61"/>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62"/>
        </w:numPr>
        <w:tabs>
          <w:tab w:val="clear" w:pos="1134"/>
          <w:tab w:val="left" w:leader="none" w:pos="707"/>
        </w:tabs>
        <w:bidi w:val="0"/>
        <w:ind w:start="707" w:hanging="283"/>
        <w:jc w:val="left"/>
        <w:rPr/>
      </w:pPr>
      <w:r>
        <w:rPr>
          <w:color w:val="A9A9A9"/>
        </w:rPr>
        <w:t xml:space="preserve">Sedona Red</w:t>
      </w:r>
      <w:r>
        <w:rPr/>
        <w:t xml:space="preserve">, </w:t>
      </w:r>
      <w:r>
        <w:rPr>
          <w:color w:val="DCDCDC"/>
        </w:rPr>
        <w:t xml:space="preserve">Sonoran Sand</w:t>
      </w:r>
      <w:r>
        <w:rPr/>
        <w:t xml:space="preserve">, </w:t>
      </w:r>
      <w:r>
        <w:rPr>
          <w:color w:val="2F4F4F"/>
        </w:rPr>
        <w:t xml:space="preserve">Musta</w:t>
      </w:r>
      <w:r>
        <w:rPr/>
        <w:t xml:space="preserve">, </w:t>
      </w:r>
      <w:r>
        <w:rPr>
          <w:color w:val="556B2F"/>
        </w:rPr>
        <w:t xml:space="preserve">Teal</w:t>
      </w:r>
      <w:r>
        <w:rPr/>
        <w:t xml:space="preserve">, </w:t>
      </w:r>
      <w:r>
        <w:rPr/>
        <w:t xml:space="preserve">Valkoinen. </w:t>
      </w:r>
    </w:p>
    <w:p>
      <w:pPr>
        <w:pStyle w:val="TextBody"/>
        <w:bidi w:val="0"/>
        <w:spacing w:before="0" w:after="283"/>
        <w:jc w:val="left"/>
        <w:rPr/>
      </w:pPr>
      <w:r>
        <w:rPr/>
        <w:t xml:space="preserve">Nimi </w:t>
      </w:r>
    </w:p>
    <w:p>
      <w:pPr>
        <w:pStyle w:val="TextBody"/>
        <w:numPr>
          <w:ilvl w:val="0"/>
          <w:numId w:val="63"/>
        </w:numPr>
        <w:tabs>
          <w:tab w:val="clear" w:pos="1134"/>
          <w:tab w:val="left" w:leader="none" w:pos="707"/>
        </w:tabs>
        <w:bidi w:val="0"/>
        <w:ind w:start="707" w:hanging="283"/>
        <w:jc w:val="left"/>
        <w:rPr/>
      </w:pPr>
      <w:r>
        <w:rPr/>
        <w:t xml:space="preserve">Arizona Diamondbacks (1998 -- nykyään) </w:t>
      </w:r>
    </w:p>
    <w:p>
      <w:pPr>
        <w:pStyle w:val="TextBody"/>
        <w:bidi w:val="0"/>
        <w:spacing w:before="0" w:after="283"/>
        <w:jc w:val="left"/>
        <w:rPr/>
      </w:pPr>
      <w:r>
        <w:rPr/>
        <w:t xml:space="preserve">Muut lempinimet </w:t>
      </w:r>
    </w:p>
    <w:p>
      <w:pPr>
        <w:pStyle w:val="TextBody"/>
        <w:numPr>
          <w:ilvl w:val="0"/>
          <w:numId w:val="64"/>
        </w:numPr>
        <w:tabs>
          <w:tab w:val="clear" w:pos="1134"/>
          <w:tab w:val="left" w:leader="none" w:pos="707"/>
        </w:tabs>
        <w:bidi w:val="0"/>
        <w:ind w:start="707" w:hanging="283"/>
        <w:jc w:val="left"/>
        <w:rPr/>
      </w:pPr>
      <w:r>
        <w:rPr/>
        <w:t xml:space="preserve">D-backs, Snakes, Rattlesnakes, Rattlesnakes </w:t>
      </w:r>
    </w:p>
    <w:p>
      <w:pPr>
        <w:pStyle w:val="TextBody"/>
        <w:bidi w:val="0"/>
        <w:spacing w:before="0" w:after="283"/>
        <w:jc w:val="left"/>
        <w:rPr/>
      </w:pPr>
      <w:r>
        <w:rPr/>
        <w:t xml:space="preserve">Ballpark </w:t>
      </w:r>
    </w:p>
    <w:p>
      <w:pPr>
        <w:pStyle w:val="TextBody"/>
        <w:numPr>
          <w:ilvl w:val="0"/>
          <w:numId w:val="65"/>
        </w:numPr>
        <w:tabs>
          <w:tab w:val="clear" w:pos="1134"/>
          <w:tab w:val="left" w:leader="none" w:pos="707"/>
        </w:tabs>
        <w:bidi w:val="0"/>
        <w:spacing w:before="0" w:after="0"/>
        <w:ind w:start="707" w:hanging="283"/>
        <w:jc w:val="left"/>
        <w:rPr/>
      </w:pPr>
      <w:r>
        <w:rPr/>
        <w:t xml:space="preserve">Chase Field (1998 -- nykyään) </w:t>
      </w:r>
    </w:p>
    <w:p>
      <w:pPr>
        <w:pStyle w:val="TextBody"/>
        <w:numPr>
          <w:ilvl w:val="1"/>
          <w:numId w:val="65"/>
        </w:numPr>
        <w:tabs>
          <w:tab w:val="clear" w:pos="1134"/>
          <w:tab w:val="left" w:leader="none" w:pos="1414"/>
        </w:tabs>
        <w:bidi w:val="0"/>
        <w:ind w:start="1414" w:hanging="283"/>
        <w:jc w:val="left"/>
        <w:rPr/>
      </w:pPr>
      <w:r>
        <w:rPr/>
        <w:t xml:space="preserve">alias Bank One Ballpark (1998 -- 2005) </w:t>
      </w:r>
    </w:p>
    <w:p>
      <w:pPr>
        <w:pStyle w:val="TextBody"/>
        <w:bidi w:val="0"/>
        <w:spacing w:before="0" w:after="283"/>
        <w:jc w:val="left"/>
        <w:rPr/>
      </w:pPr>
      <w:r>
        <w:rPr/>
        <w:t xml:space="preserve">Major League tittelit World Series tittelit (1) </w:t>
      </w:r>
      <w:r>
        <w:rPr>
          <w:color w:val="A0522D"/>
        </w:rPr>
        <w:t xml:space="preserve">2001 </w:t>
      </w:r>
      <w:r>
        <w:rPr/>
        <w:t xml:space="preserve">NL Pennants (1) 2001 West Division tittelit (5) </w:t>
      </w:r>
    </w:p>
    <w:p>
      <w:pPr>
        <w:pStyle w:val="TextBody"/>
        <w:numPr>
          <w:ilvl w:val="0"/>
          <w:numId w:val="66"/>
        </w:numPr>
        <w:tabs>
          <w:tab w:val="clear" w:pos="1134"/>
          <w:tab w:val="left" w:leader="none" w:pos="707"/>
        </w:tabs>
        <w:bidi w:val="0"/>
        <w:spacing w:before="0" w:after="0"/>
        <w:ind w:start="707" w:hanging="283"/>
        <w:jc w:val="left"/>
        <w:rPr/>
      </w:pPr>
      <w:r>
        <w:rPr/>
        <w:t xml:space="preserve">1999 </w:t>
      </w:r>
    </w:p>
    <w:p>
      <w:pPr>
        <w:pStyle w:val="TextBody"/>
        <w:numPr>
          <w:ilvl w:val="0"/>
          <w:numId w:val="66"/>
        </w:numPr>
        <w:tabs>
          <w:tab w:val="clear" w:pos="1134"/>
          <w:tab w:val="left" w:leader="none" w:pos="707"/>
        </w:tabs>
        <w:bidi w:val="0"/>
        <w:spacing w:before="0" w:after="0"/>
        <w:ind w:start="707" w:hanging="283"/>
        <w:jc w:val="left"/>
        <w:rPr/>
      </w:pPr>
      <w:r>
        <w:rPr/>
        <w:t xml:space="preserve">2001 </w:t>
      </w:r>
    </w:p>
    <w:p>
      <w:pPr>
        <w:pStyle w:val="TextBody"/>
        <w:numPr>
          <w:ilvl w:val="0"/>
          <w:numId w:val="66"/>
        </w:numPr>
        <w:tabs>
          <w:tab w:val="clear" w:pos="1134"/>
          <w:tab w:val="left" w:leader="none" w:pos="707"/>
        </w:tabs>
        <w:bidi w:val="0"/>
        <w:spacing w:before="0" w:after="0"/>
        <w:ind w:start="707" w:hanging="283"/>
        <w:jc w:val="left"/>
        <w:rPr/>
      </w:pPr>
      <w:r>
        <w:rPr/>
        <w:t xml:space="preserve">2002 </w:t>
      </w:r>
    </w:p>
    <w:p>
      <w:pPr>
        <w:pStyle w:val="TextBody"/>
        <w:numPr>
          <w:ilvl w:val="0"/>
          <w:numId w:val="66"/>
        </w:numPr>
        <w:tabs>
          <w:tab w:val="clear" w:pos="1134"/>
          <w:tab w:val="left" w:leader="none" w:pos="707"/>
        </w:tabs>
        <w:bidi w:val="0"/>
        <w:spacing w:before="0" w:after="0"/>
        <w:ind w:start="707" w:hanging="283"/>
        <w:jc w:val="left"/>
        <w:rPr/>
      </w:pPr>
      <w:r>
        <w:rPr/>
        <w:t xml:space="preserve">2007 </w:t>
      </w:r>
    </w:p>
    <w:p>
      <w:pPr>
        <w:pStyle w:val="TextBody"/>
        <w:numPr>
          <w:ilvl w:val="0"/>
          <w:numId w:val="66"/>
        </w:numPr>
        <w:tabs>
          <w:tab w:val="clear" w:pos="1134"/>
          <w:tab w:val="left" w:leader="none" w:pos="707"/>
        </w:tabs>
        <w:bidi w:val="0"/>
        <w:ind w:start="707" w:hanging="283"/>
        <w:jc w:val="left"/>
        <w:rPr/>
      </w:pPr>
      <w:r>
        <w:rPr/>
        <w:t xml:space="preserve">2011 </w:t>
      </w:r>
    </w:p>
    <w:p>
      <w:pPr>
        <w:pStyle w:val="TextBody"/>
        <w:bidi w:val="0"/>
        <w:spacing w:before="0" w:after="283"/>
        <w:jc w:val="left"/>
        <w:rPr/>
      </w:pPr>
      <w:r>
        <w:rPr/>
        <w:t xml:space="preserve">Villi korttipaikat (1) </w:t>
      </w:r>
    </w:p>
    <w:p>
      <w:pPr>
        <w:pStyle w:val="TextBody"/>
        <w:numPr>
          <w:ilvl w:val="0"/>
          <w:numId w:val="67"/>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Front office Omistaja(t) Ken Kendrick Manager Torey Lovullo General Manager Mike Hazen Baseball Operationsin johtaja Mike Hazen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Arizona Diamondbacks voitti viimeksi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Arizonan Diamondbacksin joukkueen värit?</w:t>
      </w:r>
    </w:p>
    <w:p>
      <w:pPr>
        <w:pStyle w:val="TextBody"/>
        <w:bidi w:val="0"/>
        <w:jc w:val="left"/>
        <w:rPr>
          <w:b/>
          <w:u w:val="single"/>
          <w:shd w:val="clear" w:fill="FFFF00"/>
        </w:rPr>
      </w:pPr>
      <w:r>
        <w:rPr>
          <w:b/>
          <w:u w:val="single"/>
          <w:shd w:val="clear" w:fill="FFFF00"/>
        </w:rPr>
        <w:t xml:space="preserve">Asiakirjan numero 29357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Jaco Teirimentenpibosshi </w:t>
      </w:r>
      <w:r>
        <w:rPr/>
        <w:t xml:space="preserve">(ジャコ ・ ティリ メンテ ンピ </w:t>
      </w:r>
      <w:r>
        <w:rPr/>
        <w:t xml:space="preserve">ボッシ, Jako Tirimentenpibosshi) on avaruusolio, joka on Jaco the Galactic Patrolmanin päähenkilö, Toriyaman kirjoittama yksiosainen manga, joka sijoittuu ennen pääsarjan tapahtumia ja jossa Jaco saapuu Maahan estääkseen sitä joutumasta pahan avaruusolennon uhkaamaksi, ja ystävystyy Bulman vanhemman siskon Tightsin </w:t>
      </w:r>
      <w:r>
        <w:rPr/>
        <w:t xml:space="preserve">(</w:t>
      </w:r>
      <w:r>
        <w:rPr/>
        <w:t xml:space="preserve">タイツ, Taitsu) </w:t>
      </w:r>
      <w:r>
        <w:rPr/>
        <w:t xml:space="preserve">kanssa.</w:t>
      </w:r>
      <w:r>
        <w:rPr/>
        <w:t xml:space="preserve"> Lopulta Jaco ei onnistu jäljittämään avaruusoliota tietämättä, että kyseessä oli Son Goku, joka ei enää ole uhka ja jonka isoisä Son Gohan adoptoi, ja palaa avaruuteen. Jaco ilmestyy uudelleen elokuvassa Resurrection' F', ja hänestä tulee toistuva hahmo Dragon Ball Superissa. Japanissa häntä ääninäyttelee Vomicissa Tsubasa Yonaga ja muissa esiintymisissään Natsuki Hanae. Englanninkielisissä dubbauksissa hänellä on Todd Haberkornin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dragon ball z hahmot, jotka alkavat j</w:t>
      </w:r>
    </w:p>
    <w:p>
      <w:pPr>
        <w:pStyle w:val="TextBody"/>
        <w:bidi w:val="0"/>
        <w:jc w:val="left"/>
        <w:rPr>
          <w:b/>
          <w:u w:val="single"/>
          <w:shd w:val="clear" w:fill="FFFF00"/>
        </w:rPr>
      </w:pPr>
      <w:r>
        <w:rPr>
          <w:b/>
          <w:u w:val="single"/>
          <w:shd w:val="clear" w:fill="FFFF00"/>
        </w:rPr>
        <w:t xml:space="preserve">Asiakirjan numero 29358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Tunnuslaulun, jonka nimi on myös ``B.J. and the Bear'', on kirjoittanut Glen Larson ja sen on esittänyt </w:t>
      </w:r>
      <w:r>
        <w:rPr>
          <w:color w:val="A9A9A9"/>
        </w:rPr>
        <w:t xml:space="preserve">Greg Evigan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bj:n ja karhun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Greg Evigan näyttelee Billie Joe ``B.J.'' -näyttelijää. McKay, ammattimainen freelance-rekkakuski, joka kiertää maan valtateitä </w:t>
      </w:r>
      <w:r>
        <w:rPr>
          <w:color w:val="A9A9A9"/>
        </w:rPr>
        <w:t xml:space="preserve">punavalkoisella Kenworth K-100 Aerodyne </w:t>
      </w:r>
      <w:r>
        <w:rPr/>
        <w:t xml:space="preserve">-autolla (COE-puolirekka) lemmikkisimpanssinsa Bearin kanssa (nimetty Alabaman yliopiston kuuluisan jalkapallovalmentajan Bear Bryantin mukaan). Ohjaajaelokuvassa kerrotaan, että hän oli viettänyt kaksi vuotta Vietnamissa lääkintähelikopterilentäjänä, ollut kapteeni ja ansainnut ansioristin. Hän oli sotavankina Pohjois-Vietnamissa Hanoi Hiltonissa neljä kuukautta vuonna 1973 sen jälkeen, kun hänen helikopterinsa putosi DMZ:n yläpuolella. Jaksoissa B.J. tyypillisesti paljastaa tai sekaantuu rikoksiin alueella, jonka läpi hän matkustaa, ja paikallinen asukas - yleensä nuori, kaunis nainen - pyytää häneltä 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oli bj ja karhu -elokuvassa?</w:t>
      </w:r>
    </w:p>
    <w:p>
      <w:pPr>
        <w:pStyle w:val="TextBody"/>
        <w:bidi w:val="0"/>
        <w:jc w:val="left"/>
        <w:rPr>
          <w:b/>
          <w:u w:val="single"/>
          <w:shd w:val="clear" w:fill="FFFF00"/>
        </w:rPr>
      </w:pPr>
      <w:r>
        <w:rPr>
          <w:b/>
          <w:u w:val="single"/>
          <w:shd w:val="clear" w:fill="FFFF00"/>
        </w:rPr>
        <w:t xml:space="preserve">Asiakirjan numero 29359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 Jacksonin ohjaamassa Taru sormusten herrasta -elokuvatrilogiassa Faramiria esittää </w:t>
      </w:r>
      <w:r>
        <w:rPr>
          <w:color w:val="A9A9A9"/>
        </w:rPr>
        <w:t xml:space="preserve">David Wenham</w:t>
      </w:r>
      <w:r>
        <w:rPr/>
        <w:t xml:space="preserve">. Näyttelijä vitsailee, että hän sai roolin, koska hänellä ja Boromiria esittäneellä Sean Beanilla oli molemmilla suuret nenät. Faramirin ja hänen veljensä ulkonäköä on hieman muutettu kirjasta: elokuvissa heillä on vaaleat hiukset ja he ovat hieman parrakkaita, kun taas kirjassa he olivat tummahiuksisia ja, Unfinished Tales -kirjan lausahduksen mukaisesti, vailla partaa.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Boromirin veljeä sormusten herrasta -elokuvassa</w:t>
      </w:r>
    </w:p>
    <w:p>
      <w:pPr>
        <w:pStyle w:val="TextBody"/>
        <w:bidi w:val="0"/>
        <w:jc w:val="left"/>
        <w:rPr>
          <w:b/>
          <w:u w:val="single"/>
          <w:shd w:val="clear" w:fill="FFFF00"/>
        </w:rPr>
      </w:pPr>
      <w:r>
        <w:rPr>
          <w:b/>
          <w:u w:val="single"/>
          <w:shd w:val="clear" w:fill="FFFF00"/>
        </w:rPr>
        <w:t xml:space="preserve">Asiakirjan numero 29360</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20"/>
        </w:tabs>
        <w:bidi w:val="0"/>
        <w:ind w:start="720" w:hanging="283"/>
        <w:jc w:val="left"/>
        <w:rPr/>
      </w:pPr>
      <w:r>
        <w:rPr>
          <w:color w:val="A9A9A9"/>
        </w:rPr>
        <w:t xml:space="preserve">Vinitha </w:t>
      </w:r>
      <w:r>
        <w:rPr/>
        <w:t xml:space="preserve">Kalai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yaradi nee mohini sarjanäyttelijä kalai oikea nimi</w:t>
      </w:r>
    </w:p>
    <w:p>
      <w:pPr>
        <w:pStyle w:val="TextBody"/>
        <w:bidi w:val="0"/>
        <w:jc w:val="left"/>
        <w:rPr>
          <w:b/>
          <w:u w:val="single"/>
          <w:shd w:val="clear" w:fill="FFFF00"/>
        </w:rPr>
      </w:pPr>
      <w:r>
        <w:rPr>
          <w:b/>
          <w:u w:val="single"/>
          <w:shd w:val="clear" w:fill="FFFF00"/>
        </w:rPr>
        <w:t xml:space="preserve">Asiakirjan numero 29361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Pennie Ann Trumbull </w:t>
      </w:r>
      <w:r>
        <w:rPr/>
        <w:t xml:space="preserve">(s. 3. heinäkuuta 1954), joka tunnetaan nimellä Pennie Lane, on yhdysvaltalainen seurapiirikaunotar, hyväntekijä, liikenainen ja yrittäjä. Hän perusti 1970-luvulla The Flying Garter Girls -yhtyeen, joka kiersi ympäri maata kuuluisien rockyhtyeiden promoottoreina. Hänen aikaansa bändipromoottorina kuvattiin vuonna 2000 elokuvassa Almost Famous, ja häntä esitti näyttelijä Kate Hudson.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Penny Lane perustuu lähes kuuluisa</w:t>
      </w:r>
    </w:p>
    <w:p>
      <w:pPr>
        <w:pStyle w:val="TextBody"/>
        <w:bidi w:val="0"/>
        <w:jc w:val="left"/>
        <w:rPr>
          <w:b/>
          <w:u w:val="single"/>
          <w:shd w:val="clear" w:fill="FFFF00"/>
        </w:rPr>
      </w:pPr>
      <w:r>
        <w:rPr>
          <w:b/>
          <w:u w:val="single"/>
          <w:shd w:val="clear" w:fill="FFFF00"/>
        </w:rPr>
        <w:t xml:space="preserve">Asiakirjan numero 29362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89"/>
        <w:gridCol w:w="2468"/>
        <w:gridCol w:w="744"/>
        <w:gridCol w:w="879"/>
        <w:gridCol w:w="3198"/>
        <w:gridCol w:w="627"/>
      </w:tblGrid>
      <w:tr>
        <w:trPr/>
        <w:tc>
          <w:tcPr>
            <w:tcW w:w="2289" w:type="dxa"/>
            <w:tcBorders/>
            <w:vAlign w:val="center"/>
          </w:tcPr>
          <w:p>
            <w:pPr>
              <w:pStyle w:val="TableHeading"/>
              <w:suppressLineNumbers/>
              <w:bidi w:val="0"/>
              <w:spacing w:before="0" w:after="283"/>
              <w:jc w:val="center"/>
              <w:rPr/>
            </w:pPr>
            <w:r>
              <w:rPr/>
              <w:t xml:space="preserve">Kaupunki </w:t>
            </w:r>
          </w:p>
        </w:tc>
        <w:tc>
          <w:tcPr>
            <w:tcW w:w="2468" w:type="dxa"/>
            <w:tcBorders/>
            <w:vAlign w:val="center"/>
          </w:tcPr>
          <w:p>
            <w:pPr>
              <w:pStyle w:val="TableHeading"/>
              <w:suppressLineNumbers/>
              <w:bidi w:val="0"/>
              <w:spacing w:before="0" w:after="283"/>
              <w:jc w:val="center"/>
              <w:rPr/>
            </w:pPr>
            <w:r>
              <w:rPr/>
              <w:t xml:space="preserve">Maa </w:t>
            </w:r>
          </w:p>
        </w:tc>
        <w:tc>
          <w:tcPr>
            <w:tcW w:w="744" w:type="dxa"/>
            <w:tcBorders/>
            <w:vAlign w:val="center"/>
          </w:tcPr>
          <w:p>
            <w:pPr>
              <w:pStyle w:val="TableHeading"/>
              <w:suppressLineNumbers/>
              <w:bidi w:val="0"/>
              <w:spacing w:before="0" w:after="283"/>
              <w:jc w:val="center"/>
              <w:rPr/>
            </w:pPr>
            <w:r>
              <w:rPr/>
              <w:t xml:space="preserve">IATA </w:t>
            </w:r>
          </w:p>
        </w:tc>
        <w:tc>
          <w:tcPr>
            <w:tcW w:w="879" w:type="dxa"/>
            <w:tcBorders/>
            <w:vAlign w:val="center"/>
          </w:tcPr>
          <w:p>
            <w:pPr>
              <w:pStyle w:val="TableHeading"/>
              <w:suppressLineNumbers/>
              <w:bidi w:val="0"/>
              <w:spacing w:before="0" w:after="283"/>
              <w:jc w:val="center"/>
              <w:rPr/>
            </w:pPr>
            <w:r>
              <w:rPr/>
              <w:t xml:space="preserve">ICAO </w:t>
            </w:r>
          </w:p>
        </w:tc>
        <w:tc>
          <w:tcPr>
            <w:tcW w:w="3198" w:type="dxa"/>
            <w:tcBorders/>
            <w:vAlign w:val="center"/>
          </w:tcPr>
          <w:p>
            <w:pPr>
              <w:pStyle w:val="TableHeading"/>
              <w:suppressLineNumbers/>
              <w:bidi w:val="0"/>
              <w:spacing w:before="0" w:after="283"/>
              <w:jc w:val="center"/>
              <w:rPr/>
            </w:pPr>
            <w:r>
              <w:rPr/>
              <w:t xml:space="preserve">Lentokenttä </w:t>
            </w:r>
          </w:p>
        </w:tc>
        <w:tc>
          <w:tcPr>
            <w:tcW w:w="627" w:type="dxa"/>
            <w:tcBorders/>
            <w:vAlign w:val="center"/>
          </w:tcPr>
          <w:p>
            <w:pPr>
              <w:pStyle w:val="TableHeading"/>
              <w:suppressLineNumbers/>
              <w:bidi w:val="0"/>
              <w:spacing w:before="0" w:after="283"/>
              <w:jc w:val="center"/>
              <w:rPr/>
            </w:pPr>
            <w:r>
              <w:rPr/>
              <w:t xml:space="preserve">Viitteet </w:t>
            </w:r>
          </w:p>
        </w:tc>
      </w:tr>
      <w:tr>
        <w:trPr/>
        <w:tc>
          <w:tcPr>
            <w:tcW w:w="2289" w:type="dxa"/>
            <w:tcBorders/>
            <w:vAlign w:val="center"/>
          </w:tcPr>
          <w:p>
            <w:pPr>
              <w:pStyle w:val="TableContents"/>
              <w:bidi w:val="0"/>
              <w:spacing w:before="0" w:after="283"/>
              <w:jc w:val="left"/>
              <w:rPr/>
            </w:pPr>
            <w:r>
              <w:rPr/>
              <w:t xml:space="preserve">Abilene </w:t>
            </w:r>
          </w:p>
        </w:tc>
        <w:tc>
          <w:tcPr>
            <w:tcW w:w="2468" w:type="dxa"/>
            <w:tcBorders/>
            <w:vAlign w:val="center"/>
          </w:tcPr>
          <w:p>
            <w:pPr>
              <w:pStyle w:val="TableContents"/>
              <w:bidi w:val="0"/>
              <w:spacing w:before="0" w:after="283"/>
              <w:jc w:val="left"/>
              <w:rPr/>
            </w:pPr>
            <w:r>
              <w:rPr/>
              <w:t xml:space="preserve">Yhdysvallat (Texas) </w:t>
            </w:r>
          </w:p>
        </w:tc>
        <w:tc>
          <w:tcPr>
            <w:tcW w:w="744" w:type="dxa"/>
            <w:tcBorders/>
            <w:vAlign w:val="center"/>
          </w:tcPr>
          <w:p>
            <w:pPr>
              <w:pStyle w:val="TableContents"/>
              <w:bidi w:val="0"/>
              <w:spacing w:before="0" w:after="283"/>
              <w:jc w:val="left"/>
              <w:rPr/>
            </w:pPr>
            <w:r>
              <w:rPr/>
              <w:t xml:space="preserve">ABI </w:t>
            </w:r>
          </w:p>
        </w:tc>
        <w:tc>
          <w:tcPr>
            <w:tcW w:w="879" w:type="dxa"/>
            <w:tcBorders/>
            <w:vAlign w:val="center"/>
          </w:tcPr>
          <w:p>
            <w:pPr>
              <w:pStyle w:val="TableContents"/>
              <w:bidi w:val="0"/>
              <w:spacing w:before="0" w:after="283"/>
              <w:jc w:val="left"/>
              <w:rPr/>
            </w:pPr>
            <w:r>
              <w:rPr/>
              <w:t xml:space="preserve">KABI </w:t>
            </w:r>
          </w:p>
        </w:tc>
        <w:tc>
          <w:tcPr>
            <w:tcW w:w="3198" w:type="dxa"/>
            <w:tcBorders/>
            <w:vAlign w:val="center"/>
          </w:tcPr>
          <w:p>
            <w:pPr>
              <w:pStyle w:val="TableContents"/>
              <w:bidi w:val="0"/>
              <w:spacing w:before="0" w:after="283"/>
              <w:jc w:val="left"/>
              <w:rPr/>
            </w:pPr>
            <w:r>
              <w:rPr/>
              <w:t xml:space="preserve">Abilenen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Akron </w:t>
            </w:r>
          </w:p>
        </w:tc>
        <w:tc>
          <w:tcPr>
            <w:tcW w:w="2468" w:type="dxa"/>
            <w:tcBorders/>
            <w:vAlign w:val="center"/>
          </w:tcPr>
          <w:p>
            <w:pPr>
              <w:pStyle w:val="TableContents"/>
              <w:bidi w:val="0"/>
              <w:spacing w:before="0" w:after="283"/>
              <w:jc w:val="left"/>
              <w:rPr/>
            </w:pPr>
            <w:r>
              <w:rPr/>
              <w:t xml:space="preserve">Yhdysvallat (Ohio) </w:t>
            </w:r>
          </w:p>
        </w:tc>
        <w:tc>
          <w:tcPr>
            <w:tcW w:w="744" w:type="dxa"/>
            <w:tcBorders/>
            <w:vAlign w:val="center"/>
          </w:tcPr>
          <w:p>
            <w:pPr>
              <w:pStyle w:val="TableContents"/>
              <w:bidi w:val="0"/>
              <w:spacing w:before="0" w:after="283"/>
              <w:jc w:val="left"/>
              <w:rPr/>
            </w:pPr>
            <w:r>
              <w:rPr/>
              <w:t xml:space="preserve">CAK </w:t>
            </w:r>
          </w:p>
        </w:tc>
        <w:tc>
          <w:tcPr>
            <w:tcW w:w="879" w:type="dxa"/>
            <w:tcBorders/>
            <w:vAlign w:val="center"/>
          </w:tcPr>
          <w:p>
            <w:pPr>
              <w:pStyle w:val="TableContents"/>
              <w:bidi w:val="0"/>
              <w:spacing w:before="0" w:after="283"/>
              <w:jc w:val="left"/>
              <w:rPr/>
            </w:pPr>
            <w:r>
              <w:rPr/>
              <w:t xml:space="preserve">KCAK </w:t>
            </w:r>
          </w:p>
        </w:tc>
        <w:tc>
          <w:tcPr>
            <w:tcW w:w="3198" w:type="dxa"/>
            <w:tcBorders/>
            <w:vAlign w:val="center"/>
          </w:tcPr>
          <w:p>
            <w:pPr>
              <w:pStyle w:val="TableContents"/>
              <w:bidi w:val="0"/>
              <w:spacing w:before="0" w:after="283"/>
              <w:jc w:val="left"/>
              <w:rPr/>
            </w:pPr>
            <w:r>
              <w:rPr/>
              <w:t xml:space="preserve">Akron -- Cantonin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Albuquerque </w:t>
            </w:r>
          </w:p>
        </w:tc>
        <w:tc>
          <w:tcPr>
            <w:tcW w:w="2468" w:type="dxa"/>
            <w:tcBorders/>
            <w:vAlign w:val="center"/>
          </w:tcPr>
          <w:p>
            <w:pPr>
              <w:pStyle w:val="TableContents"/>
              <w:bidi w:val="0"/>
              <w:spacing w:before="0" w:after="283"/>
              <w:jc w:val="left"/>
              <w:rPr/>
            </w:pPr>
            <w:r>
              <w:rPr/>
              <w:t xml:space="preserve">Yhdysvallat (New Mexico) </w:t>
            </w:r>
          </w:p>
        </w:tc>
        <w:tc>
          <w:tcPr>
            <w:tcW w:w="744" w:type="dxa"/>
            <w:tcBorders/>
            <w:vAlign w:val="center"/>
          </w:tcPr>
          <w:p>
            <w:pPr>
              <w:pStyle w:val="TableContents"/>
              <w:bidi w:val="0"/>
              <w:spacing w:before="0" w:after="283"/>
              <w:jc w:val="left"/>
              <w:rPr/>
            </w:pPr>
            <w:r>
              <w:rPr/>
              <w:t xml:space="preserve">ABQ </w:t>
            </w:r>
          </w:p>
        </w:tc>
        <w:tc>
          <w:tcPr>
            <w:tcW w:w="879" w:type="dxa"/>
            <w:tcBorders/>
            <w:vAlign w:val="center"/>
          </w:tcPr>
          <w:p>
            <w:pPr>
              <w:pStyle w:val="TableContents"/>
              <w:bidi w:val="0"/>
              <w:spacing w:before="0" w:after="283"/>
              <w:jc w:val="left"/>
              <w:rPr/>
            </w:pPr>
            <w:r>
              <w:rPr/>
              <w:t xml:space="preserve">KABQ </w:t>
            </w:r>
          </w:p>
        </w:tc>
        <w:tc>
          <w:tcPr>
            <w:tcW w:w="3198" w:type="dxa"/>
            <w:tcBorders/>
            <w:vAlign w:val="center"/>
          </w:tcPr>
          <w:p>
            <w:pPr>
              <w:pStyle w:val="TableContents"/>
              <w:bidi w:val="0"/>
              <w:spacing w:before="0" w:after="283"/>
              <w:jc w:val="left"/>
              <w:rPr/>
            </w:pPr>
            <w:r>
              <w:rPr/>
              <w:t xml:space="preserve">Albuquerquen kansainvälinen aurinkosatama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Allentown </w:t>
            </w:r>
          </w:p>
        </w:tc>
        <w:tc>
          <w:tcPr>
            <w:tcW w:w="2468" w:type="dxa"/>
            <w:tcBorders/>
            <w:vAlign w:val="center"/>
          </w:tcPr>
          <w:p>
            <w:pPr>
              <w:pStyle w:val="TableContents"/>
              <w:bidi w:val="0"/>
              <w:spacing w:before="0" w:after="283"/>
              <w:jc w:val="left"/>
              <w:rPr/>
            </w:pPr>
            <w:r>
              <w:rPr/>
              <w:t xml:space="preserve">Yhdysvallat (Pennsylvania) </w:t>
            </w:r>
          </w:p>
        </w:tc>
        <w:tc>
          <w:tcPr>
            <w:tcW w:w="744" w:type="dxa"/>
            <w:tcBorders/>
            <w:vAlign w:val="center"/>
          </w:tcPr>
          <w:p>
            <w:pPr>
              <w:pStyle w:val="TableContents"/>
              <w:bidi w:val="0"/>
              <w:spacing w:before="0" w:after="283"/>
              <w:jc w:val="left"/>
              <w:rPr/>
            </w:pPr>
            <w:r>
              <w:rPr/>
              <w:t xml:space="preserve">ABE </w:t>
            </w:r>
          </w:p>
        </w:tc>
        <w:tc>
          <w:tcPr>
            <w:tcW w:w="879" w:type="dxa"/>
            <w:tcBorders/>
            <w:vAlign w:val="center"/>
          </w:tcPr>
          <w:p>
            <w:pPr>
              <w:pStyle w:val="TableContents"/>
              <w:bidi w:val="0"/>
              <w:spacing w:before="0" w:after="283"/>
              <w:jc w:val="left"/>
              <w:rPr/>
            </w:pPr>
            <w:r>
              <w:rPr/>
              <w:t xml:space="preserve">KABE </w:t>
            </w:r>
          </w:p>
        </w:tc>
        <w:tc>
          <w:tcPr>
            <w:tcW w:w="3198" w:type="dxa"/>
            <w:tcBorders/>
            <w:vAlign w:val="center"/>
          </w:tcPr>
          <w:p>
            <w:pPr>
              <w:pStyle w:val="TableContents"/>
              <w:bidi w:val="0"/>
              <w:spacing w:before="0" w:after="283"/>
              <w:jc w:val="left"/>
              <w:rPr/>
            </w:pPr>
            <w:r>
              <w:rPr/>
              <w:t xml:space="preserve">Lehigh Valleyn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Appleton </w:t>
            </w:r>
          </w:p>
        </w:tc>
        <w:tc>
          <w:tcPr>
            <w:tcW w:w="2468" w:type="dxa"/>
            <w:tcBorders/>
            <w:vAlign w:val="center"/>
          </w:tcPr>
          <w:p>
            <w:pPr>
              <w:pStyle w:val="TableContents"/>
              <w:bidi w:val="0"/>
              <w:spacing w:before="0" w:after="283"/>
              <w:jc w:val="left"/>
              <w:rPr/>
            </w:pPr>
            <w:r>
              <w:rPr/>
              <w:t xml:space="preserve">Yhdysvallat (Wisconsin) </w:t>
            </w:r>
          </w:p>
        </w:tc>
        <w:tc>
          <w:tcPr>
            <w:tcW w:w="744" w:type="dxa"/>
            <w:tcBorders/>
            <w:vAlign w:val="center"/>
          </w:tcPr>
          <w:p>
            <w:pPr>
              <w:pStyle w:val="TableContents"/>
              <w:bidi w:val="0"/>
              <w:spacing w:before="0" w:after="283"/>
              <w:jc w:val="left"/>
              <w:rPr/>
            </w:pPr>
            <w:r>
              <w:rPr/>
              <w:t xml:space="preserve">ATW </w:t>
            </w:r>
          </w:p>
        </w:tc>
        <w:tc>
          <w:tcPr>
            <w:tcW w:w="879" w:type="dxa"/>
            <w:tcBorders/>
            <w:vAlign w:val="center"/>
          </w:tcPr>
          <w:p>
            <w:pPr>
              <w:pStyle w:val="TableContents"/>
              <w:bidi w:val="0"/>
              <w:spacing w:before="0" w:after="283"/>
              <w:jc w:val="left"/>
              <w:rPr/>
            </w:pPr>
            <w:r>
              <w:rPr/>
              <w:t xml:space="preserve">KATW </w:t>
            </w:r>
          </w:p>
        </w:tc>
        <w:tc>
          <w:tcPr>
            <w:tcW w:w="3198" w:type="dxa"/>
            <w:tcBorders/>
            <w:vAlign w:val="center"/>
          </w:tcPr>
          <w:p>
            <w:pPr>
              <w:pStyle w:val="TableContents"/>
              <w:bidi w:val="0"/>
              <w:spacing w:before="0" w:after="283"/>
              <w:jc w:val="left"/>
              <w:rPr/>
            </w:pPr>
            <w:r>
              <w:rPr/>
              <w:t xml:space="preserve">Appletonin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Atlanta </w:t>
            </w:r>
          </w:p>
        </w:tc>
        <w:tc>
          <w:tcPr>
            <w:tcW w:w="2468" w:type="dxa"/>
            <w:tcBorders/>
            <w:vAlign w:val="center"/>
          </w:tcPr>
          <w:p>
            <w:pPr>
              <w:pStyle w:val="TableContents"/>
              <w:bidi w:val="0"/>
              <w:spacing w:before="0" w:after="283"/>
              <w:jc w:val="left"/>
              <w:rPr/>
            </w:pPr>
            <w:r>
              <w:rPr/>
              <w:t xml:space="preserve">Yhdysvallat (Georgia) </w:t>
            </w:r>
          </w:p>
        </w:tc>
        <w:tc>
          <w:tcPr>
            <w:tcW w:w="744" w:type="dxa"/>
            <w:tcBorders/>
            <w:vAlign w:val="center"/>
          </w:tcPr>
          <w:p>
            <w:pPr>
              <w:pStyle w:val="TableContents"/>
              <w:bidi w:val="0"/>
              <w:spacing w:before="0" w:after="283"/>
              <w:jc w:val="left"/>
              <w:rPr/>
            </w:pPr>
            <w:r>
              <w:rPr/>
              <w:t xml:space="preserve">ATL </w:t>
            </w:r>
          </w:p>
        </w:tc>
        <w:tc>
          <w:tcPr>
            <w:tcW w:w="879" w:type="dxa"/>
            <w:tcBorders/>
            <w:vAlign w:val="center"/>
          </w:tcPr>
          <w:p>
            <w:pPr>
              <w:pStyle w:val="TableContents"/>
              <w:bidi w:val="0"/>
              <w:spacing w:before="0" w:after="283"/>
              <w:jc w:val="left"/>
              <w:rPr/>
            </w:pPr>
            <w:r>
              <w:rPr/>
              <w:t xml:space="preserve">KATL </w:t>
            </w:r>
          </w:p>
        </w:tc>
        <w:tc>
          <w:tcPr>
            <w:tcW w:w="3198" w:type="dxa"/>
            <w:tcBorders/>
            <w:vAlign w:val="center"/>
          </w:tcPr>
          <w:p>
            <w:pPr>
              <w:pStyle w:val="TableContents"/>
              <w:bidi w:val="0"/>
              <w:spacing w:before="0" w:after="283"/>
              <w:jc w:val="left"/>
              <w:rPr/>
            </w:pPr>
            <w:r>
              <w:rPr/>
              <w:t xml:space="preserve">Hartsfield -- Jackson Atlantan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Asheville </w:t>
            </w:r>
          </w:p>
        </w:tc>
        <w:tc>
          <w:tcPr>
            <w:tcW w:w="2468" w:type="dxa"/>
            <w:tcBorders/>
            <w:vAlign w:val="center"/>
          </w:tcPr>
          <w:p>
            <w:pPr>
              <w:pStyle w:val="TableContents"/>
              <w:bidi w:val="0"/>
              <w:spacing w:before="0" w:after="283"/>
              <w:jc w:val="left"/>
              <w:rPr/>
            </w:pPr>
            <w:r>
              <w:rPr/>
              <w:t xml:space="preserve">Yhdysvallat (Pohjois-Carolina) </w:t>
            </w:r>
          </w:p>
        </w:tc>
        <w:tc>
          <w:tcPr>
            <w:tcW w:w="744" w:type="dxa"/>
            <w:tcBorders/>
            <w:vAlign w:val="center"/>
          </w:tcPr>
          <w:p>
            <w:pPr>
              <w:pStyle w:val="TableContents"/>
              <w:bidi w:val="0"/>
              <w:spacing w:before="0" w:after="283"/>
              <w:jc w:val="left"/>
              <w:rPr/>
            </w:pPr>
            <w:r>
              <w:rPr/>
              <w:t xml:space="preserve">AVL </w:t>
            </w:r>
          </w:p>
        </w:tc>
        <w:tc>
          <w:tcPr>
            <w:tcW w:w="879" w:type="dxa"/>
            <w:tcBorders/>
            <w:vAlign w:val="center"/>
          </w:tcPr>
          <w:p>
            <w:pPr>
              <w:pStyle w:val="TableContents"/>
              <w:bidi w:val="0"/>
              <w:spacing w:before="0" w:after="283"/>
              <w:jc w:val="left"/>
              <w:rPr/>
            </w:pPr>
            <w:r>
              <w:rPr/>
              <w:t xml:space="preserve">KAVL </w:t>
            </w:r>
          </w:p>
        </w:tc>
        <w:tc>
          <w:tcPr>
            <w:tcW w:w="3198" w:type="dxa"/>
            <w:tcBorders/>
            <w:vAlign w:val="center"/>
          </w:tcPr>
          <w:p>
            <w:pPr>
              <w:pStyle w:val="TableContents"/>
              <w:bidi w:val="0"/>
              <w:spacing w:before="0" w:after="283"/>
              <w:jc w:val="left"/>
              <w:rPr/>
            </w:pPr>
            <w:r>
              <w:rPr/>
              <w:t xml:space="preserve">Ashevillen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Austin </w:t>
            </w:r>
          </w:p>
        </w:tc>
        <w:tc>
          <w:tcPr>
            <w:tcW w:w="2468" w:type="dxa"/>
            <w:tcBorders/>
            <w:vAlign w:val="center"/>
          </w:tcPr>
          <w:p>
            <w:pPr>
              <w:pStyle w:val="TableContents"/>
              <w:bidi w:val="0"/>
              <w:spacing w:before="0" w:after="283"/>
              <w:jc w:val="left"/>
              <w:rPr/>
            </w:pPr>
            <w:r>
              <w:rPr/>
              <w:t xml:space="preserve">Yhdysvallat (Texas) </w:t>
            </w:r>
          </w:p>
        </w:tc>
        <w:tc>
          <w:tcPr>
            <w:tcW w:w="744" w:type="dxa"/>
            <w:tcBorders/>
            <w:vAlign w:val="center"/>
          </w:tcPr>
          <w:p>
            <w:pPr>
              <w:pStyle w:val="TableContents"/>
              <w:bidi w:val="0"/>
              <w:spacing w:before="0" w:after="283"/>
              <w:jc w:val="left"/>
              <w:rPr/>
            </w:pPr>
            <w:r>
              <w:rPr/>
              <w:t xml:space="preserve">AUS </w:t>
            </w:r>
          </w:p>
        </w:tc>
        <w:tc>
          <w:tcPr>
            <w:tcW w:w="879" w:type="dxa"/>
            <w:tcBorders/>
            <w:vAlign w:val="center"/>
          </w:tcPr>
          <w:p>
            <w:pPr>
              <w:pStyle w:val="TableContents"/>
              <w:bidi w:val="0"/>
              <w:spacing w:before="0" w:after="283"/>
              <w:jc w:val="left"/>
              <w:rPr/>
            </w:pPr>
            <w:r>
              <w:rPr/>
              <w:t xml:space="preserve">KAUS </w:t>
            </w:r>
          </w:p>
        </w:tc>
        <w:tc>
          <w:tcPr>
            <w:tcW w:w="3198" w:type="dxa"/>
            <w:tcBorders/>
            <w:vAlign w:val="center"/>
          </w:tcPr>
          <w:p>
            <w:pPr>
              <w:pStyle w:val="TableContents"/>
              <w:bidi w:val="0"/>
              <w:spacing w:before="0" w:after="283"/>
              <w:jc w:val="left"/>
              <w:rPr/>
            </w:pPr>
            <w:r>
              <w:rPr/>
              <w:t xml:space="preserve">Austin -- Bergstromin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Baltimore </w:t>
            </w:r>
          </w:p>
        </w:tc>
        <w:tc>
          <w:tcPr>
            <w:tcW w:w="2468" w:type="dxa"/>
            <w:tcBorders/>
            <w:vAlign w:val="center"/>
          </w:tcPr>
          <w:p>
            <w:pPr>
              <w:pStyle w:val="TableContents"/>
              <w:bidi w:val="0"/>
              <w:spacing w:before="0" w:after="283"/>
              <w:jc w:val="left"/>
              <w:rPr/>
            </w:pPr>
            <w:r>
              <w:rPr/>
              <w:t xml:space="preserve">Yhdysvallat (Maryland) </w:t>
            </w:r>
          </w:p>
        </w:tc>
        <w:tc>
          <w:tcPr>
            <w:tcW w:w="744" w:type="dxa"/>
            <w:tcBorders/>
            <w:vAlign w:val="center"/>
          </w:tcPr>
          <w:p>
            <w:pPr>
              <w:pStyle w:val="TableContents"/>
              <w:bidi w:val="0"/>
              <w:spacing w:before="0" w:after="283"/>
              <w:jc w:val="left"/>
              <w:rPr/>
            </w:pPr>
            <w:r>
              <w:rPr/>
              <w:t xml:space="preserve">BWI </w:t>
            </w:r>
          </w:p>
        </w:tc>
        <w:tc>
          <w:tcPr>
            <w:tcW w:w="879" w:type="dxa"/>
            <w:tcBorders/>
            <w:vAlign w:val="center"/>
          </w:tcPr>
          <w:p>
            <w:pPr>
              <w:pStyle w:val="TableContents"/>
              <w:bidi w:val="0"/>
              <w:spacing w:before="0" w:after="283"/>
              <w:jc w:val="left"/>
              <w:rPr/>
            </w:pPr>
            <w:r>
              <w:rPr/>
              <w:t xml:space="preserve">KBWI </w:t>
            </w:r>
          </w:p>
        </w:tc>
        <w:tc>
          <w:tcPr>
            <w:tcW w:w="3198" w:type="dxa"/>
            <w:tcBorders/>
            <w:vAlign w:val="center"/>
          </w:tcPr>
          <w:p>
            <w:pPr>
              <w:pStyle w:val="TableContents"/>
              <w:bidi w:val="0"/>
              <w:spacing w:before="0" w:after="283"/>
              <w:jc w:val="left"/>
              <w:rPr/>
            </w:pPr>
            <w:r>
              <w:rPr/>
              <w:t xml:space="preserve">Baltimore -- Washingtonin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Bangor </w:t>
            </w:r>
          </w:p>
        </w:tc>
        <w:tc>
          <w:tcPr>
            <w:tcW w:w="2468" w:type="dxa"/>
            <w:tcBorders/>
            <w:vAlign w:val="center"/>
          </w:tcPr>
          <w:p>
            <w:pPr>
              <w:pStyle w:val="TableContents"/>
              <w:bidi w:val="0"/>
              <w:spacing w:before="0" w:after="283"/>
              <w:jc w:val="left"/>
              <w:rPr/>
            </w:pPr>
            <w:r>
              <w:rPr/>
              <w:t xml:space="preserve">Yhdysvallat (Maine) </w:t>
            </w:r>
          </w:p>
        </w:tc>
        <w:tc>
          <w:tcPr>
            <w:tcW w:w="744" w:type="dxa"/>
            <w:tcBorders/>
            <w:vAlign w:val="center"/>
          </w:tcPr>
          <w:p>
            <w:pPr>
              <w:pStyle w:val="TableContents"/>
              <w:bidi w:val="0"/>
              <w:spacing w:before="0" w:after="283"/>
              <w:jc w:val="left"/>
              <w:rPr/>
            </w:pPr>
            <w:r>
              <w:rPr/>
              <w:t xml:space="preserve">BGR </w:t>
            </w:r>
          </w:p>
        </w:tc>
        <w:tc>
          <w:tcPr>
            <w:tcW w:w="879" w:type="dxa"/>
            <w:tcBorders/>
            <w:vAlign w:val="center"/>
          </w:tcPr>
          <w:p>
            <w:pPr>
              <w:pStyle w:val="TableContents"/>
              <w:bidi w:val="0"/>
              <w:spacing w:before="0" w:after="283"/>
              <w:jc w:val="left"/>
              <w:rPr/>
            </w:pPr>
            <w:r>
              <w:rPr/>
              <w:t xml:space="preserve">KBGR </w:t>
            </w:r>
          </w:p>
        </w:tc>
        <w:tc>
          <w:tcPr>
            <w:tcW w:w="3198" w:type="dxa"/>
            <w:tcBorders/>
            <w:vAlign w:val="center"/>
          </w:tcPr>
          <w:p>
            <w:pPr>
              <w:pStyle w:val="TableContents"/>
              <w:bidi w:val="0"/>
              <w:spacing w:before="0" w:after="283"/>
              <w:jc w:val="left"/>
              <w:rPr/>
            </w:pPr>
            <w:r>
              <w:rPr/>
              <w:t xml:space="preserve">Bangorin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Belleville / St. Louis </w:t>
            </w:r>
          </w:p>
        </w:tc>
        <w:tc>
          <w:tcPr>
            <w:tcW w:w="2468" w:type="dxa"/>
            <w:tcBorders/>
            <w:vAlign w:val="center"/>
          </w:tcPr>
          <w:p>
            <w:pPr>
              <w:pStyle w:val="TableContents"/>
              <w:bidi w:val="0"/>
              <w:spacing w:before="0" w:after="283"/>
              <w:jc w:val="left"/>
              <w:rPr/>
            </w:pPr>
            <w:r>
              <w:rPr/>
              <w:t xml:space="preserve">Yhdysvallat (Illinois / Missouri) </w:t>
            </w:r>
          </w:p>
        </w:tc>
        <w:tc>
          <w:tcPr>
            <w:tcW w:w="744" w:type="dxa"/>
            <w:tcBorders/>
            <w:vAlign w:val="center"/>
          </w:tcPr>
          <w:p>
            <w:pPr>
              <w:pStyle w:val="TableContents"/>
              <w:bidi w:val="0"/>
              <w:spacing w:before="0" w:after="283"/>
              <w:jc w:val="left"/>
              <w:rPr/>
            </w:pPr>
            <w:r>
              <w:rPr/>
              <w:t xml:space="preserve">BLV </w:t>
            </w:r>
          </w:p>
        </w:tc>
        <w:tc>
          <w:tcPr>
            <w:tcW w:w="879" w:type="dxa"/>
            <w:tcBorders/>
            <w:vAlign w:val="center"/>
          </w:tcPr>
          <w:p>
            <w:pPr>
              <w:pStyle w:val="TableContents"/>
              <w:bidi w:val="0"/>
              <w:spacing w:before="0" w:after="283"/>
              <w:jc w:val="left"/>
              <w:rPr/>
            </w:pPr>
            <w:r>
              <w:rPr/>
              <w:t xml:space="preserve">KBLV </w:t>
            </w:r>
          </w:p>
        </w:tc>
        <w:tc>
          <w:tcPr>
            <w:tcW w:w="3198" w:type="dxa"/>
            <w:tcBorders/>
            <w:vAlign w:val="center"/>
          </w:tcPr>
          <w:p>
            <w:pPr>
              <w:pStyle w:val="TableContents"/>
              <w:bidi w:val="0"/>
              <w:spacing w:before="0" w:after="283"/>
              <w:jc w:val="left"/>
              <w:rPr/>
            </w:pPr>
            <w:r>
              <w:rPr/>
              <w:t xml:space="preserve">MidAmerica St. Louisin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Bellingham </w:t>
            </w:r>
          </w:p>
        </w:tc>
        <w:tc>
          <w:tcPr>
            <w:tcW w:w="2468" w:type="dxa"/>
            <w:tcBorders/>
            <w:vAlign w:val="center"/>
          </w:tcPr>
          <w:p>
            <w:pPr>
              <w:pStyle w:val="TableContents"/>
              <w:bidi w:val="0"/>
              <w:spacing w:before="0" w:after="283"/>
              <w:jc w:val="left"/>
              <w:rPr/>
            </w:pPr>
            <w:r>
              <w:rPr/>
              <w:t xml:space="preserve">Yhdysvallat (Washington) </w:t>
            </w:r>
          </w:p>
        </w:tc>
        <w:tc>
          <w:tcPr>
            <w:tcW w:w="744" w:type="dxa"/>
            <w:tcBorders/>
            <w:vAlign w:val="center"/>
          </w:tcPr>
          <w:p>
            <w:pPr>
              <w:pStyle w:val="TableContents"/>
              <w:bidi w:val="0"/>
              <w:spacing w:before="0" w:after="283"/>
              <w:jc w:val="left"/>
              <w:rPr/>
            </w:pPr>
            <w:r>
              <w:rPr/>
              <w:t xml:space="preserve">BLI </w:t>
            </w:r>
          </w:p>
        </w:tc>
        <w:tc>
          <w:tcPr>
            <w:tcW w:w="879" w:type="dxa"/>
            <w:tcBorders/>
            <w:vAlign w:val="center"/>
          </w:tcPr>
          <w:p>
            <w:pPr>
              <w:pStyle w:val="TableContents"/>
              <w:bidi w:val="0"/>
              <w:spacing w:before="0" w:after="283"/>
              <w:jc w:val="left"/>
              <w:rPr/>
            </w:pPr>
            <w:r>
              <w:rPr/>
              <w:t xml:space="preserve">KBLI </w:t>
            </w:r>
          </w:p>
        </w:tc>
        <w:tc>
          <w:tcPr>
            <w:tcW w:w="3198" w:type="dxa"/>
            <w:tcBorders/>
            <w:vAlign w:val="center"/>
          </w:tcPr>
          <w:p>
            <w:pPr>
              <w:pStyle w:val="TableContents"/>
              <w:bidi w:val="0"/>
              <w:spacing w:before="0" w:after="283"/>
              <w:jc w:val="left"/>
              <w:rPr/>
            </w:pPr>
            <w:r>
              <w:rPr/>
              <w:t xml:space="preserve">Bellinghamin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Billings </w:t>
            </w:r>
          </w:p>
        </w:tc>
        <w:tc>
          <w:tcPr>
            <w:tcW w:w="2468" w:type="dxa"/>
            <w:tcBorders/>
            <w:vAlign w:val="center"/>
          </w:tcPr>
          <w:p>
            <w:pPr>
              <w:pStyle w:val="TableContents"/>
              <w:bidi w:val="0"/>
              <w:spacing w:before="0" w:after="283"/>
              <w:jc w:val="left"/>
              <w:rPr/>
            </w:pPr>
            <w:r>
              <w:rPr/>
              <w:t xml:space="preserve">Yhdysvallat (Montana) </w:t>
            </w:r>
          </w:p>
        </w:tc>
        <w:tc>
          <w:tcPr>
            <w:tcW w:w="744" w:type="dxa"/>
            <w:tcBorders/>
            <w:vAlign w:val="center"/>
          </w:tcPr>
          <w:p>
            <w:pPr>
              <w:pStyle w:val="TableContents"/>
              <w:bidi w:val="0"/>
              <w:spacing w:before="0" w:after="283"/>
              <w:jc w:val="left"/>
              <w:rPr/>
            </w:pPr>
            <w:r>
              <w:rPr/>
              <w:t xml:space="preserve">BIL </w:t>
            </w:r>
          </w:p>
        </w:tc>
        <w:tc>
          <w:tcPr>
            <w:tcW w:w="879" w:type="dxa"/>
            <w:tcBorders/>
            <w:vAlign w:val="center"/>
          </w:tcPr>
          <w:p>
            <w:pPr>
              <w:pStyle w:val="TableContents"/>
              <w:bidi w:val="0"/>
              <w:spacing w:before="0" w:after="283"/>
              <w:jc w:val="left"/>
              <w:rPr/>
            </w:pPr>
            <w:r>
              <w:rPr/>
              <w:t xml:space="preserve">KBIL </w:t>
            </w:r>
          </w:p>
        </w:tc>
        <w:tc>
          <w:tcPr>
            <w:tcW w:w="3198" w:type="dxa"/>
            <w:tcBorders/>
            <w:vAlign w:val="center"/>
          </w:tcPr>
          <w:p>
            <w:pPr>
              <w:pStyle w:val="TableContents"/>
              <w:bidi w:val="0"/>
              <w:spacing w:before="0" w:after="283"/>
              <w:jc w:val="left"/>
              <w:rPr/>
            </w:pPr>
            <w:r>
              <w:rPr/>
              <w:t xml:space="preserve">Billings Loganin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Bismarck </w:t>
            </w:r>
          </w:p>
        </w:tc>
        <w:tc>
          <w:tcPr>
            <w:tcW w:w="2468" w:type="dxa"/>
            <w:tcBorders/>
            <w:vAlign w:val="center"/>
          </w:tcPr>
          <w:p>
            <w:pPr>
              <w:pStyle w:val="TableContents"/>
              <w:bidi w:val="0"/>
              <w:spacing w:before="0" w:after="283"/>
              <w:jc w:val="left"/>
              <w:rPr/>
            </w:pPr>
            <w:r>
              <w:rPr/>
              <w:t xml:space="preserve">Yhdysvallat (North Dakota) </w:t>
            </w:r>
          </w:p>
        </w:tc>
        <w:tc>
          <w:tcPr>
            <w:tcW w:w="744" w:type="dxa"/>
            <w:tcBorders/>
            <w:vAlign w:val="center"/>
          </w:tcPr>
          <w:p>
            <w:pPr>
              <w:pStyle w:val="TableContents"/>
              <w:bidi w:val="0"/>
              <w:spacing w:before="0" w:after="283"/>
              <w:jc w:val="left"/>
              <w:rPr/>
            </w:pPr>
            <w:r>
              <w:rPr/>
              <w:t xml:space="preserve">BIS </w:t>
            </w:r>
          </w:p>
        </w:tc>
        <w:tc>
          <w:tcPr>
            <w:tcW w:w="879" w:type="dxa"/>
            <w:tcBorders/>
            <w:vAlign w:val="center"/>
          </w:tcPr>
          <w:p>
            <w:pPr>
              <w:pStyle w:val="TableContents"/>
              <w:bidi w:val="0"/>
              <w:spacing w:before="0" w:after="283"/>
              <w:jc w:val="left"/>
              <w:rPr/>
            </w:pPr>
            <w:r>
              <w:rPr/>
              <w:t xml:space="preserve">KBIS </w:t>
            </w:r>
          </w:p>
        </w:tc>
        <w:tc>
          <w:tcPr>
            <w:tcW w:w="3198" w:type="dxa"/>
            <w:tcBorders/>
            <w:vAlign w:val="center"/>
          </w:tcPr>
          <w:p>
            <w:pPr>
              <w:pStyle w:val="TableContents"/>
              <w:bidi w:val="0"/>
              <w:spacing w:before="0" w:after="283"/>
              <w:jc w:val="left"/>
              <w:rPr/>
            </w:pPr>
            <w:r>
              <w:rPr/>
              <w:t xml:space="preserve">Bismarckin kunnallinen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Bloomington </w:t>
            </w:r>
          </w:p>
        </w:tc>
        <w:tc>
          <w:tcPr>
            <w:tcW w:w="2468" w:type="dxa"/>
            <w:tcBorders/>
            <w:vAlign w:val="center"/>
          </w:tcPr>
          <w:p>
            <w:pPr>
              <w:pStyle w:val="TableContents"/>
              <w:bidi w:val="0"/>
              <w:spacing w:before="0" w:after="283"/>
              <w:jc w:val="left"/>
              <w:rPr/>
            </w:pPr>
            <w:r>
              <w:rPr/>
              <w:t xml:space="preserve">Yhdysvallat (Illinois) </w:t>
            </w:r>
          </w:p>
        </w:tc>
        <w:tc>
          <w:tcPr>
            <w:tcW w:w="744" w:type="dxa"/>
            <w:tcBorders/>
            <w:vAlign w:val="center"/>
          </w:tcPr>
          <w:p>
            <w:pPr>
              <w:pStyle w:val="TableContents"/>
              <w:bidi w:val="0"/>
              <w:spacing w:before="0" w:after="283"/>
              <w:jc w:val="left"/>
              <w:rPr/>
            </w:pPr>
            <w:r>
              <w:rPr/>
              <w:t xml:space="preserve">BMI </w:t>
            </w:r>
          </w:p>
        </w:tc>
        <w:tc>
          <w:tcPr>
            <w:tcW w:w="879" w:type="dxa"/>
            <w:tcBorders/>
            <w:vAlign w:val="center"/>
          </w:tcPr>
          <w:p>
            <w:pPr>
              <w:pStyle w:val="TableContents"/>
              <w:bidi w:val="0"/>
              <w:spacing w:before="0" w:after="283"/>
              <w:jc w:val="left"/>
              <w:rPr/>
            </w:pPr>
            <w:r>
              <w:rPr/>
              <w:t xml:space="preserve">KBMI </w:t>
            </w:r>
          </w:p>
        </w:tc>
        <w:tc>
          <w:tcPr>
            <w:tcW w:w="3198" w:type="dxa"/>
            <w:tcBorders/>
            <w:vAlign w:val="center"/>
          </w:tcPr>
          <w:p>
            <w:pPr>
              <w:pStyle w:val="TableContents"/>
              <w:bidi w:val="0"/>
              <w:spacing w:before="0" w:after="283"/>
              <w:jc w:val="left"/>
              <w:rPr/>
            </w:pPr>
            <w:r>
              <w:rPr/>
              <w:t xml:space="preserve">Keski-Illinoisin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Boise </w:t>
            </w:r>
          </w:p>
        </w:tc>
        <w:tc>
          <w:tcPr>
            <w:tcW w:w="2468" w:type="dxa"/>
            <w:tcBorders/>
            <w:vAlign w:val="center"/>
          </w:tcPr>
          <w:p>
            <w:pPr>
              <w:pStyle w:val="TableContents"/>
              <w:bidi w:val="0"/>
              <w:spacing w:before="0" w:after="283"/>
              <w:jc w:val="left"/>
              <w:rPr/>
            </w:pPr>
            <w:r>
              <w:rPr/>
              <w:t xml:space="preserve">Yhdysvallat (Idaho) </w:t>
            </w:r>
          </w:p>
        </w:tc>
        <w:tc>
          <w:tcPr>
            <w:tcW w:w="744" w:type="dxa"/>
            <w:tcBorders/>
            <w:vAlign w:val="center"/>
          </w:tcPr>
          <w:p>
            <w:pPr>
              <w:pStyle w:val="TableContents"/>
              <w:bidi w:val="0"/>
              <w:spacing w:before="0" w:after="283"/>
              <w:jc w:val="left"/>
              <w:rPr/>
            </w:pPr>
            <w:r>
              <w:rPr/>
              <w:t xml:space="preserve">BOI </w:t>
            </w:r>
          </w:p>
        </w:tc>
        <w:tc>
          <w:tcPr>
            <w:tcW w:w="879" w:type="dxa"/>
            <w:tcBorders/>
            <w:vAlign w:val="center"/>
          </w:tcPr>
          <w:p>
            <w:pPr>
              <w:pStyle w:val="TableContents"/>
              <w:bidi w:val="0"/>
              <w:spacing w:before="0" w:after="283"/>
              <w:jc w:val="left"/>
              <w:rPr/>
            </w:pPr>
            <w:r>
              <w:rPr/>
              <w:t xml:space="preserve">KBOI </w:t>
            </w:r>
          </w:p>
        </w:tc>
        <w:tc>
          <w:tcPr>
            <w:tcW w:w="3198" w:type="dxa"/>
            <w:tcBorders/>
            <w:vAlign w:val="center"/>
          </w:tcPr>
          <w:p>
            <w:pPr>
              <w:pStyle w:val="TableContents"/>
              <w:bidi w:val="0"/>
              <w:spacing w:before="0" w:after="283"/>
              <w:jc w:val="left"/>
              <w:rPr/>
            </w:pPr>
            <w:r>
              <w:rPr/>
              <w:t xml:space="preserve">Boisen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Bozeman </w:t>
            </w:r>
          </w:p>
        </w:tc>
        <w:tc>
          <w:tcPr>
            <w:tcW w:w="2468" w:type="dxa"/>
            <w:tcBorders/>
            <w:vAlign w:val="center"/>
          </w:tcPr>
          <w:p>
            <w:pPr>
              <w:pStyle w:val="TableContents"/>
              <w:bidi w:val="0"/>
              <w:spacing w:before="0" w:after="283"/>
              <w:jc w:val="left"/>
              <w:rPr/>
            </w:pPr>
            <w:r>
              <w:rPr/>
              <w:t xml:space="preserve">Yhdysvallat (Montana) </w:t>
            </w:r>
          </w:p>
        </w:tc>
        <w:tc>
          <w:tcPr>
            <w:tcW w:w="744" w:type="dxa"/>
            <w:tcBorders/>
            <w:vAlign w:val="center"/>
          </w:tcPr>
          <w:p>
            <w:pPr>
              <w:pStyle w:val="TableContents"/>
              <w:bidi w:val="0"/>
              <w:spacing w:before="0" w:after="283"/>
              <w:jc w:val="left"/>
              <w:rPr/>
            </w:pPr>
            <w:r>
              <w:rPr/>
              <w:t xml:space="preserve">BZN </w:t>
            </w:r>
          </w:p>
        </w:tc>
        <w:tc>
          <w:tcPr>
            <w:tcW w:w="879" w:type="dxa"/>
            <w:tcBorders/>
            <w:vAlign w:val="center"/>
          </w:tcPr>
          <w:p>
            <w:pPr>
              <w:pStyle w:val="TableContents"/>
              <w:bidi w:val="0"/>
              <w:spacing w:before="0" w:after="283"/>
              <w:jc w:val="left"/>
              <w:rPr/>
            </w:pPr>
            <w:r>
              <w:rPr/>
              <w:t xml:space="preserve">KBZN </w:t>
            </w:r>
          </w:p>
        </w:tc>
        <w:tc>
          <w:tcPr>
            <w:tcW w:w="3198" w:type="dxa"/>
            <w:tcBorders/>
            <w:vAlign w:val="center"/>
          </w:tcPr>
          <w:p>
            <w:pPr>
              <w:pStyle w:val="TableContents"/>
              <w:bidi w:val="0"/>
              <w:spacing w:before="0" w:after="283"/>
              <w:jc w:val="left"/>
              <w:rPr/>
            </w:pPr>
            <w:r>
              <w:rPr/>
              <w:t xml:space="preserve">Bozemanin Yellowstonen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Bristol </w:t>
            </w:r>
          </w:p>
        </w:tc>
        <w:tc>
          <w:tcPr>
            <w:tcW w:w="2468" w:type="dxa"/>
            <w:tcBorders/>
            <w:vAlign w:val="center"/>
          </w:tcPr>
          <w:p>
            <w:pPr>
              <w:pStyle w:val="TableContents"/>
              <w:bidi w:val="0"/>
              <w:spacing w:before="0" w:after="283"/>
              <w:jc w:val="left"/>
              <w:rPr/>
            </w:pPr>
            <w:r>
              <w:rPr/>
              <w:t xml:space="preserve">Yhdysvallat (Tennessee) </w:t>
            </w:r>
          </w:p>
        </w:tc>
        <w:tc>
          <w:tcPr>
            <w:tcW w:w="744" w:type="dxa"/>
            <w:tcBorders/>
            <w:vAlign w:val="center"/>
          </w:tcPr>
          <w:p>
            <w:pPr>
              <w:pStyle w:val="TableContents"/>
              <w:bidi w:val="0"/>
              <w:spacing w:before="0" w:after="283"/>
              <w:jc w:val="left"/>
              <w:rPr/>
            </w:pPr>
            <w:r>
              <w:rPr/>
              <w:t xml:space="preserve">TRI </w:t>
            </w:r>
          </w:p>
        </w:tc>
        <w:tc>
          <w:tcPr>
            <w:tcW w:w="879" w:type="dxa"/>
            <w:tcBorders/>
            <w:vAlign w:val="center"/>
          </w:tcPr>
          <w:p>
            <w:pPr>
              <w:pStyle w:val="TableContents"/>
              <w:bidi w:val="0"/>
              <w:spacing w:before="0" w:after="283"/>
              <w:jc w:val="left"/>
              <w:rPr/>
            </w:pPr>
            <w:r>
              <w:rPr/>
              <w:t xml:space="preserve">KTRI </w:t>
            </w:r>
          </w:p>
        </w:tc>
        <w:tc>
          <w:tcPr>
            <w:tcW w:w="3198" w:type="dxa"/>
            <w:tcBorders/>
            <w:vAlign w:val="center"/>
          </w:tcPr>
          <w:p>
            <w:pPr>
              <w:pStyle w:val="TableContents"/>
              <w:bidi w:val="0"/>
              <w:spacing w:before="0" w:after="283"/>
              <w:jc w:val="left"/>
              <w:rPr/>
            </w:pPr>
            <w:r>
              <w:rPr/>
              <w:t xml:space="preserve">Tri-Citiesin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Brownsville </w:t>
            </w:r>
          </w:p>
        </w:tc>
        <w:tc>
          <w:tcPr>
            <w:tcW w:w="2468" w:type="dxa"/>
            <w:tcBorders/>
            <w:vAlign w:val="center"/>
          </w:tcPr>
          <w:p>
            <w:pPr>
              <w:pStyle w:val="TableContents"/>
              <w:bidi w:val="0"/>
              <w:spacing w:before="0" w:after="283"/>
              <w:jc w:val="left"/>
              <w:rPr/>
            </w:pPr>
            <w:r>
              <w:rPr/>
              <w:t xml:space="preserve">Yhdysvallat (Texas) </w:t>
            </w:r>
          </w:p>
        </w:tc>
        <w:tc>
          <w:tcPr>
            <w:tcW w:w="744" w:type="dxa"/>
            <w:tcBorders/>
            <w:vAlign w:val="center"/>
          </w:tcPr>
          <w:p>
            <w:pPr>
              <w:pStyle w:val="TableContents"/>
              <w:bidi w:val="0"/>
              <w:spacing w:before="0" w:after="283"/>
              <w:jc w:val="left"/>
              <w:rPr/>
            </w:pPr>
            <w:r>
              <w:rPr/>
              <w:t xml:space="preserve">BRO </w:t>
            </w:r>
          </w:p>
        </w:tc>
        <w:tc>
          <w:tcPr>
            <w:tcW w:w="879" w:type="dxa"/>
            <w:tcBorders/>
            <w:vAlign w:val="center"/>
          </w:tcPr>
          <w:p>
            <w:pPr>
              <w:pStyle w:val="TableContents"/>
              <w:bidi w:val="0"/>
              <w:spacing w:before="0" w:after="283"/>
              <w:jc w:val="left"/>
              <w:rPr/>
            </w:pPr>
            <w:r>
              <w:rPr/>
              <w:t xml:space="preserve">KBRO </w:t>
            </w:r>
          </w:p>
        </w:tc>
        <w:tc>
          <w:tcPr>
            <w:tcW w:w="3198" w:type="dxa"/>
            <w:tcBorders/>
            <w:vAlign w:val="center"/>
          </w:tcPr>
          <w:p>
            <w:pPr>
              <w:pStyle w:val="TableContents"/>
              <w:bidi w:val="0"/>
              <w:spacing w:before="0" w:after="283"/>
              <w:jc w:val="left"/>
              <w:rPr/>
            </w:pPr>
            <w:r>
              <w:rPr/>
              <w:t xml:space="preserve">Brownsvillen / South Padre Islandin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Burlington </w:t>
            </w:r>
          </w:p>
        </w:tc>
        <w:tc>
          <w:tcPr>
            <w:tcW w:w="2468" w:type="dxa"/>
            <w:tcBorders/>
            <w:vAlign w:val="center"/>
          </w:tcPr>
          <w:p>
            <w:pPr>
              <w:pStyle w:val="TableContents"/>
              <w:bidi w:val="0"/>
              <w:spacing w:before="0" w:after="283"/>
              <w:jc w:val="left"/>
              <w:rPr/>
            </w:pPr>
            <w:r>
              <w:rPr/>
              <w:t xml:space="preserve">Yhdysvallat (Vermont) </w:t>
            </w:r>
          </w:p>
        </w:tc>
        <w:tc>
          <w:tcPr>
            <w:tcW w:w="744" w:type="dxa"/>
            <w:tcBorders/>
            <w:vAlign w:val="center"/>
          </w:tcPr>
          <w:p>
            <w:pPr>
              <w:pStyle w:val="TableContents"/>
              <w:bidi w:val="0"/>
              <w:spacing w:before="0" w:after="283"/>
              <w:jc w:val="left"/>
              <w:rPr/>
            </w:pPr>
            <w:r>
              <w:rPr/>
              <w:t xml:space="preserve">BTV </w:t>
            </w:r>
          </w:p>
        </w:tc>
        <w:tc>
          <w:tcPr>
            <w:tcW w:w="879" w:type="dxa"/>
            <w:tcBorders/>
            <w:vAlign w:val="center"/>
          </w:tcPr>
          <w:p>
            <w:pPr>
              <w:pStyle w:val="TableContents"/>
              <w:bidi w:val="0"/>
              <w:spacing w:before="0" w:after="283"/>
              <w:jc w:val="left"/>
              <w:rPr/>
            </w:pPr>
            <w:r>
              <w:rPr/>
              <w:t xml:space="preserve">KBTV </w:t>
            </w:r>
          </w:p>
        </w:tc>
        <w:tc>
          <w:tcPr>
            <w:tcW w:w="3198" w:type="dxa"/>
            <w:tcBorders/>
            <w:vAlign w:val="center"/>
          </w:tcPr>
          <w:p>
            <w:pPr>
              <w:pStyle w:val="TableContents"/>
              <w:bidi w:val="0"/>
              <w:spacing w:before="0" w:after="283"/>
              <w:jc w:val="left"/>
              <w:rPr/>
            </w:pPr>
            <w:r>
              <w:rPr/>
              <w:t xml:space="preserve">Burlingtonin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Casper </w:t>
            </w:r>
          </w:p>
        </w:tc>
        <w:tc>
          <w:tcPr>
            <w:tcW w:w="2468" w:type="dxa"/>
            <w:tcBorders/>
            <w:vAlign w:val="center"/>
          </w:tcPr>
          <w:p>
            <w:pPr>
              <w:pStyle w:val="TableContents"/>
              <w:bidi w:val="0"/>
              <w:spacing w:before="0" w:after="283"/>
              <w:jc w:val="left"/>
              <w:rPr/>
            </w:pPr>
            <w:r>
              <w:rPr/>
              <w:t xml:space="preserve">Yhdysvallat (Wyoming) </w:t>
            </w:r>
          </w:p>
        </w:tc>
        <w:tc>
          <w:tcPr>
            <w:tcW w:w="744" w:type="dxa"/>
            <w:tcBorders/>
            <w:vAlign w:val="center"/>
          </w:tcPr>
          <w:p>
            <w:pPr>
              <w:pStyle w:val="TableContents"/>
              <w:bidi w:val="0"/>
              <w:spacing w:before="0" w:after="283"/>
              <w:jc w:val="left"/>
              <w:rPr/>
            </w:pPr>
            <w:r>
              <w:rPr/>
              <w:t xml:space="preserve">ELVYTYS </w:t>
            </w:r>
          </w:p>
        </w:tc>
        <w:tc>
          <w:tcPr>
            <w:tcW w:w="879" w:type="dxa"/>
            <w:tcBorders/>
            <w:vAlign w:val="center"/>
          </w:tcPr>
          <w:p>
            <w:pPr>
              <w:pStyle w:val="TableContents"/>
              <w:bidi w:val="0"/>
              <w:spacing w:before="0" w:after="283"/>
              <w:jc w:val="left"/>
              <w:rPr/>
            </w:pPr>
            <w:r>
              <w:rPr/>
              <w:t xml:space="preserve">KCPR </w:t>
            </w:r>
          </w:p>
        </w:tc>
        <w:tc>
          <w:tcPr>
            <w:tcW w:w="3198" w:type="dxa"/>
            <w:tcBorders/>
            <w:vAlign w:val="center"/>
          </w:tcPr>
          <w:p>
            <w:pPr>
              <w:pStyle w:val="TableContents"/>
              <w:bidi w:val="0"/>
              <w:spacing w:before="0" w:after="283"/>
              <w:jc w:val="left"/>
              <w:rPr/>
            </w:pPr>
            <w:r>
              <w:rPr/>
              <w:t xml:space="preserve">Casper -- Natronan piirikunnan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Cedar Rapids </w:t>
            </w:r>
          </w:p>
        </w:tc>
        <w:tc>
          <w:tcPr>
            <w:tcW w:w="2468" w:type="dxa"/>
            <w:tcBorders/>
            <w:vAlign w:val="center"/>
          </w:tcPr>
          <w:p>
            <w:pPr>
              <w:pStyle w:val="TableContents"/>
              <w:bidi w:val="0"/>
              <w:spacing w:before="0" w:after="283"/>
              <w:jc w:val="left"/>
              <w:rPr/>
            </w:pPr>
            <w:r>
              <w:rPr/>
              <w:t xml:space="preserve">Yhdysvallat (Iowa) </w:t>
            </w:r>
          </w:p>
        </w:tc>
        <w:tc>
          <w:tcPr>
            <w:tcW w:w="744" w:type="dxa"/>
            <w:tcBorders/>
            <w:vAlign w:val="center"/>
          </w:tcPr>
          <w:p>
            <w:pPr>
              <w:pStyle w:val="TableContents"/>
              <w:bidi w:val="0"/>
              <w:spacing w:before="0" w:after="283"/>
              <w:jc w:val="left"/>
              <w:rPr/>
            </w:pPr>
            <w:r>
              <w:rPr/>
              <w:t xml:space="preserve">CID </w:t>
            </w:r>
          </w:p>
        </w:tc>
        <w:tc>
          <w:tcPr>
            <w:tcW w:w="879" w:type="dxa"/>
            <w:tcBorders/>
            <w:vAlign w:val="center"/>
          </w:tcPr>
          <w:p>
            <w:pPr>
              <w:pStyle w:val="TableContents"/>
              <w:bidi w:val="0"/>
              <w:spacing w:before="0" w:after="283"/>
              <w:jc w:val="left"/>
              <w:rPr/>
            </w:pPr>
            <w:r>
              <w:rPr/>
              <w:t xml:space="preserve">KCID </w:t>
            </w:r>
          </w:p>
        </w:tc>
        <w:tc>
          <w:tcPr>
            <w:tcW w:w="3198" w:type="dxa"/>
            <w:tcBorders/>
            <w:vAlign w:val="center"/>
          </w:tcPr>
          <w:p>
            <w:pPr>
              <w:pStyle w:val="TableContents"/>
              <w:bidi w:val="0"/>
              <w:spacing w:before="0" w:after="283"/>
              <w:jc w:val="left"/>
              <w:rPr/>
            </w:pPr>
            <w:r>
              <w:rPr/>
              <w:t xml:space="preserve">Itä-Iowan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Champaign </w:t>
            </w:r>
          </w:p>
        </w:tc>
        <w:tc>
          <w:tcPr>
            <w:tcW w:w="2468" w:type="dxa"/>
            <w:tcBorders/>
            <w:vAlign w:val="center"/>
          </w:tcPr>
          <w:p>
            <w:pPr>
              <w:pStyle w:val="TableContents"/>
              <w:bidi w:val="0"/>
              <w:spacing w:before="0" w:after="283"/>
              <w:jc w:val="left"/>
              <w:rPr/>
            </w:pPr>
            <w:r>
              <w:rPr/>
              <w:t xml:space="preserve">Yhdysvallat (Illinois) </w:t>
            </w:r>
          </w:p>
        </w:tc>
        <w:tc>
          <w:tcPr>
            <w:tcW w:w="744" w:type="dxa"/>
            <w:tcBorders/>
            <w:vAlign w:val="center"/>
          </w:tcPr>
          <w:p>
            <w:pPr>
              <w:pStyle w:val="TableContents"/>
              <w:bidi w:val="0"/>
              <w:spacing w:before="0" w:after="283"/>
              <w:jc w:val="left"/>
              <w:rPr/>
            </w:pPr>
            <w:r>
              <w:rPr/>
              <w:t xml:space="preserve">CMI </w:t>
            </w:r>
          </w:p>
        </w:tc>
        <w:tc>
          <w:tcPr>
            <w:tcW w:w="879" w:type="dxa"/>
            <w:tcBorders/>
            <w:vAlign w:val="center"/>
          </w:tcPr>
          <w:p>
            <w:pPr>
              <w:pStyle w:val="TableContents"/>
              <w:bidi w:val="0"/>
              <w:spacing w:before="0" w:after="283"/>
              <w:jc w:val="left"/>
              <w:rPr/>
            </w:pPr>
            <w:r>
              <w:rPr/>
              <w:t xml:space="preserve">KCMI </w:t>
            </w:r>
          </w:p>
        </w:tc>
        <w:tc>
          <w:tcPr>
            <w:tcW w:w="3198" w:type="dxa"/>
            <w:tcBorders/>
            <w:vAlign w:val="center"/>
          </w:tcPr>
          <w:p>
            <w:pPr>
              <w:pStyle w:val="TableContents"/>
              <w:bidi w:val="0"/>
              <w:spacing w:before="0" w:after="283"/>
              <w:jc w:val="left"/>
              <w:rPr/>
            </w:pPr>
            <w:r>
              <w:rPr/>
              <w:t xml:space="preserve">Illinoisin yliopiston Willardin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Charleston </w:t>
            </w:r>
          </w:p>
        </w:tc>
        <w:tc>
          <w:tcPr>
            <w:tcW w:w="2468" w:type="dxa"/>
            <w:tcBorders/>
            <w:vAlign w:val="center"/>
          </w:tcPr>
          <w:p>
            <w:pPr>
              <w:pStyle w:val="TableContents"/>
              <w:bidi w:val="0"/>
              <w:spacing w:before="0" w:after="283"/>
              <w:jc w:val="left"/>
              <w:rPr/>
            </w:pPr>
            <w:r>
              <w:rPr/>
              <w:t xml:space="preserve">Yhdysvallat (Etelä-Carolina) </w:t>
            </w:r>
          </w:p>
        </w:tc>
        <w:tc>
          <w:tcPr>
            <w:tcW w:w="744" w:type="dxa"/>
            <w:tcBorders/>
            <w:vAlign w:val="center"/>
          </w:tcPr>
          <w:p>
            <w:pPr>
              <w:pStyle w:val="TableContents"/>
              <w:bidi w:val="0"/>
              <w:spacing w:before="0" w:after="283"/>
              <w:jc w:val="left"/>
              <w:rPr/>
            </w:pPr>
            <w:r>
              <w:rPr/>
              <w:t xml:space="preserve">CHS </w:t>
            </w:r>
          </w:p>
        </w:tc>
        <w:tc>
          <w:tcPr>
            <w:tcW w:w="879" w:type="dxa"/>
            <w:tcBorders/>
            <w:vAlign w:val="center"/>
          </w:tcPr>
          <w:p>
            <w:pPr>
              <w:pStyle w:val="TableContents"/>
              <w:bidi w:val="0"/>
              <w:spacing w:before="0" w:after="283"/>
              <w:jc w:val="left"/>
              <w:rPr/>
            </w:pPr>
            <w:r>
              <w:rPr/>
              <w:t xml:space="preserve">KCHS </w:t>
            </w:r>
          </w:p>
        </w:tc>
        <w:tc>
          <w:tcPr>
            <w:tcW w:w="3198" w:type="dxa"/>
            <w:tcBorders/>
            <w:vAlign w:val="center"/>
          </w:tcPr>
          <w:p>
            <w:pPr>
              <w:pStyle w:val="TableContents"/>
              <w:bidi w:val="0"/>
              <w:spacing w:before="0" w:after="283"/>
              <w:jc w:val="left"/>
              <w:rPr/>
            </w:pPr>
            <w:r>
              <w:rPr/>
              <w:t xml:space="preserve">Charlestonin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Charlotte / Concord </w:t>
            </w:r>
          </w:p>
        </w:tc>
        <w:tc>
          <w:tcPr>
            <w:tcW w:w="2468" w:type="dxa"/>
            <w:tcBorders/>
            <w:vAlign w:val="center"/>
          </w:tcPr>
          <w:p>
            <w:pPr>
              <w:pStyle w:val="TableContents"/>
              <w:bidi w:val="0"/>
              <w:spacing w:before="0" w:after="283"/>
              <w:jc w:val="left"/>
              <w:rPr/>
            </w:pPr>
            <w:r>
              <w:rPr/>
              <w:t xml:space="preserve">Yhdysvallat (Pohjois-Carolina) </w:t>
            </w:r>
          </w:p>
        </w:tc>
        <w:tc>
          <w:tcPr>
            <w:tcW w:w="744" w:type="dxa"/>
            <w:tcBorders/>
            <w:vAlign w:val="center"/>
          </w:tcPr>
          <w:p>
            <w:pPr>
              <w:pStyle w:val="TableContents"/>
              <w:bidi w:val="0"/>
              <w:spacing w:before="0" w:after="283"/>
              <w:jc w:val="left"/>
              <w:rPr/>
            </w:pPr>
            <w:r>
              <w:rPr/>
              <w:t xml:space="preserve">YHDYSVALLAT </w:t>
            </w:r>
          </w:p>
        </w:tc>
        <w:tc>
          <w:tcPr>
            <w:tcW w:w="879" w:type="dxa"/>
            <w:tcBorders/>
            <w:vAlign w:val="center"/>
          </w:tcPr>
          <w:p>
            <w:pPr>
              <w:pStyle w:val="TableContents"/>
              <w:bidi w:val="0"/>
              <w:spacing w:before="0" w:after="283"/>
              <w:jc w:val="left"/>
              <w:rPr/>
            </w:pPr>
            <w:r>
              <w:rPr/>
              <w:t xml:space="preserve">KJQF </w:t>
            </w:r>
          </w:p>
        </w:tc>
        <w:tc>
          <w:tcPr>
            <w:tcW w:w="3198" w:type="dxa"/>
            <w:tcBorders/>
            <w:vAlign w:val="center"/>
          </w:tcPr>
          <w:p>
            <w:pPr>
              <w:pStyle w:val="TableContents"/>
              <w:bidi w:val="0"/>
              <w:spacing w:before="0" w:after="283"/>
              <w:jc w:val="left"/>
              <w:rPr/>
            </w:pPr>
            <w:r>
              <w:rPr/>
              <w:t xml:space="preserve">Concordin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Charlottesville </w:t>
            </w:r>
          </w:p>
        </w:tc>
        <w:tc>
          <w:tcPr>
            <w:tcW w:w="2468" w:type="dxa"/>
            <w:tcBorders/>
            <w:vAlign w:val="center"/>
          </w:tcPr>
          <w:p>
            <w:pPr>
              <w:pStyle w:val="TableContents"/>
              <w:bidi w:val="0"/>
              <w:spacing w:before="0" w:after="283"/>
              <w:jc w:val="left"/>
              <w:rPr/>
            </w:pPr>
            <w:r>
              <w:rPr/>
              <w:t xml:space="preserve">Yhdysvallat (Virginia) </w:t>
            </w:r>
          </w:p>
        </w:tc>
        <w:tc>
          <w:tcPr>
            <w:tcW w:w="744" w:type="dxa"/>
            <w:tcBorders/>
            <w:vAlign w:val="center"/>
          </w:tcPr>
          <w:p>
            <w:pPr>
              <w:pStyle w:val="TableContents"/>
              <w:bidi w:val="0"/>
              <w:spacing w:before="0" w:after="283"/>
              <w:jc w:val="left"/>
              <w:rPr/>
            </w:pPr>
            <w:r>
              <w:rPr/>
              <w:t xml:space="preserve">CHO </w:t>
            </w:r>
          </w:p>
        </w:tc>
        <w:tc>
          <w:tcPr>
            <w:tcW w:w="879" w:type="dxa"/>
            <w:tcBorders/>
            <w:vAlign w:val="center"/>
          </w:tcPr>
          <w:p>
            <w:pPr>
              <w:pStyle w:val="TableContents"/>
              <w:bidi w:val="0"/>
              <w:spacing w:before="0" w:after="283"/>
              <w:jc w:val="left"/>
              <w:rPr/>
            </w:pPr>
            <w:r>
              <w:rPr/>
              <w:t xml:space="preserve">KCHO </w:t>
            </w:r>
          </w:p>
        </w:tc>
        <w:tc>
          <w:tcPr>
            <w:tcW w:w="3198" w:type="dxa"/>
            <w:tcBorders/>
            <w:vAlign w:val="center"/>
          </w:tcPr>
          <w:p>
            <w:pPr>
              <w:pStyle w:val="TableContents"/>
              <w:bidi w:val="0"/>
              <w:spacing w:before="0" w:after="283"/>
              <w:jc w:val="left"/>
              <w:rPr/>
            </w:pPr>
            <w:r>
              <w:rPr/>
              <w:t xml:space="preserve">Charlottesville -- Albemarlen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Chattanooga </w:t>
            </w:r>
          </w:p>
        </w:tc>
        <w:tc>
          <w:tcPr>
            <w:tcW w:w="2468" w:type="dxa"/>
            <w:tcBorders/>
            <w:vAlign w:val="center"/>
          </w:tcPr>
          <w:p>
            <w:pPr>
              <w:pStyle w:val="TableContents"/>
              <w:bidi w:val="0"/>
              <w:spacing w:before="0" w:after="283"/>
              <w:jc w:val="left"/>
              <w:rPr/>
            </w:pPr>
            <w:r>
              <w:rPr/>
              <w:t xml:space="preserve">Yhdysvallat (Tennessee) </w:t>
            </w:r>
          </w:p>
        </w:tc>
        <w:tc>
          <w:tcPr>
            <w:tcW w:w="744" w:type="dxa"/>
            <w:tcBorders/>
            <w:vAlign w:val="center"/>
          </w:tcPr>
          <w:p>
            <w:pPr>
              <w:pStyle w:val="TableContents"/>
              <w:bidi w:val="0"/>
              <w:spacing w:before="0" w:after="283"/>
              <w:jc w:val="left"/>
              <w:rPr/>
            </w:pPr>
            <w:r>
              <w:rPr/>
              <w:t xml:space="preserve">CHA </w:t>
            </w:r>
          </w:p>
        </w:tc>
        <w:tc>
          <w:tcPr>
            <w:tcW w:w="879" w:type="dxa"/>
            <w:tcBorders/>
            <w:vAlign w:val="center"/>
          </w:tcPr>
          <w:p>
            <w:pPr>
              <w:pStyle w:val="TableContents"/>
              <w:bidi w:val="0"/>
              <w:spacing w:before="0" w:after="283"/>
              <w:jc w:val="left"/>
              <w:rPr/>
            </w:pPr>
            <w:r>
              <w:rPr/>
              <w:t xml:space="preserve">KCHA </w:t>
            </w:r>
          </w:p>
        </w:tc>
        <w:tc>
          <w:tcPr>
            <w:tcW w:w="3198" w:type="dxa"/>
            <w:tcBorders/>
            <w:vAlign w:val="center"/>
          </w:tcPr>
          <w:p>
            <w:pPr>
              <w:pStyle w:val="TableContents"/>
              <w:bidi w:val="0"/>
              <w:spacing w:before="0" w:after="283"/>
              <w:jc w:val="left"/>
              <w:rPr/>
            </w:pPr>
            <w:r>
              <w:rPr/>
              <w:t xml:space="preserve">Chattanoogan pääkaupunkiseudun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Cincinnati </w:t>
            </w:r>
          </w:p>
        </w:tc>
        <w:tc>
          <w:tcPr>
            <w:tcW w:w="2468" w:type="dxa"/>
            <w:tcBorders/>
            <w:vAlign w:val="center"/>
          </w:tcPr>
          <w:p>
            <w:pPr>
              <w:pStyle w:val="TableContents"/>
              <w:bidi w:val="0"/>
              <w:spacing w:before="0" w:after="283"/>
              <w:jc w:val="left"/>
              <w:rPr/>
            </w:pPr>
            <w:r>
              <w:rPr/>
              <w:t xml:space="preserve">Yhdysvallat (Ohio / Kentucky) </w:t>
            </w:r>
          </w:p>
        </w:tc>
        <w:tc>
          <w:tcPr>
            <w:tcW w:w="744" w:type="dxa"/>
            <w:tcBorders/>
            <w:vAlign w:val="center"/>
          </w:tcPr>
          <w:p>
            <w:pPr>
              <w:pStyle w:val="TableContents"/>
              <w:bidi w:val="0"/>
              <w:spacing w:before="0" w:after="283"/>
              <w:jc w:val="left"/>
              <w:rPr/>
            </w:pPr>
            <w:r>
              <w:rPr/>
              <w:t xml:space="preserve">CVG </w:t>
            </w:r>
          </w:p>
        </w:tc>
        <w:tc>
          <w:tcPr>
            <w:tcW w:w="879" w:type="dxa"/>
            <w:tcBorders/>
            <w:vAlign w:val="center"/>
          </w:tcPr>
          <w:p>
            <w:pPr>
              <w:pStyle w:val="TableContents"/>
              <w:bidi w:val="0"/>
              <w:spacing w:before="0" w:after="283"/>
              <w:jc w:val="left"/>
              <w:rPr/>
            </w:pPr>
            <w:r>
              <w:rPr/>
              <w:t xml:space="preserve">KCVG </w:t>
            </w:r>
          </w:p>
        </w:tc>
        <w:tc>
          <w:tcPr>
            <w:tcW w:w="3198" w:type="dxa"/>
            <w:tcBorders/>
            <w:vAlign w:val="center"/>
          </w:tcPr>
          <w:p>
            <w:pPr>
              <w:pStyle w:val="TableContents"/>
              <w:bidi w:val="0"/>
              <w:spacing w:before="0" w:after="283"/>
              <w:jc w:val="left"/>
              <w:rPr/>
            </w:pPr>
            <w:r>
              <w:rPr/>
              <w:t xml:space="preserve">Cincinnatin / Pohjois-Kentuckyn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Clarksburg </w:t>
            </w:r>
          </w:p>
        </w:tc>
        <w:tc>
          <w:tcPr>
            <w:tcW w:w="2468" w:type="dxa"/>
            <w:tcBorders/>
            <w:vAlign w:val="center"/>
          </w:tcPr>
          <w:p>
            <w:pPr>
              <w:pStyle w:val="TableContents"/>
              <w:bidi w:val="0"/>
              <w:spacing w:before="0" w:after="283"/>
              <w:jc w:val="left"/>
              <w:rPr/>
            </w:pPr>
            <w:r>
              <w:rPr/>
              <w:t xml:space="preserve">Yhdysvallat (Länsi-Virginia) </w:t>
            </w:r>
          </w:p>
        </w:tc>
        <w:tc>
          <w:tcPr>
            <w:tcW w:w="744" w:type="dxa"/>
            <w:tcBorders/>
            <w:vAlign w:val="center"/>
          </w:tcPr>
          <w:p>
            <w:pPr>
              <w:pStyle w:val="TableContents"/>
              <w:bidi w:val="0"/>
              <w:spacing w:before="0" w:after="283"/>
              <w:jc w:val="left"/>
              <w:rPr/>
            </w:pPr>
            <w:r>
              <w:rPr/>
              <w:t xml:space="preserve">CKB </w:t>
            </w:r>
          </w:p>
        </w:tc>
        <w:tc>
          <w:tcPr>
            <w:tcW w:w="879" w:type="dxa"/>
            <w:tcBorders/>
            <w:vAlign w:val="center"/>
          </w:tcPr>
          <w:p>
            <w:pPr>
              <w:pStyle w:val="TableContents"/>
              <w:bidi w:val="0"/>
              <w:spacing w:before="0" w:after="283"/>
              <w:jc w:val="left"/>
              <w:rPr/>
            </w:pPr>
            <w:r>
              <w:rPr/>
              <w:t xml:space="preserve">KCKB </w:t>
            </w:r>
          </w:p>
        </w:tc>
        <w:tc>
          <w:tcPr>
            <w:tcW w:w="3198" w:type="dxa"/>
            <w:tcBorders/>
            <w:vAlign w:val="center"/>
          </w:tcPr>
          <w:p>
            <w:pPr>
              <w:pStyle w:val="TableContents"/>
              <w:bidi w:val="0"/>
              <w:spacing w:before="0" w:after="283"/>
              <w:jc w:val="left"/>
              <w:rPr/>
            </w:pPr>
            <w:r>
              <w:rPr/>
              <w:t xml:space="preserve">North Central West Virginian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Cleveland </w:t>
            </w:r>
          </w:p>
        </w:tc>
        <w:tc>
          <w:tcPr>
            <w:tcW w:w="2468" w:type="dxa"/>
            <w:tcBorders/>
            <w:vAlign w:val="center"/>
          </w:tcPr>
          <w:p>
            <w:pPr>
              <w:pStyle w:val="TableContents"/>
              <w:bidi w:val="0"/>
              <w:spacing w:before="0" w:after="283"/>
              <w:jc w:val="left"/>
              <w:rPr/>
            </w:pPr>
            <w:r>
              <w:rPr/>
              <w:t xml:space="preserve">Yhdysvallat (Ohio) </w:t>
            </w:r>
          </w:p>
        </w:tc>
        <w:tc>
          <w:tcPr>
            <w:tcW w:w="744" w:type="dxa"/>
            <w:tcBorders/>
            <w:vAlign w:val="center"/>
          </w:tcPr>
          <w:p>
            <w:pPr>
              <w:pStyle w:val="TableContents"/>
              <w:bidi w:val="0"/>
              <w:spacing w:before="0" w:after="283"/>
              <w:jc w:val="left"/>
              <w:rPr/>
            </w:pPr>
            <w:r>
              <w:rPr/>
              <w:t xml:space="preserve">CLE </w:t>
            </w:r>
          </w:p>
        </w:tc>
        <w:tc>
          <w:tcPr>
            <w:tcW w:w="879" w:type="dxa"/>
            <w:tcBorders/>
            <w:vAlign w:val="center"/>
          </w:tcPr>
          <w:p>
            <w:pPr>
              <w:pStyle w:val="TableContents"/>
              <w:bidi w:val="0"/>
              <w:spacing w:before="0" w:after="283"/>
              <w:jc w:val="left"/>
              <w:rPr/>
            </w:pPr>
            <w:r>
              <w:rPr/>
              <w:t xml:space="preserve">KCLE </w:t>
            </w:r>
          </w:p>
        </w:tc>
        <w:tc>
          <w:tcPr>
            <w:tcW w:w="3198" w:type="dxa"/>
            <w:tcBorders/>
            <w:vAlign w:val="center"/>
          </w:tcPr>
          <w:p>
            <w:pPr>
              <w:pStyle w:val="TableContents"/>
              <w:bidi w:val="0"/>
              <w:spacing w:before="0" w:after="283"/>
              <w:jc w:val="left"/>
              <w:rPr/>
            </w:pPr>
            <w:r>
              <w:rPr/>
              <w:t xml:space="preserve">Cleveland Hopkinsin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Colorado Springs </w:t>
            </w:r>
          </w:p>
        </w:tc>
        <w:tc>
          <w:tcPr>
            <w:tcW w:w="2468" w:type="dxa"/>
            <w:tcBorders/>
            <w:vAlign w:val="center"/>
          </w:tcPr>
          <w:p>
            <w:pPr>
              <w:pStyle w:val="TableContents"/>
              <w:bidi w:val="0"/>
              <w:spacing w:before="0" w:after="283"/>
              <w:jc w:val="left"/>
              <w:rPr/>
            </w:pPr>
            <w:r>
              <w:rPr/>
              <w:t xml:space="preserve">Yhdysvallat (Colorado) </w:t>
            </w:r>
          </w:p>
        </w:tc>
        <w:tc>
          <w:tcPr>
            <w:tcW w:w="744" w:type="dxa"/>
            <w:tcBorders/>
            <w:vAlign w:val="center"/>
          </w:tcPr>
          <w:p>
            <w:pPr>
              <w:pStyle w:val="TableContents"/>
              <w:bidi w:val="0"/>
              <w:spacing w:before="0" w:after="283"/>
              <w:jc w:val="left"/>
              <w:rPr/>
            </w:pPr>
            <w:r>
              <w:rPr/>
              <w:t xml:space="preserve">COS </w:t>
            </w:r>
          </w:p>
        </w:tc>
        <w:tc>
          <w:tcPr>
            <w:tcW w:w="879" w:type="dxa"/>
            <w:tcBorders/>
            <w:vAlign w:val="center"/>
          </w:tcPr>
          <w:p>
            <w:pPr>
              <w:pStyle w:val="TableContents"/>
              <w:bidi w:val="0"/>
              <w:spacing w:before="0" w:after="283"/>
              <w:jc w:val="left"/>
              <w:rPr/>
            </w:pPr>
            <w:r>
              <w:rPr/>
              <w:t xml:space="preserve">KCOS </w:t>
            </w:r>
          </w:p>
        </w:tc>
        <w:tc>
          <w:tcPr>
            <w:tcW w:w="3198" w:type="dxa"/>
            <w:tcBorders/>
            <w:vAlign w:val="center"/>
          </w:tcPr>
          <w:p>
            <w:pPr>
              <w:pStyle w:val="TableContents"/>
              <w:bidi w:val="0"/>
              <w:spacing w:before="0" w:after="283"/>
              <w:jc w:val="left"/>
              <w:rPr/>
            </w:pPr>
            <w:r>
              <w:rPr/>
              <w:t xml:space="preserve">Colorado Springsin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Columbia </w:t>
            </w:r>
          </w:p>
        </w:tc>
        <w:tc>
          <w:tcPr>
            <w:tcW w:w="2468" w:type="dxa"/>
            <w:tcBorders/>
            <w:vAlign w:val="center"/>
          </w:tcPr>
          <w:p>
            <w:pPr>
              <w:pStyle w:val="TableContents"/>
              <w:bidi w:val="0"/>
              <w:spacing w:before="0" w:after="283"/>
              <w:jc w:val="left"/>
              <w:rPr/>
            </w:pPr>
            <w:r>
              <w:rPr/>
              <w:t xml:space="preserve">Yhdysvallat (Etelä-Carolina) </w:t>
            </w:r>
          </w:p>
        </w:tc>
        <w:tc>
          <w:tcPr>
            <w:tcW w:w="744" w:type="dxa"/>
            <w:tcBorders/>
            <w:vAlign w:val="center"/>
          </w:tcPr>
          <w:p>
            <w:pPr>
              <w:pStyle w:val="TableContents"/>
              <w:bidi w:val="0"/>
              <w:spacing w:before="0" w:after="283"/>
              <w:jc w:val="left"/>
              <w:rPr/>
            </w:pPr>
            <w:r>
              <w:rPr/>
              <w:t xml:space="preserve">CAE </w:t>
            </w:r>
          </w:p>
        </w:tc>
        <w:tc>
          <w:tcPr>
            <w:tcW w:w="879" w:type="dxa"/>
            <w:tcBorders/>
            <w:vAlign w:val="center"/>
          </w:tcPr>
          <w:p>
            <w:pPr>
              <w:pStyle w:val="TableContents"/>
              <w:bidi w:val="0"/>
              <w:spacing w:before="0" w:after="283"/>
              <w:jc w:val="left"/>
              <w:rPr/>
            </w:pPr>
            <w:r>
              <w:rPr/>
              <w:t xml:space="preserve">KCAE </w:t>
            </w:r>
          </w:p>
        </w:tc>
        <w:tc>
          <w:tcPr>
            <w:tcW w:w="3198" w:type="dxa"/>
            <w:tcBorders/>
            <w:vAlign w:val="center"/>
          </w:tcPr>
          <w:p>
            <w:pPr>
              <w:pStyle w:val="TableContents"/>
              <w:bidi w:val="0"/>
              <w:spacing w:before="0" w:after="283"/>
              <w:jc w:val="left"/>
              <w:rPr/>
            </w:pPr>
            <w:r>
              <w:rPr/>
              <w:t xml:space="preserve">Columbian Metropolitan-lentoasema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Columbus </w:t>
            </w:r>
          </w:p>
        </w:tc>
        <w:tc>
          <w:tcPr>
            <w:tcW w:w="2468" w:type="dxa"/>
            <w:tcBorders/>
            <w:vAlign w:val="center"/>
          </w:tcPr>
          <w:p>
            <w:pPr>
              <w:pStyle w:val="TableContents"/>
              <w:bidi w:val="0"/>
              <w:spacing w:before="0" w:after="283"/>
              <w:jc w:val="left"/>
              <w:rPr/>
            </w:pPr>
            <w:r>
              <w:rPr/>
              <w:t xml:space="preserve">Yhdysvallat (Ohio) </w:t>
            </w:r>
          </w:p>
        </w:tc>
        <w:tc>
          <w:tcPr>
            <w:tcW w:w="744" w:type="dxa"/>
            <w:tcBorders/>
            <w:vAlign w:val="center"/>
          </w:tcPr>
          <w:p>
            <w:pPr>
              <w:pStyle w:val="TableContents"/>
              <w:bidi w:val="0"/>
              <w:spacing w:before="0" w:after="283"/>
              <w:jc w:val="left"/>
              <w:rPr/>
            </w:pPr>
            <w:r>
              <w:rPr/>
              <w:t xml:space="preserve">LCK </w:t>
            </w:r>
          </w:p>
        </w:tc>
        <w:tc>
          <w:tcPr>
            <w:tcW w:w="879" w:type="dxa"/>
            <w:tcBorders/>
            <w:vAlign w:val="center"/>
          </w:tcPr>
          <w:p>
            <w:pPr>
              <w:pStyle w:val="TableContents"/>
              <w:bidi w:val="0"/>
              <w:spacing w:before="0" w:after="283"/>
              <w:jc w:val="left"/>
              <w:rPr/>
            </w:pPr>
            <w:r>
              <w:rPr/>
              <w:t xml:space="preserve">KLCK </w:t>
            </w:r>
          </w:p>
        </w:tc>
        <w:tc>
          <w:tcPr>
            <w:tcW w:w="3198" w:type="dxa"/>
            <w:tcBorders/>
            <w:vAlign w:val="center"/>
          </w:tcPr>
          <w:p>
            <w:pPr>
              <w:pStyle w:val="TableContents"/>
              <w:bidi w:val="0"/>
              <w:spacing w:before="0" w:after="283"/>
              <w:jc w:val="left"/>
              <w:rPr/>
            </w:pPr>
            <w:r>
              <w:rPr/>
              <w:t xml:space="preserve">Rickenbackerin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Dayton </w:t>
            </w:r>
          </w:p>
        </w:tc>
        <w:tc>
          <w:tcPr>
            <w:tcW w:w="2468" w:type="dxa"/>
            <w:tcBorders/>
            <w:vAlign w:val="center"/>
          </w:tcPr>
          <w:p>
            <w:pPr>
              <w:pStyle w:val="TableContents"/>
              <w:bidi w:val="0"/>
              <w:spacing w:before="0" w:after="283"/>
              <w:jc w:val="left"/>
              <w:rPr/>
            </w:pPr>
            <w:r>
              <w:rPr/>
              <w:t xml:space="preserve">Yhdysvallat (Ohio) </w:t>
            </w:r>
          </w:p>
        </w:tc>
        <w:tc>
          <w:tcPr>
            <w:tcW w:w="744" w:type="dxa"/>
            <w:tcBorders/>
            <w:vAlign w:val="center"/>
          </w:tcPr>
          <w:p>
            <w:pPr>
              <w:pStyle w:val="TableContents"/>
              <w:bidi w:val="0"/>
              <w:spacing w:before="0" w:after="283"/>
              <w:jc w:val="left"/>
              <w:rPr/>
            </w:pPr>
            <w:r>
              <w:rPr/>
              <w:t xml:space="preserve">PÄIVÄ </w:t>
            </w:r>
          </w:p>
        </w:tc>
        <w:tc>
          <w:tcPr>
            <w:tcW w:w="879" w:type="dxa"/>
            <w:tcBorders/>
            <w:vAlign w:val="center"/>
          </w:tcPr>
          <w:p>
            <w:pPr>
              <w:pStyle w:val="TableContents"/>
              <w:bidi w:val="0"/>
              <w:spacing w:before="0" w:after="283"/>
              <w:jc w:val="left"/>
              <w:rPr/>
            </w:pPr>
            <w:r>
              <w:rPr/>
              <w:t xml:space="preserve">KDAY </w:t>
            </w:r>
          </w:p>
        </w:tc>
        <w:tc>
          <w:tcPr>
            <w:tcW w:w="3198" w:type="dxa"/>
            <w:tcBorders/>
            <w:vAlign w:val="center"/>
          </w:tcPr>
          <w:p>
            <w:pPr>
              <w:pStyle w:val="TableContents"/>
              <w:bidi w:val="0"/>
              <w:spacing w:before="0" w:after="283"/>
              <w:jc w:val="left"/>
              <w:rPr/>
            </w:pPr>
            <w:r>
              <w:rPr/>
              <w:t xml:space="preserve">Daytonin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Denver </w:t>
            </w:r>
          </w:p>
        </w:tc>
        <w:tc>
          <w:tcPr>
            <w:tcW w:w="2468" w:type="dxa"/>
            <w:tcBorders/>
            <w:vAlign w:val="center"/>
          </w:tcPr>
          <w:p>
            <w:pPr>
              <w:pStyle w:val="TableContents"/>
              <w:bidi w:val="0"/>
              <w:spacing w:before="0" w:after="283"/>
              <w:jc w:val="left"/>
              <w:rPr/>
            </w:pPr>
            <w:r>
              <w:rPr/>
              <w:t xml:space="preserve">Yhdysvallat (Colorado) </w:t>
            </w:r>
          </w:p>
        </w:tc>
        <w:tc>
          <w:tcPr>
            <w:tcW w:w="744" w:type="dxa"/>
            <w:tcBorders/>
            <w:vAlign w:val="center"/>
          </w:tcPr>
          <w:p>
            <w:pPr>
              <w:pStyle w:val="TableContents"/>
              <w:bidi w:val="0"/>
              <w:spacing w:before="0" w:after="283"/>
              <w:jc w:val="left"/>
              <w:rPr/>
            </w:pPr>
            <w:r>
              <w:rPr/>
              <w:t xml:space="preserve">DEN </w:t>
            </w:r>
          </w:p>
        </w:tc>
        <w:tc>
          <w:tcPr>
            <w:tcW w:w="879" w:type="dxa"/>
            <w:tcBorders/>
            <w:vAlign w:val="center"/>
          </w:tcPr>
          <w:p>
            <w:pPr>
              <w:pStyle w:val="TableContents"/>
              <w:bidi w:val="0"/>
              <w:spacing w:before="0" w:after="283"/>
              <w:jc w:val="left"/>
              <w:rPr/>
            </w:pPr>
            <w:r>
              <w:rPr/>
              <w:t xml:space="preserve">KDEN </w:t>
            </w:r>
          </w:p>
        </w:tc>
        <w:tc>
          <w:tcPr>
            <w:tcW w:w="3198" w:type="dxa"/>
            <w:tcBorders/>
            <w:vAlign w:val="center"/>
          </w:tcPr>
          <w:p>
            <w:pPr>
              <w:pStyle w:val="TableContents"/>
              <w:bidi w:val="0"/>
              <w:spacing w:before="0" w:after="283"/>
              <w:jc w:val="left"/>
              <w:rPr/>
            </w:pPr>
            <w:r>
              <w:rPr/>
              <w:t xml:space="preserve">Denverin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Des Moines </w:t>
            </w:r>
          </w:p>
        </w:tc>
        <w:tc>
          <w:tcPr>
            <w:tcW w:w="2468" w:type="dxa"/>
            <w:tcBorders/>
            <w:vAlign w:val="center"/>
          </w:tcPr>
          <w:p>
            <w:pPr>
              <w:pStyle w:val="TableContents"/>
              <w:bidi w:val="0"/>
              <w:spacing w:before="0" w:after="283"/>
              <w:jc w:val="left"/>
              <w:rPr/>
            </w:pPr>
            <w:r>
              <w:rPr/>
              <w:t xml:space="preserve">Yhdysvallat (Iowa) </w:t>
            </w:r>
          </w:p>
        </w:tc>
        <w:tc>
          <w:tcPr>
            <w:tcW w:w="744" w:type="dxa"/>
            <w:tcBorders/>
            <w:vAlign w:val="center"/>
          </w:tcPr>
          <w:p>
            <w:pPr>
              <w:pStyle w:val="TableContents"/>
              <w:bidi w:val="0"/>
              <w:spacing w:before="0" w:after="283"/>
              <w:jc w:val="left"/>
              <w:rPr/>
            </w:pPr>
            <w:r>
              <w:rPr/>
              <w:t xml:space="preserve">DSM </w:t>
            </w:r>
          </w:p>
        </w:tc>
        <w:tc>
          <w:tcPr>
            <w:tcW w:w="879" w:type="dxa"/>
            <w:tcBorders/>
            <w:vAlign w:val="center"/>
          </w:tcPr>
          <w:p>
            <w:pPr>
              <w:pStyle w:val="TableContents"/>
              <w:bidi w:val="0"/>
              <w:spacing w:before="0" w:after="283"/>
              <w:jc w:val="left"/>
              <w:rPr/>
            </w:pPr>
            <w:r>
              <w:rPr/>
              <w:t xml:space="preserve">KDSM </w:t>
            </w:r>
          </w:p>
        </w:tc>
        <w:tc>
          <w:tcPr>
            <w:tcW w:w="3198" w:type="dxa"/>
            <w:tcBorders/>
            <w:vAlign w:val="center"/>
          </w:tcPr>
          <w:p>
            <w:pPr>
              <w:pStyle w:val="TableContents"/>
              <w:bidi w:val="0"/>
              <w:spacing w:before="0" w:after="283"/>
              <w:jc w:val="left"/>
              <w:rPr/>
            </w:pPr>
            <w:r>
              <w:rPr/>
              <w:t xml:space="preserve">Des Moinesin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Duluth </w:t>
            </w:r>
          </w:p>
        </w:tc>
        <w:tc>
          <w:tcPr>
            <w:tcW w:w="2468" w:type="dxa"/>
            <w:tcBorders/>
            <w:vAlign w:val="center"/>
          </w:tcPr>
          <w:p>
            <w:pPr>
              <w:pStyle w:val="TableContents"/>
              <w:bidi w:val="0"/>
              <w:spacing w:before="0" w:after="283"/>
              <w:jc w:val="left"/>
              <w:rPr/>
            </w:pPr>
            <w:r>
              <w:rPr/>
              <w:t xml:space="preserve">Yhdysvallat (Minnesota) </w:t>
            </w:r>
          </w:p>
        </w:tc>
        <w:tc>
          <w:tcPr>
            <w:tcW w:w="744" w:type="dxa"/>
            <w:tcBorders/>
            <w:vAlign w:val="center"/>
          </w:tcPr>
          <w:p>
            <w:pPr>
              <w:pStyle w:val="TableContents"/>
              <w:bidi w:val="0"/>
              <w:spacing w:before="0" w:after="283"/>
              <w:jc w:val="left"/>
              <w:rPr/>
            </w:pPr>
            <w:r>
              <w:rPr/>
              <w:t xml:space="preserve">DLH </w:t>
            </w:r>
          </w:p>
        </w:tc>
        <w:tc>
          <w:tcPr>
            <w:tcW w:w="879" w:type="dxa"/>
            <w:tcBorders/>
            <w:vAlign w:val="center"/>
          </w:tcPr>
          <w:p>
            <w:pPr>
              <w:pStyle w:val="TableContents"/>
              <w:bidi w:val="0"/>
              <w:spacing w:before="0" w:after="283"/>
              <w:jc w:val="left"/>
              <w:rPr/>
            </w:pPr>
            <w:r>
              <w:rPr/>
              <w:t xml:space="preserve">KDLH </w:t>
            </w:r>
          </w:p>
        </w:tc>
        <w:tc>
          <w:tcPr>
            <w:tcW w:w="3198" w:type="dxa"/>
            <w:tcBorders/>
            <w:vAlign w:val="center"/>
          </w:tcPr>
          <w:p>
            <w:pPr>
              <w:pStyle w:val="TableContents"/>
              <w:bidi w:val="0"/>
              <w:spacing w:before="0" w:after="283"/>
              <w:jc w:val="left"/>
              <w:rPr/>
            </w:pPr>
            <w:r>
              <w:rPr/>
              <w:t xml:space="preserve">Duluthin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El Paso </w:t>
            </w:r>
          </w:p>
        </w:tc>
        <w:tc>
          <w:tcPr>
            <w:tcW w:w="2468" w:type="dxa"/>
            <w:tcBorders/>
            <w:vAlign w:val="center"/>
          </w:tcPr>
          <w:p>
            <w:pPr>
              <w:pStyle w:val="TableContents"/>
              <w:bidi w:val="0"/>
              <w:spacing w:before="0" w:after="283"/>
              <w:jc w:val="left"/>
              <w:rPr/>
            </w:pPr>
            <w:r>
              <w:rPr/>
              <w:t xml:space="preserve">Yhdysvallat (Texas) </w:t>
            </w:r>
          </w:p>
        </w:tc>
        <w:tc>
          <w:tcPr>
            <w:tcW w:w="744" w:type="dxa"/>
            <w:tcBorders/>
            <w:vAlign w:val="center"/>
          </w:tcPr>
          <w:p>
            <w:pPr>
              <w:pStyle w:val="TableContents"/>
              <w:bidi w:val="0"/>
              <w:spacing w:before="0" w:after="283"/>
              <w:jc w:val="left"/>
              <w:rPr/>
            </w:pPr>
            <w:r>
              <w:rPr/>
              <w:t xml:space="preserve">ELP </w:t>
            </w:r>
          </w:p>
        </w:tc>
        <w:tc>
          <w:tcPr>
            <w:tcW w:w="879" w:type="dxa"/>
            <w:tcBorders/>
            <w:vAlign w:val="center"/>
          </w:tcPr>
          <w:p>
            <w:pPr>
              <w:pStyle w:val="TableContents"/>
              <w:bidi w:val="0"/>
              <w:spacing w:before="0" w:after="283"/>
              <w:jc w:val="left"/>
              <w:rPr/>
            </w:pPr>
            <w:r>
              <w:rPr/>
              <w:t xml:space="preserve">KELP </w:t>
            </w:r>
          </w:p>
        </w:tc>
        <w:tc>
          <w:tcPr>
            <w:tcW w:w="3198" w:type="dxa"/>
            <w:tcBorders/>
            <w:vAlign w:val="center"/>
          </w:tcPr>
          <w:p>
            <w:pPr>
              <w:pStyle w:val="TableContents"/>
              <w:bidi w:val="0"/>
              <w:spacing w:before="0" w:after="283"/>
              <w:jc w:val="left"/>
              <w:rPr/>
            </w:pPr>
            <w:r>
              <w:rPr/>
              <w:t xml:space="preserve">El Pason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Elmira </w:t>
            </w:r>
          </w:p>
        </w:tc>
        <w:tc>
          <w:tcPr>
            <w:tcW w:w="2468" w:type="dxa"/>
            <w:tcBorders/>
            <w:vAlign w:val="center"/>
          </w:tcPr>
          <w:p>
            <w:pPr>
              <w:pStyle w:val="TableContents"/>
              <w:bidi w:val="0"/>
              <w:spacing w:before="0" w:after="283"/>
              <w:jc w:val="left"/>
              <w:rPr/>
            </w:pPr>
            <w:r>
              <w:rPr/>
              <w:t xml:space="preserve">Yhdysvallat (New York) </w:t>
            </w:r>
          </w:p>
        </w:tc>
        <w:tc>
          <w:tcPr>
            <w:tcW w:w="744" w:type="dxa"/>
            <w:tcBorders/>
            <w:vAlign w:val="center"/>
          </w:tcPr>
          <w:p>
            <w:pPr>
              <w:pStyle w:val="TableContents"/>
              <w:bidi w:val="0"/>
              <w:spacing w:before="0" w:after="283"/>
              <w:jc w:val="left"/>
              <w:rPr/>
            </w:pPr>
            <w:r>
              <w:rPr/>
              <w:t xml:space="preserve">ELM </w:t>
            </w:r>
          </w:p>
        </w:tc>
        <w:tc>
          <w:tcPr>
            <w:tcW w:w="879" w:type="dxa"/>
            <w:tcBorders/>
            <w:vAlign w:val="center"/>
          </w:tcPr>
          <w:p>
            <w:pPr>
              <w:pStyle w:val="TableContents"/>
              <w:bidi w:val="0"/>
              <w:spacing w:before="0" w:after="283"/>
              <w:jc w:val="left"/>
              <w:rPr/>
            </w:pPr>
            <w:r>
              <w:rPr/>
              <w:t xml:space="preserve">KELM </w:t>
            </w:r>
          </w:p>
        </w:tc>
        <w:tc>
          <w:tcPr>
            <w:tcW w:w="3198" w:type="dxa"/>
            <w:tcBorders/>
            <w:vAlign w:val="center"/>
          </w:tcPr>
          <w:p>
            <w:pPr>
              <w:pStyle w:val="TableContents"/>
              <w:bidi w:val="0"/>
              <w:spacing w:before="0" w:after="283"/>
              <w:jc w:val="left"/>
              <w:rPr/>
            </w:pPr>
            <w:r>
              <w:rPr/>
              <w:t xml:space="preserve">Elmira / Corningin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Eugene </w:t>
            </w:r>
          </w:p>
        </w:tc>
        <w:tc>
          <w:tcPr>
            <w:tcW w:w="2468" w:type="dxa"/>
            <w:tcBorders/>
            <w:vAlign w:val="center"/>
          </w:tcPr>
          <w:p>
            <w:pPr>
              <w:pStyle w:val="TableContents"/>
              <w:bidi w:val="0"/>
              <w:spacing w:before="0" w:after="283"/>
              <w:jc w:val="left"/>
              <w:rPr/>
            </w:pPr>
            <w:r>
              <w:rPr/>
              <w:t xml:space="preserve">Yhdysvallat (Oregon) </w:t>
            </w:r>
          </w:p>
        </w:tc>
        <w:tc>
          <w:tcPr>
            <w:tcW w:w="744" w:type="dxa"/>
            <w:tcBorders/>
            <w:vAlign w:val="center"/>
          </w:tcPr>
          <w:p>
            <w:pPr>
              <w:pStyle w:val="TableContents"/>
              <w:bidi w:val="0"/>
              <w:spacing w:before="0" w:after="283"/>
              <w:jc w:val="left"/>
              <w:rPr/>
            </w:pPr>
            <w:r>
              <w:rPr/>
              <w:t xml:space="preserve">EUG </w:t>
            </w:r>
          </w:p>
        </w:tc>
        <w:tc>
          <w:tcPr>
            <w:tcW w:w="879" w:type="dxa"/>
            <w:tcBorders/>
            <w:vAlign w:val="center"/>
          </w:tcPr>
          <w:p>
            <w:pPr>
              <w:pStyle w:val="TableContents"/>
              <w:bidi w:val="0"/>
              <w:spacing w:before="0" w:after="283"/>
              <w:jc w:val="left"/>
              <w:rPr/>
            </w:pPr>
            <w:r>
              <w:rPr/>
              <w:t xml:space="preserve">KEUG </w:t>
            </w:r>
          </w:p>
        </w:tc>
        <w:tc>
          <w:tcPr>
            <w:tcW w:w="3198" w:type="dxa"/>
            <w:tcBorders/>
            <w:vAlign w:val="center"/>
          </w:tcPr>
          <w:p>
            <w:pPr>
              <w:pStyle w:val="TableContents"/>
              <w:bidi w:val="0"/>
              <w:spacing w:before="0" w:after="283"/>
              <w:jc w:val="left"/>
              <w:rPr/>
            </w:pPr>
            <w:r>
              <w:rPr/>
              <w:t xml:space="preserve">Eugenen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Evansville </w:t>
            </w:r>
          </w:p>
        </w:tc>
        <w:tc>
          <w:tcPr>
            <w:tcW w:w="2468" w:type="dxa"/>
            <w:tcBorders/>
            <w:vAlign w:val="center"/>
          </w:tcPr>
          <w:p>
            <w:pPr>
              <w:pStyle w:val="TableContents"/>
              <w:bidi w:val="0"/>
              <w:spacing w:before="0" w:after="283"/>
              <w:jc w:val="left"/>
              <w:rPr/>
            </w:pPr>
            <w:r>
              <w:rPr/>
              <w:t xml:space="preserve">Yhdysvallat (Indiana) </w:t>
            </w:r>
          </w:p>
        </w:tc>
        <w:tc>
          <w:tcPr>
            <w:tcW w:w="744" w:type="dxa"/>
            <w:tcBorders/>
            <w:vAlign w:val="center"/>
          </w:tcPr>
          <w:p>
            <w:pPr>
              <w:pStyle w:val="TableContents"/>
              <w:bidi w:val="0"/>
              <w:spacing w:before="0" w:after="283"/>
              <w:jc w:val="left"/>
              <w:rPr/>
            </w:pPr>
            <w:r>
              <w:rPr/>
              <w:t xml:space="preserve">EVV </w:t>
            </w:r>
          </w:p>
        </w:tc>
        <w:tc>
          <w:tcPr>
            <w:tcW w:w="879" w:type="dxa"/>
            <w:tcBorders/>
            <w:vAlign w:val="center"/>
          </w:tcPr>
          <w:p>
            <w:pPr>
              <w:pStyle w:val="TableContents"/>
              <w:bidi w:val="0"/>
              <w:spacing w:before="0" w:after="283"/>
              <w:jc w:val="left"/>
              <w:rPr/>
            </w:pPr>
            <w:r>
              <w:rPr/>
              <w:t xml:space="preserve">KEVV </w:t>
            </w:r>
          </w:p>
        </w:tc>
        <w:tc>
          <w:tcPr>
            <w:tcW w:w="3198" w:type="dxa"/>
            <w:tcBorders/>
            <w:vAlign w:val="center"/>
          </w:tcPr>
          <w:p>
            <w:pPr>
              <w:pStyle w:val="TableContents"/>
              <w:bidi w:val="0"/>
              <w:spacing w:before="0" w:after="283"/>
              <w:jc w:val="left"/>
              <w:rPr/>
            </w:pPr>
            <w:r>
              <w:rPr/>
              <w:t xml:space="preserve">Evansvillen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Fargo </w:t>
            </w:r>
          </w:p>
        </w:tc>
        <w:tc>
          <w:tcPr>
            <w:tcW w:w="2468" w:type="dxa"/>
            <w:tcBorders/>
            <w:vAlign w:val="center"/>
          </w:tcPr>
          <w:p>
            <w:pPr>
              <w:pStyle w:val="TableContents"/>
              <w:bidi w:val="0"/>
              <w:spacing w:before="0" w:after="283"/>
              <w:jc w:val="left"/>
              <w:rPr/>
            </w:pPr>
            <w:r>
              <w:rPr/>
              <w:t xml:space="preserve">Yhdysvallat (North Dakota) </w:t>
            </w:r>
          </w:p>
        </w:tc>
        <w:tc>
          <w:tcPr>
            <w:tcW w:w="744" w:type="dxa"/>
            <w:tcBorders/>
            <w:vAlign w:val="center"/>
          </w:tcPr>
          <w:p>
            <w:pPr>
              <w:pStyle w:val="TableContents"/>
              <w:bidi w:val="0"/>
              <w:spacing w:before="0" w:after="283"/>
              <w:jc w:val="left"/>
              <w:rPr/>
            </w:pPr>
            <w:r>
              <w:rPr/>
              <w:t xml:space="preserve">FAR </w:t>
            </w:r>
          </w:p>
        </w:tc>
        <w:tc>
          <w:tcPr>
            <w:tcW w:w="879" w:type="dxa"/>
            <w:tcBorders/>
            <w:vAlign w:val="center"/>
          </w:tcPr>
          <w:p>
            <w:pPr>
              <w:pStyle w:val="TableContents"/>
              <w:bidi w:val="0"/>
              <w:spacing w:before="0" w:after="283"/>
              <w:jc w:val="left"/>
              <w:rPr/>
            </w:pPr>
            <w:r>
              <w:rPr/>
              <w:t xml:space="preserve">KFAR </w:t>
            </w:r>
          </w:p>
        </w:tc>
        <w:tc>
          <w:tcPr>
            <w:tcW w:w="3198" w:type="dxa"/>
            <w:tcBorders/>
            <w:vAlign w:val="center"/>
          </w:tcPr>
          <w:p>
            <w:pPr>
              <w:pStyle w:val="TableContents"/>
              <w:bidi w:val="0"/>
              <w:spacing w:before="0" w:after="283"/>
              <w:jc w:val="left"/>
              <w:rPr/>
            </w:pPr>
            <w:r>
              <w:rPr/>
              <w:t xml:space="preserve">Hectorin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Fayetteville </w:t>
            </w:r>
          </w:p>
        </w:tc>
        <w:tc>
          <w:tcPr>
            <w:tcW w:w="2468" w:type="dxa"/>
            <w:tcBorders/>
            <w:vAlign w:val="center"/>
          </w:tcPr>
          <w:p>
            <w:pPr>
              <w:pStyle w:val="TableContents"/>
              <w:bidi w:val="0"/>
              <w:spacing w:before="0" w:after="283"/>
              <w:jc w:val="left"/>
              <w:rPr/>
            </w:pPr>
            <w:r>
              <w:rPr/>
              <w:t xml:space="preserve">Yhdysvallat (Arkansas) </w:t>
            </w:r>
          </w:p>
        </w:tc>
        <w:tc>
          <w:tcPr>
            <w:tcW w:w="744" w:type="dxa"/>
            <w:tcBorders/>
            <w:vAlign w:val="center"/>
          </w:tcPr>
          <w:p>
            <w:pPr>
              <w:pStyle w:val="TableContents"/>
              <w:bidi w:val="0"/>
              <w:spacing w:before="0" w:after="283"/>
              <w:jc w:val="left"/>
              <w:rPr/>
            </w:pPr>
            <w:r>
              <w:rPr/>
              <w:t xml:space="preserve">XNA </w:t>
            </w:r>
          </w:p>
        </w:tc>
        <w:tc>
          <w:tcPr>
            <w:tcW w:w="879" w:type="dxa"/>
            <w:tcBorders/>
            <w:vAlign w:val="center"/>
          </w:tcPr>
          <w:p>
            <w:pPr>
              <w:pStyle w:val="TableContents"/>
              <w:bidi w:val="0"/>
              <w:spacing w:before="0" w:after="283"/>
              <w:jc w:val="left"/>
              <w:rPr/>
            </w:pPr>
            <w:r>
              <w:rPr/>
              <w:t xml:space="preserve">KXNA </w:t>
            </w:r>
          </w:p>
        </w:tc>
        <w:tc>
          <w:tcPr>
            <w:tcW w:w="3198" w:type="dxa"/>
            <w:tcBorders/>
            <w:vAlign w:val="center"/>
          </w:tcPr>
          <w:p>
            <w:pPr>
              <w:pStyle w:val="TableContents"/>
              <w:bidi w:val="0"/>
              <w:spacing w:before="0" w:after="283"/>
              <w:jc w:val="left"/>
              <w:rPr/>
            </w:pPr>
            <w:r>
              <w:rPr/>
              <w:t xml:space="preserve">Luoteis-Arkansasin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Flint </w:t>
            </w:r>
          </w:p>
        </w:tc>
        <w:tc>
          <w:tcPr>
            <w:tcW w:w="2468" w:type="dxa"/>
            <w:tcBorders/>
            <w:vAlign w:val="center"/>
          </w:tcPr>
          <w:p>
            <w:pPr>
              <w:pStyle w:val="TableContents"/>
              <w:bidi w:val="0"/>
              <w:spacing w:before="0" w:after="283"/>
              <w:jc w:val="left"/>
              <w:rPr/>
            </w:pPr>
            <w:r>
              <w:rPr/>
              <w:t xml:space="preserve">Yhdysvallat (Michigan) </w:t>
            </w:r>
          </w:p>
        </w:tc>
        <w:tc>
          <w:tcPr>
            <w:tcW w:w="744" w:type="dxa"/>
            <w:tcBorders/>
            <w:vAlign w:val="center"/>
          </w:tcPr>
          <w:p>
            <w:pPr>
              <w:pStyle w:val="TableContents"/>
              <w:bidi w:val="0"/>
              <w:spacing w:before="0" w:after="283"/>
              <w:jc w:val="left"/>
              <w:rPr/>
            </w:pPr>
            <w:r>
              <w:rPr/>
              <w:t xml:space="preserve">FNT </w:t>
            </w:r>
          </w:p>
        </w:tc>
        <w:tc>
          <w:tcPr>
            <w:tcW w:w="879" w:type="dxa"/>
            <w:tcBorders/>
            <w:vAlign w:val="center"/>
          </w:tcPr>
          <w:p>
            <w:pPr>
              <w:pStyle w:val="TableContents"/>
              <w:bidi w:val="0"/>
              <w:spacing w:before="0" w:after="283"/>
              <w:jc w:val="left"/>
              <w:rPr/>
            </w:pPr>
            <w:r>
              <w:rPr/>
              <w:t xml:space="preserve">KFNT </w:t>
            </w:r>
          </w:p>
        </w:tc>
        <w:tc>
          <w:tcPr>
            <w:tcW w:w="3198" w:type="dxa"/>
            <w:tcBorders/>
            <w:vAlign w:val="center"/>
          </w:tcPr>
          <w:p>
            <w:pPr>
              <w:pStyle w:val="TableContents"/>
              <w:bidi w:val="0"/>
              <w:spacing w:before="0" w:after="283"/>
              <w:jc w:val="left"/>
              <w:rPr/>
            </w:pPr>
            <w:r>
              <w:rPr/>
              <w:t xml:space="preserve">Bishopin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Fort Collins </w:t>
            </w:r>
          </w:p>
        </w:tc>
        <w:tc>
          <w:tcPr>
            <w:tcW w:w="2468" w:type="dxa"/>
            <w:tcBorders/>
            <w:vAlign w:val="center"/>
          </w:tcPr>
          <w:p>
            <w:pPr>
              <w:pStyle w:val="TableContents"/>
              <w:bidi w:val="0"/>
              <w:spacing w:before="0" w:after="283"/>
              <w:jc w:val="left"/>
              <w:rPr/>
            </w:pPr>
            <w:r>
              <w:rPr/>
              <w:t xml:space="preserve">Yhdysvallat (Colorado) </w:t>
            </w:r>
          </w:p>
        </w:tc>
        <w:tc>
          <w:tcPr>
            <w:tcW w:w="744" w:type="dxa"/>
            <w:tcBorders/>
            <w:vAlign w:val="center"/>
          </w:tcPr>
          <w:p>
            <w:pPr>
              <w:pStyle w:val="TableContents"/>
              <w:bidi w:val="0"/>
              <w:spacing w:before="0" w:after="283"/>
              <w:jc w:val="left"/>
              <w:rPr/>
            </w:pPr>
            <w:r>
              <w:rPr/>
              <w:t xml:space="preserve">FNL </w:t>
            </w:r>
          </w:p>
        </w:tc>
        <w:tc>
          <w:tcPr>
            <w:tcW w:w="879" w:type="dxa"/>
            <w:tcBorders/>
            <w:vAlign w:val="center"/>
          </w:tcPr>
          <w:p>
            <w:pPr>
              <w:pStyle w:val="TableContents"/>
              <w:bidi w:val="0"/>
              <w:spacing w:before="0" w:after="283"/>
              <w:jc w:val="left"/>
              <w:rPr/>
            </w:pPr>
            <w:r>
              <w:rPr/>
              <w:t xml:space="preserve">KFNL </w:t>
            </w:r>
          </w:p>
        </w:tc>
        <w:tc>
          <w:tcPr>
            <w:tcW w:w="3198" w:type="dxa"/>
            <w:tcBorders/>
            <w:vAlign w:val="center"/>
          </w:tcPr>
          <w:p>
            <w:pPr>
              <w:pStyle w:val="TableContents"/>
              <w:bidi w:val="0"/>
              <w:spacing w:before="0" w:after="283"/>
              <w:jc w:val="left"/>
              <w:rPr/>
            </w:pPr>
            <w:r>
              <w:rPr/>
              <w:t xml:space="preserve">Fort Collins -- Lovelandin kunnallinen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color w:val="A9A9A9"/>
              </w:rPr>
              <w:t xml:space="preserve">Fort Lauderdale </w:t>
            </w:r>
          </w:p>
        </w:tc>
        <w:tc>
          <w:tcPr>
            <w:tcW w:w="2468" w:type="dxa"/>
            <w:tcBorders/>
            <w:vAlign w:val="center"/>
          </w:tcPr>
          <w:p>
            <w:pPr>
              <w:pStyle w:val="TableContents"/>
              <w:bidi w:val="0"/>
              <w:spacing w:before="0" w:after="283"/>
              <w:jc w:val="left"/>
              <w:rPr/>
            </w:pPr>
            <w:r>
              <w:rPr/>
              <w:t xml:space="preserve">Yhdysvallat (Florida) </w:t>
            </w:r>
          </w:p>
        </w:tc>
        <w:tc>
          <w:tcPr>
            <w:tcW w:w="744" w:type="dxa"/>
            <w:tcBorders/>
            <w:vAlign w:val="center"/>
          </w:tcPr>
          <w:p>
            <w:pPr>
              <w:pStyle w:val="TableContents"/>
              <w:bidi w:val="0"/>
              <w:spacing w:before="0" w:after="283"/>
              <w:jc w:val="left"/>
              <w:rPr/>
            </w:pPr>
            <w:r>
              <w:rPr/>
              <w:t xml:space="preserve">FLL </w:t>
            </w:r>
          </w:p>
        </w:tc>
        <w:tc>
          <w:tcPr>
            <w:tcW w:w="879" w:type="dxa"/>
            <w:tcBorders/>
            <w:vAlign w:val="center"/>
          </w:tcPr>
          <w:p>
            <w:pPr>
              <w:pStyle w:val="TableContents"/>
              <w:bidi w:val="0"/>
              <w:spacing w:before="0" w:after="283"/>
              <w:jc w:val="left"/>
              <w:rPr/>
            </w:pPr>
            <w:r>
              <w:rPr/>
              <w:t xml:space="preserve">KFLL </w:t>
            </w:r>
          </w:p>
        </w:tc>
        <w:tc>
          <w:tcPr>
            <w:tcW w:w="3198" w:type="dxa"/>
            <w:tcBorders/>
            <w:vAlign w:val="center"/>
          </w:tcPr>
          <w:p>
            <w:pPr>
              <w:pStyle w:val="TableContents"/>
              <w:bidi w:val="0"/>
              <w:spacing w:before="0" w:after="283"/>
              <w:jc w:val="left"/>
              <w:rPr/>
            </w:pPr>
            <w:r>
              <w:rPr/>
              <w:t xml:space="preserve">Fort Lauderdale -- Hollywoodin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color w:val="DCDCDC"/>
              </w:rPr>
              <w:t xml:space="preserve">Fort Walton </w:t>
            </w:r>
            <w:r>
              <w:rPr/>
              <w:t xml:space="preserve">Beach </w:t>
            </w:r>
          </w:p>
        </w:tc>
        <w:tc>
          <w:tcPr>
            <w:tcW w:w="2468" w:type="dxa"/>
            <w:tcBorders/>
            <w:vAlign w:val="center"/>
          </w:tcPr>
          <w:p>
            <w:pPr>
              <w:pStyle w:val="TableContents"/>
              <w:bidi w:val="0"/>
              <w:spacing w:before="0" w:after="283"/>
              <w:jc w:val="left"/>
              <w:rPr/>
            </w:pPr>
            <w:r>
              <w:rPr/>
              <w:t xml:space="preserve">Yhdysvallat (Florida) </w:t>
            </w:r>
          </w:p>
        </w:tc>
        <w:tc>
          <w:tcPr>
            <w:tcW w:w="744" w:type="dxa"/>
            <w:tcBorders/>
            <w:vAlign w:val="center"/>
          </w:tcPr>
          <w:p>
            <w:pPr>
              <w:pStyle w:val="TableContents"/>
              <w:bidi w:val="0"/>
              <w:spacing w:before="0" w:after="283"/>
              <w:jc w:val="left"/>
              <w:rPr/>
            </w:pPr>
            <w:r>
              <w:rPr/>
              <w:t xml:space="preserve">VPS </w:t>
            </w:r>
          </w:p>
        </w:tc>
        <w:tc>
          <w:tcPr>
            <w:tcW w:w="879" w:type="dxa"/>
            <w:tcBorders/>
            <w:vAlign w:val="center"/>
          </w:tcPr>
          <w:p>
            <w:pPr>
              <w:pStyle w:val="TableContents"/>
              <w:bidi w:val="0"/>
              <w:spacing w:before="0" w:after="283"/>
              <w:jc w:val="left"/>
              <w:rPr/>
            </w:pPr>
            <w:r>
              <w:rPr/>
              <w:t xml:space="preserve">KVPS </w:t>
            </w:r>
          </w:p>
        </w:tc>
        <w:tc>
          <w:tcPr>
            <w:tcW w:w="3198" w:type="dxa"/>
            <w:tcBorders/>
            <w:vAlign w:val="center"/>
          </w:tcPr>
          <w:p>
            <w:pPr>
              <w:pStyle w:val="TableContents"/>
              <w:bidi w:val="0"/>
              <w:spacing w:before="0" w:after="283"/>
              <w:jc w:val="left"/>
              <w:rPr/>
            </w:pPr>
            <w:r>
              <w:rPr/>
              <w:t xml:space="preserve">Destin -- Fort Walton Beachin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Fort Wayne </w:t>
            </w:r>
          </w:p>
        </w:tc>
        <w:tc>
          <w:tcPr>
            <w:tcW w:w="2468" w:type="dxa"/>
            <w:tcBorders/>
            <w:vAlign w:val="center"/>
          </w:tcPr>
          <w:p>
            <w:pPr>
              <w:pStyle w:val="TableContents"/>
              <w:bidi w:val="0"/>
              <w:spacing w:before="0" w:after="283"/>
              <w:jc w:val="left"/>
              <w:rPr/>
            </w:pPr>
            <w:r>
              <w:rPr/>
              <w:t xml:space="preserve">Yhdysvallat (Indiana) </w:t>
            </w:r>
          </w:p>
        </w:tc>
        <w:tc>
          <w:tcPr>
            <w:tcW w:w="744" w:type="dxa"/>
            <w:tcBorders/>
            <w:vAlign w:val="center"/>
          </w:tcPr>
          <w:p>
            <w:pPr>
              <w:pStyle w:val="TableContents"/>
              <w:bidi w:val="0"/>
              <w:spacing w:before="0" w:after="283"/>
              <w:jc w:val="left"/>
              <w:rPr/>
            </w:pPr>
            <w:r>
              <w:rPr/>
              <w:t xml:space="preserve">FWA </w:t>
            </w:r>
          </w:p>
        </w:tc>
        <w:tc>
          <w:tcPr>
            <w:tcW w:w="879" w:type="dxa"/>
            <w:tcBorders/>
            <w:vAlign w:val="center"/>
          </w:tcPr>
          <w:p>
            <w:pPr>
              <w:pStyle w:val="TableContents"/>
              <w:bidi w:val="0"/>
              <w:spacing w:before="0" w:after="283"/>
              <w:jc w:val="left"/>
              <w:rPr/>
            </w:pPr>
            <w:r>
              <w:rPr/>
              <w:t xml:space="preserve">KFWA </w:t>
            </w:r>
          </w:p>
        </w:tc>
        <w:tc>
          <w:tcPr>
            <w:tcW w:w="3198" w:type="dxa"/>
            <w:tcBorders/>
            <w:vAlign w:val="center"/>
          </w:tcPr>
          <w:p>
            <w:pPr>
              <w:pStyle w:val="TableContents"/>
              <w:bidi w:val="0"/>
              <w:spacing w:before="0" w:after="283"/>
              <w:jc w:val="left"/>
              <w:rPr/>
            </w:pPr>
            <w:r>
              <w:rPr/>
              <w:t xml:space="preserve">Fort Waynen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Fresno </w:t>
            </w:r>
          </w:p>
        </w:tc>
        <w:tc>
          <w:tcPr>
            <w:tcW w:w="2468" w:type="dxa"/>
            <w:tcBorders/>
            <w:vAlign w:val="center"/>
          </w:tcPr>
          <w:p>
            <w:pPr>
              <w:pStyle w:val="TableContents"/>
              <w:bidi w:val="0"/>
              <w:spacing w:before="0" w:after="283"/>
              <w:jc w:val="left"/>
              <w:rPr/>
            </w:pPr>
            <w:r>
              <w:rPr/>
              <w:t xml:space="preserve">Yhdysvallat (Kalifornia) </w:t>
            </w:r>
          </w:p>
        </w:tc>
        <w:tc>
          <w:tcPr>
            <w:tcW w:w="744" w:type="dxa"/>
            <w:tcBorders/>
            <w:vAlign w:val="center"/>
          </w:tcPr>
          <w:p>
            <w:pPr>
              <w:pStyle w:val="TableContents"/>
              <w:bidi w:val="0"/>
              <w:spacing w:before="0" w:after="283"/>
              <w:jc w:val="left"/>
              <w:rPr/>
            </w:pPr>
            <w:r>
              <w:rPr/>
              <w:t xml:space="preserve">FAT </w:t>
            </w:r>
          </w:p>
        </w:tc>
        <w:tc>
          <w:tcPr>
            <w:tcW w:w="879" w:type="dxa"/>
            <w:tcBorders/>
            <w:vAlign w:val="center"/>
          </w:tcPr>
          <w:p>
            <w:pPr>
              <w:pStyle w:val="TableContents"/>
              <w:bidi w:val="0"/>
              <w:spacing w:before="0" w:after="283"/>
              <w:jc w:val="left"/>
              <w:rPr/>
            </w:pPr>
            <w:r>
              <w:rPr/>
              <w:t xml:space="preserve">KFAT </w:t>
            </w:r>
          </w:p>
        </w:tc>
        <w:tc>
          <w:tcPr>
            <w:tcW w:w="3198" w:type="dxa"/>
            <w:tcBorders/>
            <w:vAlign w:val="center"/>
          </w:tcPr>
          <w:p>
            <w:pPr>
              <w:pStyle w:val="TableContents"/>
              <w:bidi w:val="0"/>
              <w:spacing w:before="0" w:after="283"/>
              <w:jc w:val="left"/>
              <w:rPr/>
            </w:pPr>
            <w:r>
              <w:rPr/>
              <w:t xml:space="preserve">Fresno Yosemiten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Gary </w:t>
            </w:r>
          </w:p>
        </w:tc>
        <w:tc>
          <w:tcPr>
            <w:tcW w:w="2468" w:type="dxa"/>
            <w:tcBorders/>
            <w:vAlign w:val="center"/>
          </w:tcPr>
          <w:p>
            <w:pPr>
              <w:pStyle w:val="TableContents"/>
              <w:bidi w:val="0"/>
              <w:spacing w:before="0" w:after="283"/>
              <w:jc w:val="left"/>
              <w:rPr/>
            </w:pPr>
            <w:r>
              <w:rPr/>
              <w:t xml:space="preserve">Yhdysvallat (Indiana) </w:t>
            </w:r>
          </w:p>
        </w:tc>
        <w:tc>
          <w:tcPr>
            <w:tcW w:w="744" w:type="dxa"/>
            <w:tcBorders/>
            <w:vAlign w:val="center"/>
          </w:tcPr>
          <w:p>
            <w:pPr>
              <w:pStyle w:val="TableContents"/>
              <w:bidi w:val="0"/>
              <w:spacing w:before="0" w:after="283"/>
              <w:jc w:val="left"/>
              <w:rPr/>
            </w:pPr>
            <w:r>
              <w:rPr/>
              <w:t xml:space="preserve">GYY </w:t>
            </w:r>
          </w:p>
        </w:tc>
        <w:tc>
          <w:tcPr>
            <w:tcW w:w="879" w:type="dxa"/>
            <w:tcBorders/>
            <w:vAlign w:val="center"/>
          </w:tcPr>
          <w:p>
            <w:pPr>
              <w:pStyle w:val="TableContents"/>
              <w:bidi w:val="0"/>
              <w:spacing w:before="0" w:after="283"/>
              <w:jc w:val="left"/>
              <w:rPr/>
            </w:pPr>
            <w:r>
              <w:rPr/>
              <w:t xml:space="preserve">KGYY </w:t>
            </w:r>
          </w:p>
        </w:tc>
        <w:tc>
          <w:tcPr>
            <w:tcW w:w="3198" w:type="dxa"/>
            <w:tcBorders/>
            <w:vAlign w:val="center"/>
          </w:tcPr>
          <w:p>
            <w:pPr>
              <w:pStyle w:val="TableContents"/>
              <w:bidi w:val="0"/>
              <w:spacing w:before="0" w:after="283"/>
              <w:jc w:val="left"/>
              <w:rPr/>
            </w:pPr>
            <w:r>
              <w:rPr/>
              <w:t xml:space="preserve">Gary / Chicagon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Grand Forks </w:t>
            </w:r>
          </w:p>
        </w:tc>
        <w:tc>
          <w:tcPr>
            <w:tcW w:w="2468" w:type="dxa"/>
            <w:tcBorders/>
            <w:vAlign w:val="center"/>
          </w:tcPr>
          <w:p>
            <w:pPr>
              <w:pStyle w:val="TableContents"/>
              <w:bidi w:val="0"/>
              <w:spacing w:before="0" w:after="283"/>
              <w:jc w:val="left"/>
              <w:rPr/>
            </w:pPr>
            <w:r>
              <w:rPr/>
              <w:t xml:space="preserve">Yhdysvallat (North Dakota) </w:t>
            </w:r>
          </w:p>
        </w:tc>
        <w:tc>
          <w:tcPr>
            <w:tcW w:w="744" w:type="dxa"/>
            <w:tcBorders/>
            <w:vAlign w:val="center"/>
          </w:tcPr>
          <w:p>
            <w:pPr>
              <w:pStyle w:val="TableContents"/>
              <w:bidi w:val="0"/>
              <w:spacing w:before="0" w:after="283"/>
              <w:jc w:val="left"/>
              <w:rPr/>
            </w:pPr>
            <w:r>
              <w:rPr/>
              <w:t xml:space="preserve">GFK </w:t>
            </w:r>
          </w:p>
        </w:tc>
        <w:tc>
          <w:tcPr>
            <w:tcW w:w="879" w:type="dxa"/>
            <w:tcBorders/>
            <w:vAlign w:val="center"/>
          </w:tcPr>
          <w:p>
            <w:pPr>
              <w:pStyle w:val="TableContents"/>
              <w:bidi w:val="0"/>
              <w:spacing w:before="0" w:after="283"/>
              <w:jc w:val="left"/>
              <w:rPr/>
            </w:pPr>
            <w:r>
              <w:rPr/>
              <w:t xml:space="preserve">KGFK </w:t>
            </w:r>
          </w:p>
        </w:tc>
        <w:tc>
          <w:tcPr>
            <w:tcW w:w="3198" w:type="dxa"/>
            <w:tcBorders/>
            <w:vAlign w:val="center"/>
          </w:tcPr>
          <w:p>
            <w:pPr>
              <w:pStyle w:val="TableContents"/>
              <w:bidi w:val="0"/>
              <w:spacing w:before="0" w:after="283"/>
              <w:jc w:val="left"/>
              <w:rPr/>
            </w:pPr>
            <w:r>
              <w:rPr/>
              <w:t xml:space="preserve">Grand Forksin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Grand Island </w:t>
            </w:r>
          </w:p>
        </w:tc>
        <w:tc>
          <w:tcPr>
            <w:tcW w:w="2468" w:type="dxa"/>
            <w:tcBorders/>
            <w:vAlign w:val="center"/>
          </w:tcPr>
          <w:p>
            <w:pPr>
              <w:pStyle w:val="TableContents"/>
              <w:bidi w:val="0"/>
              <w:spacing w:before="0" w:after="283"/>
              <w:jc w:val="left"/>
              <w:rPr/>
            </w:pPr>
            <w:r>
              <w:rPr/>
              <w:t xml:space="preserve">Yhdysvallat (Nebraska) </w:t>
            </w:r>
          </w:p>
        </w:tc>
        <w:tc>
          <w:tcPr>
            <w:tcW w:w="744" w:type="dxa"/>
            <w:tcBorders/>
            <w:vAlign w:val="center"/>
          </w:tcPr>
          <w:p>
            <w:pPr>
              <w:pStyle w:val="TableContents"/>
              <w:bidi w:val="0"/>
              <w:spacing w:before="0" w:after="283"/>
              <w:jc w:val="left"/>
              <w:rPr/>
            </w:pPr>
            <w:r>
              <w:rPr/>
              <w:t xml:space="preserve">GRI </w:t>
            </w:r>
          </w:p>
        </w:tc>
        <w:tc>
          <w:tcPr>
            <w:tcW w:w="879" w:type="dxa"/>
            <w:tcBorders/>
            <w:vAlign w:val="center"/>
          </w:tcPr>
          <w:p>
            <w:pPr>
              <w:pStyle w:val="TableContents"/>
              <w:bidi w:val="0"/>
              <w:spacing w:before="0" w:after="283"/>
              <w:jc w:val="left"/>
              <w:rPr/>
            </w:pPr>
            <w:r>
              <w:rPr/>
              <w:t xml:space="preserve">KGRI </w:t>
            </w:r>
          </w:p>
        </w:tc>
        <w:tc>
          <w:tcPr>
            <w:tcW w:w="3198" w:type="dxa"/>
            <w:tcBorders/>
            <w:vAlign w:val="center"/>
          </w:tcPr>
          <w:p>
            <w:pPr>
              <w:pStyle w:val="TableContents"/>
              <w:bidi w:val="0"/>
              <w:spacing w:before="0" w:after="283"/>
              <w:jc w:val="left"/>
              <w:rPr/>
            </w:pPr>
            <w:r>
              <w:rPr/>
              <w:t xml:space="preserve">Keski-Nebraskan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Grand Junction </w:t>
            </w:r>
          </w:p>
        </w:tc>
        <w:tc>
          <w:tcPr>
            <w:tcW w:w="2468" w:type="dxa"/>
            <w:tcBorders/>
            <w:vAlign w:val="center"/>
          </w:tcPr>
          <w:p>
            <w:pPr>
              <w:pStyle w:val="TableContents"/>
              <w:bidi w:val="0"/>
              <w:spacing w:before="0" w:after="283"/>
              <w:jc w:val="left"/>
              <w:rPr/>
            </w:pPr>
            <w:r>
              <w:rPr/>
              <w:t xml:space="preserve">Yhdysvallat (Colorado) </w:t>
            </w:r>
          </w:p>
        </w:tc>
        <w:tc>
          <w:tcPr>
            <w:tcW w:w="744" w:type="dxa"/>
            <w:tcBorders/>
            <w:vAlign w:val="center"/>
          </w:tcPr>
          <w:p>
            <w:pPr>
              <w:pStyle w:val="TableContents"/>
              <w:bidi w:val="0"/>
              <w:spacing w:before="0" w:after="283"/>
              <w:jc w:val="left"/>
              <w:rPr/>
            </w:pPr>
            <w:r>
              <w:rPr/>
              <w:t xml:space="preserve">GJT </w:t>
            </w:r>
          </w:p>
        </w:tc>
        <w:tc>
          <w:tcPr>
            <w:tcW w:w="879" w:type="dxa"/>
            <w:tcBorders/>
            <w:vAlign w:val="center"/>
          </w:tcPr>
          <w:p>
            <w:pPr>
              <w:pStyle w:val="TableContents"/>
              <w:bidi w:val="0"/>
              <w:spacing w:before="0" w:after="283"/>
              <w:jc w:val="left"/>
              <w:rPr/>
            </w:pPr>
            <w:r>
              <w:rPr/>
              <w:t xml:space="preserve">KGJT </w:t>
            </w:r>
          </w:p>
        </w:tc>
        <w:tc>
          <w:tcPr>
            <w:tcW w:w="3198" w:type="dxa"/>
            <w:tcBorders/>
            <w:vAlign w:val="center"/>
          </w:tcPr>
          <w:p>
            <w:pPr>
              <w:pStyle w:val="TableContents"/>
              <w:bidi w:val="0"/>
              <w:spacing w:before="0" w:after="283"/>
              <w:jc w:val="left"/>
              <w:rPr/>
            </w:pPr>
            <w:r>
              <w:rPr/>
              <w:t xml:space="preserve">Grand Junctionin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Grand Rapids </w:t>
            </w:r>
          </w:p>
        </w:tc>
        <w:tc>
          <w:tcPr>
            <w:tcW w:w="2468" w:type="dxa"/>
            <w:tcBorders/>
            <w:vAlign w:val="center"/>
          </w:tcPr>
          <w:p>
            <w:pPr>
              <w:pStyle w:val="TableContents"/>
              <w:bidi w:val="0"/>
              <w:spacing w:before="0" w:after="283"/>
              <w:jc w:val="left"/>
              <w:rPr/>
            </w:pPr>
            <w:r>
              <w:rPr/>
              <w:t xml:space="preserve">Yhdysvallat (Michigan) </w:t>
            </w:r>
          </w:p>
        </w:tc>
        <w:tc>
          <w:tcPr>
            <w:tcW w:w="744" w:type="dxa"/>
            <w:tcBorders/>
            <w:vAlign w:val="center"/>
          </w:tcPr>
          <w:p>
            <w:pPr>
              <w:pStyle w:val="TableContents"/>
              <w:bidi w:val="0"/>
              <w:spacing w:before="0" w:after="283"/>
              <w:jc w:val="left"/>
              <w:rPr/>
            </w:pPr>
            <w:r>
              <w:rPr/>
              <w:t xml:space="preserve">GRR </w:t>
            </w:r>
          </w:p>
        </w:tc>
        <w:tc>
          <w:tcPr>
            <w:tcW w:w="879" w:type="dxa"/>
            <w:tcBorders/>
            <w:vAlign w:val="center"/>
          </w:tcPr>
          <w:p>
            <w:pPr>
              <w:pStyle w:val="TableContents"/>
              <w:bidi w:val="0"/>
              <w:spacing w:before="0" w:after="283"/>
              <w:jc w:val="left"/>
              <w:rPr/>
            </w:pPr>
            <w:r>
              <w:rPr/>
              <w:t xml:space="preserve">KGRR </w:t>
            </w:r>
          </w:p>
        </w:tc>
        <w:tc>
          <w:tcPr>
            <w:tcW w:w="3198" w:type="dxa"/>
            <w:tcBorders/>
            <w:vAlign w:val="center"/>
          </w:tcPr>
          <w:p>
            <w:pPr>
              <w:pStyle w:val="TableContents"/>
              <w:bidi w:val="0"/>
              <w:spacing w:before="0" w:after="283"/>
              <w:jc w:val="left"/>
              <w:rPr/>
            </w:pPr>
            <w:r>
              <w:rPr/>
              <w:t xml:space="preserve">Gerald R. Fordin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Great Falls </w:t>
            </w:r>
          </w:p>
        </w:tc>
        <w:tc>
          <w:tcPr>
            <w:tcW w:w="2468" w:type="dxa"/>
            <w:tcBorders/>
            <w:vAlign w:val="center"/>
          </w:tcPr>
          <w:p>
            <w:pPr>
              <w:pStyle w:val="TableContents"/>
              <w:bidi w:val="0"/>
              <w:spacing w:before="0" w:after="283"/>
              <w:jc w:val="left"/>
              <w:rPr/>
            </w:pPr>
            <w:r>
              <w:rPr/>
              <w:t xml:space="preserve">Yhdysvallat (Montana) </w:t>
            </w:r>
          </w:p>
        </w:tc>
        <w:tc>
          <w:tcPr>
            <w:tcW w:w="744" w:type="dxa"/>
            <w:tcBorders/>
            <w:vAlign w:val="center"/>
          </w:tcPr>
          <w:p>
            <w:pPr>
              <w:pStyle w:val="TableContents"/>
              <w:bidi w:val="0"/>
              <w:spacing w:before="0" w:after="283"/>
              <w:jc w:val="left"/>
              <w:rPr/>
            </w:pPr>
            <w:r>
              <w:rPr/>
              <w:t xml:space="preserve">GTF </w:t>
            </w:r>
          </w:p>
        </w:tc>
        <w:tc>
          <w:tcPr>
            <w:tcW w:w="879" w:type="dxa"/>
            <w:tcBorders/>
            <w:vAlign w:val="center"/>
          </w:tcPr>
          <w:p>
            <w:pPr>
              <w:pStyle w:val="TableContents"/>
              <w:bidi w:val="0"/>
              <w:spacing w:before="0" w:after="283"/>
              <w:jc w:val="left"/>
              <w:rPr/>
            </w:pPr>
            <w:r>
              <w:rPr/>
              <w:t xml:space="preserve">KGTF </w:t>
            </w:r>
          </w:p>
        </w:tc>
        <w:tc>
          <w:tcPr>
            <w:tcW w:w="3198" w:type="dxa"/>
            <w:tcBorders/>
            <w:vAlign w:val="center"/>
          </w:tcPr>
          <w:p>
            <w:pPr>
              <w:pStyle w:val="TableContents"/>
              <w:bidi w:val="0"/>
              <w:spacing w:before="0" w:after="283"/>
              <w:jc w:val="left"/>
              <w:rPr/>
            </w:pPr>
            <w:r>
              <w:rPr/>
              <w:t xml:space="preserve">Great Fallsin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Green Bay </w:t>
            </w:r>
          </w:p>
        </w:tc>
        <w:tc>
          <w:tcPr>
            <w:tcW w:w="2468" w:type="dxa"/>
            <w:tcBorders/>
            <w:vAlign w:val="center"/>
          </w:tcPr>
          <w:p>
            <w:pPr>
              <w:pStyle w:val="TableContents"/>
              <w:bidi w:val="0"/>
              <w:spacing w:before="0" w:after="283"/>
              <w:jc w:val="left"/>
              <w:rPr/>
            </w:pPr>
            <w:r>
              <w:rPr/>
              <w:t xml:space="preserve">Yhdysvallat (Wisconsin) </w:t>
            </w:r>
          </w:p>
        </w:tc>
        <w:tc>
          <w:tcPr>
            <w:tcW w:w="744" w:type="dxa"/>
            <w:tcBorders/>
            <w:vAlign w:val="center"/>
          </w:tcPr>
          <w:p>
            <w:pPr>
              <w:pStyle w:val="TableContents"/>
              <w:bidi w:val="0"/>
              <w:spacing w:before="0" w:after="283"/>
              <w:jc w:val="left"/>
              <w:rPr/>
            </w:pPr>
            <w:r>
              <w:rPr/>
              <w:t xml:space="preserve">GRB </w:t>
            </w:r>
          </w:p>
        </w:tc>
        <w:tc>
          <w:tcPr>
            <w:tcW w:w="879" w:type="dxa"/>
            <w:tcBorders/>
            <w:vAlign w:val="center"/>
          </w:tcPr>
          <w:p>
            <w:pPr>
              <w:pStyle w:val="TableContents"/>
              <w:bidi w:val="0"/>
              <w:spacing w:before="0" w:after="283"/>
              <w:jc w:val="left"/>
              <w:rPr/>
            </w:pPr>
            <w:r>
              <w:rPr/>
              <w:t xml:space="preserve">KGRB </w:t>
            </w:r>
          </w:p>
        </w:tc>
        <w:tc>
          <w:tcPr>
            <w:tcW w:w="3198" w:type="dxa"/>
            <w:tcBorders/>
            <w:vAlign w:val="center"/>
          </w:tcPr>
          <w:p>
            <w:pPr>
              <w:pStyle w:val="TableContents"/>
              <w:bidi w:val="0"/>
              <w:spacing w:before="0" w:after="283"/>
              <w:jc w:val="left"/>
              <w:rPr/>
            </w:pPr>
            <w:r>
              <w:rPr/>
              <w:t xml:space="preserve">Austin Straubelin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Greensboro </w:t>
            </w:r>
          </w:p>
        </w:tc>
        <w:tc>
          <w:tcPr>
            <w:tcW w:w="2468" w:type="dxa"/>
            <w:tcBorders/>
            <w:vAlign w:val="center"/>
          </w:tcPr>
          <w:p>
            <w:pPr>
              <w:pStyle w:val="TableContents"/>
              <w:bidi w:val="0"/>
              <w:spacing w:before="0" w:after="283"/>
              <w:jc w:val="left"/>
              <w:rPr/>
            </w:pPr>
            <w:r>
              <w:rPr/>
              <w:t xml:space="preserve">Yhdysvallat (Pohjois-Carolina) </w:t>
            </w:r>
          </w:p>
        </w:tc>
        <w:tc>
          <w:tcPr>
            <w:tcW w:w="744" w:type="dxa"/>
            <w:tcBorders/>
            <w:vAlign w:val="center"/>
          </w:tcPr>
          <w:p>
            <w:pPr>
              <w:pStyle w:val="TableContents"/>
              <w:bidi w:val="0"/>
              <w:spacing w:before="0" w:after="283"/>
              <w:jc w:val="left"/>
              <w:rPr/>
            </w:pPr>
            <w:r>
              <w:rPr/>
              <w:t xml:space="preserve">GSO </w:t>
            </w:r>
          </w:p>
        </w:tc>
        <w:tc>
          <w:tcPr>
            <w:tcW w:w="879" w:type="dxa"/>
            <w:tcBorders/>
            <w:vAlign w:val="center"/>
          </w:tcPr>
          <w:p>
            <w:pPr>
              <w:pStyle w:val="TableContents"/>
              <w:bidi w:val="0"/>
              <w:spacing w:before="0" w:after="283"/>
              <w:jc w:val="left"/>
              <w:rPr/>
            </w:pPr>
            <w:r>
              <w:rPr/>
              <w:t xml:space="preserve">KGSO </w:t>
            </w:r>
          </w:p>
        </w:tc>
        <w:tc>
          <w:tcPr>
            <w:tcW w:w="3198" w:type="dxa"/>
            <w:tcBorders/>
            <w:vAlign w:val="center"/>
          </w:tcPr>
          <w:p>
            <w:pPr>
              <w:pStyle w:val="TableContents"/>
              <w:bidi w:val="0"/>
              <w:spacing w:before="0" w:after="283"/>
              <w:jc w:val="left"/>
              <w:rPr/>
            </w:pPr>
            <w:r>
              <w:rPr/>
              <w:t xml:space="preserve">Piedmont Triadin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Greenville </w:t>
            </w:r>
          </w:p>
        </w:tc>
        <w:tc>
          <w:tcPr>
            <w:tcW w:w="2468" w:type="dxa"/>
            <w:tcBorders/>
            <w:vAlign w:val="center"/>
          </w:tcPr>
          <w:p>
            <w:pPr>
              <w:pStyle w:val="TableContents"/>
              <w:bidi w:val="0"/>
              <w:spacing w:before="0" w:after="283"/>
              <w:jc w:val="left"/>
              <w:rPr/>
            </w:pPr>
            <w:r>
              <w:rPr/>
              <w:t xml:space="preserve">Yhdysvallat (Etelä-Carolina) </w:t>
            </w:r>
          </w:p>
        </w:tc>
        <w:tc>
          <w:tcPr>
            <w:tcW w:w="744" w:type="dxa"/>
            <w:tcBorders/>
            <w:vAlign w:val="center"/>
          </w:tcPr>
          <w:p>
            <w:pPr>
              <w:pStyle w:val="TableContents"/>
              <w:bidi w:val="0"/>
              <w:spacing w:before="0" w:after="283"/>
              <w:jc w:val="left"/>
              <w:rPr/>
            </w:pPr>
            <w:r>
              <w:rPr/>
              <w:t xml:space="preserve">GSP </w:t>
            </w:r>
          </w:p>
        </w:tc>
        <w:tc>
          <w:tcPr>
            <w:tcW w:w="879" w:type="dxa"/>
            <w:tcBorders/>
            <w:vAlign w:val="center"/>
          </w:tcPr>
          <w:p>
            <w:pPr>
              <w:pStyle w:val="TableContents"/>
              <w:bidi w:val="0"/>
              <w:spacing w:before="0" w:after="283"/>
              <w:jc w:val="left"/>
              <w:rPr/>
            </w:pPr>
            <w:r>
              <w:rPr/>
              <w:t xml:space="preserve">KGSP </w:t>
            </w:r>
          </w:p>
        </w:tc>
        <w:tc>
          <w:tcPr>
            <w:tcW w:w="3198" w:type="dxa"/>
            <w:tcBorders/>
            <w:vAlign w:val="center"/>
          </w:tcPr>
          <w:p>
            <w:pPr>
              <w:pStyle w:val="TableContents"/>
              <w:bidi w:val="0"/>
              <w:spacing w:before="0" w:after="283"/>
              <w:jc w:val="left"/>
              <w:rPr/>
            </w:pPr>
            <w:r>
              <w:rPr/>
              <w:t xml:space="preserve">Greenville -- Spartanburgin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Gulfport </w:t>
            </w:r>
          </w:p>
        </w:tc>
        <w:tc>
          <w:tcPr>
            <w:tcW w:w="2468" w:type="dxa"/>
            <w:tcBorders/>
            <w:vAlign w:val="center"/>
          </w:tcPr>
          <w:p>
            <w:pPr>
              <w:pStyle w:val="TableContents"/>
              <w:bidi w:val="0"/>
              <w:spacing w:before="0" w:after="283"/>
              <w:jc w:val="left"/>
              <w:rPr/>
            </w:pPr>
            <w:r>
              <w:rPr/>
              <w:t xml:space="preserve">Yhdysvallat (Mississippi) </w:t>
            </w:r>
          </w:p>
        </w:tc>
        <w:tc>
          <w:tcPr>
            <w:tcW w:w="744" w:type="dxa"/>
            <w:tcBorders/>
            <w:vAlign w:val="center"/>
          </w:tcPr>
          <w:p>
            <w:pPr>
              <w:pStyle w:val="TableContents"/>
              <w:bidi w:val="0"/>
              <w:spacing w:before="0" w:after="283"/>
              <w:jc w:val="left"/>
              <w:rPr/>
            </w:pPr>
            <w:r>
              <w:rPr/>
              <w:t xml:space="preserve">GPT </w:t>
            </w:r>
          </w:p>
        </w:tc>
        <w:tc>
          <w:tcPr>
            <w:tcW w:w="879" w:type="dxa"/>
            <w:tcBorders/>
            <w:vAlign w:val="center"/>
          </w:tcPr>
          <w:p>
            <w:pPr>
              <w:pStyle w:val="TableContents"/>
              <w:bidi w:val="0"/>
              <w:spacing w:before="0" w:after="283"/>
              <w:jc w:val="left"/>
              <w:rPr/>
            </w:pPr>
            <w:r>
              <w:rPr/>
              <w:t xml:space="preserve">KGPT </w:t>
            </w:r>
          </w:p>
        </w:tc>
        <w:tc>
          <w:tcPr>
            <w:tcW w:w="3198" w:type="dxa"/>
            <w:tcBorders/>
            <w:vAlign w:val="center"/>
          </w:tcPr>
          <w:p>
            <w:pPr>
              <w:pStyle w:val="TableContents"/>
              <w:bidi w:val="0"/>
              <w:spacing w:before="0" w:after="283"/>
              <w:jc w:val="left"/>
              <w:rPr/>
            </w:pPr>
            <w:r>
              <w:rPr/>
              <w:t xml:space="preserve">Gulfport -- Biloxin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Hagerstown </w:t>
            </w:r>
          </w:p>
        </w:tc>
        <w:tc>
          <w:tcPr>
            <w:tcW w:w="2468" w:type="dxa"/>
            <w:tcBorders/>
            <w:vAlign w:val="center"/>
          </w:tcPr>
          <w:p>
            <w:pPr>
              <w:pStyle w:val="TableContents"/>
              <w:bidi w:val="0"/>
              <w:spacing w:before="0" w:after="283"/>
              <w:jc w:val="left"/>
              <w:rPr/>
            </w:pPr>
            <w:r>
              <w:rPr/>
              <w:t xml:space="preserve">Yhdysvallat (Maryland) </w:t>
            </w:r>
          </w:p>
        </w:tc>
        <w:tc>
          <w:tcPr>
            <w:tcW w:w="744" w:type="dxa"/>
            <w:tcBorders/>
            <w:vAlign w:val="center"/>
          </w:tcPr>
          <w:p>
            <w:pPr>
              <w:pStyle w:val="TableContents"/>
              <w:bidi w:val="0"/>
              <w:spacing w:before="0" w:after="283"/>
              <w:jc w:val="left"/>
              <w:rPr/>
            </w:pPr>
            <w:r>
              <w:rPr/>
              <w:t xml:space="preserve">HGR </w:t>
            </w:r>
          </w:p>
        </w:tc>
        <w:tc>
          <w:tcPr>
            <w:tcW w:w="879" w:type="dxa"/>
            <w:tcBorders/>
            <w:vAlign w:val="center"/>
          </w:tcPr>
          <w:p>
            <w:pPr>
              <w:pStyle w:val="TableContents"/>
              <w:bidi w:val="0"/>
              <w:spacing w:before="0" w:after="283"/>
              <w:jc w:val="left"/>
              <w:rPr/>
            </w:pPr>
            <w:r>
              <w:rPr/>
              <w:t xml:space="preserve">KHGR </w:t>
            </w:r>
          </w:p>
        </w:tc>
        <w:tc>
          <w:tcPr>
            <w:tcW w:w="3198" w:type="dxa"/>
            <w:tcBorders/>
            <w:vAlign w:val="center"/>
          </w:tcPr>
          <w:p>
            <w:pPr>
              <w:pStyle w:val="TableContents"/>
              <w:bidi w:val="0"/>
              <w:spacing w:before="0" w:after="283"/>
              <w:jc w:val="left"/>
              <w:rPr/>
            </w:pPr>
            <w:r>
              <w:rPr/>
              <w:t xml:space="preserve">Hagerstownin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Harrisburg </w:t>
            </w:r>
          </w:p>
        </w:tc>
        <w:tc>
          <w:tcPr>
            <w:tcW w:w="2468" w:type="dxa"/>
            <w:tcBorders/>
            <w:vAlign w:val="center"/>
          </w:tcPr>
          <w:p>
            <w:pPr>
              <w:pStyle w:val="TableContents"/>
              <w:bidi w:val="0"/>
              <w:spacing w:before="0" w:after="283"/>
              <w:jc w:val="left"/>
              <w:rPr/>
            </w:pPr>
            <w:r>
              <w:rPr/>
              <w:t xml:space="preserve">Yhdysvallat (Pennsylvania) </w:t>
            </w:r>
          </w:p>
        </w:tc>
        <w:tc>
          <w:tcPr>
            <w:tcW w:w="744" w:type="dxa"/>
            <w:tcBorders/>
            <w:vAlign w:val="center"/>
          </w:tcPr>
          <w:p>
            <w:pPr>
              <w:pStyle w:val="TableContents"/>
              <w:bidi w:val="0"/>
              <w:spacing w:before="0" w:after="283"/>
              <w:jc w:val="left"/>
              <w:rPr/>
            </w:pPr>
            <w:r>
              <w:rPr/>
              <w:t xml:space="preserve">MDT </w:t>
            </w:r>
          </w:p>
        </w:tc>
        <w:tc>
          <w:tcPr>
            <w:tcW w:w="879" w:type="dxa"/>
            <w:tcBorders/>
            <w:vAlign w:val="center"/>
          </w:tcPr>
          <w:p>
            <w:pPr>
              <w:pStyle w:val="TableContents"/>
              <w:bidi w:val="0"/>
              <w:spacing w:before="0" w:after="283"/>
              <w:jc w:val="left"/>
              <w:rPr/>
            </w:pPr>
            <w:r>
              <w:rPr/>
              <w:t xml:space="preserve">KMDT </w:t>
            </w:r>
          </w:p>
        </w:tc>
        <w:tc>
          <w:tcPr>
            <w:tcW w:w="3198" w:type="dxa"/>
            <w:tcBorders/>
            <w:vAlign w:val="center"/>
          </w:tcPr>
          <w:p>
            <w:pPr>
              <w:pStyle w:val="TableContents"/>
              <w:bidi w:val="0"/>
              <w:spacing w:before="0" w:after="283"/>
              <w:jc w:val="left"/>
              <w:rPr/>
            </w:pPr>
            <w:r>
              <w:rPr/>
              <w:t xml:space="preserve">Harrisburgin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Honolulu </w:t>
            </w:r>
          </w:p>
        </w:tc>
        <w:tc>
          <w:tcPr>
            <w:tcW w:w="2468" w:type="dxa"/>
            <w:tcBorders/>
            <w:vAlign w:val="center"/>
          </w:tcPr>
          <w:p>
            <w:pPr>
              <w:pStyle w:val="TableContents"/>
              <w:bidi w:val="0"/>
              <w:spacing w:before="0" w:after="283"/>
              <w:jc w:val="left"/>
              <w:rPr/>
            </w:pPr>
            <w:r>
              <w:rPr/>
              <w:t xml:space="preserve">Yhdysvallat (Havaiji) </w:t>
            </w:r>
          </w:p>
        </w:tc>
        <w:tc>
          <w:tcPr>
            <w:tcW w:w="744" w:type="dxa"/>
            <w:tcBorders/>
            <w:vAlign w:val="center"/>
          </w:tcPr>
          <w:p>
            <w:pPr>
              <w:pStyle w:val="TableContents"/>
              <w:bidi w:val="0"/>
              <w:spacing w:before="0" w:after="283"/>
              <w:jc w:val="left"/>
              <w:rPr/>
            </w:pPr>
            <w:r>
              <w:rPr/>
              <w:t xml:space="preserve">HNL </w:t>
            </w:r>
          </w:p>
        </w:tc>
        <w:tc>
          <w:tcPr>
            <w:tcW w:w="879" w:type="dxa"/>
            <w:tcBorders/>
            <w:vAlign w:val="center"/>
          </w:tcPr>
          <w:p>
            <w:pPr>
              <w:pStyle w:val="TableContents"/>
              <w:bidi w:val="0"/>
              <w:spacing w:before="0" w:after="283"/>
              <w:jc w:val="left"/>
              <w:rPr/>
            </w:pPr>
            <w:r>
              <w:rPr/>
              <w:t xml:space="preserve">PHNL </w:t>
            </w:r>
          </w:p>
        </w:tc>
        <w:tc>
          <w:tcPr>
            <w:tcW w:w="3198" w:type="dxa"/>
            <w:tcBorders/>
            <w:vAlign w:val="center"/>
          </w:tcPr>
          <w:p>
            <w:pPr>
              <w:pStyle w:val="TableContents"/>
              <w:bidi w:val="0"/>
              <w:spacing w:before="0" w:after="283"/>
              <w:jc w:val="left"/>
              <w:rPr/>
            </w:pPr>
            <w:r>
              <w:rPr/>
              <w:t xml:space="preserve">Honolulun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Huntington </w:t>
            </w:r>
          </w:p>
        </w:tc>
        <w:tc>
          <w:tcPr>
            <w:tcW w:w="2468" w:type="dxa"/>
            <w:tcBorders/>
            <w:vAlign w:val="center"/>
          </w:tcPr>
          <w:p>
            <w:pPr>
              <w:pStyle w:val="TableContents"/>
              <w:bidi w:val="0"/>
              <w:spacing w:before="0" w:after="283"/>
              <w:jc w:val="left"/>
              <w:rPr/>
            </w:pPr>
            <w:r>
              <w:rPr/>
              <w:t xml:space="preserve">Yhdysvallat (Länsi-Virginia) </w:t>
            </w:r>
          </w:p>
        </w:tc>
        <w:tc>
          <w:tcPr>
            <w:tcW w:w="744" w:type="dxa"/>
            <w:tcBorders/>
            <w:vAlign w:val="center"/>
          </w:tcPr>
          <w:p>
            <w:pPr>
              <w:pStyle w:val="TableContents"/>
              <w:bidi w:val="0"/>
              <w:spacing w:before="0" w:after="283"/>
              <w:jc w:val="left"/>
              <w:rPr/>
            </w:pPr>
            <w:r>
              <w:rPr/>
              <w:t xml:space="preserve">HTS </w:t>
            </w:r>
          </w:p>
        </w:tc>
        <w:tc>
          <w:tcPr>
            <w:tcW w:w="879" w:type="dxa"/>
            <w:tcBorders/>
            <w:vAlign w:val="center"/>
          </w:tcPr>
          <w:p>
            <w:pPr>
              <w:pStyle w:val="TableContents"/>
              <w:bidi w:val="0"/>
              <w:spacing w:before="0" w:after="283"/>
              <w:jc w:val="left"/>
              <w:rPr/>
            </w:pPr>
            <w:r>
              <w:rPr/>
              <w:t xml:space="preserve">KHTS </w:t>
            </w:r>
          </w:p>
        </w:tc>
        <w:tc>
          <w:tcPr>
            <w:tcW w:w="3198" w:type="dxa"/>
            <w:tcBorders/>
            <w:vAlign w:val="center"/>
          </w:tcPr>
          <w:p>
            <w:pPr>
              <w:pStyle w:val="TableContents"/>
              <w:bidi w:val="0"/>
              <w:spacing w:before="0" w:after="283"/>
              <w:jc w:val="left"/>
              <w:rPr/>
            </w:pPr>
            <w:r>
              <w:rPr/>
              <w:t xml:space="preserve">Tri-State-lentoasema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Huntsville </w:t>
            </w:r>
          </w:p>
        </w:tc>
        <w:tc>
          <w:tcPr>
            <w:tcW w:w="2468" w:type="dxa"/>
            <w:tcBorders/>
            <w:vAlign w:val="center"/>
          </w:tcPr>
          <w:p>
            <w:pPr>
              <w:pStyle w:val="TableContents"/>
              <w:bidi w:val="0"/>
              <w:spacing w:before="0" w:after="283"/>
              <w:jc w:val="left"/>
              <w:rPr/>
            </w:pPr>
            <w:r>
              <w:rPr/>
              <w:t xml:space="preserve">Yhdysvallat (Alabama) </w:t>
            </w:r>
          </w:p>
        </w:tc>
        <w:tc>
          <w:tcPr>
            <w:tcW w:w="744" w:type="dxa"/>
            <w:tcBorders/>
            <w:vAlign w:val="center"/>
          </w:tcPr>
          <w:p>
            <w:pPr>
              <w:pStyle w:val="TableContents"/>
              <w:bidi w:val="0"/>
              <w:spacing w:before="0" w:after="283"/>
              <w:jc w:val="left"/>
              <w:rPr/>
            </w:pPr>
            <w:r>
              <w:rPr/>
              <w:t xml:space="preserve">HSV </w:t>
            </w:r>
          </w:p>
        </w:tc>
        <w:tc>
          <w:tcPr>
            <w:tcW w:w="879" w:type="dxa"/>
            <w:tcBorders/>
            <w:vAlign w:val="center"/>
          </w:tcPr>
          <w:p>
            <w:pPr>
              <w:pStyle w:val="TableContents"/>
              <w:bidi w:val="0"/>
              <w:spacing w:before="0" w:after="283"/>
              <w:jc w:val="left"/>
              <w:rPr/>
            </w:pPr>
            <w:r>
              <w:rPr/>
              <w:t xml:space="preserve">KHSV </w:t>
            </w:r>
          </w:p>
        </w:tc>
        <w:tc>
          <w:tcPr>
            <w:tcW w:w="3198" w:type="dxa"/>
            <w:tcBorders/>
            <w:vAlign w:val="center"/>
          </w:tcPr>
          <w:p>
            <w:pPr>
              <w:pStyle w:val="TableContents"/>
              <w:bidi w:val="0"/>
              <w:spacing w:before="0" w:after="283"/>
              <w:jc w:val="left"/>
              <w:rPr/>
            </w:pPr>
            <w:r>
              <w:rPr/>
              <w:t xml:space="preserve">Huntsvillen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Idaho Falls </w:t>
            </w:r>
          </w:p>
        </w:tc>
        <w:tc>
          <w:tcPr>
            <w:tcW w:w="2468" w:type="dxa"/>
            <w:tcBorders/>
            <w:vAlign w:val="center"/>
          </w:tcPr>
          <w:p>
            <w:pPr>
              <w:pStyle w:val="TableContents"/>
              <w:bidi w:val="0"/>
              <w:spacing w:before="0" w:after="283"/>
              <w:jc w:val="left"/>
              <w:rPr/>
            </w:pPr>
            <w:r>
              <w:rPr/>
              <w:t xml:space="preserve">Yhdysvallat (Idaho) </w:t>
            </w:r>
          </w:p>
        </w:tc>
        <w:tc>
          <w:tcPr>
            <w:tcW w:w="744" w:type="dxa"/>
            <w:tcBorders/>
            <w:vAlign w:val="center"/>
          </w:tcPr>
          <w:p>
            <w:pPr>
              <w:pStyle w:val="TableContents"/>
              <w:bidi w:val="0"/>
              <w:spacing w:before="0" w:after="283"/>
              <w:jc w:val="left"/>
              <w:rPr/>
            </w:pPr>
            <w:r>
              <w:rPr/>
              <w:t xml:space="preserve">IDA </w:t>
            </w:r>
          </w:p>
        </w:tc>
        <w:tc>
          <w:tcPr>
            <w:tcW w:w="879" w:type="dxa"/>
            <w:tcBorders/>
            <w:vAlign w:val="center"/>
          </w:tcPr>
          <w:p>
            <w:pPr>
              <w:pStyle w:val="TableContents"/>
              <w:bidi w:val="0"/>
              <w:spacing w:before="0" w:after="283"/>
              <w:jc w:val="left"/>
              <w:rPr/>
            </w:pPr>
            <w:r>
              <w:rPr/>
              <w:t xml:space="preserve">KIDA </w:t>
            </w:r>
          </w:p>
        </w:tc>
        <w:tc>
          <w:tcPr>
            <w:tcW w:w="3198" w:type="dxa"/>
            <w:tcBorders/>
            <w:vAlign w:val="center"/>
          </w:tcPr>
          <w:p>
            <w:pPr>
              <w:pStyle w:val="TableContents"/>
              <w:bidi w:val="0"/>
              <w:spacing w:before="0" w:after="283"/>
              <w:jc w:val="left"/>
              <w:rPr/>
            </w:pPr>
            <w:r>
              <w:rPr/>
              <w:t xml:space="preserve">Idaho Fallsin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Indianapolis </w:t>
            </w:r>
          </w:p>
        </w:tc>
        <w:tc>
          <w:tcPr>
            <w:tcW w:w="2468" w:type="dxa"/>
            <w:tcBorders/>
            <w:vAlign w:val="center"/>
          </w:tcPr>
          <w:p>
            <w:pPr>
              <w:pStyle w:val="TableContents"/>
              <w:bidi w:val="0"/>
              <w:spacing w:before="0" w:after="283"/>
              <w:jc w:val="left"/>
              <w:rPr/>
            </w:pPr>
            <w:r>
              <w:rPr/>
              <w:t xml:space="preserve">Yhdysvallat (Indiana) </w:t>
            </w:r>
          </w:p>
        </w:tc>
        <w:tc>
          <w:tcPr>
            <w:tcW w:w="744" w:type="dxa"/>
            <w:tcBorders/>
            <w:vAlign w:val="center"/>
          </w:tcPr>
          <w:p>
            <w:pPr>
              <w:pStyle w:val="TableContents"/>
              <w:bidi w:val="0"/>
              <w:spacing w:before="0" w:after="283"/>
              <w:jc w:val="left"/>
              <w:rPr/>
            </w:pPr>
            <w:r>
              <w:rPr/>
              <w:t xml:space="preserve">IND </w:t>
            </w:r>
          </w:p>
        </w:tc>
        <w:tc>
          <w:tcPr>
            <w:tcW w:w="879" w:type="dxa"/>
            <w:tcBorders/>
            <w:vAlign w:val="center"/>
          </w:tcPr>
          <w:p>
            <w:pPr>
              <w:pStyle w:val="TableContents"/>
              <w:bidi w:val="0"/>
              <w:spacing w:before="0" w:after="283"/>
              <w:jc w:val="left"/>
              <w:rPr/>
            </w:pPr>
            <w:r>
              <w:rPr/>
              <w:t xml:space="preserve">KIND </w:t>
            </w:r>
          </w:p>
        </w:tc>
        <w:tc>
          <w:tcPr>
            <w:tcW w:w="3198" w:type="dxa"/>
            <w:tcBorders/>
            <w:vAlign w:val="center"/>
          </w:tcPr>
          <w:p>
            <w:pPr>
              <w:pStyle w:val="TableContents"/>
              <w:bidi w:val="0"/>
              <w:spacing w:before="0" w:after="283"/>
              <w:jc w:val="left"/>
              <w:rPr/>
            </w:pPr>
            <w:r>
              <w:rPr/>
              <w:t xml:space="preserve">Indianapolisin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color w:val="2F4F4F"/>
              </w:rPr>
              <w:t xml:space="preserve">Jacksonvill</w:t>
            </w:r>
            <w:r>
              <w:rPr/>
              <w:t xml:space="preserve">e </w:t>
            </w:r>
          </w:p>
        </w:tc>
        <w:tc>
          <w:tcPr>
            <w:tcW w:w="2468" w:type="dxa"/>
            <w:tcBorders/>
            <w:vAlign w:val="center"/>
          </w:tcPr>
          <w:p>
            <w:pPr>
              <w:pStyle w:val="TableContents"/>
              <w:bidi w:val="0"/>
              <w:spacing w:before="0" w:after="283"/>
              <w:jc w:val="left"/>
              <w:rPr/>
            </w:pPr>
            <w:r>
              <w:rPr/>
              <w:t xml:space="preserve">Yhdysvallat (Florida) </w:t>
            </w:r>
          </w:p>
        </w:tc>
        <w:tc>
          <w:tcPr>
            <w:tcW w:w="744" w:type="dxa"/>
            <w:tcBorders/>
            <w:vAlign w:val="center"/>
          </w:tcPr>
          <w:p>
            <w:pPr>
              <w:pStyle w:val="TableContents"/>
              <w:bidi w:val="0"/>
              <w:spacing w:before="0" w:after="283"/>
              <w:jc w:val="left"/>
              <w:rPr/>
            </w:pPr>
            <w:r>
              <w:rPr/>
              <w:t xml:space="preserve">JAX </w:t>
            </w:r>
          </w:p>
        </w:tc>
        <w:tc>
          <w:tcPr>
            <w:tcW w:w="879" w:type="dxa"/>
            <w:tcBorders/>
            <w:vAlign w:val="center"/>
          </w:tcPr>
          <w:p>
            <w:pPr>
              <w:pStyle w:val="TableContents"/>
              <w:bidi w:val="0"/>
              <w:spacing w:before="0" w:after="283"/>
              <w:jc w:val="left"/>
              <w:rPr/>
            </w:pPr>
            <w:r>
              <w:rPr/>
              <w:t xml:space="preserve">KJAX </w:t>
            </w:r>
          </w:p>
        </w:tc>
        <w:tc>
          <w:tcPr>
            <w:tcW w:w="3198" w:type="dxa"/>
            <w:tcBorders/>
            <w:vAlign w:val="center"/>
          </w:tcPr>
          <w:p>
            <w:pPr>
              <w:pStyle w:val="TableContents"/>
              <w:bidi w:val="0"/>
              <w:spacing w:before="0" w:after="283"/>
              <w:jc w:val="left"/>
              <w:rPr/>
            </w:pPr>
            <w:r>
              <w:rPr/>
              <w:t xml:space="preserve">Jacksonvillen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Kahului </w:t>
            </w:r>
          </w:p>
        </w:tc>
        <w:tc>
          <w:tcPr>
            <w:tcW w:w="2468" w:type="dxa"/>
            <w:tcBorders/>
            <w:vAlign w:val="center"/>
          </w:tcPr>
          <w:p>
            <w:pPr>
              <w:pStyle w:val="TableContents"/>
              <w:bidi w:val="0"/>
              <w:spacing w:before="0" w:after="283"/>
              <w:jc w:val="left"/>
              <w:rPr/>
            </w:pPr>
            <w:r>
              <w:rPr/>
              <w:t xml:space="preserve">Yhdysvallat (Havaiji) </w:t>
            </w:r>
          </w:p>
        </w:tc>
        <w:tc>
          <w:tcPr>
            <w:tcW w:w="744" w:type="dxa"/>
            <w:tcBorders/>
            <w:vAlign w:val="center"/>
          </w:tcPr>
          <w:p>
            <w:pPr>
              <w:pStyle w:val="TableContents"/>
              <w:bidi w:val="0"/>
              <w:spacing w:before="0" w:after="283"/>
              <w:jc w:val="left"/>
              <w:rPr/>
            </w:pPr>
            <w:r>
              <w:rPr/>
              <w:t xml:space="preserve">OGG </w:t>
            </w:r>
          </w:p>
        </w:tc>
        <w:tc>
          <w:tcPr>
            <w:tcW w:w="879" w:type="dxa"/>
            <w:tcBorders/>
            <w:vAlign w:val="center"/>
          </w:tcPr>
          <w:p>
            <w:pPr>
              <w:pStyle w:val="TableContents"/>
              <w:bidi w:val="0"/>
              <w:spacing w:before="0" w:after="283"/>
              <w:jc w:val="left"/>
              <w:rPr/>
            </w:pPr>
            <w:r>
              <w:rPr/>
              <w:t xml:space="preserve">PHOG </w:t>
            </w:r>
          </w:p>
        </w:tc>
        <w:tc>
          <w:tcPr>
            <w:tcW w:w="3198" w:type="dxa"/>
            <w:tcBorders/>
            <w:vAlign w:val="center"/>
          </w:tcPr>
          <w:p>
            <w:pPr>
              <w:pStyle w:val="TableContents"/>
              <w:bidi w:val="0"/>
              <w:spacing w:before="0" w:after="283"/>
              <w:jc w:val="left"/>
              <w:rPr/>
            </w:pPr>
            <w:r>
              <w:rPr/>
              <w:t xml:space="preserve">Kahului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Kalispell </w:t>
            </w:r>
          </w:p>
        </w:tc>
        <w:tc>
          <w:tcPr>
            <w:tcW w:w="2468" w:type="dxa"/>
            <w:tcBorders/>
            <w:vAlign w:val="center"/>
          </w:tcPr>
          <w:p>
            <w:pPr>
              <w:pStyle w:val="TableContents"/>
              <w:bidi w:val="0"/>
              <w:spacing w:before="0" w:after="283"/>
              <w:jc w:val="left"/>
              <w:rPr/>
            </w:pPr>
            <w:r>
              <w:rPr/>
              <w:t xml:space="preserve">Yhdysvallat (Montana) </w:t>
            </w:r>
          </w:p>
        </w:tc>
        <w:tc>
          <w:tcPr>
            <w:tcW w:w="744" w:type="dxa"/>
            <w:tcBorders/>
            <w:vAlign w:val="center"/>
          </w:tcPr>
          <w:p>
            <w:pPr>
              <w:pStyle w:val="TableContents"/>
              <w:bidi w:val="0"/>
              <w:spacing w:before="0" w:after="283"/>
              <w:jc w:val="left"/>
              <w:rPr/>
            </w:pPr>
            <w:r>
              <w:rPr/>
              <w:t xml:space="preserve">FCA </w:t>
            </w:r>
          </w:p>
        </w:tc>
        <w:tc>
          <w:tcPr>
            <w:tcW w:w="879" w:type="dxa"/>
            <w:tcBorders/>
            <w:vAlign w:val="center"/>
          </w:tcPr>
          <w:p>
            <w:pPr>
              <w:pStyle w:val="TableContents"/>
              <w:bidi w:val="0"/>
              <w:spacing w:before="0" w:after="283"/>
              <w:jc w:val="left"/>
              <w:rPr/>
            </w:pPr>
            <w:r>
              <w:rPr/>
              <w:t xml:space="preserve">KGPI </w:t>
            </w:r>
          </w:p>
        </w:tc>
        <w:tc>
          <w:tcPr>
            <w:tcW w:w="3198" w:type="dxa"/>
            <w:tcBorders/>
            <w:vAlign w:val="center"/>
          </w:tcPr>
          <w:p>
            <w:pPr>
              <w:pStyle w:val="TableContents"/>
              <w:bidi w:val="0"/>
              <w:spacing w:before="0" w:after="283"/>
              <w:jc w:val="left"/>
              <w:rPr/>
            </w:pPr>
            <w:r>
              <w:rPr/>
              <w:t xml:space="preserve">Glacier Parkin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Kansas City </w:t>
            </w:r>
          </w:p>
        </w:tc>
        <w:tc>
          <w:tcPr>
            <w:tcW w:w="2468" w:type="dxa"/>
            <w:tcBorders/>
            <w:vAlign w:val="center"/>
          </w:tcPr>
          <w:p>
            <w:pPr>
              <w:pStyle w:val="TableContents"/>
              <w:bidi w:val="0"/>
              <w:spacing w:before="0" w:after="283"/>
              <w:jc w:val="left"/>
              <w:rPr/>
            </w:pPr>
            <w:r>
              <w:rPr/>
              <w:t xml:space="preserve">Yhdysvallat (Missouri) </w:t>
            </w:r>
          </w:p>
        </w:tc>
        <w:tc>
          <w:tcPr>
            <w:tcW w:w="744" w:type="dxa"/>
            <w:tcBorders/>
            <w:vAlign w:val="center"/>
          </w:tcPr>
          <w:p>
            <w:pPr>
              <w:pStyle w:val="TableContents"/>
              <w:bidi w:val="0"/>
              <w:spacing w:before="0" w:after="283"/>
              <w:jc w:val="left"/>
              <w:rPr/>
            </w:pPr>
            <w:r>
              <w:rPr/>
              <w:t xml:space="preserve">MCI </w:t>
            </w:r>
          </w:p>
        </w:tc>
        <w:tc>
          <w:tcPr>
            <w:tcW w:w="879" w:type="dxa"/>
            <w:tcBorders/>
            <w:vAlign w:val="center"/>
          </w:tcPr>
          <w:p>
            <w:pPr>
              <w:pStyle w:val="TableContents"/>
              <w:bidi w:val="0"/>
              <w:spacing w:before="0" w:after="283"/>
              <w:jc w:val="left"/>
              <w:rPr/>
            </w:pPr>
            <w:r>
              <w:rPr/>
              <w:t xml:space="preserve">KMCI </w:t>
            </w:r>
          </w:p>
        </w:tc>
        <w:tc>
          <w:tcPr>
            <w:tcW w:w="3198" w:type="dxa"/>
            <w:tcBorders/>
            <w:vAlign w:val="center"/>
          </w:tcPr>
          <w:p>
            <w:pPr>
              <w:pStyle w:val="TableContents"/>
              <w:bidi w:val="0"/>
              <w:spacing w:before="0" w:after="283"/>
              <w:jc w:val="left"/>
              <w:rPr/>
            </w:pPr>
            <w:r>
              <w:rPr/>
              <w:t xml:space="preserve">Kansas Cityn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Killeen </w:t>
            </w:r>
          </w:p>
        </w:tc>
        <w:tc>
          <w:tcPr>
            <w:tcW w:w="2468" w:type="dxa"/>
            <w:tcBorders/>
            <w:vAlign w:val="center"/>
          </w:tcPr>
          <w:p>
            <w:pPr>
              <w:pStyle w:val="TableContents"/>
              <w:bidi w:val="0"/>
              <w:spacing w:before="0" w:after="283"/>
              <w:jc w:val="left"/>
              <w:rPr/>
            </w:pPr>
            <w:r>
              <w:rPr/>
              <w:t xml:space="preserve">Yhdysvallat (Texas) </w:t>
            </w:r>
          </w:p>
        </w:tc>
        <w:tc>
          <w:tcPr>
            <w:tcW w:w="744" w:type="dxa"/>
            <w:tcBorders/>
            <w:vAlign w:val="center"/>
          </w:tcPr>
          <w:p>
            <w:pPr>
              <w:pStyle w:val="TableContents"/>
              <w:bidi w:val="0"/>
              <w:spacing w:before="0" w:after="283"/>
              <w:jc w:val="left"/>
              <w:rPr/>
            </w:pPr>
            <w:r>
              <w:rPr/>
              <w:t xml:space="preserve">GRK </w:t>
            </w:r>
          </w:p>
        </w:tc>
        <w:tc>
          <w:tcPr>
            <w:tcW w:w="879" w:type="dxa"/>
            <w:tcBorders/>
            <w:vAlign w:val="center"/>
          </w:tcPr>
          <w:p>
            <w:pPr>
              <w:pStyle w:val="TableContents"/>
              <w:bidi w:val="0"/>
              <w:spacing w:before="0" w:after="283"/>
              <w:jc w:val="left"/>
              <w:rPr/>
            </w:pPr>
            <w:r>
              <w:rPr/>
              <w:t xml:space="preserve">KGRK </w:t>
            </w:r>
          </w:p>
        </w:tc>
        <w:tc>
          <w:tcPr>
            <w:tcW w:w="3198" w:type="dxa"/>
            <w:tcBorders/>
            <w:vAlign w:val="center"/>
          </w:tcPr>
          <w:p>
            <w:pPr>
              <w:pStyle w:val="TableContents"/>
              <w:bidi w:val="0"/>
              <w:spacing w:before="0" w:after="283"/>
              <w:jc w:val="left"/>
              <w:rPr/>
            </w:pPr>
            <w:r>
              <w:rPr/>
              <w:t xml:space="preserve">Killeen -- Fort Hoodin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Kinston </w:t>
            </w:r>
          </w:p>
        </w:tc>
        <w:tc>
          <w:tcPr>
            <w:tcW w:w="2468" w:type="dxa"/>
            <w:tcBorders/>
            <w:vAlign w:val="center"/>
          </w:tcPr>
          <w:p>
            <w:pPr>
              <w:pStyle w:val="TableContents"/>
              <w:bidi w:val="0"/>
              <w:spacing w:before="0" w:after="283"/>
              <w:jc w:val="left"/>
              <w:rPr/>
            </w:pPr>
            <w:r>
              <w:rPr/>
              <w:t xml:space="preserve">Yhdysvallat (Pohjois-Carolina) </w:t>
            </w:r>
          </w:p>
        </w:tc>
        <w:tc>
          <w:tcPr>
            <w:tcW w:w="744" w:type="dxa"/>
            <w:tcBorders/>
            <w:vAlign w:val="center"/>
          </w:tcPr>
          <w:p>
            <w:pPr>
              <w:pStyle w:val="TableContents"/>
              <w:bidi w:val="0"/>
              <w:spacing w:before="0" w:after="283"/>
              <w:jc w:val="left"/>
              <w:rPr/>
            </w:pPr>
            <w:r>
              <w:rPr/>
              <w:t xml:space="preserve">ISO </w:t>
            </w:r>
          </w:p>
        </w:tc>
        <w:tc>
          <w:tcPr>
            <w:tcW w:w="879" w:type="dxa"/>
            <w:tcBorders/>
            <w:vAlign w:val="center"/>
          </w:tcPr>
          <w:p>
            <w:pPr>
              <w:pStyle w:val="TableContents"/>
              <w:bidi w:val="0"/>
              <w:spacing w:before="0" w:after="283"/>
              <w:jc w:val="left"/>
              <w:rPr/>
            </w:pPr>
            <w:r>
              <w:rPr/>
              <w:t xml:space="preserve">KISO </w:t>
            </w:r>
          </w:p>
        </w:tc>
        <w:tc>
          <w:tcPr>
            <w:tcW w:w="3198" w:type="dxa"/>
            <w:tcBorders/>
            <w:vAlign w:val="center"/>
          </w:tcPr>
          <w:p>
            <w:pPr>
              <w:pStyle w:val="TableContents"/>
              <w:bidi w:val="0"/>
              <w:spacing w:before="0" w:after="283"/>
              <w:jc w:val="left"/>
              <w:rPr/>
            </w:pPr>
            <w:r>
              <w:rPr/>
              <w:t xml:space="preserve">Kinstonin alueellinen lentokenttä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Knoxville </w:t>
            </w:r>
          </w:p>
        </w:tc>
        <w:tc>
          <w:tcPr>
            <w:tcW w:w="2468" w:type="dxa"/>
            <w:tcBorders/>
            <w:vAlign w:val="center"/>
          </w:tcPr>
          <w:p>
            <w:pPr>
              <w:pStyle w:val="TableContents"/>
              <w:bidi w:val="0"/>
              <w:spacing w:before="0" w:after="283"/>
              <w:jc w:val="left"/>
              <w:rPr/>
            </w:pPr>
            <w:r>
              <w:rPr/>
              <w:t xml:space="preserve">Yhdysvallat (Tennessee) </w:t>
            </w:r>
          </w:p>
        </w:tc>
        <w:tc>
          <w:tcPr>
            <w:tcW w:w="744" w:type="dxa"/>
            <w:tcBorders/>
            <w:vAlign w:val="center"/>
          </w:tcPr>
          <w:p>
            <w:pPr>
              <w:pStyle w:val="TableContents"/>
              <w:bidi w:val="0"/>
              <w:spacing w:before="0" w:after="283"/>
              <w:jc w:val="left"/>
              <w:rPr/>
            </w:pPr>
            <w:r>
              <w:rPr/>
              <w:t xml:space="preserve">TYS </w:t>
            </w:r>
          </w:p>
        </w:tc>
        <w:tc>
          <w:tcPr>
            <w:tcW w:w="879" w:type="dxa"/>
            <w:tcBorders/>
            <w:vAlign w:val="center"/>
          </w:tcPr>
          <w:p>
            <w:pPr>
              <w:pStyle w:val="TableContents"/>
              <w:bidi w:val="0"/>
              <w:spacing w:before="0" w:after="283"/>
              <w:jc w:val="left"/>
              <w:rPr/>
            </w:pPr>
            <w:r>
              <w:rPr/>
              <w:t xml:space="preserve">KTYS </w:t>
            </w:r>
          </w:p>
        </w:tc>
        <w:tc>
          <w:tcPr>
            <w:tcW w:w="3198" w:type="dxa"/>
            <w:tcBorders/>
            <w:vAlign w:val="center"/>
          </w:tcPr>
          <w:p>
            <w:pPr>
              <w:pStyle w:val="TableContents"/>
              <w:bidi w:val="0"/>
              <w:spacing w:before="0" w:after="283"/>
              <w:jc w:val="left"/>
              <w:rPr/>
            </w:pPr>
            <w:r>
              <w:rPr/>
              <w:t xml:space="preserve">McGhee Tysonin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Lafayette </w:t>
            </w:r>
          </w:p>
        </w:tc>
        <w:tc>
          <w:tcPr>
            <w:tcW w:w="2468" w:type="dxa"/>
            <w:tcBorders/>
            <w:vAlign w:val="center"/>
          </w:tcPr>
          <w:p>
            <w:pPr>
              <w:pStyle w:val="TableContents"/>
              <w:bidi w:val="0"/>
              <w:spacing w:before="0" w:after="283"/>
              <w:jc w:val="left"/>
              <w:rPr/>
            </w:pPr>
            <w:r>
              <w:rPr/>
              <w:t xml:space="preserve">Yhdysvallat (Louisiana) </w:t>
            </w:r>
          </w:p>
        </w:tc>
        <w:tc>
          <w:tcPr>
            <w:tcW w:w="744" w:type="dxa"/>
            <w:tcBorders/>
            <w:vAlign w:val="center"/>
          </w:tcPr>
          <w:p>
            <w:pPr>
              <w:pStyle w:val="TableContents"/>
              <w:bidi w:val="0"/>
              <w:spacing w:before="0" w:after="283"/>
              <w:jc w:val="left"/>
              <w:rPr/>
            </w:pPr>
            <w:r>
              <w:rPr/>
              <w:t xml:space="preserve">LFT </w:t>
            </w:r>
          </w:p>
        </w:tc>
        <w:tc>
          <w:tcPr>
            <w:tcW w:w="879" w:type="dxa"/>
            <w:tcBorders/>
            <w:vAlign w:val="center"/>
          </w:tcPr>
          <w:p>
            <w:pPr>
              <w:pStyle w:val="TableContents"/>
              <w:bidi w:val="0"/>
              <w:spacing w:before="0" w:after="283"/>
              <w:jc w:val="left"/>
              <w:rPr/>
            </w:pPr>
            <w:r>
              <w:rPr/>
              <w:t xml:space="preserve">KLFT </w:t>
            </w:r>
          </w:p>
        </w:tc>
        <w:tc>
          <w:tcPr>
            <w:tcW w:w="3198" w:type="dxa"/>
            <w:tcBorders/>
            <w:vAlign w:val="center"/>
          </w:tcPr>
          <w:p>
            <w:pPr>
              <w:pStyle w:val="TableContents"/>
              <w:bidi w:val="0"/>
              <w:spacing w:before="0" w:after="283"/>
              <w:jc w:val="left"/>
              <w:rPr/>
            </w:pPr>
            <w:r>
              <w:rPr/>
              <w:t xml:space="preserve">Lafayetten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Lansing </w:t>
            </w:r>
          </w:p>
        </w:tc>
        <w:tc>
          <w:tcPr>
            <w:tcW w:w="2468" w:type="dxa"/>
            <w:tcBorders/>
            <w:vAlign w:val="center"/>
          </w:tcPr>
          <w:p>
            <w:pPr>
              <w:pStyle w:val="TableContents"/>
              <w:bidi w:val="0"/>
              <w:spacing w:before="0" w:after="283"/>
              <w:jc w:val="left"/>
              <w:rPr/>
            </w:pPr>
            <w:r>
              <w:rPr/>
              <w:t xml:space="preserve">Yhdysvallat (Michigan) </w:t>
            </w:r>
          </w:p>
        </w:tc>
        <w:tc>
          <w:tcPr>
            <w:tcW w:w="744" w:type="dxa"/>
            <w:tcBorders/>
            <w:vAlign w:val="center"/>
          </w:tcPr>
          <w:p>
            <w:pPr>
              <w:pStyle w:val="TableContents"/>
              <w:bidi w:val="0"/>
              <w:spacing w:before="0" w:after="283"/>
              <w:jc w:val="left"/>
              <w:rPr/>
            </w:pPr>
            <w:r>
              <w:rPr/>
              <w:t xml:space="preserve">LAN </w:t>
            </w:r>
          </w:p>
        </w:tc>
        <w:tc>
          <w:tcPr>
            <w:tcW w:w="879" w:type="dxa"/>
            <w:tcBorders/>
            <w:vAlign w:val="center"/>
          </w:tcPr>
          <w:p>
            <w:pPr>
              <w:pStyle w:val="TableContents"/>
              <w:bidi w:val="0"/>
              <w:spacing w:before="0" w:after="283"/>
              <w:jc w:val="left"/>
              <w:rPr/>
            </w:pPr>
            <w:r>
              <w:rPr/>
              <w:t xml:space="preserve">KLAN </w:t>
            </w:r>
          </w:p>
        </w:tc>
        <w:tc>
          <w:tcPr>
            <w:tcW w:w="3198" w:type="dxa"/>
            <w:tcBorders/>
            <w:vAlign w:val="center"/>
          </w:tcPr>
          <w:p>
            <w:pPr>
              <w:pStyle w:val="TableContents"/>
              <w:bidi w:val="0"/>
              <w:spacing w:before="0" w:after="283"/>
              <w:jc w:val="left"/>
              <w:rPr/>
            </w:pPr>
            <w:r>
              <w:rPr/>
              <w:t xml:space="preserve">Pääkaupunkiseudun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Laredo </w:t>
            </w:r>
          </w:p>
        </w:tc>
        <w:tc>
          <w:tcPr>
            <w:tcW w:w="2468" w:type="dxa"/>
            <w:tcBorders/>
            <w:vAlign w:val="center"/>
          </w:tcPr>
          <w:p>
            <w:pPr>
              <w:pStyle w:val="TableContents"/>
              <w:bidi w:val="0"/>
              <w:spacing w:before="0" w:after="283"/>
              <w:jc w:val="left"/>
              <w:rPr/>
            </w:pPr>
            <w:r>
              <w:rPr/>
              <w:t xml:space="preserve">Yhdysvallat (Texas) </w:t>
            </w:r>
          </w:p>
        </w:tc>
        <w:tc>
          <w:tcPr>
            <w:tcW w:w="744" w:type="dxa"/>
            <w:tcBorders/>
            <w:vAlign w:val="center"/>
          </w:tcPr>
          <w:p>
            <w:pPr>
              <w:pStyle w:val="TableContents"/>
              <w:bidi w:val="0"/>
              <w:spacing w:before="0" w:after="283"/>
              <w:jc w:val="left"/>
              <w:rPr/>
            </w:pPr>
            <w:r>
              <w:rPr/>
              <w:t xml:space="preserve">LRD </w:t>
            </w:r>
          </w:p>
        </w:tc>
        <w:tc>
          <w:tcPr>
            <w:tcW w:w="879" w:type="dxa"/>
            <w:tcBorders/>
            <w:vAlign w:val="center"/>
          </w:tcPr>
          <w:p>
            <w:pPr>
              <w:pStyle w:val="TableContents"/>
              <w:bidi w:val="0"/>
              <w:spacing w:before="0" w:after="283"/>
              <w:jc w:val="left"/>
              <w:rPr/>
            </w:pPr>
            <w:r>
              <w:rPr/>
              <w:t xml:space="preserve">KLRD </w:t>
            </w:r>
          </w:p>
        </w:tc>
        <w:tc>
          <w:tcPr>
            <w:tcW w:w="3198" w:type="dxa"/>
            <w:tcBorders/>
            <w:vAlign w:val="center"/>
          </w:tcPr>
          <w:p>
            <w:pPr>
              <w:pStyle w:val="TableContents"/>
              <w:bidi w:val="0"/>
              <w:spacing w:before="0" w:after="283"/>
              <w:jc w:val="left"/>
              <w:rPr/>
            </w:pPr>
            <w:r>
              <w:rPr/>
              <w:t xml:space="preserve">Laredon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Las Vegas </w:t>
            </w:r>
          </w:p>
        </w:tc>
        <w:tc>
          <w:tcPr>
            <w:tcW w:w="2468" w:type="dxa"/>
            <w:tcBorders/>
            <w:vAlign w:val="center"/>
          </w:tcPr>
          <w:p>
            <w:pPr>
              <w:pStyle w:val="TableContents"/>
              <w:bidi w:val="0"/>
              <w:spacing w:before="0" w:after="283"/>
              <w:jc w:val="left"/>
              <w:rPr/>
            </w:pPr>
            <w:r>
              <w:rPr/>
              <w:t xml:space="preserve">Yhdysvallat (Nevada) </w:t>
            </w:r>
          </w:p>
        </w:tc>
        <w:tc>
          <w:tcPr>
            <w:tcW w:w="744" w:type="dxa"/>
            <w:tcBorders/>
            <w:vAlign w:val="center"/>
          </w:tcPr>
          <w:p>
            <w:pPr>
              <w:pStyle w:val="TableContents"/>
              <w:bidi w:val="0"/>
              <w:spacing w:before="0" w:after="283"/>
              <w:jc w:val="left"/>
              <w:rPr/>
            </w:pPr>
            <w:r>
              <w:rPr/>
              <w:t xml:space="preserve">LAS </w:t>
            </w:r>
          </w:p>
        </w:tc>
        <w:tc>
          <w:tcPr>
            <w:tcW w:w="879" w:type="dxa"/>
            <w:tcBorders/>
            <w:vAlign w:val="center"/>
          </w:tcPr>
          <w:p>
            <w:pPr>
              <w:pStyle w:val="TableContents"/>
              <w:bidi w:val="0"/>
              <w:spacing w:before="0" w:after="283"/>
              <w:jc w:val="left"/>
              <w:rPr/>
            </w:pPr>
            <w:r>
              <w:rPr/>
              <w:t xml:space="preserve">KLAS </w:t>
            </w:r>
          </w:p>
        </w:tc>
        <w:tc>
          <w:tcPr>
            <w:tcW w:w="3198" w:type="dxa"/>
            <w:tcBorders/>
            <w:vAlign w:val="center"/>
          </w:tcPr>
          <w:p>
            <w:pPr>
              <w:pStyle w:val="TableContents"/>
              <w:bidi w:val="0"/>
              <w:spacing w:before="0" w:after="283"/>
              <w:jc w:val="left"/>
              <w:rPr/>
            </w:pPr>
            <w:r>
              <w:rPr/>
              <w:t xml:space="preserve">McCarranin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Lexington </w:t>
            </w:r>
          </w:p>
        </w:tc>
        <w:tc>
          <w:tcPr>
            <w:tcW w:w="2468" w:type="dxa"/>
            <w:tcBorders/>
            <w:vAlign w:val="center"/>
          </w:tcPr>
          <w:p>
            <w:pPr>
              <w:pStyle w:val="TableContents"/>
              <w:bidi w:val="0"/>
              <w:spacing w:before="0" w:after="283"/>
              <w:jc w:val="left"/>
              <w:rPr/>
            </w:pPr>
            <w:r>
              <w:rPr/>
              <w:t xml:space="preserve">Yhdysvallat (Kentucky) </w:t>
            </w:r>
          </w:p>
        </w:tc>
        <w:tc>
          <w:tcPr>
            <w:tcW w:w="744" w:type="dxa"/>
            <w:tcBorders/>
            <w:vAlign w:val="center"/>
          </w:tcPr>
          <w:p>
            <w:pPr>
              <w:pStyle w:val="TableContents"/>
              <w:bidi w:val="0"/>
              <w:spacing w:before="0" w:after="283"/>
              <w:jc w:val="left"/>
              <w:rPr/>
            </w:pPr>
            <w:r>
              <w:rPr/>
              <w:t xml:space="preserve">LEX </w:t>
            </w:r>
          </w:p>
        </w:tc>
        <w:tc>
          <w:tcPr>
            <w:tcW w:w="879" w:type="dxa"/>
            <w:tcBorders/>
            <w:vAlign w:val="center"/>
          </w:tcPr>
          <w:p>
            <w:pPr>
              <w:pStyle w:val="TableContents"/>
              <w:bidi w:val="0"/>
              <w:spacing w:before="0" w:after="283"/>
              <w:jc w:val="left"/>
              <w:rPr/>
            </w:pPr>
            <w:r>
              <w:rPr/>
              <w:t xml:space="preserve">KLEX </w:t>
            </w:r>
          </w:p>
        </w:tc>
        <w:tc>
          <w:tcPr>
            <w:tcW w:w="3198" w:type="dxa"/>
            <w:tcBorders/>
            <w:vAlign w:val="center"/>
          </w:tcPr>
          <w:p>
            <w:pPr>
              <w:pStyle w:val="TableContents"/>
              <w:bidi w:val="0"/>
              <w:spacing w:before="0" w:after="283"/>
              <w:jc w:val="left"/>
              <w:rPr/>
            </w:pPr>
            <w:r>
              <w:rPr/>
              <w:t xml:space="preserve">Blue Grassin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Lincoln </w:t>
            </w:r>
          </w:p>
        </w:tc>
        <w:tc>
          <w:tcPr>
            <w:tcW w:w="2468" w:type="dxa"/>
            <w:tcBorders/>
            <w:vAlign w:val="center"/>
          </w:tcPr>
          <w:p>
            <w:pPr>
              <w:pStyle w:val="TableContents"/>
              <w:bidi w:val="0"/>
              <w:spacing w:before="0" w:after="283"/>
              <w:jc w:val="left"/>
              <w:rPr/>
            </w:pPr>
            <w:r>
              <w:rPr/>
              <w:t xml:space="preserve">Yhdysvallat (Nebraska) </w:t>
            </w:r>
          </w:p>
        </w:tc>
        <w:tc>
          <w:tcPr>
            <w:tcW w:w="744" w:type="dxa"/>
            <w:tcBorders/>
            <w:vAlign w:val="center"/>
          </w:tcPr>
          <w:p>
            <w:pPr>
              <w:pStyle w:val="TableContents"/>
              <w:bidi w:val="0"/>
              <w:spacing w:before="0" w:after="283"/>
              <w:jc w:val="left"/>
              <w:rPr/>
            </w:pPr>
            <w:r>
              <w:rPr/>
              <w:t xml:space="preserve">LNK </w:t>
            </w:r>
          </w:p>
        </w:tc>
        <w:tc>
          <w:tcPr>
            <w:tcW w:w="879" w:type="dxa"/>
            <w:tcBorders/>
            <w:vAlign w:val="center"/>
          </w:tcPr>
          <w:p>
            <w:pPr>
              <w:pStyle w:val="TableContents"/>
              <w:bidi w:val="0"/>
              <w:spacing w:before="0" w:after="283"/>
              <w:jc w:val="left"/>
              <w:rPr/>
            </w:pPr>
            <w:r>
              <w:rPr/>
              <w:t xml:space="preserve">KLNK </w:t>
            </w:r>
          </w:p>
        </w:tc>
        <w:tc>
          <w:tcPr>
            <w:tcW w:w="3198" w:type="dxa"/>
            <w:tcBorders/>
            <w:vAlign w:val="center"/>
          </w:tcPr>
          <w:p>
            <w:pPr>
              <w:pStyle w:val="TableContents"/>
              <w:bidi w:val="0"/>
              <w:spacing w:before="0" w:after="283"/>
              <w:jc w:val="left"/>
              <w:rPr/>
            </w:pPr>
            <w:r>
              <w:rPr/>
              <w:t xml:space="preserve">Lincolnin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Little Rock </w:t>
            </w:r>
          </w:p>
        </w:tc>
        <w:tc>
          <w:tcPr>
            <w:tcW w:w="2468" w:type="dxa"/>
            <w:tcBorders/>
            <w:vAlign w:val="center"/>
          </w:tcPr>
          <w:p>
            <w:pPr>
              <w:pStyle w:val="TableContents"/>
              <w:bidi w:val="0"/>
              <w:spacing w:before="0" w:after="283"/>
              <w:jc w:val="left"/>
              <w:rPr/>
            </w:pPr>
            <w:r>
              <w:rPr/>
              <w:t xml:space="preserve">Yhdysvallat (Arkansas) </w:t>
            </w:r>
          </w:p>
        </w:tc>
        <w:tc>
          <w:tcPr>
            <w:tcW w:w="744" w:type="dxa"/>
            <w:tcBorders/>
            <w:vAlign w:val="center"/>
          </w:tcPr>
          <w:p>
            <w:pPr>
              <w:pStyle w:val="TableContents"/>
              <w:bidi w:val="0"/>
              <w:spacing w:before="0" w:after="283"/>
              <w:jc w:val="left"/>
              <w:rPr/>
            </w:pPr>
            <w:r>
              <w:rPr/>
              <w:t xml:space="preserve">LIT </w:t>
            </w:r>
          </w:p>
        </w:tc>
        <w:tc>
          <w:tcPr>
            <w:tcW w:w="879" w:type="dxa"/>
            <w:tcBorders/>
            <w:vAlign w:val="center"/>
          </w:tcPr>
          <w:p>
            <w:pPr>
              <w:pStyle w:val="TableContents"/>
              <w:bidi w:val="0"/>
              <w:spacing w:before="0" w:after="283"/>
              <w:jc w:val="left"/>
              <w:rPr/>
            </w:pPr>
            <w:r>
              <w:rPr/>
              <w:t xml:space="preserve">KLIT </w:t>
            </w:r>
          </w:p>
        </w:tc>
        <w:tc>
          <w:tcPr>
            <w:tcW w:w="3198" w:type="dxa"/>
            <w:tcBorders/>
            <w:vAlign w:val="center"/>
          </w:tcPr>
          <w:p>
            <w:pPr>
              <w:pStyle w:val="TableContents"/>
              <w:bidi w:val="0"/>
              <w:spacing w:before="0" w:after="283"/>
              <w:jc w:val="left"/>
              <w:rPr/>
            </w:pPr>
            <w:r>
              <w:rPr/>
              <w:t xml:space="preserve">Clintonin kansallinen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Long Beach </w:t>
            </w:r>
          </w:p>
        </w:tc>
        <w:tc>
          <w:tcPr>
            <w:tcW w:w="2468" w:type="dxa"/>
            <w:tcBorders/>
            <w:vAlign w:val="center"/>
          </w:tcPr>
          <w:p>
            <w:pPr>
              <w:pStyle w:val="TableContents"/>
              <w:bidi w:val="0"/>
              <w:spacing w:before="0" w:after="283"/>
              <w:jc w:val="left"/>
              <w:rPr/>
            </w:pPr>
            <w:r>
              <w:rPr/>
              <w:t xml:space="preserve">Yhdysvallat (Kalifornia) </w:t>
            </w:r>
          </w:p>
        </w:tc>
        <w:tc>
          <w:tcPr>
            <w:tcW w:w="744" w:type="dxa"/>
            <w:tcBorders/>
            <w:vAlign w:val="center"/>
          </w:tcPr>
          <w:p>
            <w:pPr>
              <w:pStyle w:val="TableContents"/>
              <w:bidi w:val="0"/>
              <w:spacing w:before="0" w:after="283"/>
              <w:jc w:val="left"/>
              <w:rPr/>
            </w:pPr>
            <w:r>
              <w:rPr/>
              <w:t xml:space="preserve">LGB </w:t>
            </w:r>
          </w:p>
        </w:tc>
        <w:tc>
          <w:tcPr>
            <w:tcW w:w="879" w:type="dxa"/>
            <w:tcBorders/>
            <w:vAlign w:val="center"/>
          </w:tcPr>
          <w:p>
            <w:pPr>
              <w:pStyle w:val="TableContents"/>
              <w:bidi w:val="0"/>
              <w:spacing w:before="0" w:after="283"/>
              <w:jc w:val="left"/>
              <w:rPr/>
            </w:pPr>
            <w:r>
              <w:rPr/>
              <w:t xml:space="preserve">KLGB </w:t>
            </w:r>
          </w:p>
        </w:tc>
        <w:tc>
          <w:tcPr>
            <w:tcW w:w="3198" w:type="dxa"/>
            <w:tcBorders/>
            <w:vAlign w:val="center"/>
          </w:tcPr>
          <w:p>
            <w:pPr>
              <w:pStyle w:val="TableContents"/>
              <w:bidi w:val="0"/>
              <w:spacing w:before="0" w:after="283"/>
              <w:jc w:val="left"/>
              <w:rPr/>
            </w:pPr>
            <w:r>
              <w:rPr/>
              <w:t xml:space="preserve">Long Beachin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Los Angeles </w:t>
            </w:r>
          </w:p>
        </w:tc>
        <w:tc>
          <w:tcPr>
            <w:tcW w:w="2468" w:type="dxa"/>
            <w:tcBorders/>
            <w:vAlign w:val="center"/>
          </w:tcPr>
          <w:p>
            <w:pPr>
              <w:pStyle w:val="TableContents"/>
              <w:bidi w:val="0"/>
              <w:spacing w:before="0" w:after="283"/>
              <w:jc w:val="left"/>
              <w:rPr/>
            </w:pPr>
            <w:r>
              <w:rPr/>
              <w:t xml:space="preserve">Yhdysvallat (Kalifornia) </w:t>
            </w:r>
          </w:p>
        </w:tc>
        <w:tc>
          <w:tcPr>
            <w:tcW w:w="744" w:type="dxa"/>
            <w:tcBorders/>
            <w:vAlign w:val="center"/>
          </w:tcPr>
          <w:p>
            <w:pPr>
              <w:pStyle w:val="TableContents"/>
              <w:bidi w:val="0"/>
              <w:spacing w:before="0" w:after="283"/>
              <w:jc w:val="left"/>
              <w:rPr/>
            </w:pPr>
            <w:r>
              <w:rPr/>
              <w:t xml:space="preserve">LAX </w:t>
            </w:r>
          </w:p>
        </w:tc>
        <w:tc>
          <w:tcPr>
            <w:tcW w:w="879" w:type="dxa"/>
            <w:tcBorders/>
            <w:vAlign w:val="center"/>
          </w:tcPr>
          <w:p>
            <w:pPr>
              <w:pStyle w:val="TableContents"/>
              <w:bidi w:val="0"/>
              <w:spacing w:before="0" w:after="283"/>
              <w:jc w:val="left"/>
              <w:rPr/>
            </w:pPr>
            <w:r>
              <w:rPr/>
              <w:t xml:space="preserve">KLAX </w:t>
            </w:r>
          </w:p>
        </w:tc>
        <w:tc>
          <w:tcPr>
            <w:tcW w:w="3198" w:type="dxa"/>
            <w:tcBorders/>
            <w:vAlign w:val="center"/>
          </w:tcPr>
          <w:p>
            <w:pPr>
              <w:pStyle w:val="TableContents"/>
              <w:bidi w:val="0"/>
              <w:spacing w:before="0" w:after="283"/>
              <w:jc w:val="left"/>
              <w:rPr/>
            </w:pPr>
            <w:r>
              <w:rPr/>
              <w:t xml:space="preserve">Los Angelesin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Louisville </w:t>
            </w:r>
          </w:p>
        </w:tc>
        <w:tc>
          <w:tcPr>
            <w:tcW w:w="2468" w:type="dxa"/>
            <w:tcBorders/>
            <w:vAlign w:val="center"/>
          </w:tcPr>
          <w:p>
            <w:pPr>
              <w:pStyle w:val="TableContents"/>
              <w:bidi w:val="0"/>
              <w:spacing w:before="0" w:after="283"/>
              <w:jc w:val="left"/>
              <w:rPr/>
            </w:pPr>
            <w:r>
              <w:rPr/>
              <w:t xml:space="preserve">Yhdysvallat (Kentucky) </w:t>
            </w:r>
          </w:p>
        </w:tc>
        <w:tc>
          <w:tcPr>
            <w:tcW w:w="744" w:type="dxa"/>
            <w:tcBorders/>
            <w:vAlign w:val="center"/>
          </w:tcPr>
          <w:p>
            <w:pPr>
              <w:pStyle w:val="TableContents"/>
              <w:bidi w:val="0"/>
              <w:spacing w:before="0" w:after="283"/>
              <w:jc w:val="left"/>
              <w:rPr/>
            </w:pPr>
            <w:r>
              <w:rPr/>
              <w:t xml:space="preserve">SDF </w:t>
            </w:r>
          </w:p>
        </w:tc>
        <w:tc>
          <w:tcPr>
            <w:tcW w:w="879" w:type="dxa"/>
            <w:tcBorders/>
            <w:vAlign w:val="center"/>
          </w:tcPr>
          <w:p>
            <w:pPr>
              <w:pStyle w:val="TableContents"/>
              <w:bidi w:val="0"/>
              <w:spacing w:before="0" w:after="283"/>
              <w:jc w:val="left"/>
              <w:rPr/>
            </w:pPr>
            <w:r>
              <w:rPr/>
              <w:t xml:space="preserve">KSDF </w:t>
            </w:r>
          </w:p>
        </w:tc>
        <w:tc>
          <w:tcPr>
            <w:tcW w:w="3198" w:type="dxa"/>
            <w:tcBorders/>
            <w:vAlign w:val="center"/>
          </w:tcPr>
          <w:p>
            <w:pPr>
              <w:pStyle w:val="TableContents"/>
              <w:bidi w:val="0"/>
              <w:spacing w:before="0" w:after="283"/>
              <w:jc w:val="left"/>
              <w:rPr/>
            </w:pPr>
            <w:r>
              <w:rPr/>
              <w:t xml:space="preserve">Louisvillen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Madison </w:t>
            </w:r>
          </w:p>
        </w:tc>
        <w:tc>
          <w:tcPr>
            <w:tcW w:w="2468" w:type="dxa"/>
            <w:tcBorders/>
            <w:vAlign w:val="center"/>
          </w:tcPr>
          <w:p>
            <w:pPr>
              <w:pStyle w:val="TableContents"/>
              <w:bidi w:val="0"/>
              <w:spacing w:before="0" w:after="283"/>
              <w:jc w:val="left"/>
              <w:rPr/>
            </w:pPr>
            <w:r>
              <w:rPr/>
              <w:t xml:space="preserve">Yhdysvallat (Wisconsin) </w:t>
            </w:r>
          </w:p>
        </w:tc>
        <w:tc>
          <w:tcPr>
            <w:tcW w:w="744" w:type="dxa"/>
            <w:tcBorders/>
            <w:vAlign w:val="center"/>
          </w:tcPr>
          <w:p>
            <w:pPr>
              <w:pStyle w:val="TableContents"/>
              <w:bidi w:val="0"/>
              <w:spacing w:before="0" w:after="283"/>
              <w:jc w:val="left"/>
              <w:rPr/>
            </w:pPr>
            <w:r>
              <w:rPr/>
              <w:t xml:space="preserve">MSN </w:t>
            </w:r>
          </w:p>
        </w:tc>
        <w:tc>
          <w:tcPr>
            <w:tcW w:w="879" w:type="dxa"/>
            <w:tcBorders/>
            <w:vAlign w:val="center"/>
          </w:tcPr>
          <w:p>
            <w:pPr>
              <w:pStyle w:val="TableContents"/>
              <w:bidi w:val="0"/>
              <w:spacing w:before="0" w:after="283"/>
              <w:jc w:val="left"/>
              <w:rPr/>
            </w:pPr>
            <w:r>
              <w:rPr/>
              <w:t xml:space="preserve">KMSN </w:t>
            </w:r>
          </w:p>
        </w:tc>
        <w:tc>
          <w:tcPr>
            <w:tcW w:w="3198" w:type="dxa"/>
            <w:tcBorders/>
            <w:vAlign w:val="center"/>
          </w:tcPr>
          <w:p>
            <w:pPr>
              <w:pStyle w:val="TableContents"/>
              <w:bidi w:val="0"/>
              <w:spacing w:before="0" w:after="283"/>
              <w:jc w:val="left"/>
              <w:rPr/>
            </w:pPr>
            <w:r>
              <w:rPr/>
              <w:t xml:space="preserve">Danen piirikunnan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Manhattan </w:t>
            </w:r>
          </w:p>
        </w:tc>
        <w:tc>
          <w:tcPr>
            <w:tcW w:w="2468" w:type="dxa"/>
            <w:tcBorders/>
            <w:vAlign w:val="center"/>
          </w:tcPr>
          <w:p>
            <w:pPr>
              <w:pStyle w:val="TableContents"/>
              <w:bidi w:val="0"/>
              <w:spacing w:before="0" w:after="283"/>
              <w:jc w:val="left"/>
              <w:rPr/>
            </w:pPr>
            <w:r>
              <w:rPr/>
              <w:t xml:space="preserve">Yhdysvallat (Kansas) </w:t>
            </w:r>
          </w:p>
        </w:tc>
        <w:tc>
          <w:tcPr>
            <w:tcW w:w="744" w:type="dxa"/>
            <w:tcBorders/>
            <w:vAlign w:val="center"/>
          </w:tcPr>
          <w:p>
            <w:pPr>
              <w:pStyle w:val="TableContents"/>
              <w:bidi w:val="0"/>
              <w:spacing w:before="0" w:after="283"/>
              <w:jc w:val="left"/>
              <w:rPr/>
            </w:pPr>
            <w:r>
              <w:rPr/>
              <w:t xml:space="preserve">MHK </w:t>
            </w:r>
          </w:p>
        </w:tc>
        <w:tc>
          <w:tcPr>
            <w:tcW w:w="879" w:type="dxa"/>
            <w:tcBorders/>
            <w:vAlign w:val="center"/>
          </w:tcPr>
          <w:p>
            <w:pPr>
              <w:pStyle w:val="TableContents"/>
              <w:bidi w:val="0"/>
              <w:spacing w:before="0" w:after="283"/>
              <w:jc w:val="left"/>
              <w:rPr/>
            </w:pPr>
            <w:r>
              <w:rPr/>
              <w:t xml:space="preserve">KMHK </w:t>
            </w:r>
          </w:p>
        </w:tc>
        <w:tc>
          <w:tcPr>
            <w:tcW w:w="3198" w:type="dxa"/>
            <w:tcBorders/>
            <w:vAlign w:val="center"/>
          </w:tcPr>
          <w:p>
            <w:pPr>
              <w:pStyle w:val="TableContents"/>
              <w:bidi w:val="0"/>
              <w:spacing w:before="0" w:after="283"/>
              <w:jc w:val="left"/>
              <w:rPr/>
            </w:pPr>
            <w:r>
              <w:rPr/>
              <w:t xml:space="preserve">Manhattanin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McAllen </w:t>
            </w:r>
          </w:p>
        </w:tc>
        <w:tc>
          <w:tcPr>
            <w:tcW w:w="2468" w:type="dxa"/>
            <w:tcBorders/>
            <w:vAlign w:val="center"/>
          </w:tcPr>
          <w:p>
            <w:pPr>
              <w:pStyle w:val="TableContents"/>
              <w:bidi w:val="0"/>
              <w:spacing w:before="0" w:after="283"/>
              <w:jc w:val="left"/>
              <w:rPr/>
            </w:pPr>
            <w:r>
              <w:rPr/>
              <w:t xml:space="preserve">Yhdysvallat (Texas) </w:t>
            </w:r>
          </w:p>
        </w:tc>
        <w:tc>
          <w:tcPr>
            <w:tcW w:w="744" w:type="dxa"/>
            <w:tcBorders/>
            <w:vAlign w:val="center"/>
          </w:tcPr>
          <w:p>
            <w:pPr>
              <w:pStyle w:val="TableContents"/>
              <w:bidi w:val="0"/>
              <w:spacing w:before="0" w:after="283"/>
              <w:jc w:val="left"/>
              <w:rPr/>
            </w:pPr>
            <w:r>
              <w:rPr/>
              <w:t xml:space="preserve">MFE </w:t>
            </w:r>
          </w:p>
        </w:tc>
        <w:tc>
          <w:tcPr>
            <w:tcW w:w="879" w:type="dxa"/>
            <w:tcBorders/>
            <w:vAlign w:val="center"/>
          </w:tcPr>
          <w:p>
            <w:pPr>
              <w:pStyle w:val="TableContents"/>
              <w:bidi w:val="0"/>
              <w:spacing w:before="0" w:after="283"/>
              <w:jc w:val="left"/>
              <w:rPr/>
            </w:pPr>
            <w:r>
              <w:rPr/>
              <w:t xml:space="preserve">KMFE </w:t>
            </w:r>
          </w:p>
        </w:tc>
        <w:tc>
          <w:tcPr>
            <w:tcW w:w="3198" w:type="dxa"/>
            <w:tcBorders/>
            <w:vAlign w:val="center"/>
          </w:tcPr>
          <w:p>
            <w:pPr>
              <w:pStyle w:val="TableContents"/>
              <w:bidi w:val="0"/>
              <w:spacing w:before="0" w:after="283"/>
              <w:jc w:val="left"/>
              <w:rPr/>
            </w:pPr>
            <w:r>
              <w:rPr/>
              <w:t xml:space="preserve">McAllen Millerin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Medford </w:t>
            </w:r>
          </w:p>
        </w:tc>
        <w:tc>
          <w:tcPr>
            <w:tcW w:w="2468" w:type="dxa"/>
            <w:tcBorders/>
            <w:vAlign w:val="center"/>
          </w:tcPr>
          <w:p>
            <w:pPr>
              <w:pStyle w:val="TableContents"/>
              <w:bidi w:val="0"/>
              <w:spacing w:before="0" w:after="283"/>
              <w:jc w:val="left"/>
              <w:rPr/>
            </w:pPr>
            <w:r>
              <w:rPr/>
              <w:t xml:space="preserve">Yhdysvallat (Oregon) </w:t>
            </w:r>
          </w:p>
        </w:tc>
        <w:tc>
          <w:tcPr>
            <w:tcW w:w="744" w:type="dxa"/>
            <w:tcBorders/>
            <w:vAlign w:val="center"/>
          </w:tcPr>
          <w:p>
            <w:pPr>
              <w:pStyle w:val="TableContents"/>
              <w:bidi w:val="0"/>
              <w:spacing w:before="0" w:after="283"/>
              <w:jc w:val="left"/>
              <w:rPr/>
            </w:pPr>
            <w:r>
              <w:rPr/>
              <w:t xml:space="preserve">MFR </w:t>
            </w:r>
          </w:p>
        </w:tc>
        <w:tc>
          <w:tcPr>
            <w:tcW w:w="879" w:type="dxa"/>
            <w:tcBorders/>
            <w:vAlign w:val="center"/>
          </w:tcPr>
          <w:p>
            <w:pPr>
              <w:pStyle w:val="TableContents"/>
              <w:bidi w:val="0"/>
              <w:spacing w:before="0" w:after="283"/>
              <w:jc w:val="left"/>
              <w:rPr/>
            </w:pPr>
            <w:r>
              <w:rPr/>
              <w:t xml:space="preserve">KMFR </w:t>
            </w:r>
          </w:p>
        </w:tc>
        <w:tc>
          <w:tcPr>
            <w:tcW w:w="3198" w:type="dxa"/>
            <w:tcBorders/>
            <w:vAlign w:val="center"/>
          </w:tcPr>
          <w:p>
            <w:pPr>
              <w:pStyle w:val="TableContents"/>
              <w:bidi w:val="0"/>
              <w:spacing w:before="0" w:after="283"/>
              <w:jc w:val="left"/>
              <w:rPr/>
            </w:pPr>
            <w:r>
              <w:rPr/>
              <w:t xml:space="preserve">Rogue Valleyn kansainvälinen -- Medfordin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Memphis </w:t>
            </w:r>
          </w:p>
        </w:tc>
        <w:tc>
          <w:tcPr>
            <w:tcW w:w="2468" w:type="dxa"/>
            <w:tcBorders/>
            <w:vAlign w:val="center"/>
          </w:tcPr>
          <w:p>
            <w:pPr>
              <w:pStyle w:val="TableContents"/>
              <w:bidi w:val="0"/>
              <w:spacing w:before="0" w:after="283"/>
              <w:jc w:val="left"/>
              <w:rPr/>
            </w:pPr>
            <w:r>
              <w:rPr/>
              <w:t xml:space="preserve">Yhdysvallat (Tennessee) </w:t>
            </w:r>
          </w:p>
        </w:tc>
        <w:tc>
          <w:tcPr>
            <w:tcW w:w="744" w:type="dxa"/>
            <w:tcBorders/>
            <w:vAlign w:val="center"/>
          </w:tcPr>
          <w:p>
            <w:pPr>
              <w:pStyle w:val="TableContents"/>
              <w:bidi w:val="0"/>
              <w:spacing w:before="0" w:after="283"/>
              <w:jc w:val="left"/>
              <w:rPr/>
            </w:pPr>
            <w:r>
              <w:rPr/>
              <w:t xml:space="preserve">MEM </w:t>
            </w:r>
          </w:p>
        </w:tc>
        <w:tc>
          <w:tcPr>
            <w:tcW w:w="879" w:type="dxa"/>
            <w:tcBorders/>
            <w:vAlign w:val="center"/>
          </w:tcPr>
          <w:p>
            <w:pPr>
              <w:pStyle w:val="TableContents"/>
              <w:bidi w:val="0"/>
              <w:spacing w:before="0" w:after="283"/>
              <w:jc w:val="left"/>
              <w:rPr/>
            </w:pPr>
            <w:r>
              <w:rPr/>
              <w:t xml:space="preserve">KMEM </w:t>
            </w:r>
          </w:p>
        </w:tc>
        <w:tc>
          <w:tcPr>
            <w:tcW w:w="3198" w:type="dxa"/>
            <w:tcBorders/>
            <w:vAlign w:val="center"/>
          </w:tcPr>
          <w:p>
            <w:pPr>
              <w:pStyle w:val="TableContents"/>
              <w:bidi w:val="0"/>
              <w:spacing w:before="0" w:after="283"/>
              <w:jc w:val="left"/>
              <w:rPr/>
            </w:pPr>
            <w:r>
              <w:rPr/>
              <w:t xml:space="preserve">Memphisin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Milwaukee </w:t>
            </w:r>
          </w:p>
        </w:tc>
        <w:tc>
          <w:tcPr>
            <w:tcW w:w="2468" w:type="dxa"/>
            <w:tcBorders/>
            <w:vAlign w:val="center"/>
          </w:tcPr>
          <w:p>
            <w:pPr>
              <w:pStyle w:val="TableContents"/>
              <w:bidi w:val="0"/>
              <w:spacing w:before="0" w:after="283"/>
              <w:jc w:val="left"/>
              <w:rPr/>
            </w:pPr>
            <w:r>
              <w:rPr/>
              <w:t xml:space="preserve">Yhdysvallat (Wisconsin) </w:t>
            </w:r>
          </w:p>
        </w:tc>
        <w:tc>
          <w:tcPr>
            <w:tcW w:w="744" w:type="dxa"/>
            <w:tcBorders/>
            <w:vAlign w:val="center"/>
          </w:tcPr>
          <w:p>
            <w:pPr>
              <w:pStyle w:val="TableContents"/>
              <w:bidi w:val="0"/>
              <w:spacing w:before="0" w:after="283"/>
              <w:jc w:val="left"/>
              <w:rPr/>
            </w:pPr>
            <w:r>
              <w:rPr/>
              <w:t xml:space="preserve">MKE </w:t>
            </w:r>
          </w:p>
        </w:tc>
        <w:tc>
          <w:tcPr>
            <w:tcW w:w="879" w:type="dxa"/>
            <w:tcBorders/>
            <w:vAlign w:val="center"/>
          </w:tcPr>
          <w:p>
            <w:pPr>
              <w:pStyle w:val="TableContents"/>
              <w:bidi w:val="0"/>
              <w:spacing w:before="0" w:after="283"/>
              <w:jc w:val="left"/>
              <w:rPr/>
            </w:pPr>
            <w:r>
              <w:rPr/>
              <w:t xml:space="preserve">KMKE </w:t>
            </w:r>
          </w:p>
        </w:tc>
        <w:tc>
          <w:tcPr>
            <w:tcW w:w="3198" w:type="dxa"/>
            <w:tcBorders/>
            <w:vAlign w:val="center"/>
          </w:tcPr>
          <w:p>
            <w:pPr>
              <w:pStyle w:val="TableContents"/>
              <w:bidi w:val="0"/>
              <w:spacing w:before="0" w:after="283"/>
              <w:jc w:val="left"/>
              <w:rPr/>
            </w:pPr>
            <w:r>
              <w:rPr/>
              <w:t xml:space="preserve">General Mitchellin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Minot </w:t>
            </w:r>
          </w:p>
        </w:tc>
        <w:tc>
          <w:tcPr>
            <w:tcW w:w="2468" w:type="dxa"/>
            <w:tcBorders/>
            <w:vAlign w:val="center"/>
          </w:tcPr>
          <w:p>
            <w:pPr>
              <w:pStyle w:val="TableContents"/>
              <w:bidi w:val="0"/>
              <w:spacing w:before="0" w:after="283"/>
              <w:jc w:val="left"/>
              <w:rPr/>
            </w:pPr>
            <w:r>
              <w:rPr/>
              <w:t xml:space="preserve">Yhdysvallat (North Dakota) </w:t>
            </w:r>
          </w:p>
        </w:tc>
        <w:tc>
          <w:tcPr>
            <w:tcW w:w="744" w:type="dxa"/>
            <w:tcBorders/>
            <w:vAlign w:val="center"/>
          </w:tcPr>
          <w:p>
            <w:pPr>
              <w:pStyle w:val="TableContents"/>
              <w:bidi w:val="0"/>
              <w:spacing w:before="0" w:after="283"/>
              <w:jc w:val="left"/>
              <w:rPr/>
            </w:pPr>
            <w:r>
              <w:rPr/>
              <w:t xml:space="preserve">MOT </w:t>
            </w:r>
          </w:p>
        </w:tc>
        <w:tc>
          <w:tcPr>
            <w:tcW w:w="879" w:type="dxa"/>
            <w:tcBorders/>
            <w:vAlign w:val="center"/>
          </w:tcPr>
          <w:p>
            <w:pPr>
              <w:pStyle w:val="TableContents"/>
              <w:bidi w:val="0"/>
              <w:spacing w:before="0" w:after="283"/>
              <w:jc w:val="left"/>
              <w:rPr/>
            </w:pPr>
            <w:r>
              <w:rPr/>
              <w:t xml:space="preserve">KMOT </w:t>
            </w:r>
          </w:p>
        </w:tc>
        <w:tc>
          <w:tcPr>
            <w:tcW w:w="3198" w:type="dxa"/>
            <w:tcBorders/>
            <w:vAlign w:val="center"/>
          </w:tcPr>
          <w:p>
            <w:pPr>
              <w:pStyle w:val="TableContents"/>
              <w:bidi w:val="0"/>
              <w:spacing w:before="0" w:after="283"/>
              <w:jc w:val="left"/>
              <w:rPr/>
            </w:pPr>
            <w:r>
              <w:rPr/>
              <w:t xml:space="preserve">Minotin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Missoula </w:t>
            </w:r>
          </w:p>
        </w:tc>
        <w:tc>
          <w:tcPr>
            <w:tcW w:w="2468" w:type="dxa"/>
            <w:tcBorders/>
            <w:vAlign w:val="center"/>
          </w:tcPr>
          <w:p>
            <w:pPr>
              <w:pStyle w:val="TableContents"/>
              <w:bidi w:val="0"/>
              <w:spacing w:before="0" w:after="283"/>
              <w:jc w:val="left"/>
              <w:rPr/>
            </w:pPr>
            <w:r>
              <w:rPr/>
              <w:t xml:space="preserve">Yhdysvallat (Montana) </w:t>
            </w:r>
          </w:p>
        </w:tc>
        <w:tc>
          <w:tcPr>
            <w:tcW w:w="744" w:type="dxa"/>
            <w:tcBorders/>
            <w:vAlign w:val="center"/>
          </w:tcPr>
          <w:p>
            <w:pPr>
              <w:pStyle w:val="TableContents"/>
              <w:bidi w:val="0"/>
              <w:spacing w:before="0" w:after="283"/>
              <w:jc w:val="left"/>
              <w:rPr/>
            </w:pPr>
            <w:r>
              <w:rPr/>
              <w:t xml:space="preserve">MSO </w:t>
            </w:r>
          </w:p>
        </w:tc>
        <w:tc>
          <w:tcPr>
            <w:tcW w:w="879" w:type="dxa"/>
            <w:tcBorders/>
            <w:vAlign w:val="center"/>
          </w:tcPr>
          <w:p>
            <w:pPr>
              <w:pStyle w:val="TableContents"/>
              <w:bidi w:val="0"/>
              <w:spacing w:before="0" w:after="283"/>
              <w:jc w:val="left"/>
              <w:rPr/>
            </w:pPr>
            <w:r>
              <w:rPr/>
              <w:t xml:space="preserve">KMSO </w:t>
            </w:r>
          </w:p>
        </w:tc>
        <w:tc>
          <w:tcPr>
            <w:tcW w:w="3198" w:type="dxa"/>
            <w:tcBorders/>
            <w:vAlign w:val="center"/>
          </w:tcPr>
          <w:p>
            <w:pPr>
              <w:pStyle w:val="TableContents"/>
              <w:bidi w:val="0"/>
              <w:spacing w:before="0" w:after="283"/>
              <w:jc w:val="left"/>
              <w:rPr/>
            </w:pPr>
            <w:r>
              <w:rPr/>
              <w:t xml:space="preserve">Missoulan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Moline </w:t>
            </w:r>
          </w:p>
        </w:tc>
        <w:tc>
          <w:tcPr>
            <w:tcW w:w="2468" w:type="dxa"/>
            <w:tcBorders/>
            <w:vAlign w:val="center"/>
          </w:tcPr>
          <w:p>
            <w:pPr>
              <w:pStyle w:val="TableContents"/>
              <w:bidi w:val="0"/>
              <w:spacing w:before="0" w:after="283"/>
              <w:jc w:val="left"/>
              <w:rPr/>
            </w:pPr>
            <w:r>
              <w:rPr/>
              <w:t xml:space="preserve">Yhdysvallat (Illinois) </w:t>
            </w:r>
          </w:p>
        </w:tc>
        <w:tc>
          <w:tcPr>
            <w:tcW w:w="744" w:type="dxa"/>
            <w:tcBorders/>
            <w:vAlign w:val="center"/>
          </w:tcPr>
          <w:p>
            <w:pPr>
              <w:pStyle w:val="TableContents"/>
              <w:bidi w:val="0"/>
              <w:spacing w:before="0" w:after="283"/>
              <w:jc w:val="left"/>
              <w:rPr/>
            </w:pPr>
            <w:r>
              <w:rPr/>
              <w:t xml:space="preserve">MLI </w:t>
            </w:r>
          </w:p>
        </w:tc>
        <w:tc>
          <w:tcPr>
            <w:tcW w:w="879" w:type="dxa"/>
            <w:tcBorders/>
            <w:vAlign w:val="center"/>
          </w:tcPr>
          <w:p>
            <w:pPr>
              <w:pStyle w:val="TableContents"/>
              <w:bidi w:val="0"/>
              <w:spacing w:before="0" w:after="283"/>
              <w:jc w:val="left"/>
              <w:rPr/>
            </w:pPr>
            <w:r>
              <w:rPr/>
              <w:t xml:space="preserve">KMLI </w:t>
            </w:r>
          </w:p>
        </w:tc>
        <w:tc>
          <w:tcPr>
            <w:tcW w:w="3198" w:type="dxa"/>
            <w:tcBorders/>
            <w:vAlign w:val="center"/>
          </w:tcPr>
          <w:p>
            <w:pPr>
              <w:pStyle w:val="TableContents"/>
              <w:bidi w:val="0"/>
              <w:spacing w:before="0" w:after="283"/>
              <w:jc w:val="left"/>
              <w:rPr/>
            </w:pPr>
            <w:r>
              <w:rPr/>
              <w:t xml:space="preserve">Quad Cityn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Monterey </w:t>
            </w:r>
          </w:p>
        </w:tc>
        <w:tc>
          <w:tcPr>
            <w:tcW w:w="2468" w:type="dxa"/>
            <w:tcBorders/>
            <w:vAlign w:val="center"/>
          </w:tcPr>
          <w:p>
            <w:pPr>
              <w:pStyle w:val="TableContents"/>
              <w:bidi w:val="0"/>
              <w:spacing w:before="0" w:after="283"/>
              <w:jc w:val="left"/>
              <w:rPr/>
            </w:pPr>
            <w:r>
              <w:rPr/>
              <w:t xml:space="preserve">Yhdysvallat (Kalifornia) </w:t>
            </w:r>
          </w:p>
        </w:tc>
        <w:tc>
          <w:tcPr>
            <w:tcW w:w="744" w:type="dxa"/>
            <w:tcBorders/>
            <w:vAlign w:val="center"/>
          </w:tcPr>
          <w:p>
            <w:pPr>
              <w:pStyle w:val="TableContents"/>
              <w:bidi w:val="0"/>
              <w:spacing w:before="0" w:after="283"/>
              <w:jc w:val="left"/>
              <w:rPr/>
            </w:pPr>
            <w:r>
              <w:rPr/>
              <w:t xml:space="preserve">MRY </w:t>
            </w:r>
          </w:p>
        </w:tc>
        <w:tc>
          <w:tcPr>
            <w:tcW w:w="879" w:type="dxa"/>
            <w:tcBorders/>
            <w:vAlign w:val="center"/>
          </w:tcPr>
          <w:p>
            <w:pPr>
              <w:pStyle w:val="TableContents"/>
              <w:bidi w:val="0"/>
              <w:spacing w:before="0" w:after="283"/>
              <w:jc w:val="left"/>
              <w:rPr/>
            </w:pPr>
            <w:r>
              <w:rPr/>
              <w:t xml:space="preserve">KMRY </w:t>
            </w:r>
          </w:p>
        </w:tc>
        <w:tc>
          <w:tcPr>
            <w:tcW w:w="3198" w:type="dxa"/>
            <w:tcBorders/>
            <w:vAlign w:val="center"/>
          </w:tcPr>
          <w:p>
            <w:pPr>
              <w:pStyle w:val="TableContents"/>
              <w:bidi w:val="0"/>
              <w:spacing w:before="0" w:after="283"/>
              <w:jc w:val="left"/>
              <w:rPr/>
            </w:pPr>
            <w:r>
              <w:rPr/>
              <w:t xml:space="preserve">Montereyn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Montrose </w:t>
            </w:r>
          </w:p>
        </w:tc>
        <w:tc>
          <w:tcPr>
            <w:tcW w:w="2468" w:type="dxa"/>
            <w:tcBorders/>
            <w:vAlign w:val="center"/>
          </w:tcPr>
          <w:p>
            <w:pPr>
              <w:pStyle w:val="TableContents"/>
              <w:bidi w:val="0"/>
              <w:spacing w:before="0" w:after="283"/>
              <w:jc w:val="left"/>
              <w:rPr/>
            </w:pPr>
            <w:r>
              <w:rPr/>
              <w:t xml:space="preserve">Yhdysvallat (Colorado) </w:t>
            </w:r>
          </w:p>
        </w:tc>
        <w:tc>
          <w:tcPr>
            <w:tcW w:w="744" w:type="dxa"/>
            <w:tcBorders/>
            <w:vAlign w:val="center"/>
          </w:tcPr>
          <w:p>
            <w:pPr>
              <w:pStyle w:val="TableContents"/>
              <w:bidi w:val="0"/>
              <w:spacing w:before="0" w:after="283"/>
              <w:jc w:val="left"/>
              <w:rPr/>
            </w:pPr>
            <w:r>
              <w:rPr/>
              <w:t xml:space="preserve">MTJ </w:t>
            </w:r>
          </w:p>
        </w:tc>
        <w:tc>
          <w:tcPr>
            <w:tcW w:w="879" w:type="dxa"/>
            <w:tcBorders/>
            <w:vAlign w:val="center"/>
          </w:tcPr>
          <w:p>
            <w:pPr>
              <w:pStyle w:val="TableContents"/>
              <w:bidi w:val="0"/>
              <w:spacing w:before="0" w:after="283"/>
              <w:jc w:val="left"/>
              <w:rPr/>
            </w:pPr>
            <w:r>
              <w:rPr/>
              <w:t xml:space="preserve">KMTJ </w:t>
            </w:r>
          </w:p>
        </w:tc>
        <w:tc>
          <w:tcPr>
            <w:tcW w:w="3198" w:type="dxa"/>
            <w:tcBorders/>
            <w:vAlign w:val="center"/>
          </w:tcPr>
          <w:p>
            <w:pPr>
              <w:pStyle w:val="TableContents"/>
              <w:bidi w:val="0"/>
              <w:spacing w:before="0" w:after="283"/>
              <w:jc w:val="left"/>
              <w:rPr/>
            </w:pPr>
            <w:r>
              <w:rPr/>
              <w:t xml:space="preserve">Montrosen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Nashville </w:t>
            </w:r>
          </w:p>
        </w:tc>
        <w:tc>
          <w:tcPr>
            <w:tcW w:w="2468" w:type="dxa"/>
            <w:tcBorders/>
            <w:vAlign w:val="center"/>
          </w:tcPr>
          <w:p>
            <w:pPr>
              <w:pStyle w:val="TableContents"/>
              <w:bidi w:val="0"/>
              <w:spacing w:before="0" w:after="283"/>
              <w:jc w:val="left"/>
              <w:rPr/>
            </w:pPr>
            <w:r>
              <w:rPr/>
              <w:t xml:space="preserve">Yhdysvallat (Tennessee) </w:t>
            </w:r>
          </w:p>
        </w:tc>
        <w:tc>
          <w:tcPr>
            <w:tcW w:w="744" w:type="dxa"/>
            <w:tcBorders/>
            <w:vAlign w:val="center"/>
          </w:tcPr>
          <w:p>
            <w:pPr>
              <w:pStyle w:val="TableContents"/>
              <w:bidi w:val="0"/>
              <w:spacing w:before="0" w:after="283"/>
              <w:jc w:val="left"/>
              <w:rPr/>
            </w:pPr>
            <w:r>
              <w:rPr/>
              <w:t xml:space="preserve">BNA </w:t>
            </w:r>
          </w:p>
        </w:tc>
        <w:tc>
          <w:tcPr>
            <w:tcW w:w="879" w:type="dxa"/>
            <w:tcBorders/>
            <w:vAlign w:val="center"/>
          </w:tcPr>
          <w:p>
            <w:pPr>
              <w:pStyle w:val="TableContents"/>
              <w:bidi w:val="0"/>
              <w:spacing w:before="0" w:after="283"/>
              <w:jc w:val="left"/>
              <w:rPr/>
            </w:pPr>
            <w:r>
              <w:rPr/>
              <w:t xml:space="preserve">KBNA </w:t>
            </w:r>
          </w:p>
        </w:tc>
        <w:tc>
          <w:tcPr>
            <w:tcW w:w="3198" w:type="dxa"/>
            <w:tcBorders/>
            <w:vAlign w:val="center"/>
          </w:tcPr>
          <w:p>
            <w:pPr>
              <w:pStyle w:val="TableContents"/>
              <w:bidi w:val="0"/>
              <w:spacing w:before="0" w:after="283"/>
              <w:jc w:val="left"/>
              <w:rPr/>
            </w:pPr>
            <w:r>
              <w:rPr/>
              <w:t xml:space="preserve">Nashvillen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New Orleans </w:t>
            </w:r>
          </w:p>
        </w:tc>
        <w:tc>
          <w:tcPr>
            <w:tcW w:w="2468" w:type="dxa"/>
            <w:tcBorders/>
            <w:vAlign w:val="center"/>
          </w:tcPr>
          <w:p>
            <w:pPr>
              <w:pStyle w:val="TableContents"/>
              <w:bidi w:val="0"/>
              <w:spacing w:before="0" w:after="283"/>
              <w:jc w:val="left"/>
              <w:rPr/>
            </w:pPr>
            <w:r>
              <w:rPr/>
              <w:t xml:space="preserve">Yhdysvallat (Louisiana) </w:t>
            </w:r>
          </w:p>
        </w:tc>
        <w:tc>
          <w:tcPr>
            <w:tcW w:w="744" w:type="dxa"/>
            <w:tcBorders/>
            <w:vAlign w:val="center"/>
          </w:tcPr>
          <w:p>
            <w:pPr>
              <w:pStyle w:val="TableContents"/>
              <w:bidi w:val="0"/>
              <w:spacing w:before="0" w:after="283"/>
              <w:jc w:val="left"/>
              <w:rPr/>
            </w:pPr>
            <w:r>
              <w:rPr/>
              <w:t xml:space="preserve">MSY </w:t>
            </w:r>
          </w:p>
        </w:tc>
        <w:tc>
          <w:tcPr>
            <w:tcW w:w="879" w:type="dxa"/>
            <w:tcBorders/>
            <w:vAlign w:val="center"/>
          </w:tcPr>
          <w:p>
            <w:pPr>
              <w:pStyle w:val="TableContents"/>
              <w:bidi w:val="0"/>
              <w:spacing w:before="0" w:after="283"/>
              <w:jc w:val="left"/>
              <w:rPr/>
            </w:pPr>
            <w:r>
              <w:rPr/>
              <w:t xml:space="preserve">KMSY </w:t>
            </w:r>
          </w:p>
        </w:tc>
        <w:tc>
          <w:tcPr>
            <w:tcW w:w="3198" w:type="dxa"/>
            <w:tcBorders/>
            <w:vAlign w:val="center"/>
          </w:tcPr>
          <w:p>
            <w:pPr>
              <w:pStyle w:val="TableContents"/>
              <w:bidi w:val="0"/>
              <w:spacing w:before="0" w:after="283"/>
              <w:jc w:val="left"/>
              <w:rPr/>
            </w:pPr>
            <w:r>
              <w:rPr/>
              <w:t xml:space="preserve">Louis Armstrongin New Orleansin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New York City / Newark </w:t>
            </w:r>
          </w:p>
        </w:tc>
        <w:tc>
          <w:tcPr>
            <w:tcW w:w="2468" w:type="dxa"/>
            <w:tcBorders/>
            <w:vAlign w:val="center"/>
          </w:tcPr>
          <w:p>
            <w:pPr>
              <w:pStyle w:val="TableContents"/>
              <w:bidi w:val="0"/>
              <w:spacing w:before="0" w:after="283"/>
              <w:jc w:val="left"/>
              <w:rPr/>
            </w:pPr>
            <w:r>
              <w:rPr/>
              <w:t xml:space="preserve">Yhdysvallat (New Jersey / New York) </w:t>
            </w:r>
          </w:p>
        </w:tc>
        <w:tc>
          <w:tcPr>
            <w:tcW w:w="744" w:type="dxa"/>
            <w:tcBorders/>
            <w:vAlign w:val="center"/>
          </w:tcPr>
          <w:p>
            <w:pPr>
              <w:pStyle w:val="TableContents"/>
              <w:bidi w:val="0"/>
              <w:spacing w:before="0" w:after="283"/>
              <w:jc w:val="left"/>
              <w:rPr/>
            </w:pPr>
            <w:r>
              <w:rPr/>
              <w:t xml:space="preserve">EWR </w:t>
            </w:r>
          </w:p>
        </w:tc>
        <w:tc>
          <w:tcPr>
            <w:tcW w:w="879" w:type="dxa"/>
            <w:tcBorders/>
            <w:vAlign w:val="center"/>
          </w:tcPr>
          <w:p>
            <w:pPr>
              <w:pStyle w:val="TableContents"/>
              <w:bidi w:val="0"/>
              <w:spacing w:before="0" w:after="283"/>
              <w:jc w:val="left"/>
              <w:rPr/>
            </w:pPr>
            <w:r>
              <w:rPr/>
              <w:t xml:space="preserve">KEWR </w:t>
            </w:r>
          </w:p>
        </w:tc>
        <w:tc>
          <w:tcPr>
            <w:tcW w:w="3198" w:type="dxa"/>
            <w:tcBorders/>
            <w:vAlign w:val="center"/>
          </w:tcPr>
          <w:p>
            <w:pPr>
              <w:pStyle w:val="TableContents"/>
              <w:bidi w:val="0"/>
              <w:spacing w:before="0" w:after="283"/>
              <w:jc w:val="left"/>
              <w:rPr/>
            </w:pPr>
            <w:r>
              <w:rPr/>
              <w:t xml:space="preserve">Newark Libertyn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Newburgh </w:t>
            </w:r>
          </w:p>
        </w:tc>
        <w:tc>
          <w:tcPr>
            <w:tcW w:w="2468" w:type="dxa"/>
            <w:tcBorders/>
            <w:vAlign w:val="center"/>
          </w:tcPr>
          <w:p>
            <w:pPr>
              <w:pStyle w:val="TableContents"/>
              <w:bidi w:val="0"/>
              <w:spacing w:before="0" w:after="283"/>
              <w:jc w:val="left"/>
              <w:rPr/>
            </w:pPr>
            <w:r>
              <w:rPr/>
              <w:t xml:space="preserve">Yhdysvallat (New York) </w:t>
            </w:r>
          </w:p>
        </w:tc>
        <w:tc>
          <w:tcPr>
            <w:tcW w:w="744" w:type="dxa"/>
            <w:tcBorders/>
            <w:vAlign w:val="center"/>
          </w:tcPr>
          <w:p>
            <w:pPr>
              <w:pStyle w:val="TableContents"/>
              <w:bidi w:val="0"/>
              <w:spacing w:before="0" w:after="283"/>
              <w:jc w:val="left"/>
              <w:rPr/>
            </w:pPr>
            <w:r>
              <w:rPr/>
              <w:t xml:space="preserve">SWF </w:t>
            </w:r>
          </w:p>
        </w:tc>
        <w:tc>
          <w:tcPr>
            <w:tcW w:w="879" w:type="dxa"/>
            <w:tcBorders/>
            <w:vAlign w:val="center"/>
          </w:tcPr>
          <w:p>
            <w:pPr>
              <w:pStyle w:val="TableContents"/>
              <w:bidi w:val="0"/>
              <w:spacing w:before="0" w:after="283"/>
              <w:jc w:val="left"/>
              <w:rPr/>
            </w:pPr>
            <w:r>
              <w:rPr/>
              <w:t xml:space="preserve">KSWF </w:t>
            </w:r>
          </w:p>
        </w:tc>
        <w:tc>
          <w:tcPr>
            <w:tcW w:w="3198" w:type="dxa"/>
            <w:tcBorders/>
            <w:vAlign w:val="center"/>
          </w:tcPr>
          <w:p>
            <w:pPr>
              <w:pStyle w:val="TableContents"/>
              <w:bidi w:val="0"/>
              <w:spacing w:before="0" w:after="283"/>
              <w:jc w:val="left"/>
              <w:rPr/>
            </w:pPr>
            <w:r>
              <w:rPr/>
              <w:t xml:space="preserve">Stewartin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Newport News </w:t>
            </w:r>
          </w:p>
        </w:tc>
        <w:tc>
          <w:tcPr>
            <w:tcW w:w="2468" w:type="dxa"/>
            <w:tcBorders/>
            <w:vAlign w:val="center"/>
          </w:tcPr>
          <w:p>
            <w:pPr>
              <w:pStyle w:val="TableContents"/>
              <w:bidi w:val="0"/>
              <w:spacing w:before="0" w:after="283"/>
              <w:jc w:val="left"/>
              <w:rPr/>
            </w:pPr>
            <w:r>
              <w:rPr/>
              <w:t xml:space="preserve">Yhdysvallat (Virginia) </w:t>
            </w:r>
          </w:p>
        </w:tc>
        <w:tc>
          <w:tcPr>
            <w:tcW w:w="744" w:type="dxa"/>
            <w:tcBorders/>
            <w:vAlign w:val="center"/>
          </w:tcPr>
          <w:p>
            <w:pPr>
              <w:pStyle w:val="TableContents"/>
              <w:bidi w:val="0"/>
              <w:spacing w:before="0" w:after="283"/>
              <w:jc w:val="left"/>
              <w:rPr/>
            </w:pPr>
            <w:r>
              <w:rPr/>
              <w:t xml:space="preserve">PHF </w:t>
            </w:r>
          </w:p>
        </w:tc>
        <w:tc>
          <w:tcPr>
            <w:tcW w:w="879" w:type="dxa"/>
            <w:tcBorders/>
            <w:vAlign w:val="center"/>
          </w:tcPr>
          <w:p>
            <w:pPr>
              <w:pStyle w:val="TableContents"/>
              <w:bidi w:val="0"/>
              <w:spacing w:before="0" w:after="283"/>
              <w:jc w:val="left"/>
              <w:rPr/>
            </w:pPr>
            <w:r>
              <w:rPr/>
              <w:t xml:space="preserve">KPHF </w:t>
            </w:r>
          </w:p>
        </w:tc>
        <w:tc>
          <w:tcPr>
            <w:tcW w:w="3198" w:type="dxa"/>
            <w:tcBorders/>
            <w:vAlign w:val="center"/>
          </w:tcPr>
          <w:p>
            <w:pPr>
              <w:pStyle w:val="TableContents"/>
              <w:bidi w:val="0"/>
              <w:spacing w:before="0" w:after="283"/>
              <w:jc w:val="left"/>
              <w:rPr/>
            </w:pPr>
            <w:r>
              <w:rPr/>
              <w:t xml:space="preserve">Newport Newsin / Williamsburgin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Niagaran putoukset </w:t>
            </w:r>
          </w:p>
        </w:tc>
        <w:tc>
          <w:tcPr>
            <w:tcW w:w="2468" w:type="dxa"/>
            <w:tcBorders/>
            <w:vAlign w:val="center"/>
          </w:tcPr>
          <w:p>
            <w:pPr>
              <w:pStyle w:val="TableContents"/>
              <w:bidi w:val="0"/>
              <w:spacing w:before="0" w:after="283"/>
              <w:jc w:val="left"/>
              <w:rPr/>
            </w:pPr>
            <w:r>
              <w:rPr/>
              <w:t xml:space="preserve">Yhdysvallat (New York) </w:t>
            </w:r>
          </w:p>
        </w:tc>
        <w:tc>
          <w:tcPr>
            <w:tcW w:w="744" w:type="dxa"/>
            <w:tcBorders/>
            <w:vAlign w:val="center"/>
          </w:tcPr>
          <w:p>
            <w:pPr>
              <w:pStyle w:val="TableContents"/>
              <w:bidi w:val="0"/>
              <w:spacing w:before="0" w:after="283"/>
              <w:jc w:val="left"/>
              <w:rPr/>
            </w:pPr>
            <w:r>
              <w:rPr/>
              <w:t xml:space="preserve">IAG </w:t>
            </w:r>
          </w:p>
        </w:tc>
        <w:tc>
          <w:tcPr>
            <w:tcW w:w="879" w:type="dxa"/>
            <w:tcBorders/>
            <w:vAlign w:val="center"/>
          </w:tcPr>
          <w:p>
            <w:pPr>
              <w:pStyle w:val="TableContents"/>
              <w:bidi w:val="0"/>
              <w:spacing w:before="0" w:after="283"/>
              <w:jc w:val="left"/>
              <w:rPr/>
            </w:pPr>
            <w:r>
              <w:rPr/>
              <w:t xml:space="preserve">KIAG </w:t>
            </w:r>
          </w:p>
        </w:tc>
        <w:tc>
          <w:tcPr>
            <w:tcW w:w="3198" w:type="dxa"/>
            <w:tcBorders/>
            <w:vAlign w:val="center"/>
          </w:tcPr>
          <w:p>
            <w:pPr>
              <w:pStyle w:val="TableContents"/>
              <w:bidi w:val="0"/>
              <w:spacing w:before="0" w:after="283"/>
              <w:jc w:val="left"/>
              <w:rPr/>
            </w:pPr>
            <w:r>
              <w:rPr/>
              <w:t xml:space="preserve">Niagara Fallsin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Norfolk </w:t>
            </w:r>
          </w:p>
        </w:tc>
        <w:tc>
          <w:tcPr>
            <w:tcW w:w="2468" w:type="dxa"/>
            <w:tcBorders/>
            <w:vAlign w:val="center"/>
          </w:tcPr>
          <w:p>
            <w:pPr>
              <w:pStyle w:val="TableContents"/>
              <w:bidi w:val="0"/>
              <w:spacing w:before="0" w:after="283"/>
              <w:jc w:val="left"/>
              <w:rPr/>
            </w:pPr>
            <w:r>
              <w:rPr/>
              <w:t xml:space="preserve">Yhdysvallat (Virginia) </w:t>
            </w:r>
          </w:p>
        </w:tc>
        <w:tc>
          <w:tcPr>
            <w:tcW w:w="744" w:type="dxa"/>
            <w:tcBorders/>
            <w:vAlign w:val="center"/>
          </w:tcPr>
          <w:p>
            <w:pPr>
              <w:pStyle w:val="TableContents"/>
              <w:bidi w:val="0"/>
              <w:spacing w:before="0" w:after="283"/>
              <w:jc w:val="left"/>
              <w:rPr/>
            </w:pPr>
            <w:r>
              <w:rPr/>
              <w:t xml:space="preserve">ORF </w:t>
            </w:r>
          </w:p>
        </w:tc>
        <w:tc>
          <w:tcPr>
            <w:tcW w:w="879" w:type="dxa"/>
            <w:tcBorders/>
            <w:vAlign w:val="center"/>
          </w:tcPr>
          <w:p>
            <w:pPr>
              <w:pStyle w:val="TableContents"/>
              <w:bidi w:val="0"/>
              <w:spacing w:before="0" w:after="283"/>
              <w:jc w:val="left"/>
              <w:rPr/>
            </w:pPr>
            <w:r>
              <w:rPr/>
              <w:t xml:space="preserve">KORF </w:t>
            </w:r>
          </w:p>
        </w:tc>
        <w:tc>
          <w:tcPr>
            <w:tcW w:w="3198" w:type="dxa"/>
            <w:tcBorders/>
            <w:vAlign w:val="center"/>
          </w:tcPr>
          <w:p>
            <w:pPr>
              <w:pStyle w:val="TableContents"/>
              <w:bidi w:val="0"/>
              <w:spacing w:before="0" w:after="283"/>
              <w:jc w:val="left"/>
              <w:rPr/>
            </w:pPr>
            <w:r>
              <w:rPr/>
              <w:t xml:space="preserve">Norfolkin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Oakland </w:t>
            </w:r>
          </w:p>
        </w:tc>
        <w:tc>
          <w:tcPr>
            <w:tcW w:w="2468" w:type="dxa"/>
            <w:tcBorders/>
            <w:vAlign w:val="center"/>
          </w:tcPr>
          <w:p>
            <w:pPr>
              <w:pStyle w:val="TableContents"/>
              <w:bidi w:val="0"/>
              <w:spacing w:before="0" w:after="283"/>
              <w:jc w:val="left"/>
              <w:rPr/>
            </w:pPr>
            <w:r>
              <w:rPr/>
              <w:t xml:space="preserve">Yhdysvallat (Kalifornia) </w:t>
            </w:r>
          </w:p>
        </w:tc>
        <w:tc>
          <w:tcPr>
            <w:tcW w:w="744" w:type="dxa"/>
            <w:tcBorders/>
            <w:vAlign w:val="center"/>
          </w:tcPr>
          <w:p>
            <w:pPr>
              <w:pStyle w:val="TableContents"/>
              <w:bidi w:val="0"/>
              <w:spacing w:before="0" w:after="283"/>
              <w:jc w:val="left"/>
              <w:rPr/>
            </w:pPr>
            <w:r>
              <w:rPr/>
              <w:t xml:space="preserve">TAMMI </w:t>
            </w:r>
          </w:p>
        </w:tc>
        <w:tc>
          <w:tcPr>
            <w:tcW w:w="879" w:type="dxa"/>
            <w:tcBorders/>
            <w:vAlign w:val="center"/>
          </w:tcPr>
          <w:p>
            <w:pPr>
              <w:pStyle w:val="TableContents"/>
              <w:bidi w:val="0"/>
              <w:spacing w:before="0" w:after="283"/>
              <w:jc w:val="left"/>
              <w:rPr/>
            </w:pPr>
            <w:r>
              <w:rPr/>
              <w:t xml:space="preserve">KOAK </w:t>
            </w:r>
          </w:p>
        </w:tc>
        <w:tc>
          <w:tcPr>
            <w:tcW w:w="3198" w:type="dxa"/>
            <w:tcBorders/>
            <w:vAlign w:val="center"/>
          </w:tcPr>
          <w:p>
            <w:pPr>
              <w:pStyle w:val="TableContents"/>
              <w:bidi w:val="0"/>
              <w:spacing w:before="0" w:after="283"/>
              <w:jc w:val="left"/>
              <w:rPr/>
            </w:pPr>
            <w:r>
              <w:rPr/>
              <w:t xml:space="preserve">Oaklandin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Ogden </w:t>
            </w:r>
          </w:p>
        </w:tc>
        <w:tc>
          <w:tcPr>
            <w:tcW w:w="2468" w:type="dxa"/>
            <w:tcBorders/>
            <w:vAlign w:val="center"/>
          </w:tcPr>
          <w:p>
            <w:pPr>
              <w:pStyle w:val="TableContents"/>
              <w:bidi w:val="0"/>
              <w:spacing w:before="0" w:after="283"/>
              <w:jc w:val="left"/>
              <w:rPr/>
            </w:pPr>
            <w:r>
              <w:rPr/>
              <w:t xml:space="preserve">Yhdysvallat (Utah) </w:t>
            </w:r>
          </w:p>
        </w:tc>
        <w:tc>
          <w:tcPr>
            <w:tcW w:w="744" w:type="dxa"/>
            <w:tcBorders/>
            <w:vAlign w:val="center"/>
          </w:tcPr>
          <w:p>
            <w:pPr>
              <w:pStyle w:val="TableContents"/>
              <w:bidi w:val="0"/>
              <w:spacing w:before="0" w:after="283"/>
              <w:jc w:val="left"/>
              <w:rPr/>
            </w:pPr>
            <w:r>
              <w:rPr/>
              <w:t xml:space="preserve">OGD </w:t>
            </w:r>
          </w:p>
        </w:tc>
        <w:tc>
          <w:tcPr>
            <w:tcW w:w="879" w:type="dxa"/>
            <w:tcBorders/>
            <w:vAlign w:val="center"/>
          </w:tcPr>
          <w:p>
            <w:pPr>
              <w:pStyle w:val="TableContents"/>
              <w:bidi w:val="0"/>
              <w:spacing w:before="0" w:after="283"/>
              <w:jc w:val="left"/>
              <w:rPr/>
            </w:pPr>
            <w:r>
              <w:rPr/>
              <w:t xml:space="preserve">KOGD </w:t>
            </w:r>
          </w:p>
        </w:tc>
        <w:tc>
          <w:tcPr>
            <w:tcW w:w="3198" w:type="dxa"/>
            <w:tcBorders/>
            <w:vAlign w:val="center"/>
          </w:tcPr>
          <w:p>
            <w:pPr>
              <w:pStyle w:val="TableContents"/>
              <w:bidi w:val="0"/>
              <w:spacing w:before="0" w:after="283"/>
              <w:jc w:val="left"/>
              <w:rPr/>
            </w:pPr>
            <w:r>
              <w:rPr/>
              <w:t xml:space="preserve">Ogden-Hinckleyn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Ogdensburg </w:t>
            </w:r>
          </w:p>
        </w:tc>
        <w:tc>
          <w:tcPr>
            <w:tcW w:w="2468" w:type="dxa"/>
            <w:tcBorders/>
            <w:vAlign w:val="center"/>
          </w:tcPr>
          <w:p>
            <w:pPr>
              <w:pStyle w:val="TableContents"/>
              <w:bidi w:val="0"/>
              <w:spacing w:before="0" w:after="283"/>
              <w:jc w:val="left"/>
              <w:rPr/>
            </w:pPr>
            <w:r>
              <w:rPr/>
              <w:t xml:space="preserve">Yhdysvallat (New York) </w:t>
            </w:r>
          </w:p>
        </w:tc>
        <w:tc>
          <w:tcPr>
            <w:tcW w:w="744" w:type="dxa"/>
            <w:tcBorders/>
            <w:vAlign w:val="center"/>
          </w:tcPr>
          <w:p>
            <w:pPr>
              <w:pStyle w:val="TableContents"/>
              <w:bidi w:val="0"/>
              <w:spacing w:before="0" w:after="283"/>
              <w:jc w:val="left"/>
              <w:rPr/>
            </w:pPr>
            <w:r>
              <w:rPr/>
              <w:t xml:space="preserve">OGS </w:t>
            </w:r>
          </w:p>
        </w:tc>
        <w:tc>
          <w:tcPr>
            <w:tcW w:w="879" w:type="dxa"/>
            <w:tcBorders/>
            <w:vAlign w:val="center"/>
          </w:tcPr>
          <w:p>
            <w:pPr>
              <w:pStyle w:val="TableContents"/>
              <w:bidi w:val="0"/>
              <w:spacing w:before="0" w:after="283"/>
              <w:jc w:val="left"/>
              <w:rPr/>
            </w:pPr>
            <w:r>
              <w:rPr/>
              <w:t xml:space="preserve">KOGS </w:t>
            </w:r>
          </w:p>
        </w:tc>
        <w:tc>
          <w:tcPr>
            <w:tcW w:w="3198" w:type="dxa"/>
            <w:tcBorders/>
            <w:vAlign w:val="center"/>
          </w:tcPr>
          <w:p>
            <w:pPr>
              <w:pStyle w:val="TableContents"/>
              <w:bidi w:val="0"/>
              <w:spacing w:before="0" w:after="283"/>
              <w:jc w:val="left"/>
              <w:rPr/>
            </w:pPr>
            <w:r>
              <w:rPr/>
              <w:t xml:space="preserve">Ogdensburgin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Oklahoma City </w:t>
            </w:r>
          </w:p>
        </w:tc>
        <w:tc>
          <w:tcPr>
            <w:tcW w:w="2468" w:type="dxa"/>
            <w:tcBorders/>
            <w:vAlign w:val="center"/>
          </w:tcPr>
          <w:p>
            <w:pPr>
              <w:pStyle w:val="TableContents"/>
              <w:bidi w:val="0"/>
              <w:spacing w:before="0" w:after="283"/>
              <w:jc w:val="left"/>
              <w:rPr/>
            </w:pPr>
            <w:r>
              <w:rPr/>
              <w:t xml:space="preserve">Yhdysvallat (Oklahoma) </w:t>
            </w:r>
          </w:p>
        </w:tc>
        <w:tc>
          <w:tcPr>
            <w:tcW w:w="744" w:type="dxa"/>
            <w:tcBorders/>
            <w:vAlign w:val="center"/>
          </w:tcPr>
          <w:p>
            <w:pPr>
              <w:pStyle w:val="TableContents"/>
              <w:bidi w:val="0"/>
              <w:spacing w:before="0" w:after="283"/>
              <w:jc w:val="left"/>
              <w:rPr/>
            </w:pPr>
            <w:r>
              <w:rPr/>
              <w:t xml:space="preserve">OKC </w:t>
            </w:r>
          </w:p>
        </w:tc>
        <w:tc>
          <w:tcPr>
            <w:tcW w:w="879" w:type="dxa"/>
            <w:tcBorders/>
            <w:vAlign w:val="center"/>
          </w:tcPr>
          <w:p>
            <w:pPr>
              <w:pStyle w:val="TableContents"/>
              <w:bidi w:val="0"/>
              <w:spacing w:before="0" w:after="283"/>
              <w:jc w:val="left"/>
              <w:rPr/>
            </w:pPr>
            <w:r>
              <w:rPr/>
              <w:t xml:space="preserve">KOKC </w:t>
            </w:r>
          </w:p>
        </w:tc>
        <w:tc>
          <w:tcPr>
            <w:tcW w:w="3198" w:type="dxa"/>
            <w:tcBorders/>
            <w:vAlign w:val="center"/>
          </w:tcPr>
          <w:p>
            <w:pPr>
              <w:pStyle w:val="TableContents"/>
              <w:bidi w:val="0"/>
              <w:spacing w:before="0" w:after="283"/>
              <w:jc w:val="left"/>
              <w:rPr/>
            </w:pPr>
            <w:r>
              <w:rPr/>
              <w:t xml:space="preserve">Will Rogers World -lentokenttä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Omaha </w:t>
            </w:r>
          </w:p>
        </w:tc>
        <w:tc>
          <w:tcPr>
            <w:tcW w:w="2468" w:type="dxa"/>
            <w:tcBorders/>
            <w:vAlign w:val="center"/>
          </w:tcPr>
          <w:p>
            <w:pPr>
              <w:pStyle w:val="TableContents"/>
              <w:bidi w:val="0"/>
              <w:spacing w:before="0" w:after="283"/>
              <w:jc w:val="left"/>
              <w:rPr/>
            </w:pPr>
            <w:r>
              <w:rPr/>
              <w:t xml:space="preserve">Yhdysvallat (Nebraska) </w:t>
            </w:r>
          </w:p>
        </w:tc>
        <w:tc>
          <w:tcPr>
            <w:tcW w:w="744" w:type="dxa"/>
            <w:tcBorders/>
            <w:vAlign w:val="center"/>
          </w:tcPr>
          <w:p>
            <w:pPr>
              <w:pStyle w:val="TableContents"/>
              <w:bidi w:val="0"/>
              <w:spacing w:before="0" w:after="283"/>
              <w:jc w:val="left"/>
              <w:rPr/>
            </w:pPr>
            <w:r>
              <w:rPr/>
              <w:t xml:space="preserve">OMA </w:t>
            </w:r>
          </w:p>
        </w:tc>
        <w:tc>
          <w:tcPr>
            <w:tcW w:w="879" w:type="dxa"/>
            <w:tcBorders/>
            <w:vAlign w:val="center"/>
          </w:tcPr>
          <w:p>
            <w:pPr>
              <w:pStyle w:val="TableContents"/>
              <w:bidi w:val="0"/>
              <w:spacing w:before="0" w:after="283"/>
              <w:jc w:val="left"/>
              <w:rPr/>
            </w:pPr>
            <w:r>
              <w:rPr/>
              <w:t xml:space="preserve">KOMA </w:t>
            </w:r>
          </w:p>
        </w:tc>
        <w:tc>
          <w:tcPr>
            <w:tcW w:w="3198" w:type="dxa"/>
            <w:tcBorders/>
            <w:vAlign w:val="center"/>
          </w:tcPr>
          <w:p>
            <w:pPr>
              <w:pStyle w:val="TableContents"/>
              <w:bidi w:val="0"/>
              <w:spacing w:before="0" w:after="283"/>
              <w:jc w:val="left"/>
              <w:rPr/>
            </w:pPr>
            <w:r>
              <w:rPr/>
              <w:t xml:space="preserve">Eppleyn lentokenttä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color w:val="556B2F"/>
              </w:rPr>
              <w:t xml:space="preserve">Orland</w:t>
            </w:r>
            <w:r>
              <w:rPr/>
              <w:t xml:space="preserve">o </w:t>
            </w:r>
          </w:p>
        </w:tc>
        <w:tc>
          <w:tcPr>
            <w:tcW w:w="2468" w:type="dxa"/>
            <w:tcBorders/>
            <w:vAlign w:val="center"/>
          </w:tcPr>
          <w:p>
            <w:pPr>
              <w:pStyle w:val="TableContents"/>
              <w:bidi w:val="0"/>
              <w:spacing w:before="0" w:after="283"/>
              <w:jc w:val="left"/>
              <w:rPr/>
            </w:pPr>
            <w:r>
              <w:rPr/>
              <w:t xml:space="preserve">Yhdysvallat (Florida) </w:t>
            </w:r>
          </w:p>
        </w:tc>
        <w:tc>
          <w:tcPr>
            <w:tcW w:w="744" w:type="dxa"/>
            <w:tcBorders/>
            <w:vAlign w:val="center"/>
          </w:tcPr>
          <w:p>
            <w:pPr>
              <w:pStyle w:val="TableContents"/>
              <w:bidi w:val="0"/>
              <w:spacing w:before="0" w:after="283"/>
              <w:jc w:val="left"/>
              <w:rPr/>
            </w:pPr>
            <w:r>
              <w:rPr/>
              <w:t xml:space="preserve">MCO </w:t>
            </w:r>
          </w:p>
        </w:tc>
        <w:tc>
          <w:tcPr>
            <w:tcW w:w="879" w:type="dxa"/>
            <w:tcBorders/>
            <w:vAlign w:val="center"/>
          </w:tcPr>
          <w:p>
            <w:pPr>
              <w:pStyle w:val="TableContents"/>
              <w:bidi w:val="0"/>
              <w:spacing w:before="0" w:after="283"/>
              <w:jc w:val="left"/>
              <w:rPr/>
            </w:pPr>
            <w:r>
              <w:rPr/>
              <w:t xml:space="preserve">KMCO </w:t>
            </w:r>
          </w:p>
        </w:tc>
        <w:tc>
          <w:tcPr>
            <w:tcW w:w="3198" w:type="dxa"/>
            <w:tcBorders/>
            <w:vAlign w:val="center"/>
          </w:tcPr>
          <w:p>
            <w:pPr>
              <w:pStyle w:val="TableContents"/>
              <w:bidi w:val="0"/>
              <w:spacing w:before="0" w:after="283"/>
              <w:jc w:val="left"/>
              <w:rPr/>
            </w:pPr>
            <w:r>
              <w:rPr/>
              <w:t xml:space="preserve">Orlandon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color w:val="6B8E23"/>
              </w:rPr>
              <w:t xml:space="preserve">Orlando / Sanford </w:t>
            </w:r>
          </w:p>
        </w:tc>
        <w:tc>
          <w:tcPr>
            <w:tcW w:w="2468" w:type="dxa"/>
            <w:tcBorders/>
            <w:vAlign w:val="center"/>
          </w:tcPr>
          <w:p>
            <w:pPr>
              <w:pStyle w:val="TableContents"/>
              <w:bidi w:val="0"/>
              <w:spacing w:before="0" w:after="283"/>
              <w:jc w:val="left"/>
              <w:rPr/>
            </w:pPr>
            <w:r>
              <w:rPr/>
              <w:t xml:space="preserve">Yhdysvallat (Florida) </w:t>
            </w:r>
          </w:p>
        </w:tc>
        <w:tc>
          <w:tcPr>
            <w:tcW w:w="744" w:type="dxa"/>
            <w:tcBorders/>
            <w:vAlign w:val="center"/>
          </w:tcPr>
          <w:p>
            <w:pPr>
              <w:pStyle w:val="TableContents"/>
              <w:bidi w:val="0"/>
              <w:spacing w:before="0" w:after="283"/>
              <w:jc w:val="left"/>
              <w:rPr/>
            </w:pPr>
            <w:r>
              <w:rPr/>
              <w:t xml:space="preserve">SFB </w:t>
            </w:r>
          </w:p>
        </w:tc>
        <w:tc>
          <w:tcPr>
            <w:tcW w:w="879" w:type="dxa"/>
            <w:tcBorders/>
            <w:vAlign w:val="center"/>
          </w:tcPr>
          <w:p>
            <w:pPr>
              <w:pStyle w:val="TableContents"/>
              <w:bidi w:val="0"/>
              <w:spacing w:before="0" w:after="283"/>
              <w:jc w:val="left"/>
              <w:rPr/>
            </w:pPr>
            <w:r>
              <w:rPr/>
              <w:t xml:space="preserve">KSFB </w:t>
            </w:r>
          </w:p>
        </w:tc>
        <w:tc>
          <w:tcPr>
            <w:tcW w:w="3198" w:type="dxa"/>
            <w:tcBorders/>
            <w:vAlign w:val="center"/>
          </w:tcPr>
          <w:p>
            <w:pPr>
              <w:pStyle w:val="TableContents"/>
              <w:bidi w:val="0"/>
              <w:spacing w:before="0" w:after="283"/>
              <w:jc w:val="left"/>
              <w:rPr/>
            </w:pPr>
            <w:r>
              <w:rPr/>
              <w:t xml:space="preserve">Orlando Sanfordin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Owensboro </w:t>
            </w:r>
          </w:p>
        </w:tc>
        <w:tc>
          <w:tcPr>
            <w:tcW w:w="2468" w:type="dxa"/>
            <w:tcBorders/>
            <w:vAlign w:val="center"/>
          </w:tcPr>
          <w:p>
            <w:pPr>
              <w:pStyle w:val="TableContents"/>
              <w:bidi w:val="0"/>
              <w:spacing w:before="0" w:after="283"/>
              <w:jc w:val="left"/>
              <w:rPr/>
            </w:pPr>
            <w:r>
              <w:rPr/>
              <w:t xml:space="preserve">Yhdysvallat (Kentucky) </w:t>
            </w:r>
          </w:p>
        </w:tc>
        <w:tc>
          <w:tcPr>
            <w:tcW w:w="744" w:type="dxa"/>
            <w:tcBorders/>
            <w:vAlign w:val="center"/>
          </w:tcPr>
          <w:p>
            <w:pPr>
              <w:pStyle w:val="TableContents"/>
              <w:bidi w:val="0"/>
              <w:spacing w:before="0" w:after="283"/>
              <w:jc w:val="left"/>
              <w:rPr/>
            </w:pPr>
            <w:r>
              <w:rPr/>
              <w:t xml:space="preserve">OWB </w:t>
            </w:r>
          </w:p>
        </w:tc>
        <w:tc>
          <w:tcPr>
            <w:tcW w:w="879" w:type="dxa"/>
            <w:tcBorders/>
            <w:vAlign w:val="center"/>
          </w:tcPr>
          <w:p>
            <w:pPr>
              <w:pStyle w:val="TableContents"/>
              <w:bidi w:val="0"/>
              <w:spacing w:before="0" w:after="283"/>
              <w:jc w:val="left"/>
              <w:rPr/>
            </w:pPr>
            <w:r>
              <w:rPr/>
              <w:t xml:space="preserve">KOWB </w:t>
            </w:r>
          </w:p>
        </w:tc>
        <w:tc>
          <w:tcPr>
            <w:tcW w:w="3198" w:type="dxa"/>
            <w:tcBorders/>
            <w:vAlign w:val="center"/>
          </w:tcPr>
          <w:p>
            <w:pPr>
              <w:pStyle w:val="TableContents"/>
              <w:bidi w:val="0"/>
              <w:spacing w:before="0" w:after="283"/>
              <w:jc w:val="left"/>
              <w:rPr/>
            </w:pPr>
            <w:r>
              <w:rPr/>
              <w:t xml:space="preserve">Owensboro -- Daviessin piirikunnan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Palm Springs </w:t>
            </w:r>
          </w:p>
        </w:tc>
        <w:tc>
          <w:tcPr>
            <w:tcW w:w="2468" w:type="dxa"/>
            <w:tcBorders/>
            <w:vAlign w:val="center"/>
          </w:tcPr>
          <w:p>
            <w:pPr>
              <w:pStyle w:val="TableContents"/>
              <w:bidi w:val="0"/>
              <w:spacing w:before="0" w:after="283"/>
              <w:jc w:val="left"/>
              <w:rPr/>
            </w:pPr>
            <w:r>
              <w:rPr/>
              <w:t xml:space="preserve">Yhdysvallat (Kalifornia) </w:t>
            </w:r>
          </w:p>
        </w:tc>
        <w:tc>
          <w:tcPr>
            <w:tcW w:w="744" w:type="dxa"/>
            <w:tcBorders/>
            <w:vAlign w:val="center"/>
          </w:tcPr>
          <w:p>
            <w:pPr>
              <w:pStyle w:val="TableContents"/>
              <w:bidi w:val="0"/>
              <w:spacing w:before="0" w:after="283"/>
              <w:jc w:val="left"/>
              <w:rPr/>
            </w:pPr>
            <w:r>
              <w:rPr/>
              <w:t xml:space="preserve">PSP </w:t>
            </w:r>
          </w:p>
        </w:tc>
        <w:tc>
          <w:tcPr>
            <w:tcW w:w="879" w:type="dxa"/>
            <w:tcBorders/>
            <w:vAlign w:val="center"/>
          </w:tcPr>
          <w:p>
            <w:pPr>
              <w:pStyle w:val="TableContents"/>
              <w:bidi w:val="0"/>
              <w:spacing w:before="0" w:after="283"/>
              <w:jc w:val="left"/>
              <w:rPr/>
            </w:pPr>
            <w:r>
              <w:rPr/>
              <w:t xml:space="preserve">KPSP </w:t>
            </w:r>
          </w:p>
        </w:tc>
        <w:tc>
          <w:tcPr>
            <w:tcW w:w="3198" w:type="dxa"/>
            <w:tcBorders/>
            <w:vAlign w:val="center"/>
          </w:tcPr>
          <w:p>
            <w:pPr>
              <w:pStyle w:val="TableContents"/>
              <w:bidi w:val="0"/>
              <w:spacing w:before="0" w:after="283"/>
              <w:jc w:val="left"/>
              <w:rPr/>
            </w:pPr>
            <w:r>
              <w:rPr/>
              <w:t xml:space="preserve">Palm Springsin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Pasco </w:t>
            </w:r>
          </w:p>
        </w:tc>
        <w:tc>
          <w:tcPr>
            <w:tcW w:w="2468" w:type="dxa"/>
            <w:tcBorders/>
            <w:vAlign w:val="center"/>
          </w:tcPr>
          <w:p>
            <w:pPr>
              <w:pStyle w:val="TableContents"/>
              <w:bidi w:val="0"/>
              <w:spacing w:before="0" w:after="283"/>
              <w:jc w:val="left"/>
              <w:rPr/>
            </w:pPr>
            <w:r>
              <w:rPr/>
              <w:t xml:space="preserve">Yhdysvallat (Washington) </w:t>
            </w:r>
          </w:p>
        </w:tc>
        <w:tc>
          <w:tcPr>
            <w:tcW w:w="744" w:type="dxa"/>
            <w:tcBorders/>
            <w:vAlign w:val="center"/>
          </w:tcPr>
          <w:p>
            <w:pPr>
              <w:pStyle w:val="TableContents"/>
              <w:bidi w:val="0"/>
              <w:spacing w:before="0" w:after="283"/>
              <w:jc w:val="left"/>
              <w:rPr/>
            </w:pPr>
            <w:r>
              <w:rPr/>
              <w:t xml:space="preserve">PSC </w:t>
            </w:r>
          </w:p>
        </w:tc>
        <w:tc>
          <w:tcPr>
            <w:tcW w:w="879" w:type="dxa"/>
            <w:tcBorders/>
            <w:vAlign w:val="center"/>
          </w:tcPr>
          <w:p>
            <w:pPr>
              <w:pStyle w:val="TableContents"/>
              <w:bidi w:val="0"/>
              <w:spacing w:before="0" w:after="283"/>
              <w:jc w:val="left"/>
              <w:rPr/>
            </w:pPr>
            <w:r>
              <w:rPr/>
              <w:t xml:space="preserve">KPSC </w:t>
            </w:r>
          </w:p>
        </w:tc>
        <w:tc>
          <w:tcPr>
            <w:tcW w:w="3198" w:type="dxa"/>
            <w:tcBorders/>
            <w:vAlign w:val="center"/>
          </w:tcPr>
          <w:p>
            <w:pPr>
              <w:pStyle w:val="TableContents"/>
              <w:bidi w:val="0"/>
              <w:spacing w:before="0" w:after="283"/>
              <w:jc w:val="left"/>
              <w:rPr/>
            </w:pPr>
            <w:r>
              <w:rPr/>
              <w:t xml:space="preserve">Tri-Citiesin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Peoria </w:t>
            </w:r>
          </w:p>
        </w:tc>
        <w:tc>
          <w:tcPr>
            <w:tcW w:w="2468" w:type="dxa"/>
            <w:tcBorders/>
            <w:vAlign w:val="center"/>
          </w:tcPr>
          <w:p>
            <w:pPr>
              <w:pStyle w:val="TableContents"/>
              <w:bidi w:val="0"/>
              <w:spacing w:before="0" w:after="283"/>
              <w:jc w:val="left"/>
              <w:rPr/>
            </w:pPr>
            <w:r>
              <w:rPr/>
              <w:t xml:space="preserve">Yhdysvallat (Illinois) </w:t>
            </w:r>
          </w:p>
        </w:tc>
        <w:tc>
          <w:tcPr>
            <w:tcW w:w="744" w:type="dxa"/>
            <w:tcBorders/>
            <w:vAlign w:val="center"/>
          </w:tcPr>
          <w:p>
            <w:pPr>
              <w:pStyle w:val="TableContents"/>
              <w:bidi w:val="0"/>
              <w:spacing w:before="0" w:after="283"/>
              <w:jc w:val="left"/>
              <w:rPr/>
            </w:pPr>
            <w:r>
              <w:rPr/>
              <w:t xml:space="preserve">PIA </w:t>
            </w:r>
          </w:p>
        </w:tc>
        <w:tc>
          <w:tcPr>
            <w:tcW w:w="879" w:type="dxa"/>
            <w:tcBorders/>
            <w:vAlign w:val="center"/>
          </w:tcPr>
          <w:p>
            <w:pPr>
              <w:pStyle w:val="TableContents"/>
              <w:bidi w:val="0"/>
              <w:spacing w:before="0" w:after="283"/>
              <w:jc w:val="left"/>
              <w:rPr/>
            </w:pPr>
            <w:r>
              <w:rPr/>
              <w:t xml:space="preserve">KPIA </w:t>
            </w:r>
          </w:p>
        </w:tc>
        <w:tc>
          <w:tcPr>
            <w:tcW w:w="3198" w:type="dxa"/>
            <w:tcBorders/>
            <w:vAlign w:val="center"/>
          </w:tcPr>
          <w:p>
            <w:pPr>
              <w:pStyle w:val="TableContents"/>
              <w:bidi w:val="0"/>
              <w:spacing w:before="0" w:after="283"/>
              <w:jc w:val="left"/>
              <w:rPr/>
            </w:pPr>
            <w:r>
              <w:rPr/>
              <w:t xml:space="preserve">Kenraali Wayne A. Downing Peorian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Phoenix </w:t>
            </w:r>
          </w:p>
        </w:tc>
        <w:tc>
          <w:tcPr>
            <w:tcW w:w="2468" w:type="dxa"/>
            <w:tcBorders/>
            <w:vAlign w:val="center"/>
          </w:tcPr>
          <w:p>
            <w:pPr>
              <w:pStyle w:val="TableContents"/>
              <w:bidi w:val="0"/>
              <w:spacing w:before="0" w:after="283"/>
              <w:jc w:val="left"/>
              <w:rPr/>
            </w:pPr>
            <w:r>
              <w:rPr/>
              <w:t xml:space="preserve">Yhdysvallat (Arizona) </w:t>
            </w:r>
          </w:p>
        </w:tc>
        <w:tc>
          <w:tcPr>
            <w:tcW w:w="744" w:type="dxa"/>
            <w:tcBorders/>
            <w:vAlign w:val="center"/>
          </w:tcPr>
          <w:p>
            <w:pPr>
              <w:pStyle w:val="TableContents"/>
              <w:bidi w:val="0"/>
              <w:spacing w:before="0" w:after="283"/>
              <w:jc w:val="left"/>
              <w:rPr/>
            </w:pPr>
            <w:r>
              <w:rPr/>
              <w:t xml:space="preserve">AZA </w:t>
            </w:r>
          </w:p>
        </w:tc>
        <w:tc>
          <w:tcPr>
            <w:tcW w:w="879" w:type="dxa"/>
            <w:tcBorders/>
            <w:vAlign w:val="center"/>
          </w:tcPr>
          <w:p>
            <w:pPr>
              <w:pStyle w:val="TableContents"/>
              <w:bidi w:val="0"/>
              <w:spacing w:before="0" w:after="283"/>
              <w:jc w:val="left"/>
              <w:rPr/>
            </w:pPr>
            <w:r>
              <w:rPr/>
              <w:t xml:space="preserve">KIWA </w:t>
            </w:r>
          </w:p>
        </w:tc>
        <w:tc>
          <w:tcPr>
            <w:tcW w:w="3198" w:type="dxa"/>
            <w:tcBorders/>
            <w:vAlign w:val="center"/>
          </w:tcPr>
          <w:p>
            <w:pPr>
              <w:pStyle w:val="TableContents"/>
              <w:bidi w:val="0"/>
              <w:spacing w:before="0" w:after="283"/>
              <w:jc w:val="left"/>
              <w:rPr/>
            </w:pPr>
            <w:r>
              <w:rPr/>
              <w:t xml:space="preserve">Phoenix -- Mesa Gatewayn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Pittsburgh </w:t>
            </w:r>
          </w:p>
        </w:tc>
        <w:tc>
          <w:tcPr>
            <w:tcW w:w="2468" w:type="dxa"/>
            <w:tcBorders/>
            <w:vAlign w:val="center"/>
          </w:tcPr>
          <w:p>
            <w:pPr>
              <w:pStyle w:val="TableContents"/>
              <w:bidi w:val="0"/>
              <w:spacing w:before="0" w:after="283"/>
              <w:jc w:val="left"/>
              <w:rPr/>
            </w:pPr>
            <w:r>
              <w:rPr/>
              <w:t xml:space="preserve">Yhdysvallat (Pennsylvania) </w:t>
            </w:r>
          </w:p>
        </w:tc>
        <w:tc>
          <w:tcPr>
            <w:tcW w:w="744" w:type="dxa"/>
            <w:tcBorders/>
            <w:vAlign w:val="center"/>
          </w:tcPr>
          <w:p>
            <w:pPr>
              <w:pStyle w:val="TableContents"/>
              <w:bidi w:val="0"/>
              <w:spacing w:before="0" w:after="283"/>
              <w:jc w:val="left"/>
              <w:rPr/>
            </w:pPr>
            <w:r>
              <w:rPr/>
              <w:t xml:space="preserve">PIT </w:t>
            </w:r>
          </w:p>
        </w:tc>
        <w:tc>
          <w:tcPr>
            <w:tcW w:w="879" w:type="dxa"/>
            <w:tcBorders/>
            <w:vAlign w:val="center"/>
          </w:tcPr>
          <w:p>
            <w:pPr>
              <w:pStyle w:val="TableContents"/>
              <w:bidi w:val="0"/>
              <w:spacing w:before="0" w:after="283"/>
              <w:jc w:val="left"/>
              <w:rPr/>
            </w:pPr>
            <w:r>
              <w:rPr/>
              <w:t xml:space="preserve">KPIT </w:t>
            </w:r>
          </w:p>
        </w:tc>
        <w:tc>
          <w:tcPr>
            <w:tcW w:w="3198" w:type="dxa"/>
            <w:tcBorders/>
            <w:vAlign w:val="center"/>
          </w:tcPr>
          <w:p>
            <w:pPr>
              <w:pStyle w:val="TableContents"/>
              <w:bidi w:val="0"/>
              <w:spacing w:before="0" w:after="283"/>
              <w:jc w:val="left"/>
              <w:rPr/>
            </w:pPr>
            <w:r>
              <w:rPr/>
              <w:t xml:space="preserve">Pittsburghin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Plattsburgh </w:t>
            </w:r>
          </w:p>
        </w:tc>
        <w:tc>
          <w:tcPr>
            <w:tcW w:w="2468" w:type="dxa"/>
            <w:tcBorders/>
            <w:vAlign w:val="center"/>
          </w:tcPr>
          <w:p>
            <w:pPr>
              <w:pStyle w:val="TableContents"/>
              <w:bidi w:val="0"/>
              <w:spacing w:before="0" w:after="283"/>
              <w:jc w:val="left"/>
              <w:rPr/>
            </w:pPr>
            <w:r>
              <w:rPr/>
              <w:t xml:space="preserve">Yhdysvallat (New York) </w:t>
            </w:r>
          </w:p>
        </w:tc>
        <w:tc>
          <w:tcPr>
            <w:tcW w:w="744" w:type="dxa"/>
            <w:tcBorders/>
            <w:vAlign w:val="center"/>
          </w:tcPr>
          <w:p>
            <w:pPr>
              <w:pStyle w:val="TableContents"/>
              <w:bidi w:val="0"/>
              <w:spacing w:before="0" w:after="283"/>
              <w:jc w:val="left"/>
              <w:rPr/>
            </w:pPr>
            <w:r>
              <w:rPr/>
              <w:t xml:space="preserve">PBG </w:t>
            </w:r>
          </w:p>
        </w:tc>
        <w:tc>
          <w:tcPr>
            <w:tcW w:w="879" w:type="dxa"/>
            <w:tcBorders/>
            <w:vAlign w:val="center"/>
          </w:tcPr>
          <w:p>
            <w:pPr>
              <w:pStyle w:val="TableContents"/>
              <w:bidi w:val="0"/>
              <w:spacing w:before="0" w:after="283"/>
              <w:jc w:val="left"/>
              <w:rPr/>
            </w:pPr>
            <w:r>
              <w:rPr/>
              <w:t xml:space="preserve">KPBG </w:t>
            </w:r>
          </w:p>
        </w:tc>
        <w:tc>
          <w:tcPr>
            <w:tcW w:w="3198" w:type="dxa"/>
            <w:tcBorders/>
            <w:vAlign w:val="center"/>
          </w:tcPr>
          <w:p>
            <w:pPr>
              <w:pStyle w:val="TableContents"/>
              <w:bidi w:val="0"/>
              <w:spacing w:before="0" w:after="283"/>
              <w:jc w:val="left"/>
              <w:rPr/>
            </w:pPr>
            <w:r>
              <w:rPr/>
              <w:t xml:space="preserve">Plattsburghin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Portsmouth </w:t>
            </w:r>
          </w:p>
        </w:tc>
        <w:tc>
          <w:tcPr>
            <w:tcW w:w="2468" w:type="dxa"/>
            <w:tcBorders/>
            <w:vAlign w:val="center"/>
          </w:tcPr>
          <w:p>
            <w:pPr>
              <w:pStyle w:val="TableContents"/>
              <w:bidi w:val="0"/>
              <w:spacing w:before="0" w:after="283"/>
              <w:jc w:val="left"/>
              <w:rPr/>
            </w:pPr>
            <w:r>
              <w:rPr/>
              <w:t xml:space="preserve">Yhdysvallat (New Hampshire) </w:t>
            </w:r>
          </w:p>
        </w:tc>
        <w:tc>
          <w:tcPr>
            <w:tcW w:w="744" w:type="dxa"/>
            <w:tcBorders/>
            <w:vAlign w:val="center"/>
          </w:tcPr>
          <w:p>
            <w:pPr>
              <w:pStyle w:val="TableContents"/>
              <w:bidi w:val="0"/>
              <w:spacing w:before="0" w:after="283"/>
              <w:jc w:val="left"/>
              <w:rPr/>
            </w:pPr>
            <w:r>
              <w:rPr/>
              <w:t xml:space="preserve">PSM </w:t>
            </w:r>
          </w:p>
        </w:tc>
        <w:tc>
          <w:tcPr>
            <w:tcW w:w="879" w:type="dxa"/>
            <w:tcBorders/>
            <w:vAlign w:val="center"/>
          </w:tcPr>
          <w:p>
            <w:pPr>
              <w:pStyle w:val="TableContents"/>
              <w:bidi w:val="0"/>
              <w:spacing w:before="0" w:after="283"/>
              <w:jc w:val="left"/>
              <w:rPr/>
            </w:pPr>
            <w:r>
              <w:rPr/>
              <w:t xml:space="preserve">KPSM </w:t>
            </w:r>
          </w:p>
        </w:tc>
        <w:tc>
          <w:tcPr>
            <w:tcW w:w="3198" w:type="dxa"/>
            <w:tcBorders/>
            <w:vAlign w:val="center"/>
          </w:tcPr>
          <w:p>
            <w:pPr>
              <w:pStyle w:val="TableContents"/>
              <w:bidi w:val="0"/>
              <w:spacing w:before="0" w:after="283"/>
              <w:jc w:val="left"/>
              <w:rPr/>
            </w:pPr>
            <w:r>
              <w:rPr/>
              <w:t xml:space="preserve">Portsmouthin kansainvälinen lentoasema Peasessa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Providence </w:t>
            </w:r>
          </w:p>
        </w:tc>
        <w:tc>
          <w:tcPr>
            <w:tcW w:w="2468" w:type="dxa"/>
            <w:tcBorders/>
            <w:vAlign w:val="center"/>
          </w:tcPr>
          <w:p>
            <w:pPr>
              <w:pStyle w:val="TableContents"/>
              <w:bidi w:val="0"/>
              <w:spacing w:before="0" w:after="283"/>
              <w:jc w:val="left"/>
              <w:rPr/>
            </w:pPr>
            <w:r>
              <w:rPr/>
              <w:t xml:space="preserve">Yhdysvallat (Rhode Island) </w:t>
            </w:r>
          </w:p>
        </w:tc>
        <w:tc>
          <w:tcPr>
            <w:tcW w:w="744" w:type="dxa"/>
            <w:tcBorders/>
            <w:vAlign w:val="center"/>
          </w:tcPr>
          <w:p>
            <w:pPr>
              <w:pStyle w:val="TableContents"/>
              <w:bidi w:val="0"/>
              <w:spacing w:before="0" w:after="283"/>
              <w:jc w:val="left"/>
              <w:rPr/>
            </w:pPr>
            <w:r>
              <w:rPr/>
              <w:t xml:space="preserve">PVD </w:t>
            </w:r>
          </w:p>
        </w:tc>
        <w:tc>
          <w:tcPr>
            <w:tcW w:w="879" w:type="dxa"/>
            <w:tcBorders/>
            <w:vAlign w:val="center"/>
          </w:tcPr>
          <w:p>
            <w:pPr>
              <w:pStyle w:val="TableContents"/>
              <w:bidi w:val="0"/>
              <w:spacing w:before="0" w:after="283"/>
              <w:jc w:val="left"/>
              <w:rPr/>
            </w:pPr>
            <w:r>
              <w:rPr/>
              <w:t xml:space="preserve">KPVD </w:t>
            </w:r>
          </w:p>
        </w:tc>
        <w:tc>
          <w:tcPr>
            <w:tcW w:w="3198" w:type="dxa"/>
            <w:tcBorders/>
            <w:vAlign w:val="center"/>
          </w:tcPr>
          <w:p>
            <w:pPr>
              <w:pStyle w:val="TableContents"/>
              <w:bidi w:val="0"/>
              <w:spacing w:before="0" w:after="283"/>
              <w:jc w:val="left"/>
              <w:rPr/>
            </w:pPr>
            <w:r>
              <w:rPr/>
              <w:t xml:space="preserve">T.F. Greenin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Provo </w:t>
            </w:r>
          </w:p>
        </w:tc>
        <w:tc>
          <w:tcPr>
            <w:tcW w:w="2468" w:type="dxa"/>
            <w:tcBorders/>
            <w:vAlign w:val="center"/>
          </w:tcPr>
          <w:p>
            <w:pPr>
              <w:pStyle w:val="TableContents"/>
              <w:bidi w:val="0"/>
              <w:spacing w:before="0" w:after="283"/>
              <w:jc w:val="left"/>
              <w:rPr/>
            </w:pPr>
            <w:r>
              <w:rPr/>
              <w:t xml:space="preserve">Yhdysvallat (Utah) </w:t>
            </w:r>
          </w:p>
        </w:tc>
        <w:tc>
          <w:tcPr>
            <w:tcW w:w="744" w:type="dxa"/>
            <w:tcBorders/>
            <w:vAlign w:val="center"/>
          </w:tcPr>
          <w:p>
            <w:pPr>
              <w:pStyle w:val="TableContents"/>
              <w:bidi w:val="0"/>
              <w:spacing w:before="0" w:after="283"/>
              <w:jc w:val="left"/>
              <w:rPr/>
            </w:pPr>
            <w:r>
              <w:rPr/>
              <w:t xml:space="preserve">PVU </w:t>
            </w:r>
          </w:p>
        </w:tc>
        <w:tc>
          <w:tcPr>
            <w:tcW w:w="879" w:type="dxa"/>
            <w:tcBorders/>
            <w:vAlign w:val="center"/>
          </w:tcPr>
          <w:p>
            <w:pPr>
              <w:pStyle w:val="TableContents"/>
              <w:bidi w:val="0"/>
              <w:spacing w:before="0" w:after="283"/>
              <w:jc w:val="left"/>
              <w:rPr/>
            </w:pPr>
            <w:r>
              <w:rPr/>
              <w:t xml:space="preserve">KPVU </w:t>
            </w:r>
          </w:p>
        </w:tc>
        <w:tc>
          <w:tcPr>
            <w:tcW w:w="3198" w:type="dxa"/>
            <w:tcBorders/>
            <w:vAlign w:val="center"/>
          </w:tcPr>
          <w:p>
            <w:pPr>
              <w:pStyle w:val="TableContents"/>
              <w:bidi w:val="0"/>
              <w:spacing w:before="0" w:after="283"/>
              <w:jc w:val="left"/>
              <w:rPr/>
            </w:pPr>
            <w:r>
              <w:rPr/>
              <w:t xml:space="preserve">Provon kunnallinen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Pueblo </w:t>
            </w:r>
          </w:p>
        </w:tc>
        <w:tc>
          <w:tcPr>
            <w:tcW w:w="2468" w:type="dxa"/>
            <w:tcBorders/>
            <w:vAlign w:val="center"/>
          </w:tcPr>
          <w:p>
            <w:pPr>
              <w:pStyle w:val="TableContents"/>
              <w:bidi w:val="0"/>
              <w:spacing w:before="0" w:after="283"/>
              <w:jc w:val="left"/>
              <w:rPr/>
            </w:pPr>
            <w:r>
              <w:rPr/>
              <w:t xml:space="preserve">Yhdysvallat (Colorado) </w:t>
            </w:r>
          </w:p>
        </w:tc>
        <w:tc>
          <w:tcPr>
            <w:tcW w:w="744" w:type="dxa"/>
            <w:tcBorders/>
            <w:vAlign w:val="center"/>
          </w:tcPr>
          <w:p>
            <w:pPr>
              <w:pStyle w:val="TableContents"/>
              <w:bidi w:val="0"/>
              <w:spacing w:before="0" w:after="283"/>
              <w:jc w:val="left"/>
              <w:rPr/>
            </w:pPr>
            <w:r>
              <w:rPr/>
              <w:t xml:space="preserve">PUB </w:t>
            </w:r>
          </w:p>
        </w:tc>
        <w:tc>
          <w:tcPr>
            <w:tcW w:w="879" w:type="dxa"/>
            <w:tcBorders/>
            <w:vAlign w:val="center"/>
          </w:tcPr>
          <w:p>
            <w:pPr>
              <w:pStyle w:val="TableContents"/>
              <w:bidi w:val="0"/>
              <w:spacing w:before="0" w:after="283"/>
              <w:jc w:val="left"/>
              <w:rPr/>
            </w:pPr>
            <w:r>
              <w:rPr/>
              <w:t xml:space="preserve">KPUB </w:t>
            </w:r>
          </w:p>
        </w:tc>
        <w:tc>
          <w:tcPr>
            <w:tcW w:w="3198" w:type="dxa"/>
            <w:tcBorders/>
            <w:vAlign w:val="center"/>
          </w:tcPr>
          <w:p>
            <w:pPr>
              <w:pStyle w:val="TableContents"/>
              <w:bidi w:val="0"/>
              <w:spacing w:before="0" w:after="283"/>
              <w:jc w:val="left"/>
              <w:rPr/>
            </w:pPr>
            <w:r>
              <w:rPr/>
              <w:t xml:space="preserve">Pueblo Memorialin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color w:val="A0522D"/>
              </w:rPr>
              <w:t xml:space="preserve">Punta Gorda / Ft. Myers </w:t>
            </w:r>
          </w:p>
        </w:tc>
        <w:tc>
          <w:tcPr>
            <w:tcW w:w="2468" w:type="dxa"/>
            <w:tcBorders/>
            <w:vAlign w:val="center"/>
          </w:tcPr>
          <w:p>
            <w:pPr>
              <w:pStyle w:val="TableContents"/>
              <w:bidi w:val="0"/>
              <w:spacing w:before="0" w:after="283"/>
              <w:jc w:val="left"/>
              <w:rPr/>
            </w:pPr>
            <w:r>
              <w:rPr/>
              <w:t xml:space="preserve">Yhdysvallat (Florida) </w:t>
            </w:r>
          </w:p>
        </w:tc>
        <w:tc>
          <w:tcPr>
            <w:tcW w:w="744" w:type="dxa"/>
            <w:tcBorders/>
            <w:vAlign w:val="center"/>
          </w:tcPr>
          <w:p>
            <w:pPr>
              <w:pStyle w:val="TableContents"/>
              <w:bidi w:val="0"/>
              <w:spacing w:before="0" w:after="283"/>
              <w:jc w:val="left"/>
              <w:rPr/>
            </w:pPr>
            <w:r>
              <w:rPr/>
              <w:t xml:space="preserve">PGD </w:t>
            </w:r>
          </w:p>
        </w:tc>
        <w:tc>
          <w:tcPr>
            <w:tcW w:w="879" w:type="dxa"/>
            <w:tcBorders/>
            <w:vAlign w:val="center"/>
          </w:tcPr>
          <w:p>
            <w:pPr>
              <w:pStyle w:val="TableContents"/>
              <w:bidi w:val="0"/>
              <w:spacing w:before="0" w:after="283"/>
              <w:jc w:val="left"/>
              <w:rPr/>
            </w:pPr>
            <w:r>
              <w:rPr/>
              <w:t xml:space="preserve">KPGD </w:t>
            </w:r>
          </w:p>
        </w:tc>
        <w:tc>
          <w:tcPr>
            <w:tcW w:w="3198" w:type="dxa"/>
            <w:tcBorders/>
            <w:vAlign w:val="center"/>
          </w:tcPr>
          <w:p>
            <w:pPr>
              <w:pStyle w:val="TableContents"/>
              <w:bidi w:val="0"/>
              <w:spacing w:before="0" w:after="283"/>
              <w:jc w:val="left"/>
              <w:rPr/>
            </w:pPr>
            <w:r>
              <w:rPr/>
              <w:t xml:space="preserve">Punta Gordan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Raleigh </w:t>
            </w:r>
          </w:p>
        </w:tc>
        <w:tc>
          <w:tcPr>
            <w:tcW w:w="2468" w:type="dxa"/>
            <w:tcBorders/>
            <w:vAlign w:val="center"/>
          </w:tcPr>
          <w:p>
            <w:pPr>
              <w:pStyle w:val="TableContents"/>
              <w:bidi w:val="0"/>
              <w:spacing w:before="0" w:after="283"/>
              <w:jc w:val="left"/>
              <w:rPr/>
            </w:pPr>
            <w:r>
              <w:rPr/>
              <w:t xml:space="preserve">Yhdysvallat (Pohjois-Carolina) </w:t>
            </w:r>
          </w:p>
        </w:tc>
        <w:tc>
          <w:tcPr>
            <w:tcW w:w="744" w:type="dxa"/>
            <w:tcBorders/>
            <w:vAlign w:val="center"/>
          </w:tcPr>
          <w:p>
            <w:pPr>
              <w:pStyle w:val="TableContents"/>
              <w:bidi w:val="0"/>
              <w:spacing w:before="0" w:after="283"/>
              <w:jc w:val="left"/>
              <w:rPr/>
            </w:pPr>
            <w:r>
              <w:rPr/>
              <w:t xml:space="preserve">RDU </w:t>
            </w:r>
          </w:p>
        </w:tc>
        <w:tc>
          <w:tcPr>
            <w:tcW w:w="879" w:type="dxa"/>
            <w:tcBorders/>
            <w:vAlign w:val="center"/>
          </w:tcPr>
          <w:p>
            <w:pPr>
              <w:pStyle w:val="TableContents"/>
              <w:bidi w:val="0"/>
              <w:spacing w:before="0" w:after="283"/>
              <w:jc w:val="left"/>
              <w:rPr/>
            </w:pPr>
            <w:r>
              <w:rPr/>
              <w:t xml:space="preserve">KRDU </w:t>
            </w:r>
          </w:p>
        </w:tc>
        <w:tc>
          <w:tcPr>
            <w:tcW w:w="3198" w:type="dxa"/>
            <w:tcBorders/>
            <w:vAlign w:val="center"/>
          </w:tcPr>
          <w:p>
            <w:pPr>
              <w:pStyle w:val="TableContents"/>
              <w:bidi w:val="0"/>
              <w:spacing w:before="0" w:after="283"/>
              <w:jc w:val="left"/>
              <w:rPr/>
            </w:pPr>
            <w:r>
              <w:rPr/>
              <w:t xml:space="preserve">Raleigh -- Durhamin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Rapid City </w:t>
            </w:r>
          </w:p>
        </w:tc>
        <w:tc>
          <w:tcPr>
            <w:tcW w:w="2468" w:type="dxa"/>
            <w:tcBorders/>
            <w:vAlign w:val="center"/>
          </w:tcPr>
          <w:p>
            <w:pPr>
              <w:pStyle w:val="TableContents"/>
              <w:bidi w:val="0"/>
              <w:spacing w:before="0" w:after="283"/>
              <w:jc w:val="left"/>
              <w:rPr/>
            </w:pPr>
            <w:r>
              <w:rPr/>
              <w:t xml:space="preserve">Yhdysvallat (South Dakota) </w:t>
            </w:r>
          </w:p>
        </w:tc>
        <w:tc>
          <w:tcPr>
            <w:tcW w:w="744" w:type="dxa"/>
            <w:tcBorders/>
            <w:vAlign w:val="center"/>
          </w:tcPr>
          <w:p>
            <w:pPr>
              <w:pStyle w:val="TableContents"/>
              <w:bidi w:val="0"/>
              <w:spacing w:before="0" w:after="283"/>
              <w:jc w:val="left"/>
              <w:rPr/>
            </w:pPr>
            <w:r>
              <w:rPr/>
              <w:t xml:space="preserve">RAP </w:t>
            </w:r>
          </w:p>
        </w:tc>
        <w:tc>
          <w:tcPr>
            <w:tcW w:w="879" w:type="dxa"/>
            <w:tcBorders/>
            <w:vAlign w:val="center"/>
          </w:tcPr>
          <w:p>
            <w:pPr>
              <w:pStyle w:val="TableContents"/>
              <w:bidi w:val="0"/>
              <w:spacing w:before="0" w:after="283"/>
              <w:jc w:val="left"/>
              <w:rPr/>
            </w:pPr>
            <w:r>
              <w:rPr/>
              <w:t xml:space="preserve">KRAP </w:t>
            </w:r>
          </w:p>
        </w:tc>
        <w:tc>
          <w:tcPr>
            <w:tcW w:w="3198" w:type="dxa"/>
            <w:tcBorders/>
            <w:vAlign w:val="center"/>
          </w:tcPr>
          <w:p>
            <w:pPr>
              <w:pStyle w:val="TableContents"/>
              <w:bidi w:val="0"/>
              <w:spacing w:before="0" w:after="283"/>
              <w:jc w:val="left"/>
              <w:rPr/>
            </w:pPr>
            <w:r>
              <w:rPr/>
              <w:t xml:space="preserve">Rapid Cityn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Redmond </w:t>
            </w:r>
          </w:p>
        </w:tc>
        <w:tc>
          <w:tcPr>
            <w:tcW w:w="2468" w:type="dxa"/>
            <w:tcBorders/>
            <w:vAlign w:val="center"/>
          </w:tcPr>
          <w:p>
            <w:pPr>
              <w:pStyle w:val="TableContents"/>
              <w:bidi w:val="0"/>
              <w:spacing w:before="0" w:after="283"/>
              <w:jc w:val="left"/>
              <w:rPr/>
            </w:pPr>
            <w:r>
              <w:rPr/>
              <w:t xml:space="preserve">Yhdysvallat (Oregon) </w:t>
            </w:r>
          </w:p>
        </w:tc>
        <w:tc>
          <w:tcPr>
            <w:tcW w:w="744" w:type="dxa"/>
            <w:tcBorders/>
            <w:vAlign w:val="center"/>
          </w:tcPr>
          <w:p>
            <w:pPr>
              <w:pStyle w:val="TableContents"/>
              <w:bidi w:val="0"/>
              <w:spacing w:before="0" w:after="283"/>
              <w:jc w:val="left"/>
              <w:rPr/>
            </w:pPr>
            <w:r>
              <w:rPr/>
              <w:t xml:space="preserve">RDM </w:t>
            </w:r>
          </w:p>
        </w:tc>
        <w:tc>
          <w:tcPr>
            <w:tcW w:w="879" w:type="dxa"/>
            <w:tcBorders/>
            <w:vAlign w:val="center"/>
          </w:tcPr>
          <w:p>
            <w:pPr>
              <w:pStyle w:val="TableContents"/>
              <w:bidi w:val="0"/>
              <w:spacing w:before="0" w:after="283"/>
              <w:jc w:val="left"/>
              <w:rPr/>
            </w:pPr>
            <w:r>
              <w:rPr/>
              <w:t xml:space="preserve">KRDM </w:t>
            </w:r>
          </w:p>
        </w:tc>
        <w:tc>
          <w:tcPr>
            <w:tcW w:w="3198" w:type="dxa"/>
            <w:tcBorders/>
            <w:vAlign w:val="center"/>
          </w:tcPr>
          <w:p>
            <w:pPr>
              <w:pStyle w:val="TableContents"/>
              <w:bidi w:val="0"/>
              <w:spacing w:before="0" w:after="283"/>
              <w:jc w:val="left"/>
              <w:rPr/>
            </w:pPr>
            <w:r>
              <w:rPr/>
              <w:t xml:space="preserve">Roberts Field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Reno </w:t>
            </w:r>
          </w:p>
        </w:tc>
        <w:tc>
          <w:tcPr>
            <w:tcW w:w="2468" w:type="dxa"/>
            <w:tcBorders/>
            <w:vAlign w:val="center"/>
          </w:tcPr>
          <w:p>
            <w:pPr>
              <w:pStyle w:val="TableContents"/>
              <w:bidi w:val="0"/>
              <w:spacing w:before="0" w:after="283"/>
              <w:jc w:val="left"/>
              <w:rPr/>
            </w:pPr>
            <w:r>
              <w:rPr/>
              <w:t xml:space="preserve">Yhdysvallat (Nevada) </w:t>
            </w:r>
          </w:p>
        </w:tc>
        <w:tc>
          <w:tcPr>
            <w:tcW w:w="744" w:type="dxa"/>
            <w:tcBorders/>
            <w:vAlign w:val="center"/>
          </w:tcPr>
          <w:p>
            <w:pPr>
              <w:pStyle w:val="TableContents"/>
              <w:bidi w:val="0"/>
              <w:spacing w:before="0" w:after="283"/>
              <w:jc w:val="left"/>
              <w:rPr/>
            </w:pPr>
            <w:r>
              <w:rPr/>
              <w:t xml:space="preserve">RNO </w:t>
            </w:r>
          </w:p>
        </w:tc>
        <w:tc>
          <w:tcPr>
            <w:tcW w:w="879" w:type="dxa"/>
            <w:tcBorders/>
            <w:vAlign w:val="center"/>
          </w:tcPr>
          <w:p>
            <w:pPr>
              <w:pStyle w:val="TableContents"/>
              <w:bidi w:val="0"/>
              <w:spacing w:before="0" w:after="283"/>
              <w:jc w:val="left"/>
              <w:rPr/>
            </w:pPr>
            <w:r>
              <w:rPr/>
              <w:t xml:space="preserve">KRNO </w:t>
            </w:r>
          </w:p>
        </w:tc>
        <w:tc>
          <w:tcPr>
            <w:tcW w:w="3198" w:type="dxa"/>
            <w:tcBorders/>
            <w:vAlign w:val="center"/>
          </w:tcPr>
          <w:p>
            <w:pPr>
              <w:pStyle w:val="TableContents"/>
              <w:bidi w:val="0"/>
              <w:spacing w:before="0" w:after="283"/>
              <w:jc w:val="left"/>
              <w:rPr/>
            </w:pPr>
            <w:r>
              <w:rPr/>
              <w:t xml:space="preserve">Reno -- Tahoen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Richmond </w:t>
            </w:r>
          </w:p>
        </w:tc>
        <w:tc>
          <w:tcPr>
            <w:tcW w:w="2468" w:type="dxa"/>
            <w:tcBorders/>
            <w:vAlign w:val="center"/>
          </w:tcPr>
          <w:p>
            <w:pPr>
              <w:pStyle w:val="TableContents"/>
              <w:bidi w:val="0"/>
              <w:spacing w:before="0" w:after="283"/>
              <w:jc w:val="left"/>
              <w:rPr/>
            </w:pPr>
            <w:r>
              <w:rPr/>
              <w:t xml:space="preserve">Yhdysvallat (Virginia) </w:t>
            </w:r>
          </w:p>
        </w:tc>
        <w:tc>
          <w:tcPr>
            <w:tcW w:w="744" w:type="dxa"/>
            <w:tcBorders/>
            <w:vAlign w:val="center"/>
          </w:tcPr>
          <w:p>
            <w:pPr>
              <w:pStyle w:val="TableContents"/>
              <w:bidi w:val="0"/>
              <w:spacing w:before="0" w:after="283"/>
              <w:jc w:val="left"/>
              <w:rPr/>
            </w:pPr>
            <w:r>
              <w:rPr/>
              <w:t xml:space="preserve">RIC </w:t>
            </w:r>
          </w:p>
        </w:tc>
        <w:tc>
          <w:tcPr>
            <w:tcW w:w="879" w:type="dxa"/>
            <w:tcBorders/>
            <w:vAlign w:val="center"/>
          </w:tcPr>
          <w:p>
            <w:pPr>
              <w:pStyle w:val="TableContents"/>
              <w:bidi w:val="0"/>
              <w:spacing w:before="0" w:after="283"/>
              <w:jc w:val="left"/>
              <w:rPr/>
            </w:pPr>
            <w:r>
              <w:rPr/>
              <w:t xml:space="preserve">KRIC </w:t>
            </w:r>
          </w:p>
        </w:tc>
        <w:tc>
          <w:tcPr>
            <w:tcW w:w="3198" w:type="dxa"/>
            <w:tcBorders/>
            <w:vAlign w:val="center"/>
          </w:tcPr>
          <w:p>
            <w:pPr>
              <w:pStyle w:val="TableContents"/>
              <w:bidi w:val="0"/>
              <w:spacing w:before="0" w:after="283"/>
              <w:jc w:val="left"/>
              <w:rPr/>
            </w:pPr>
            <w:r>
              <w:rPr/>
              <w:t xml:space="preserve">Richmondin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Roanoke </w:t>
            </w:r>
          </w:p>
        </w:tc>
        <w:tc>
          <w:tcPr>
            <w:tcW w:w="2468" w:type="dxa"/>
            <w:tcBorders/>
            <w:vAlign w:val="center"/>
          </w:tcPr>
          <w:p>
            <w:pPr>
              <w:pStyle w:val="TableContents"/>
              <w:bidi w:val="0"/>
              <w:spacing w:before="0" w:after="283"/>
              <w:jc w:val="left"/>
              <w:rPr/>
            </w:pPr>
            <w:r>
              <w:rPr/>
              <w:t xml:space="preserve">Yhdysvallat (Virginia) </w:t>
            </w:r>
          </w:p>
        </w:tc>
        <w:tc>
          <w:tcPr>
            <w:tcW w:w="744" w:type="dxa"/>
            <w:tcBorders/>
            <w:vAlign w:val="center"/>
          </w:tcPr>
          <w:p>
            <w:pPr>
              <w:pStyle w:val="TableContents"/>
              <w:bidi w:val="0"/>
              <w:spacing w:before="0" w:after="283"/>
              <w:jc w:val="left"/>
              <w:rPr/>
            </w:pPr>
            <w:r>
              <w:rPr/>
              <w:t xml:space="preserve">ROA </w:t>
            </w:r>
          </w:p>
        </w:tc>
        <w:tc>
          <w:tcPr>
            <w:tcW w:w="879" w:type="dxa"/>
            <w:tcBorders/>
            <w:vAlign w:val="center"/>
          </w:tcPr>
          <w:p>
            <w:pPr>
              <w:pStyle w:val="TableContents"/>
              <w:bidi w:val="0"/>
              <w:spacing w:before="0" w:after="283"/>
              <w:jc w:val="left"/>
              <w:rPr/>
            </w:pPr>
            <w:r>
              <w:rPr/>
              <w:t xml:space="preserve">KROA </w:t>
            </w:r>
          </w:p>
        </w:tc>
        <w:tc>
          <w:tcPr>
            <w:tcW w:w="3198" w:type="dxa"/>
            <w:tcBorders/>
            <w:vAlign w:val="center"/>
          </w:tcPr>
          <w:p>
            <w:pPr>
              <w:pStyle w:val="TableContents"/>
              <w:bidi w:val="0"/>
              <w:spacing w:before="0" w:after="283"/>
              <w:jc w:val="left"/>
              <w:rPr/>
            </w:pPr>
            <w:r>
              <w:rPr/>
              <w:t xml:space="preserve">Roanoke -- Blacksburgin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Rochester </w:t>
            </w:r>
          </w:p>
        </w:tc>
        <w:tc>
          <w:tcPr>
            <w:tcW w:w="2468" w:type="dxa"/>
            <w:tcBorders/>
            <w:vAlign w:val="center"/>
          </w:tcPr>
          <w:p>
            <w:pPr>
              <w:pStyle w:val="TableContents"/>
              <w:bidi w:val="0"/>
              <w:spacing w:before="0" w:after="283"/>
              <w:jc w:val="left"/>
              <w:rPr/>
            </w:pPr>
            <w:r>
              <w:rPr/>
              <w:t xml:space="preserve">Yhdysvallat (Minnesota) </w:t>
            </w:r>
          </w:p>
        </w:tc>
        <w:tc>
          <w:tcPr>
            <w:tcW w:w="744" w:type="dxa"/>
            <w:tcBorders/>
            <w:vAlign w:val="center"/>
          </w:tcPr>
          <w:p>
            <w:pPr>
              <w:pStyle w:val="TableContents"/>
              <w:bidi w:val="0"/>
              <w:spacing w:before="0" w:after="283"/>
              <w:jc w:val="left"/>
              <w:rPr/>
            </w:pPr>
            <w:r>
              <w:rPr/>
              <w:t xml:space="preserve">RST </w:t>
            </w:r>
          </w:p>
        </w:tc>
        <w:tc>
          <w:tcPr>
            <w:tcW w:w="879" w:type="dxa"/>
            <w:tcBorders/>
            <w:vAlign w:val="center"/>
          </w:tcPr>
          <w:p>
            <w:pPr>
              <w:pStyle w:val="TableContents"/>
              <w:bidi w:val="0"/>
              <w:spacing w:before="0" w:after="283"/>
              <w:jc w:val="left"/>
              <w:rPr/>
            </w:pPr>
            <w:r>
              <w:rPr/>
              <w:t xml:space="preserve">KRST </w:t>
            </w:r>
          </w:p>
        </w:tc>
        <w:tc>
          <w:tcPr>
            <w:tcW w:w="3198" w:type="dxa"/>
            <w:tcBorders/>
            <w:vAlign w:val="center"/>
          </w:tcPr>
          <w:p>
            <w:pPr>
              <w:pStyle w:val="TableContents"/>
              <w:bidi w:val="0"/>
              <w:spacing w:before="0" w:after="283"/>
              <w:jc w:val="left"/>
              <w:rPr/>
            </w:pPr>
            <w:r>
              <w:rPr/>
              <w:t xml:space="preserve">Rochesterin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Rochester </w:t>
            </w:r>
          </w:p>
        </w:tc>
        <w:tc>
          <w:tcPr>
            <w:tcW w:w="2468" w:type="dxa"/>
            <w:tcBorders/>
            <w:vAlign w:val="center"/>
          </w:tcPr>
          <w:p>
            <w:pPr>
              <w:pStyle w:val="TableContents"/>
              <w:bidi w:val="0"/>
              <w:spacing w:before="0" w:after="283"/>
              <w:jc w:val="left"/>
              <w:rPr/>
            </w:pPr>
            <w:r>
              <w:rPr/>
              <w:t xml:space="preserve">Yhdysvallat (New York) </w:t>
            </w:r>
          </w:p>
        </w:tc>
        <w:tc>
          <w:tcPr>
            <w:tcW w:w="744" w:type="dxa"/>
            <w:tcBorders/>
            <w:vAlign w:val="center"/>
          </w:tcPr>
          <w:p>
            <w:pPr>
              <w:pStyle w:val="TableContents"/>
              <w:bidi w:val="0"/>
              <w:spacing w:before="0" w:after="283"/>
              <w:jc w:val="left"/>
              <w:rPr/>
            </w:pPr>
            <w:r>
              <w:rPr/>
              <w:t xml:space="preserve">ROC </w:t>
            </w:r>
          </w:p>
        </w:tc>
        <w:tc>
          <w:tcPr>
            <w:tcW w:w="879" w:type="dxa"/>
            <w:tcBorders/>
            <w:vAlign w:val="center"/>
          </w:tcPr>
          <w:p>
            <w:pPr>
              <w:pStyle w:val="TableContents"/>
              <w:bidi w:val="0"/>
              <w:spacing w:before="0" w:after="283"/>
              <w:jc w:val="left"/>
              <w:rPr/>
            </w:pPr>
            <w:r>
              <w:rPr/>
              <w:t xml:space="preserve">KROC </w:t>
            </w:r>
          </w:p>
        </w:tc>
        <w:tc>
          <w:tcPr>
            <w:tcW w:w="3198" w:type="dxa"/>
            <w:tcBorders/>
            <w:vAlign w:val="center"/>
          </w:tcPr>
          <w:p>
            <w:pPr>
              <w:pStyle w:val="TableContents"/>
              <w:bidi w:val="0"/>
              <w:spacing w:before="0" w:after="283"/>
              <w:jc w:val="left"/>
              <w:rPr/>
            </w:pPr>
            <w:r>
              <w:rPr/>
              <w:t xml:space="preserve">Rochesterin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Rockford / Chicago </w:t>
            </w:r>
          </w:p>
        </w:tc>
        <w:tc>
          <w:tcPr>
            <w:tcW w:w="2468" w:type="dxa"/>
            <w:tcBorders/>
            <w:vAlign w:val="center"/>
          </w:tcPr>
          <w:p>
            <w:pPr>
              <w:pStyle w:val="TableContents"/>
              <w:bidi w:val="0"/>
              <w:spacing w:before="0" w:after="283"/>
              <w:jc w:val="left"/>
              <w:rPr/>
            </w:pPr>
            <w:r>
              <w:rPr/>
              <w:t xml:space="preserve">Yhdysvallat (Illinois) </w:t>
            </w:r>
          </w:p>
        </w:tc>
        <w:tc>
          <w:tcPr>
            <w:tcW w:w="744" w:type="dxa"/>
            <w:tcBorders/>
            <w:vAlign w:val="center"/>
          </w:tcPr>
          <w:p>
            <w:pPr>
              <w:pStyle w:val="TableContents"/>
              <w:bidi w:val="0"/>
              <w:spacing w:before="0" w:after="283"/>
              <w:jc w:val="left"/>
              <w:rPr/>
            </w:pPr>
            <w:r>
              <w:rPr/>
              <w:t xml:space="preserve">RFD </w:t>
            </w:r>
          </w:p>
        </w:tc>
        <w:tc>
          <w:tcPr>
            <w:tcW w:w="879" w:type="dxa"/>
            <w:tcBorders/>
            <w:vAlign w:val="center"/>
          </w:tcPr>
          <w:p>
            <w:pPr>
              <w:pStyle w:val="TableContents"/>
              <w:bidi w:val="0"/>
              <w:spacing w:before="0" w:after="283"/>
              <w:jc w:val="left"/>
              <w:rPr/>
            </w:pPr>
            <w:r>
              <w:rPr/>
              <w:t xml:space="preserve">KRFD </w:t>
            </w:r>
          </w:p>
        </w:tc>
        <w:tc>
          <w:tcPr>
            <w:tcW w:w="3198" w:type="dxa"/>
            <w:tcBorders/>
            <w:vAlign w:val="center"/>
          </w:tcPr>
          <w:p>
            <w:pPr>
              <w:pStyle w:val="TableContents"/>
              <w:bidi w:val="0"/>
              <w:spacing w:before="0" w:after="283"/>
              <w:jc w:val="left"/>
              <w:rPr/>
            </w:pPr>
            <w:r>
              <w:rPr/>
              <w:t xml:space="preserve">Chicago Rockfordin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Saginaw </w:t>
            </w:r>
          </w:p>
        </w:tc>
        <w:tc>
          <w:tcPr>
            <w:tcW w:w="2468" w:type="dxa"/>
            <w:tcBorders/>
            <w:vAlign w:val="center"/>
          </w:tcPr>
          <w:p>
            <w:pPr>
              <w:pStyle w:val="TableContents"/>
              <w:bidi w:val="0"/>
              <w:spacing w:before="0" w:after="283"/>
              <w:jc w:val="left"/>
              <w:rPr/>
            </w:pPr>
            <w:r>
              <w:rPr/>
              <w:t xml:space="preserve">Yhdysvallat (Michigan) </w:t>
            </w:r>
          </w:p>
        </w:tc>
        <w:tc>
          <w:tcPr>
            <w:tcW w:w="744" w:type="dxa"/>
            <w:tcBorders/>
            <w:vAlign w:val="center"/>
          </w:tcPr>
          <w:p>
            <w:pPr>
              <w:pStyle w:val="TableContents"/>
              <w:bidi w:val="0"/>
              <w:spacing w:before="0" w:after="283"/>
              <w:jc w:val="left"/>
              <w:rPr/>
            </w:pPr>
            <w:r>
              <w:rPr/>
              <w:t xml:space="preserve">MBS </w:t>
            </w:r>
          </w:p>
        </w:tc>
        <w:tc>
          <w:tcPr>
            <w:tcW w:w="879" w:type="dxa"/>
            <w:tcBorders/>
            <w:vAlign w:val="center"/>
          </w:tcPr>
          <w:p>
            <w:pPr>
              <w:pStyle w:val="TableContents"/>
              <w:bidi w:val="0"/>
              <w:spacing w:before="0" w:after="283"/>
              <w:jc w:val="left"/>
              <w:rPr/>
            </w:pPr>
            <w:r>
              <w:rPr/>
              <w:t xml:space="preserve">KMBS </w:t>
            </w:r>
          </w:p>
        </w:tc>
        <w:tc>
          <w:tcPr>
            <w:tcW w:w="3198" w:type="dxa"/>
            <w:tcBorders/>
            <w:vAlign w:val="center"/>
          </w:tcPr>
          <w:p>
            <w:pPr>
              <w:pStyle w:val="TableContents"/>
              <w:bidi w:val="0"/>
              <w:spacing w:before="0" w:after="283"/>
              <w:jc w:val="left"/>
              <w:rPr/>
            </w:pPr>
            <w:r>
              <w:rPr/>
              <w:t xml:space="preserve">MBS:n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St. Cloud </w:t>
            </w:r>
          </w:p>
        </w:tc>
        <w:tc>
          <w:tcPr>
            <w:tcW w:w="2468" w:type="dxa"/>
            <w:tcBorders/>
            <w:vAlign w:val="center"/>
          </w:tcPr>
          <w:p>
            <w:pPr>
              <w:pStyle w:val="TableContents"/>
              <w:bidi w:val="0"/>
              <w:spacing w:before="0" w:after="283"/>
              <w:jc w:val="left"/>
              <w:rPr/>
            </w:pPr>
            <w:r>
              <w:rPr/>
              <w:t xml:space="preserve">Yhdysvallat (Minnesota) </w:t>
            </w:r>
          </w:p>
        </w:tc>
        <w:tc>
          <w:tcPr>
            <w:tcW w:w="744" w:type="dxa"/>
            <w:tcBorders/>
            <w:vAlign w:val="center"/>
          </w:tcPr>
          <w:p>
            <w:pPr>
              <w:pStyle w:val="TableContents"/>
              <w:bidi w:val="0"/>
              <w:spacing w:before="0" w:after="283"/>
              <w:jc w:val="left"/>
              <w:rPr/>
            </w:pPr>
            <w:r>
              <w:rPr/>
              <w:t xml:space="preserve">STC </w:t>
            </w:r>
          </w:p>
        </w:tc>
        <w:tc>
          <w:tcPr>
            <w:tcW w:w="879" w:type="dxa"/>
            <w:tcBorders/>
            <w:vAlign w:val="center"/>
          </w:tcPr>
          <w:p>
            <w:pPr>
              <w:pStyle w:val="TableContents"/>
              <w:bidi w:val="0"/>
              <w:spacing w:before="0" w:after="283"/>
              <w:jc w:val="left"/>
              <w:rPr/>
            </w:pPr>
            <w:r>
              <w:rPr/>
              <w:t xml:space="preserve">KSTC </w:t>
            </w:r>
          </w:p>
        </w:tc>
        <w:tc>
          <w:tcPr>
            <w:tcW w:w="3198" w:type="dxa"/>
            <w:tcBorders/>
            <w:vAlign w:val="center"/>
          </w:tcPr>
          <w:p>
            <w:pPr>
              <w:pStyle w:val="TableContents"/>
              <w:bidi w:val="0"/>
              <w:spacing w:before="0" w:after="283"/>
              <w:jc w:val="left"/>
              <w:rPr/>
            </w:pPr>
            <w:r>
              <w:rPr/>
              <w:t xml:space="preserve">St. Cloudin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color w:val="228B22"/>
              </w:rPr>
              <w:t xml:space="preserve">St. Petersburg / Tampa / Clearwater </w:t>
            </w:r>
          </w:p>
        </w:tc>
        <w:tc>
          <w:tcPr>
            <w:tcW w:w="2468" w:type="dxa"/>
            <w:tcBorders/>
            <w:vAlign w:val="center"/>
          </w:tcPr>
          <w:p>
            <w:pPr>
              <w:pStyle w:val="TableContents"/>
              <w:bidi w:val="0"/>
              <w:spacing w:before="0" w:after="283"/>
              <w:jc w:val="left"/>
              <w:rPr/>
            </w:pPr>
            <w:r>
              <w:rPr/>
              <w:t xml:space="preserve">Yhdysvallat (Florida) </w:t>
            </w:r>
          </w:p>
        </w:tc>
        <w:tc>
          <w:tcPr>
            <w:tcW w:w="744" w:type="dxa"/>
            <w:tcBorders/>
            <w:vAlign w:val="center"/>
          </w:tcPr>
          <w:p>
            <w:pPr>
              <w:pStyle w:val="TableContents"/>
              <w:bidi w:val="0"/>
              <w:spacing w:before="0" w:after="283"/>
              <w:jc w:val="left"/>
              <w:rPr/>
            </w:pPr>
            <w:r>
              <w:rPr/>
              <w:t xml:space="preserve">PIE </w:t>
            </w:r>
          </w:p>
        </w:tc>
        <w:tc>
          <w:tcPr>
            <w:tcW w:w="879" w:type="dxa"/>
            <w:tcBorders/>
            <w:vAlign w:val="center"/>
          </w:tcPr>
          <w:p>
            <w:pPr>
              <w:pStyle w:val="TableContents"/>
              <w:bidi w:val="0"/>
              <w:spacing w:before="0" w:after="283"/>
              <w:jc w:val="left"/>
              <w:rPr/>
            </w:pPr>
            <w:r>
              <w:rPr/>
              <w:t xml:space="preserve">KPIE </w:t>
            </w:r>
          </w:p>
        </w:tc>
        <w:tc>
          <w:tcPr>
            <w:tcW w:w="3198" w:type="dxa"/>
            <w:tcBorders/>
            <w:vAlign w:val="center"/>
          </w:tcPr>
          <w:p>
            <w:pPr>
              <w:pStyle w:val="TableContents"/>
              <w:bidi w:val="0"/>
              <w:spacing w:before="0" w:after="283"/>
              <w:jc w:val="left"/>
              <w:rPr/>
            </w:pPr>
            <w:r>
              <w:rPr/>
              <w:t xml:space="preserve">St. Pete -- Clearwaterin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Salisbury </w:t>
            </w:r>
          </w:p>
        </w:tc>
        <w:tc>
          <w:tcPr>
            <w:tcW w:w="2468" w:type="dxa"/>
            <w:tcBorders/>
            <w:vAlign w:val="center"/>
          </w:tcPr>
          <w:p>
            <w:pPr>
              <w:pStyle w:val="TableContents"/>
              <w:bidi w:val="0"/>
              <w:spacing w:before="0" w:after="283"/>
              <w:jc w:val="left"/>
              <w:rPr/>
            </w:pPr>
            <w:r>
              <w:rPr/>
              <w:t xml:space="preserve">Yhdysvallat (Maryland) </w:t>
            </w:r>
          </w:p>
        </w:tc>
        <w:tc>
          <w:tcPr>
            <w:tcW w:w="744" w:type="dxa"/>
            <w:tcBorders/>
            <w:vAlign w:val="center"/>
          </w:tcPr>
          <w:p>
            <w:pPr>
              <w:pStyle w:val="TableContents"/>
              <w:bidi w:val="0"/>
              <w:spacing w:before="0" w:after="283"/>
              <w:jc w:val="left"/>
              <w:rPr/>
            </w:pPr>
            <w:r>
              <w:rPr/>
              <w:t xml:space="preserve">SBY </w:t>
            </w:r>
          </w:p>
        </w:tc>
        <w:tc>
          <w:tcPr>
            <w:tcW w:w="879" w:type="dxa"/>
            <w:tcBorders/>
            <w:vAlign w:val="center"/>
          </w:tcPr>
          <w:p>
            <w:pPr>
              <w:pStyle w:val="TableContents"/>
              <w:bidi w:val="0"/>
              <w:spacing w:before="0" w:after="283"/>
              <w:jc w:val="left"/>
              <w:rPr/>
            </w:pPr>
            <w:r>
              <w:rPr/>
              <w:t xml:space="preserve">KSBY </w:t>
            </w:r>
          </w:p>
        </w:tc>
        <w:tc>
          <w:tcPr>
            <w:tcW w:w="3198" w:type="dxa"/>
            <w:tcBorders/>
            <w:vAlign w:val="center"/>
          </w:tcPr>
          <w:p>
            <w:pPr>
              <w:pStyle w:val="TableContents"/>
              <w:bidi w:val="0"/>
              <w:spacing w:before="0" w:after="283"/>
              <w:jc w:val="left"/>
              <w:rPr/>
            </w:pPr>
            <w:r>
              <w:rPr/>
              <w:t xml:space="preserve">Salisbury -- Ocean City -- Wicomicon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San Antonio </w:t>
            </w:r>
          </w:p>
        </w:tc>
        <w:tc>
          <w:tcPr>
            <w:tcW w:w="2468" w:type="dxa"/>
            <w:tcBorders/>
            <w:vAlign w:val="center"/>
          </w:tcPr>
          <w:p>
            <w:pPr>
              <w:pStyle w:val="TableContents"/>
              <w:bidi w:val="0"/>
              <w:spacing w:before="0" w:after="283"/>
              <w:jc w:val="left"/>
              <w:rPr/>
            </w:pPr>
            <w:r>
              <w:rPr/>
              <w:t xml:space="preserve">Yhdysvallat (Texas) </w:t>
            </w:r>
          </w:p>
        </w:tc>
        <w:tc>
          <w:tcPr>
            <w:tcW w:w="744" w:type="dxa"/>
            <w:tcBorders/>
            <w:vAlign w:val="center"/>
          </w:tcPr>
          <w:p>
            <w:pPr>
              <w:pStyle w:val="TableContents"/>
              <w:bidi w:val="0"/>
              <w:spacing w:before="0" w:after="283"/>
              <w:jc w:val="left"/>
              <w:rPr/>
            </w:pPr>
            <w:r>
              <w:rPr/>
              <w:t xml:space="preserve">SAT </w:t>
            </w:r>
          </w:p>
        </w:tc>
        <w:tc>
          <w:tcPr>
            <w:tcW w:w="879" w:type="dxa"/>
            <w:tcBorders/>
            <w:vAlign w:val="center"/>
          </w:tcPr>
          <w:p>
            <w:pPr>
              <w:pStyle w:val="TableContents"/>
              <w:bidi w:val="0"/>
              <w:spacing w:before="0" w:after="283"/>
              <w:jc w:val="left"/>
              <w:rPr/>
            </w:pPr>
            <w:r>
              <w:rPr/>
              <w:t xml:space="preserve">KSAT </w:t>
            </w:r>
          </w:p>
        </w:tc>
        <w:tc>
          <w:tcPr>
            <w:tcW w:w="3198" w:type="dxa"/>
            <w:tcBorders/>
            <w:vAlign w:val="center"/>
          </w:tcPr>
          <w:p>
            <w:pPr>
              <w:pStyle w:val="TableContents"/>
              <w:bidi w:val="0"/>
              <w:spacing w:before="0" w:after="283"/>
              <w:jc w:val="left"/>
              <w:rPr/>
            </w:pPr>
            <w:r>
              <w:rPr/>
              <w:t xml:space="preserve">San Antonion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San Diego </w:t>
            </w:r>
          </w:p>
        </w:tc>
        <w:tc>
          <w:tcPr>
            <w:tcW w:w="2468" w:type="dxa"/>
            <w:tcBorders/>
            <w:vAlign w:val="center"/>
          </w:tcPr>
          <w:p>
            <w:pPr>
              <w:pStyle w:val="TableContents"/>
              <w:bidi w:val="0"/>
              <w:spacing w:before="0" w:after="283"/>
              <w:jc w:val="left"/>
              <w:rPr/>
            </w:pPr>
            <w:r>
              <w:rPr/>
              <w:t xml:space="preserve">Yhdysvallat (Kalifornia) </w:t>
            </w:r>
          </w:p>
        </w:tc>
        <w:tc>
          <w:tcPr>
            <w:tcW w:w="744" w:type="dxa"/>
            <w:tcBorders/>
            <w:vAlign w:val="center"/>
          </w:tcPr>
          <w:p>
            <w:pPr>
              <w:pStyle w:val="TableContents"/>
              <w:bidi w:val="0"/>
              <w:spacing w:before="0" w:after="283"/>
              <w:jc w:val="left"/>
              <w:rPr/>
            </w:pPr>
            <w:r>
              <w:rPr/>
              <w:t xml:space="preserve">SAN </w:t>
            </w:r>
          </w:p>
        </w:tc>
        <w:tc>
          <w:tcPr>
            <w:tcW w:w="879" w:type="dxa"/>
            <w:tcBorders/>
            <w:vAlign w:val="center"/>
          </w:tcPr>
          <w:p>
            <w:pPr>
              <w:pStyle w:val="TableContents"/>
              <w:bidi w:val="0"/>
              <w:spacing w:before="0" w:after="283"/>
              <w:jc w:val="left"/>
              <w:rPr/>
            </w:pPr>
            <w:r>
              <w:rPr/>
              <w:t xml:space="preserve">KSAN </w:t>
            </w:r>
          </w:p>
        </w:tc>
        <w:tc>
          <w:tcPr>
            <w:tcW w:w="3198" w:type="dxa"/>
            <w:tcBorders/>
            <w:vAlign w:val="center"/>
          </w:tcPr>
          <w:p>
            <w:pPr>
              <w:pStyle w:val="TableContents"/>
              <w:bidi w:val="0"/>
              <w:spacing w:before="0" w:after="283"/>
              <w:jc w:val="left"/>
              <w:rPr/>
            </w:pPr>
            <w:r>
              <w:rPr/>
              <w:t xml:space="preserve">San Diegon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San Francisco </w:t>
            </w:r>
          </w:p>
        </w:tc>
        <w:tc>
          <w:tcPr>
            <w:tcW w:w="2468" w:type="dxa"/>
            <w:tcBorders/>
            <w:vAlign w:val="center"/>
          </w:tcPr>
          <w:p>
            <w:pPr>
              <w:pStyle w:val="TableContents"/>
              <w:bidi w:val="0"/>
              <w:spacing w:before="0" w:after="283"/>
              <w:jc w:val="left"/>
              <w:rPr/>
            </w:pPr>
            <w:r>
              <w:rPr/>
              <w:t xml:space="preserve">Yhdysvallat (Kalifornia) </w:t>
            </w:r>
          </w:p>
        </w:tc>
        <w:tc>
          <w:tcPr>
            <w:tcW w:w="744" w:type="dxa"/>
            <w:tcBorders/>
            <w:vAlign w:val="center"/>
          </w:tcPr>
          <w:p>
            <w:pPr>
              <w:pStyle w:val="TableContents"/>
              <w:bidi w:val="0"/>
              <w:spacing w:before="0" w:after="283"/>
              <w:jc w:val="left"/>
              <w:rPr/>
            </w:pPr>
            <w:r>
              <w:rPr/>
              <w:t xml:space="preserve">SFO </w:t>
            </w:r>
          </w:p>
        </w:tc>
        <w:tc>
          <w:tcPr>
            <w:tcW w:w="879" w:type="dxa"/>
            <w:tcBorders/>
            <w:vAlign w:val="center"/>
          </w:tcPr>
          <w:p>
            <w:pPr>
              <w:pStyle w:val="TableContents"/>
              <w:bidi w:val="0"/>
              <w:spacing w:before="0" w:after="283"/>
              <w:jc w:val="left"/>
              <w:rPr/>
            </w:pPr>
            <w:r>
              <w:rPr/>
              <w:t xml:space="preserve">KSFO </w:t>
            </w:r>
          </w:p>
        </w:tc>
        <w:tc>
          <w:tcPr>
            <w:tcW w:w="3198" w:type="dxa"/>
            <w:tcBorders/>
            <w:vAlign w:val="center"/>
          </w:tcPr>
          <w:p>
            <w:pPr>
              <w:pStyle w:val="TableContents"/>
              <w:bidi w:val="0"/>
              <w:spacing w:before="0" w:after="283"/>
              <w:jc w:val="left"/>
              <w:rPr/>
            </w:pPr>
            <w:r>
              <w:rPr/>
              <w:t xml:space="preserve">San Franciscon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San Juan </w:t>
            </w:r>
          </w:p>
        </w:tc>
        <w:tc>
          <w:tcPr>
            <w:tcW w:w="2468" w:type="dxa"/>
            <w:tcBorders/>
            <w:vAlign w:val="center"/>
          </w:tcPr>
          <w:p>
            <w:pPr>
              <w:pStyle w:val="TableContents"/>
              <w:bidi w:val="0"/>
              <w:spacing w:before="0" w:after="283"/>
              <w:jc w:val="left"/>
              <w:rPr/>
            </w:pPr>
            <w:r>
              <w:rPr/>
              <w:t xml:space="preserve">Puerto Rico </w:t>
            </w:r>
          </w:p>
        </w:tc>
        <w:tc>
          <w:tcPr>
            <w:tcW w:w="744" w:type="dxa"/>
            <w:tcBorders/>
            <w:vAlign w:val="center"/>
          </w:tcPr>
          <w:p>
            <w:pPr>
              <w:pStyle w:val="TableContents"/>
              <w:bidi w:val="0"/>
              <w:spacing w:before="0" w:after="283"/>
              <w:jc w:val="left"/>
              <w:rPr/>
            </w:pPr>
            <w:r>
              <w:rPr/>
              <w:t xml:space="preserve">SJU </w:t>
            </w:r>
          </w:p>
        </w:tc>
        <w:tc>
          <w:tcPr>
            <w:tcW w:w="879" w:type="dxa"/>
            <w:tcBorders/>
            <w:vAlign w:val="center"/>
          </w:tcPr>
          <w:p>
            <w:pPr>
              <w:pStyle w:val="TableContents"/>
              <w:bidi w:val="0"/>
              <w:spacing w:before="0" w:after="283"/>
              <w:jc w:val="left"/>
              <w:rPr/>
            </w:pPr>
            <w:r>
              <w:rPr/>
              <w:t xml:space="preserve">TJSJ </w:t>
            </w:r>
          </w:p>
        </w:tc>
        <w:tc>
          <w:tcPr>
            <w:tcW w:w="3198" w:type="dxa"/>
            <w:tcBorders/>
            <w:vAlign w:val="center"/>
          </w:tcPr>
          <w:p>
            <w:pPr>
              <w:pStyle w:val="TableContents"/>
              <w:bidi w:val="0"/>
              <w:spacing w:before="0" w:after="283"/>
              <w:jc w:val="left"/>
              <w:rPr/>
            </w:pPr>
            <w:r>
              <w:rPr/>
              <w:t xml:space="preserve">Luis Muñoz Marínin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Santa Maria </w:t>
            </w:r>
          </w:p>
        </w:tc>
        <w:tc>
          <w:tcPr>
            <w:tcW w:w="2468" w:type="dxa"/>
            <w:tcBorders/>
            <w:vAlign w:val="center"/>
          </w:tcPr>
          <w:p>
            <w:pPr>
              <w:pStyle w:val="TableContents"/>
              <w:bidi w:val="0"/>
              <w:spacing w:before="0" w:after="283"/>
              <w:jc w:val="left"/>
              <w:rPr/>
            </w:pPr>
            <w:r>
              <w:rPr/>
              <w:t xml:space="preserve">Yhdysvallat (Kalifornia) </w:t>
            </w:r>
          </w:p>
        </w:tc>
        <w:tc>
          <w:tcPr>
            <w:tcW w:w="744" w:type="dxa"/>
            <w:tcBorders/>
            <w:vAlign w:val="center"/>
          </w:tcPr>
          <w:p>
            <w:pPr>
              <w:pStyle w:val="TableContents"/>
              <w:bidi w:val="0"/>
              <w:spacing w:before="0" w:after="283"/>
              <w:jc w:val="left"/>
              <w:rPr/>
            </w:pPr>
            <w:r>
              <w:rPr/>
              <w:t xml:space="preserve">SMX </w:t>
            </w:r>
          </w:p>
        </w:tc>
        <w:tc>
          <w:tcPr>
            <w:tcW w:w="879" w:type="dxa"/>
            <w:tcBorders/>
            <w:vAlign w:val="center"/>
          </w:tcPr>
          <w:p>
            <w:pPr>
              <w:pStyle w:val="TableContents"/>
              <w:bidi w:val="0"/>
              <w:spacing w:before="0" w:after="283"/>
              <w:jc w:val="left"/>
              <w:rPr/>
            </w:pPr>
            <w:r>
              <w:rPr/>
              <w:t xml:space="preserve">KSMX </w:t>
            </w:r>
          </w:p>
        </w:tc>
        <w:tc>
          <w:tcPr>
            <w:tcW w:w="3198" w:type="dxa"/>
            <w:tcBorders/>
            <w:vAlign w:val="center"/>
          </w:tcPr>
          <w:p>
            <w:pPr>
              <w:pStyle w:val="TableContents"/>
              <w:bidi w:val="0"/>
              <w:spacing w:before="0" w:after="283"/>
              <w:jc w:val="left"/>
              <w:rPr/>
            </w:pPr>
            <w:r>
              <w:rPr/>
              <w:t xml:space="preserve">Santa Marian julkinen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Santa Rosa </w:t>
            </w:r>
          </w:p>
        </w:tc>
        <w:tc>
          <w:tcPr>
            <w:tcW w:w="2468" w:type="dxa"/>
            <w:tcBorders/>
            <w:vAlign w:val="center"/>
          </w:tcPr>
          <w:p>
            <w:pPr>
              <w:pStyle w:val="TableContents"/>
              <w:bidi w:val="0"/>
              <w:spacing w:before="0" w:after="283"/>
              <w:jc w:val="left"/>
              <w:rPr/>
            </w:pPr>
            <w:r>
              <w:rPr/>
              <w:t xml:space="preserve">Yhdysvallat (Kalifornia) </w:t>
            </w:r>
          </w:p>
        </w:tc>
        <w:tc>
          <w:tcPr>
            <w:tcW w:w="744" w:type="dxa"/>
            <w:tcBorders/>
            <w:vAlign w:val="center"/>
          </w:tcPr>
          <w:p>
            <w:pPr>
              <w:pStyle w:val="TableContents"/>
              <w:bidi w:val="0"/>
              <w:spacing w:before="0" w:after="283"/>
              <w:jc w:val="left"/>
              <w:rPr/>
            </w:pPr>
            <w:r>
              <w:rPr/>
              <w:t xml:space="preserve">STS </w:t>
            </w:r>
          </w:p>
        </w:tc>
        <w:tc>
          <w:tcPr>
            <w:tcW w:w="879" w:type="dxa"/>
            <w:tcBorders/>
            <w:vAlign w:val="center"/>
          </w:tcPr>
          <w:p>
            <w:pPr>
              <w:pStyle w:val="TableContents"/>
              <w:bidi w:val="0"/>
              <w:spacing w:before="0" w:after="283"/>
              <w:jc w:val="left"/>
              <w:rPr/>
            </w:pPr>
            <w:r>
              <w:rPr/>
              <w:t xml:space="preserve">KSTS </w:t>
            </w:r>
          </w:p>
        </w:tc>
        <w:tc>
          <w:tcPr>
            <w:tcW w:w="3198" w:type="dxa"/>
            <w:tcBorders/>
            <w:vAlign w:val="center"/>
          </w:tcPr>
          <w:p>
            <w:pPr>
              <w:pStyle w:val="TableContents"/>
              <w:bidi w:val="0"/>
              <w:spacing w:before="0" w:after="283"/>
              <w:jc w:val="left"/>
              <w:rPr/>
            </w:pPr>
            <w:r>
              <w:rPr/>
              <w:t xml:space="preserve">Charles M. Schulz -- Sonoman piirikunnan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color w:val="191970"/>
              </w:rPr>
              <w:t xml:space="preserve">Sarasot</w:t>
            </w:r>
            <w:r>
              <w:rPr/>
              <w:t xml:space="preserve">a </w:t>
            </w:r>
          </w:p>
        </w:tc>
        <w:tc>
          <w:tcPr>
            <w:tcW w:w="2468" w:type="dxa"/>
            <w:tcBorders/>
            <w:vAlign w:val="center"/>
          </w:tcPr>
          <w:p>
            <w:pPr>
              <w:pStyle w:val="TableContents"/>
              <w:bidi w:val="0"/>
              <w:spacing w:before="0" w:after="283"/>
              <w:jc w:val="left"/>
              <w:rPr/>
            </w:pPr>
            <w:r>
              <w:rPr/>
              <w:t xml:space="preserve">Yhdysvallat (Florida) </w:t>
            </w:r>
          </w:p>
        </w:tc>
        <w:tc>
          <w:tcPr>
            <w:tcW w:w="744" w:type="dxa"/>
            <w:tcBorders/>
            <w:vAlign w:val="center"/>
          </w:tcPr>
          <w:p>
            <w:pPr>
              <w:pStyle w:val="TableContents"/>
              <w:bidi w:val="0"/>
              <w:spacing w:before="0" w:after="283"/>
              <w:jc w:val="left"/>
              <w:rPr/>
            </w:pPr>
            <w:r>
              <w:rPr/>
              <w:t xml:space="preserve">SRQ </w:t>
            </w:r>
          </w:p>
        </w:tc>
        <w:tc>
          <w:tcPr>
            <w:tcW w:w="879" w:type="dxa"/>
            <w:tcBorders/>
            <w:vAlign w:val="center"/>
          </w:tcPr>
          <w:p>
            <w:pPr>
              <w:pStyle w:val="TableContents"/>
              <w:bidi w:val="0"/>
              <w:spacing w:before="0" w:after="283"/>
              <w:jc w:val="left"/>
              <w:rPr/>
            </w:pPr>
            <w:r>
              <w:rPr/>
              <w:t xml:space="preserve">KSRQ </w:t>
            </w:r>
          </w:p>
        </w:tc>
        <w:tc>
          <w:tcPr>
            <w:tcW w:w="3198" w:type="dxa"/>
            <w:tcBorders/>
            <w:vAlign w:val="center"/>
          </w:tcPr>
          <w:p>
            <w:pPr>
              <w:pStyle w:val="TableContents"/>
              <w:bidi w:val="0"/>
              <w:spacing w:before="0" w:after="283"/>
              <w:jc w:val="left"/>
              <w:rPr/>
            </w:pPr>
            <w:r>
              <w:rPr/>
              <w:t xml:space="preserve">Sarasota -- Bradentonin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Savannah </w:t>
            </w:r>
          </w:p>
        </w:tc>
        <w:tc>
          <w:tcPr>
            <w:tcW w:w="2468" w:type="dxa"/>
            <w:tcBorders/>
            <w:vAlign w:val="center"/>
          </w:tcPr>
          <w:p>
            <w:pPr>
              <w:pStyle w:val="TableContents"/>
              <w:bidi w:val="0"/>
              <w:spacing w:before="0" w:after="283"/>
              <w:jc w:val="left"/>
              <w:rPr/>
            </w:pPr>
            <w:r>
              <w:rPr/>
              <w:t xml:space="preserve">Yhdysvallat (Georgia) </w:t>
            </w:r>
          </w:p>
        </w:tc>
        <w:tc>
          <w:tcPr>
            <w:tcW w:w="744" w:type="dxa"/>
            <w:tcBorders/>
            <w:vAlign w:val="center"/>
          </w:tcPr>
          <w:p>
            <w:pPr>
              <w:pStyle w:val="TableContents"/>
              <w:bidi w:val="0"/>
              <w:spacing w:before="0" w:after="283"/>
              <w:jc w:val="left"/>
              <w:rPr/>
            </w:pPr>
            <w:r>
              <w:rPr/>
              <w:t xml:space="preserve">SAV </w:t>
            </w:r>
          </w:p>
        </w:tc>
        <w:tc>
          <w:tcPr>
            <w:tcW w:w="879" w:type="dxa"/>
            <w:tcBorders/>
            <w:vAlign w:val="center"/>
          </w:tcPr>
          <w:p>
            <w:pPr>
              <w:pStyle w:val="TableContents"/>
              <w:bidi w:val="0"/>
              <w:spacing w:before="0" w:after="283"/>
              <w:jc w:val="left"/>
              <w:rPr/>
            </w:pPr>
            <w:r>
              <w:rPr/>
              <w:t xml:space="preserve">KSAV </w:t>
            </w:r>
          </w:p>
        </w:tc>
        <w:tc>
          <w:tcPr>
            <w:tcW w:w="3198" w:type="dxa"/>
            <w:tcBorders/>
            <w:vAlign w:val="center"/>
          </w:tcPr>
          <w:p>
            <w:pPr>
              <w:pStyle w:val="TableContents"/>
              <w:bidi w:val="0"/>
              <w:spacing w:before="0" w:after="283"/>
              <w:jc w:val="left"/>
              <w:rPr/>
            </w:pPr>
            <w:r>
              <w:rPr/>
              <w:t xml:space="preserve">Savannahin / Hilton Headin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Shreveport </w:t>
            </w:r>
          </w:p>
        </w:tc>
        <w:tc>
          <w:tcPr>
            <w:tcW w:w="2468" w:type="dxa"/>
            <w:tcBorders/>
            <w:vAlign w:val="center"/>
          </w:tcPr>
          <w:p>
            <w:pPr>
              <w:pStyle w:val="TableContents"/>
              <w:bidi w:val="0"/>
              <w:spacing w:before="0" w:after="283"/>
              <w:jc w:val="left"/>
              <w:rPr/>
            </w:pPr>
            <w:r>
              <w:rPr/>
              <w:t xml:space="preserve">Yhdysvallat (Louisiana) </w:t>
            </w:r>
          </w:p>
        </w:tc>
        <w:tc>
          <w:tcPr>
            <w:tcW w:w="744" w:type="dxa"/>
            <w:tcBorders/>
            <w:vAlign w:val="center"/>
          </w:tcPr>
          <w:p>
            <w:pPr>
              <w:pStyle w:val="TableContents"/>
              <w:bidi w:val="0"/>
              <w:spacing w:before="0" w:after="283"/>
              <w:jc w:val="left"/>
              <w:rPr/>
            </w:pPr>
            <w:r>
              <w:rPr/>
              <w:t xml:space="preserve">SHV </w:t>
            </w:r>
          </w:p>
        </w:tc>
        <w:tc>
          <w:tcPr>
            <w:tcW w:w="879" w:type="dxa"/>
            <w:tcBorders/>
            <w:vAlign w:val="center"/>
          </w:tcPr>
          <w:p>
            <w:pPr>
              <w:pStyle w:val="TableContents"/>
              <w:bidi w:val="0"/>
              <w:spacing w:before="0" w:after="283"/>
              <w:jc w:val="left"/>
              <w:rPr/>
            </w:pPr>
            <w:r>
              <w:rPr/>
              <w:t xml:space="preserve">KSHV </w:t>
            </w:r>
          </w:p>
        </w:tc>
        <w:tc>
          <w:tcPr>
            <w:tcW w:w="3198" w:type="dxa"/>
            <w:tcBorders/>
            <w:vAlign w:val="center"/>
          </w:tcPr>
          <w:p>
            <w:pPr>
              <w:pStyle w:val="TableContents"/>
              <w:bidi w:val="0"/>
              <w:spacing w:before="0" w:after="283"/>
              <w:jc w:val="left"/>
              <w:rPr/>
            </w:pPr>
            <w:r>
              <w:rPr/>
              <w:t xml:space="preserve">Shreveportin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Sioux Falls </w:t>
            </w:r>
          </w:p>
        </w:tc>
        <w:tc>
          <w:tcPr>
            <w:tcW w:w="2468" w:type="dxa"/>
            <w:tcBorders/>
            <w:vAlign w:val="center"/>
          </w:tcPr>
          <w:p>
            <w:pPr>
              <w:pStyle w:val="TableContents"/>
              <w:bidi w:val="0"/>
              <w:spacing w:before="0" w:after="283"/>
              <w:jc w:val="left"/>
              <w:rPr/>
            </w:pPr>
            <w:r>
              <w:rPr/>
              <w:t xml:space="preserve">Yhdysvallat (South Dakota) </w:t>
            </w:r>
          </w:p>
        </w:tc>
        <w:tc>
          <w:tcPr>
            <w:tcW w:w="744" w:type="dxa"/>
            <w:tcBorders/>
            <w:vAlign w:val="center"/>
          </w:tcPr>
          <w:p>
            <w:pPr>
              <w:pStyle w:val="TableContents"/>
              <w:bidi w:val="0"/>
              <w:spacing w:before="0" w:after="283"/>
              <w:jc w:val="left"/>
              <w:rPr/>
            </w:pPr>
            <w:r>
              <w:rPr/>
              <w:t xml:space="preserve">FSD </w:t>
            </w:r>
          </w:p>
        </w:tc>
        <w:tc>
          <w:tcPr>
            <w:tcW w:w="879" w:type="dxa"/>
            <w:tcBorders/>
            <w:vAlign w:val="center"/>
          </w:tcPr>
          <w:p>
            <w:pPr>
              <w:pStyle w:val="TableContents"/>
              <w:bidi w:val="0"/>
              <w:spacing w:before="0" w:after="283"/>
              <w:jc w:val="left"/>
              <w:rPr/>
            </w:pPr>
            <w:r>
              <w:rPr/>
              <w:t xml:space="preserve">KFSD </w:t>
            </w:r>
          </w:p>
        </w:tc>
        <w:tc>
          <w:tcPr>
            <w:tcW w:w="3198" w:type="dxa"/>
            <w:tcBorders/>
            <w:vAlign w:val="center"/>
          </w:tcPr>
          <w:p>
            <w:pPr>
              <w:pStyle w:val="TableContents"/>
              <w:bidi w:val="0"/>
              <w:spacing w:before="0" w:after="283"/>
              <w:jc w:val="left"/>
              <w:rPr/>
            </w:pPr>
            <w:r>
              <w:rPr/>
              <w:t xml:space="preserve">Sioux Fallsin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South Bend </w:t>
            </w:r>
          </w:p>
        </w:tc>
        <w:tc>
          <w:tcPr>
            <w:tcW w:w="2468" w:type="dxa"/>
            <w:tcBorders/>
            <w:vAlign w:val="center"/>
          </w:tcPr>
          <w:p>
            <w:pPr>
              <w:pStyle w:val="TableContents"/>
              <w:bidi w:val="0"/>
              <w:spacing w:before="0" w:after="283"/>
              <w:jc w:val="left"/>
              <w:rPr/>
            </w:pPr>
            <w:r>
              <w:rPr/>
              <w:t xml:space="preserve">Yhdysvallat (Indiana) </w:t>
            </w:r>
          </w:p>
        </w:tc>
        <w:tc>
          <w:tcPr>
            <w:tcW w:w="744" w:type="dxa"/>
            <w:tcBorders/>
            <w:vAlign w:val="center"/>
          </w:tcPr>
          <w:p>
            <w:pPr>
              <w:pStyle w:val="TableContents"/>
              <w:bidi w:val="0"/>
              <w:spacing w:before="0" w:after="283"/>
              <w:jc w:val="left"/>
              <w:rPr/>
            </w:pPr>
            <w:r>
              <w:rPr/>
              <w:t xml:space="preserve">SBN </w:t>
            </w:r>
          </w:p>
        </w:tc>
        <w:tc>
          <w:tcPr>
            <w:tcW w:w="879" w:type="dxa"/>
            <w:tcBorders/>
            <w:vAlign w:val="center"/>
          </w:tcPr>
          <w:p>
            <w:pPr>
              <w:pStyle w:val="TableContents"/>
              <w:bidi w:val="0"/>
              <w:spacing w:before="0" w:after="283"/>
              <w:jc w:val="left"/>
              <w:rPr/>
            </w:pPr>
            <w:r>
              <w:rPr/>
              <w:t xml:space="preserve">KSBN </w:t>
            </w:r>
          </w:p>
        </w:tc>
        <w:tc>
          <w:tcPr>
            <w:tcW w:w="3198" w:type="dxa"/>
            <w:tcBorders/>
            <w:vAlign w:val="center"/>
          </w:tcPr>
          <w:p>
            <w:pPr>
              <w:pStyle w:val="TableContents"/>
              <w:bidi w:val="0"/>
              <w:spacing w:before="0" w:after="283"/>
              <w:jc w:val="left"/>
              <w:rPr/>
            </w:pPr>
            <w:r>
              <w:rPr/>
              <w:t xml:space="preserve">South Bendin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Spokane </w:t>
            </w:r>
          </w:p>
        </w:tc>
        <w:tc>
          <w:tcPr>
            <w:tcW w:w="2468" w:type="dxa"/>
            <w:tcBorders/>
            <w:vAlign w:val="center"/>
          </w:tcPr>
          <w:p>
            <w:pPr>
              <w:pStyle w:val="TableContents"/>
              <w:bidi w:val="0"/>
              <w:spacing w:before="0" w:after="283"/>
              <w:jc w:val="left"/>
              <w:rPr/>
            </w:pPr>
            <w:r>
              <w:rPr/>
              <w:t xml:space="preserve">Yhdysvallat (Washington) </w:t>
            </w:r>
          </w:p>
        </w:tc>
        <w:tc>
          <w:tcPr>
            <w:tcW w:w="744" w:type="dxa"/>
            <w:tcBorders/>
            <w:vAlign w:val="center"/>
          </w:tcPr>
          <w:p>
            <w:pPr>
              <w:pStyle w:val="TableContents"/>
              <w:bidi w:val="0"/>
              <w:spacing w:before="0" w:after="283"/>
              <w:jc w:val="left"/>
              <w:rPr/>
            </w:pPr>
            <w:r>
              <w:rPr/>
              <w:t xml:space="preserve">GEG </w:t>
            </w:r>
          </w:p>
        </w:tc>
        <w:tc>
          <w:tcPr>
            <w:tcW w:w="879" w:type="dxa"/>
            <w:tcBorders/>
            <w:vAlign w:val="center"/>
          </w:tcPr>
          <w:p>
            <w:pPr>
              <w:pStyle w:val="TableContents"/>
              <w:bidi w:val="0"/>
              <w:spacing w:before="0" w:after="283"/>
              <w:jc w:val="left"/>
              <w:rPr/>
            </w:pPr>
            <w:r>
              <w:rPr/>
              <w:t xml:space="preserve">KGEG </w:t>
            </w:r>
          </w:p>
        </w:tc>
        <w:tc>
          <w:tcPr>
            <w:tcW w:w="3198" w:type="dxa"/>
            <w:tcBorders/>
            <w:vAlign w:val="center"/>
          </w:tcPr>
          <w:p>
            <w:pPr>
              <w:pStyle w:val="TableContents"/>
              <w:bidi w:val="0"/>
              <w:spacing w:before="0" w:after="283"/>
              <w:jc w:val="left"/>
              <w:rPr/>
            </w:pPr>
            <w:r>
              <w:rPr/>
              <w:t xml:space="preserve">Spokanen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Springfield </w:t>
            </w:r>
          </w:p>
        </w:tc>
        <w:tc>
          <w:tcPr>
            <w:tcW w:w="2468" w:type="dxa"/>
            <w:tcBorders/>
            <w:vAlign w:val="center"/>
          </w:tcPr>
          <w:p>
            <w:pPr>
              <w:pStyle w:val="TableContents"/>
              <w:bidi w:val="0"/>
              <w:spacing w:before="0" w:after="283"/>
              <w:jc w:val="left"/>
              <w:rPr/>
            </w:pPr>
            <w:r>
              <w:rPr/>
              <w:t xml:space="preserve">Yhdysvallat (Illinois) </w:t>
            </w:r>
          </w:p>
        </w:tc>
        <w:tc>
          <w:tcPr>
            <w:tcW w:w="744" w:type="dxa"/>
            <w:tcBorders/>
            <w:vAlign w:val="center"/>
          </w:tcPr>
          <w:p>
            <w:pPr>
              <w:pStyle w:val="TableContents"/>
              <w:bidi w:val="0"/>
              <w:spacing w:before="0" w:after="283"/>
              <w:jc w:val="left"/>
              <w:rPr/>
            </w:pPr>
            <w:r>
              <w:rPr/>
              <w:t xml:space="preserve">SPI </w:t>
            </w:r>
          </w:p>
        </w:tc>
        <w:tc>
          <w:tcPr>
            <w:tcW w:w="879" w:type="dxa"/>
            <w:tcBorders/>
            <w:vAlign w:val="center"/>
          </w:tcPr>
          <w:p>
            <w:pPr>
              <w:pStyle w:val="TableContents"/>
              <w:bidi w:val="0"/>
              <w:spacing w:before="0" w:after="283"/>
              <w:jc w:val="left"/>
              <w:rPr/>
            </w:pPr>
            <w:r>
              <w:rPr/>
              <w:t xml:space="preserve">KSPI </w:t>
            </w:r>
          </w:p>
        </w:tc>
        <w:tc>
          <w:tcPr>
            <w:tcW w:w="3198" w:type="dxa"/>
            <w:tcBorders/>
            <w:vAlign w:val="center"/>
          </w:tcPr>
          <w:p>
            <w:pPr>
              <w:pStyle w:val="TableContents"/>
              <w:bidi w:val="0"/>
              <w:spacing w:before="0" w:after="283"/>
              <w:jc w:val="left"/>
              <w:rPr/>
            </w:pPr>
            <w:r>
              <w:rPr/>
              <w:t xml:space="preserve">Abraham Lincolnin pääkaupungin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Springfield </w:t>
            </w:r>
          </w:p>
        </w:tc>
        <w:tc>
          <w:tcPr>
            <w:tcW w:w="2468" w:type="dxa"/>
            <w:tcBorders/>
            <w:vAlign w:val="center"/>
          </w:tcPr>
          <w:p>
            <w:pPr>
              <w:pStyle w:val="TableContents"/>
              <w:bidi w:val="0"/>
              <w:spacing w:before="0" w:after="283"/>
              <w:jc w:val="left"/>
              <w:rPr/>
            </w:pPr>
            <w:r>
              <w:rPr/>
              <w:t xml:space="preserve">Yhdysvallat (Missouri) </w:t>
            </w:r>
          </w:p>
        </w:tc>
        <w:tc>
          <w:tcPr>
            <w:tcW w:w="744" w:type="dxa"/>
            <w:tcBorders/>
            <w:vAlign w:val="center"/>
          </w:tcPr>
          <w:p>
            <w:pPr>
              <w:pStyle w:val="TableContents"/>
              <w:bidi w:val="0"/>
              <w:spacing w:before="0" w:after="283"/>
              <w:jc w:val="left"/>
              <w:rPr/>
            </w:pPr>
            <w:r>
              <w:rPr/>
              <w:t xml:space="preserve">SGF </w:t>
            </w:r>
          </w:p>
        </w:tc>
        <w:tc>
          <w:tcPr>
            <w:tcW w:w="879" w:type="dxa"/>
            <w:tcBorders/>
            <w:vAlign w:val="center"/>
          </w:tcPr>
          <w:p>
            <w:pPr>
              <w:pStyle w:val="TableContents"/>
              <w:bidi w:val="0"/>
              <w:spacing w:before="0" w:after="283"/>
              <w:jc w:val="left"/>
              <w:rPr/>
            </w:pPr>
            <w:r>
              <w:rPr/>
              <w:t xml:space="preserve">KSGF </w:t>
            </w:r>
          </w:p>
        </w:tc>
        <w:tc>
          <w:tcPr>
            <w:tcW w:w="3198" w:type="dxa"/>
            <w:tcBorders/>
            <w:vAlign w:val="center"/>
          </w:tcPr>
          <w:p>
            <w:pPr>
              <w:pStyle w:val="TableContents"/>
              <w:bidi w:val="0"/>
              <w:spacing w:before="0" w:after="283"/>
              <w:jc w:val="left"/>
              <w:rPr/>
            </w:pPr>
            <w:r>
              <w:rPr/>
              <w:t xml:space="preserve">Springfield -- Bransonin kansallinen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Stockton </w:t>
            </w:r>
          </w:p>
        </w:tc>
        <w:tc>
          <w:tcPr>
            <w:tcW w:w="2468" w:type="dxa"/>
            <w:tcBorders/>
            <w:vAlign w:val="center"/>
          </w:tcPr>
          <w:p>
            <w:pPr>
              <w:pStyle w:val="TableContents"/>
              <w:bidi w:val="0"/>
              <w:spacing w:before="0" w:after="283"/>
              <w:jc w:val="left"/>
              <w:rPr/>
            </w:pPr>
            <w:r>
              <w:rPr/>
              <w:t xml:space="preserve">Yhdysvallat (Kalifornia) </w:t>
            </w:r>
          </w:p>
        </w:tc>
        <w:tc>
          <w:tcPr>
            <w:tcW w:w="744" w:type="dxa"/>
            <w:tcBorders/>
            <w:vAlign w:val="center"/>
          </w:tcPr>
          <w:p>
            <w:pPr>
              <w:pStyle w:val="TableContents"/>
              <w:bidi w:val="0"/>
              <w:spacing w:before="0" w:after="283"/>
              <w:jc w:val="left"/>
              <w:rPr/>
            </w:pPr>
            <w:r>
              <w:rPr/>
              <w:t xml:space="preserve">SCK </w:t>
            </w:r>
          </w:p>
        </w:tc>
        <w:tc>
          <w:tcPr>
            <w:tcW w:w="879" w:type="dxa"/>
            <w:tcBorders/>
            <w:vAlign w:val="center"/>
          </w:tcPr>
          <w:p>
            <w:pPr>
              <w:pStyle w:val="TableContents"/>
              <w:bidi w:val="0"/>
              <w:spacing w:before="0" w:after="283"/>
              <w:jc w:val="left"/>
              <w:rPr/>
            </w:pPr>
            <w:r>
              <w:rPr/>
              <w:t xml:space="preserve">KSCK </w:t>
            </w:r>
          </w:p>
        </w:tc>
        <w:tc>
          <w:tcPr>
            <w:tcW w:w="3198" w:type="dxa"/>
            <w:tcBorders/>
            <w:vAlign w:val="center"/>
          </w:tcPr>
          <w:p>
            <w:pPr>
              <w:pStyle w:val="TableContents"/>
              <w:bidi w:val="0"/>
              <w:spacing w:before="0" w:after="283"/>
              <w:jc w:val="left"/>
              <w:rPr/>
            </w:pPr>
            <w:r>
              <w:rPr/>
              <w:t xml:space="preserve">Stockton Metropolitan -lentokenttä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Syracuse </w:t>
            </w:r>
          </w:p>
        </w:tc>
        <w:tc>
          <w:tcPr>
            <w:tcW w:w="2468" w:type="dxa"/>
            <w:tcBorders/>
            <w:vAlign w:val="center"/>
          </w:tcPr>
          <w:p>
            <w:pPr>
              <w:pStyle w:val="TableContents"/>
              <w:bidi w:val="0"/>
              <w:spacing w:before="0" w:after="283"/>
              <w:jc w:val="left"/>
              <w:rPr/>
            </w:pPr>
            <w:r>
              <w:rPr/>
              <w:t xml:space="preserve">Yhdysvallat (New York) </w:t>
            </w:r>
          </w:p>
        </w:tc>
        <w:tc>
          <w:tcPr>
            <w:tcW w:w="744" w:type="dxa"/>
            <w:tcBorders/>
            <w:vAlign w:val="center"/>
          </w:tcPr>
          <w:p>
            <w:pPr>
              <w:pStyle w:val="TableContents"/>
              <w:bidi w:val="0"/>
              <w:spacing w:before="0" w:after="283"/>
              <w:jc w:val="left"/>
              <w:rPr/>
            </w:pPr>
            <w:r>
              <w:rPr/>
              <w:t xml:space="preserve">SYR </w:t>
            </w:r>
          </w:p>
        </w:tc>
        <w:tc>
          <w:tcPr>
            <w:tcW w:w="879" w:type="dxa"/>
            <w:tcBorders/>
            <w:vAlign w:val="center"/>
          </w:tcPr>
          <w:p>
            <w:pPr>
              <w:pStyle w:val="TableContents"/>
              <w:bidi w:val="0"/>
              <w:spacing w:before="0" w:after="283"/>
              <w:jc w:val="left"/>
              <w:rPr/>
            </w:pPr>
            <w:r>
              <w:rPr/>
              <w:t xml:space="preserve">KSYR </w:t>
            </w:r>
          </w:p>
        </w:tc>
        <w:tc>
          <w:tcPr>
            <w:tcW w:w="3198" w:type="dxa"/>
            <w:tcBorders/>
            <w:vAlign w:val="center"/>
          </w:tcPr>
          <w:p>
            <w:pPr>
              <w:pStyle w:val="TableContents"/>
              <w:bidi w:val="0"/>
              <w:spacing w:before="0" w:after="283"/>
              <w:jc w:val="left"/>
              <w:rPr/>
            </w:pPr>
            <w:r>
              <w:rPr/>
              <w:t xml:space="preserve">Syracusen Hancockin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Toledo </w:t>
            </w:r>
          </w:p>
        </w:tc>
        <w:tc>
          <w:tcPr>
            <w:tcW w:w="2468" w:type="dxa"/>
            <w:tcBorders/>
            <w:vAlign w:val="center"/>
          </w:tcPr>
          <w:p>
            <w:pPr>
              <w:pStyle w:val="TableContents"/>
              <w:bidi w:val="0"/>
              <w:spacing w:before="0" w:after="283"/>
              <w:jc w:val="left"/>
              <w:rPr/>
            </w:pPr>
            <w:r>
              <w:rPr/>
              <w:t xml:space="preserve">Yhdysvallat (Ohio) </w:t>
            </w:r>
          </w:p>
        </w:tc>
        <w:tc>
          <w:tcPr>
            <w:tcW w:w="744" w:type="dxa"/>
            <w:tcBorders/>
            <w:vAlign w:val="center"/>
          </w:tcPr>
          <w:p>
            <w:pPr>
              <w:pStyle w:val="TableContents"/>
              <w:bidi w:val="0"/>
              <w:spacing w:before="0" w:after="283"/>
              <w:jc w:val="left"/>
              <w:rPr/>
            </w:pPr>
            <w:r>
              <w:rPr/>
              <w:t xml:space="preserve">TOL </w:t>
            </w:r>
          </w:p>
        </w:tc>
        <w:tc>
          <w:tcPr>
            <w:tcW w:w="879" w:type="dxa"/>
            <w:tcBorders/>
            <w:vAlign w:val="center"/>
          </w:tcPr>
          <w:p>
            <w:pPr>
              <w:pStyle w:val="TableContents"/>
              <w:bidi w:val="0"/>
              <w:spacing w:before="0" w:after="283"/>
              <w:jc w:val="left"/>
              <w:rPr/>
            </w:pPr>
            <w:r>
              <w:rPr/>
              <w:t xml:space="preserve">KTOL </w:t>
            </w:r>
          </w:p>
        </w:tc>
        <w:tc>
          <w:tcPr>
            <w:tcW w:w="3198" w:type="dxa"/>
            <w:tcBorders/>
            <w:vAlign w:val="center"/>
          </w:tcPr>
          <w:p>
            <w:pPr>
              <w:pStyle w:val="TableContents"/>
              <w:bidi w:val="0"/>
              <w:spacing w:before="0" w:after="283"/>
              <w:jc w:val="left"/>
              <w:rPr/>
            </w:pPr>
            <w:r>
              <w:rPr/>
              <w:t xml:space="preserve">Toledo Express -lentokenttä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Topeka </w:t>
            </w:r>
          </w:p>
        </w:tc>
        <w:tc>
          <w:tcPr>
            <w:tcW w:w="2468" w:type="dxa"/>
            <w:tcBorders/>
            <w:vAlign w:val="center"/>
          </w:tcPr>
          <w:p>
            <w:pPr>
              <w:pStyle w:val="TableContents"/>
              <w:bidi w:val="0"/>
              <w:spacing w:before="0" w:after="283"/>
              <w:jc w:val="left"/>
              <w:rPr/>
            </w:pPr>
            <w:r>
              <w:rPr/>
              <w:t xml:space="preserve">Yhdysvallat (Kansas) </w:t>
            </w:r>
          </w:p>
        </w:tc>
        <w:tc>
          <w:tcPr>
            <w:tcW w:w="744" w:type="dxa"/>
            <w:tcBorders/>
            <w:vAlign w:val="center"/>
          </w:tcPr>
          <w:p>
            <w:pPr>
              <w:pStyle w:val="TableContents"/>
              <w:bidi w:val="0"/>
              <w:spacing w:before="0" w:after="283"/>
              <w:jc w:val="left"/>
              <w:rPr/>
            </w:pPr>
            <w:r>
              <w:rPr/>
              <w:t xml:space="preserve">FOE </w:t>
            </w:r>
          </w:p>
        </w:tc>
        <w:tc>
          <w:tcPr>
            <w:tcW w:w="879" w:type="dxa"/>
            <w:tcBorders/>
            <w:vAlign w:val="center"/>
          </w:tcPr>
          <w:p>
            <w:pPr>
              <w:pStyle w:val="TableContents"/>
              <w:bidi w:val="0"/>
              <w:spacing w:before="0" w:after="283"/>
              <w:jc w:val="left"/>
              <w:rPr/>
            </w:pPr>
            <w:r>
              <w:rPr/>
              <w:t xml:space="preserve">KFOE </w:t>
            </w:r>
          </w:p>
        </w:tc>
        <w:tc>
          <w:tcPr>
            <w:tcW w:w="3198" w:type="dxa"/>
            <w:tcBorders/>
            <w:vAlign w:val="center"/>
          </w:tcPr>
          <w:p>
            <w:pPr>
              <w:pStyle w:val="TableContents"/>
              <w:bidi w:val="0"/>
              <w:spacing w:before="0" w:after="283"/>
              <w:jc w:val="left"/>
              <w:rPr/>
            </w:pPr>
            <w:r>
              <w:rPr/>
              <w:t xml:space="preserve">Topekan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Trenton </w:t>
            </w:r>
          </w:p>
        </w:tc>
        <w:tc>
          <w:tcPr>
            <w:tcW w:w="2468" w:type="dxa"/>
            <w:tcBorders/>
            <w:vAlign w:val="center"/>
          </w:tcPr>
          <w:p>
            <w:pPr>
              <w:pStyle w:val="TableContents"/>
              <w:bidi w:val="0"/>
              <w:spacing w:before="0" w:after="283"/>
              <w:jc w:val="left"/>
              <w:rPr/>
            </w:pPr>
            <w:r>
              <w:rPr/>
              <w:t xml:space="preserve">Yhdysvallat (New Jersey) </w:t>
            </w:r>
          </w:p>
        </w:tc>
        <w:tc>
          <w:tcPr>
            <w:tcW w:w="744" w:type="dxa"/>
            <w:tcBorders/>
            <w:vAlign w:val="center"/>
          </w:tcPr>
          <w:p>
            <w:pPr>
              <w:pStyle w:val="TableContents"/>
              <w:bidi w:val="0"/>
              <w:spacing w:before="0" w:after="283"/>
              <w:jc w:val="left"/>
              <w:rPr/>
            </w:pPr>
            <w:r>
              <w:rPr/>
              <w:t xml:space="preserve">TTN </w:t>
            </w:r>
          </w:p>
        </w:tc>
        <w:tc>
          <w:tcPr>
            <w:tcW w:w="879" w:type="dxa"/>
            <w:tcBorders/>
            <w:vAlign w:val="center"/>
          </w:tcPr>
          <w:p>
            <w:pPr>
              <w:pStyle w:val="TableContents"/>
              <w:bidi w:val="0"/>
              <w:spacing w:before="0" w:after="283"/>
              <w:jc w:val="left"/>
              <w:rPr/>
            </w:pPr>
            <w:r>
              <w:rPr/>
              <w:t xml:space="preserve">KTTN </w:t>
            </w:r>
          </w:p>
        </w:tc>
        <w:tc>
          <w:tcPr>
            <w:tcW w:w="3198" w:type="dxa"/>
            <w:tcBorders/>
            <w:vAlign w:val="center"/>
          </w:tcPr>
          <w:p>
            <w:pPr>
              <w:pStyle w:val="TableContents"/>
              <w:bidi w:val="0"/>
              <w:spacing w:before="0" w:after="283"/>
              <w:jc w:val="left"/>
              <w:rPr/>
            </w:pPr>
            <w:r>
              <w:rPr/>
              <w:t xml:space="preserve">Trenton-Mercerin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Tulsa </w:t>
            </w:r>
          </w:p>
        </w:tc>
        <w:tc>
          <w:tcPr>
            <w:tcW w:w="2468" w:type="dxa"/>
            <w:tcBorders/>
            <w:vAlign w:val="center"/>
          </w:tcPr>
          <w:p>
            <w:pPr>
              <w:pStyle w:val="TableContents"/>
              <w:bidi w:val="0"/>
              <w:spacing w:before="0" w:after="283"/>
              <w:jc w:val="left"/>
              <w:rPr/>
            </w:pPr>
            <w:r>
              <w:rPr/>
              <w:t xml:space="preserve">Yhdysvallat (Oklahoma) </w:t>
            </w:r>
          </w:p>
        </w:tc>
        <w:tc>
          <w:tcPr>
            <w:tcW w:w="744" w:type="dxa"/>
            <w:tcBorders/>
            <w:vAlign w:val="center"/>
          </w:tcPr>
          <w:p>
            <w:pPr>
              <w:pStyle w:val="TableContents"/>
              <w:bidi w:val="0"/>
              <w:spacing w:before="0" w:after="283"/>
              <w:jc w:val="left"/>
              <w:rPr/>
            </w:pPr>
            <w:r>
              <w:rPr/>
              <w:t xml:space="preserve">TUL </w:t>
            </w:r>
          </w:p>
        </w:tc>
        <w:tc>
          <w:tcPr>
            <w:tcW w:w="879" w:type="dxa"/>
            <w:tcBorders/>
            <w:vAlign w:val="center"/>
          </w:tcPr>
          <w:p>
            <w:pPr>
              <w:pStyle w:val="TableContents"/>
              <w:bidi w:val="0"/>
              <w:spacing w:before="0" w:after="283"/>
              <w:jc w:val="left"/>
              <w:rPr/>
            </w:pPr>
            <w:r>
              <w:rPr/>
              <w:t xml:space="preserve">KTUL </w:t>
            </w:r>
          </w:p>
        </w:tc>
        <w:tc>
          <w:tcPr>
            <w:tcW w:w="3198" w:type="dxa"/>
            <w:tcBorders/>
            <w:vAlign w:val="center"/>
          </w:tcPr>
          <w:p>
            <w:pPr>
              <w:pStyle w:val="TableContents"/>
              <w:bidi w:val="0"/>
              <w:spacing w:before="0" w:after="283"/>
              <w:jc w:val="left"/>
              <w:rPr/>
            </w:pPr>
            <w:r>
              <w:rPr/>
              <w:t xml:space="preserve">Tulsan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Twin Falls </w:t>
            </w:r>
          </w:p>
        </w:tc>
        <w:tc>
          <w:tcPr>
            <w:tcW w:w="2468" w:type="dxa"/>
            <w:tcBorders/>
            <w:vAlign w:val="center"/>
          </w:tcPr>
          <w:p>
            <w:pPr>
              <w:pStyle w:val="TableContents"/>
              <w:bidi w:val="0"/>
              <w:spacing w:before="0" w:after="283"/>
              <w:jc w:val="left"/>
              <w:rPr/>
            </w:pPr>
            <w:r>
              <w:rPr/>
              <w:t xml:space="preserve">Yhdysvallat (Idaho) </w:t>
            </w:r>
          </w:p>
        </w:tc>
        <w:tc>
          <w:tcPr>
            <w:tcW w:w="744" w:type="dxa"/>
            <w:tcBorders/>
            <w:vAlign w:val="center"/>
          </w:tcPr>
          <w:p>
            <w:pPr>
              <w:pStyle w:val="TableContents"/>
              <w:bidi w:val="0"/>
              <w:spacing w:before="0" w:after="283"/>
              <w:jc w:val="left"/>
              <w:rPr/>
            </w:pPr>
            <w:r>
              <w:rPr/>
              <w:t xml:space="preserve">TWF </w:t>
            </w:r>
          </w:p>
        </w:tc>
        <w:tc>
          <w:tcPr>
            <w:tcW w:w="879" w:type="dxa"/>
            <w:tcBorders/>
            <w:vAlign w:val="center"/>
          </w:tcPr>
          <w:p>
            <w:pPr>
              <w:pStyle w:val="TableContents"/>
              <w:bidi w:val="0"/>
              <w:spacing w:before="0" w:after="283"/>
              <w:jc w:val="left"/>
              <w:rPr/>
            </w:pPr>
            <w:r>
              <w:rPr/>
              <w:t xml:space="preserve">KTWF </w:t>
            </w:r>
          </w:p>
        </w:tc>
        <w:tc>
          <w:tcPr>
            <w:tcW w:w="3198" w:type="dxa"/>
            <w:tcBorders/>
            <w:vAlign w:val="center"/>
          </w:tcPr>
          <w:p>
            <w:pPr>
              <w:pStyle w:val="TableContents"/>
              <w:bidi w:val="0"/>
              <w:spacing w:before="0" w:after="283"/>
              <w:jc w:val="left"/>
              <w:rPr/>
            </w:pPr>
            <w:r>
              <w:rPr/>
              <w:t xml:space="preserve">Magic Valleyn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color w:val="8B0000"/>
              </w:rPr>
              <w:t xml:space="preserve">West Palm </w:t>
            </w:r>
            <w:r>
              <w:rPr/>
              <w:t xml:space="preserve">Beach </w:t>
            </w:r>
          </w:p>
        </w:tc>
        <w:tc>
          <w:tcPr>
            <w:tcW w:w="2468" w:type="dxa"/>
            <w:tcBorders/>
            <w:vAlign w:val="center"/>
          </w:tcPr>
          <w:p>
            <w:pPr>
              <w:pStyle w:val="TableContents"/>
              <w:bidi w:val="0"/>
              <w:spacing w:before="0" w:after="283"/>
              <w:jc w:val="left"/>
              <w:rPr/>
            </w:pPr>
            <w:r>
              <w:rPr/>
              <w:t xml:space="preserve">Yhdysvallat (Florida) </w:t>
            </w:r>
          </w:p>
        </w:tc>
        <w:tc>
          <w:tcPr>
            <w:tcW w:w="744" w:type="dxa"/>
            <w:tcBorders/>
            <w:vAlign w:val="center"/>
          </w:tcPr>
          <w:p>
            <w:pPr>
              <w:pStyle w:val="TableContents"/>
              <w:bidi w:val="0"/>
              <w:spacing w:before="0" w:after="283"/>
              <w:jc w:val="left"/>
              <w:rPr/>
            </w:pPr>
            <w:r>
              <w:rPr/>
              <w:t xml:space="preserve">PBI </w:t>
            </w:r>
          </w:p>
        </w:tc>
        <w:tc>
          <w:tcPr>
            <w:tcW w:w="879" w:type="dxa"/>
            <w:tcBorders/>
            <w:vAlign w:val="center"/>
          </w:tcPr>
          <w:p>
            <w:pPr>
              <w:pStyle w:val="TableContents"/>
              <w:bidi w:val="0"/>
              <w:spacing w:before="0" w:after="283"/>
              <w:jc w:val="left"/>
              <w:rPr/>
            </w:pPr>
            <w:r>
              <w:rPr/>
              <w:t xml:space="preserve">KPBI </w:t>
            </w:r>
          </w:p>
        </w:tc>
        <w:tc>
          <w:tcPr>
            <w:tcW w:w="3198" w:type="dxa"/>
            <w:tcBorders/>
            <w:vAlign w:val="center"/>
          </w:tcPr>
          <w:p>
            <w:pPr>
              <w:pStyle w:val="TableContents"/>
              <w:bidi w:val="0"/>
              <w:spacing w:before="0" w:after="283"/>
              <w:jc w:val="left"/>
              <w:rPr/>
            </w:pPr>
            <w:r>
              <w:rPr/>
              <w:t xml:space="preserve">Palm Beachin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Wichita </w:t>
            </w:r>
          </w:p>
        </w:tc>
        <w:tc>
          <w:tcPr>
            <w:tcW w:w="2468" w:type="dxa"/>
            <w:tcBorders/>
            <w:vAlign w:val="center"/>
          </w:tcPr>
          <w:p>
            <w:pPr>
              <w:pStyle w:val="TableContents"/>
              <w:bidi w:val="0"/>
              <w:spacing w:before="0" w:after="283"/>
              <w:jc w:val="left"/>
              <w:rPr/>
            </w:pPr>
            <w:r>
              <w:rPr/>
              <w:t xml:space="preserve">Yhdysvallat (Kansas) </w:t>
            </w:r>
          </w:p>
        </w:tc>
        <w:tc>
          <w:tcPr>
            <w:tcW w:w="744" w:type="dxa"/>
            <w:tcBorders/>
            <w:vAlign w:val="center"/>
          </w:tcPr>
          <w:p>
            <w:pPr>
              <w:pStyle w:val="TableContents"/>
              <w:bidi w:val="0"/>
              <w:spacing w:before="0" w:after="283"/>
              <w:jc w:val="left"/>
              <w:rPr/>
            </w:pPr>
            <w:r>
              <w:rPr/>
              <w:t xml:space="preserve">TIETO- JA VIESTINTÄTEKNIIKKA </w:t>
            </w:r>
          </w:p>
        </w:tc>
        <w:tc>
          <w:tcPr>
            <w:tcW w:w="879" w:type="dxa"/>
            <w:tcBorders/>
            <w:vAlign w:val="center"/>
          </w:tcPr>
          <w:p>
            <w:pPr>
              <w:pStyle w:val="TableContents"/>
              <w:bidi w:val="0"/>
              <w:spacing w:before="0" w:after="283"/>
              <w:jc w:val="left"/>
              <w:rPr/>
            </w:pPr>
            <w:r>
              <w:rPr/>
              <w:t xml:space="preserve">KICT </w:t>
            </w:r>
          </w:p>
        </w:tc>
        <w:tc>
          <w:tcPr>
            <w:tcW w:w="3198" w:type="dxa"/>
            <w:tcBorders/>
            <w:vAlign w:val="center"/>
          </w:tcPr>
          <w:p>
            <w:pPr>
              <w:pStyle w:val="TableContents"/>
              <w:bidi w:val="0"/>
              <w:spacing w:before="0" w:after="283"/>
              <w:jc w:val="left"/>
              <w:rPr/>
            </w:pPr>
            <w:r>
              <w:rPr/>
              <w:t xml:space="preserve">Wichitan Eisenhowerin kansallinen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Wilkes-Barre </w:t>
            </w:r>
          </w:p>
        </w:tc>
        <w:tc>
          <w:tcPr>
            <w:tcW w:w="2468" w:type="dxa"/>
            <w:tcBorders/>
            <w:vAlign w:val="center"/>
          </w:tcPr>
          <w:p>
            <w:pPr>
              <w:pStyle w:val="TableContents"/>
              <w:bidi w:val="0"/>
              <w:spacing w:before="0" w:after="283"/>
              <w:jc w:val="left"/>
              <w:rPr/>
            </w:pPr>
            <w:r>
              <w:rPr/>
              <w:t xml:space="preserve">Yhdysvallat (Pennsylvania) </w:t>
            </w:r>
          </w:p>
        </w:tc>
        <w:tc>
          <w:tcPr>
            <w:tcW w:w="744" w:type="dxa"/>
            <w:tcBorders/>
            <w:vAlign w:val="center"/>
          </w:tcPr>
          <w:p>
            <w:pPr>
              <w:pStyle w:val="TableContents"/>
              <w:bidi w:val="0"/>
              <w:spacing w:before="0" w:after="283"/>
              <w:jc w:val="left"/>
              <w:rPr/>
            </w:pPr>
            <w:r>
              <w:rPr/>
              <w:t xml:space="preserve">AVP </w:t>
            </w:r>
          </w:p>
        </w:tc>
        <w:tc>
          <w:tcPr>
            <w:tcW w:w="879" w:type="dxa"/>
            <w:tcBorders/>
            <w:vAlign w:val="center"/>
          </w:tcPr>
          <w:p>
            <w:pPr>
              <w:pStyle w:val="TableContents"/>
              <w:bidi w:val="0"/>
              <w:spacing w:before="0" w:after="283"/>
              <w:jc w:val="left"/>
              <w:rPr/>
            </w:pPr>
            <w:r>
              <w:rPr/>
              <w:t xml:space="preserve">KAVP </w:t>
            </w:r>
          </w:p>
        </w:tc>
        <w:tc>
          <w:tcPr>
            <w:tcW w:w="3198" w:type="dxa"/>
            <w:tcBorders/>
            <w:vAlign w:val="center"/>
          </w:tcPr>
          <w:p>
            <w:pPr>
              <w:pStyle w:val="TableContents"/>
              <w:bidi w:val="0"/>
              <w:spacing w:before="0" w:after="283"/>
              <w:jc w:val="left"/>
              <w:rPr/>
            </w:pPr>
            <w:r>
              <w:rPr/>
              <w:t xml:space="preserve">Wilkes-Barre / Scrantonin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Wilmington </w:t>
            </w:r>
          </w:p>
        </w:tc>
        <w:tc>
          <w:tcPr>
            <w:tcW w:w="2468" w:type="dxa"/>
            <w:tcBorders/>
            <w:vAlign w:val="center"/>
          </w:tcPr>
          <w:p>
            <w:pPr>
              <w:pStyle w:val="TableContents"/>
              <w:bidi w:val="0"/>
              <w:spacing w:before="0" w:after="283"/>
              <w:jc w:val="left"/>
              <w:rPr/>
            </w:pPr>
            <w:r>
              <w:rPr/>
              <w:t xml:space="preserve">Yhdysvallat (Pohjois-Carolina) </w:t>
            </w:r>
          </w:p>
        </w:tc>
        <w:tc>
          <w:tcPr>
            <w:tcW w:w="744" w:type="dxa"/>
            <w:tcBorders/>
            <w:vAlign w:val="center"/>
          </w:tcPr>
          <w:p>
            <w:pPr>
              <w:pStyle w:val="TableContents"/>
              <w:bidi w:val="0"/>
              <w:spacing w:before="0" w:after="283"/>
              <w:jc w:val="left"/>
              <w:rPr/>
            </w:pPr>
            <w:r>
              <w:rPr/>
              <w:t xml:space="preserve">ILM </w:t>
            </w:r>
          </w:p>
        </w:tc>
        <w:tc>
          <w:tcPr>
            <w:tcW w:w="879" w:type="dxa"/>
            <w:tcBorders/>
            <w:vAlign w:val="center"/>
          </w:tcPr>
          <w:p>
            <w:pPr>
              <w:pStyle w:val="TableContents"/>
              <w:bidi w:val="0"/>
              <w:spacing w:before="0" w:after="283"/>
              <w:jc w:val="left"/>
              <w:rPr/>
            </w:pPr>
            <w:r>
              <w:rPr/>
              <w:t xml:space="preserve">KILM </w:t>
            </w:r>
          </w:p>
        </w:tc>
        <w:tc>
          <w:tcPr>
            <w:tcW w:w="3198" w:type="dxa"/>
            <w:tcBorders/>
            <w:vAlign w:val="center"/>
          </w:tcPr>
          <w:p>
            <w:pPr>
              <w:pStyle w:val="TableContents"/>
              <w:bidi w:val="0"/>
              <w:spacing w:before="0" w:after="283"/>
              <w:jc w:val="left"/>
              <w:rPr/>
            </w:pPr>
            <w:r>
              <w:rPr/>
              <w:t xml:space="preserve">Wilmingtonin kansainvälinen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Worcester </w:t>
            </w:r>
          </w:p>
        </w:tc>
        <w:tc>
          <w:tcPr>
            <w:tcW w:w="2468" w:type="dxa"/>
            <w:tcBorders/>
            <w:vAlign w:val="center"/>
          </w:tcPr>
          <w:p>
            <w:pPr>
              <w:pStyle w:val="TableContents"/>
              <w:bidi w:val="0"/>
              <w:spacing w:before="0" w:after="283"/>
              <w:jc w:val="left"/>
              <w:rPr/>
            </w:pPr>
            <w:r>
              <w:rPr/>
              <w:t xml:space="preserve">Yhdysvallat (Massachusetts) </w:t>
            </w:r>
          </w:p>
        </w:tc>
        <w:tc>
          <w:tcPr>
            <w:tcW w:w="744" w:type="dxa"/>
            <w:tcBorders/>
            <w:vAlign w:val="center"/>
          </w:tcPr>
          <w:p>
            <w:pPr>
              <w:pStyle w:val="TableContents"/>
              <w:bidi w:val="0"/>
              <w:spacing w:before="0" w:after="283"/>
              <w:jc w:val="left"/>
              <w:rPr/>
            </w:pPr>
            <w:r>
              <w:rPr/>
              <w:t xml:space="preserve">ORH </w:t>
            </w:r>
          </w:p>
        </w:tc>
        <w:tc>
          <w:tcPr>
            <w:tcW w:w="879" w:type="dxa"/>
            <w:tcBorders/>
            <w:vAlign w:val="center"/>
          </w:tcPr>
          <w:p>
            <w:pPr>
              <w:pStyle w:val="TableContents"/>
              <w:bidi w:val="0"/>
              <w:spacing w:before="0" w:after="283"/>
              <w:jc w:val="left"/>
              <w:rPr/>
            </w:pPr>
            <w:r>
              <w:rPr/>
              <w:t xml:space="preserve">KORH </w:t>
            </w:r>
          </w:p>
        </w:tc>
        <w:tc>
          <w:tcPr>
            <w:tcW w:w="3198" w:type="dxa"/>
            <w:tcBorders/>
            <w:vAlign w:val="center"/>
          </w:tcPr>
          <w:p>
            <w:pPr>
              <w:pStyle w:val="TableContents"/>
              <w:bidi w:val="0"/>
              <w:spacing w:before="0" w:after="283"/>
              <w:jc w:val="left"/>
              <w:rPr/>
            </w:pPr>
            <w:r>
              <w:rPr/>
              <w:t xml:space="preserve">Worcesterin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r>
        <w:trPr/>
        <w:tc>
          <w:tcPr>
            <w:tcW w:w="2289" w:type="dxa"/>
            <w:tcBorders/>
            <w:vAlign w:val="center"/>
          </w:tcPr>
          <w:p>
            <w:pPr>
              <w:pStyle w:val="TableContents"/>
              <w:bidi w:val="0"/>
              <w:spacing w:before="0" w:after="283"/>
              <w:jc w:val="left"/>
              <w:rPr/>
            </w:pPr>
            <w:r>
              <w:rPr/>
              <w:t xml:space="preserve">Youngstown </w:t>
            </w:r>
          </w:p>
        </w:tc>
        <w:tc>
          <w:tcPr>
            <w:tcW w:w="2468" w:type="dxa"/>
            <w:tcBorders/>
            <w:vAlign w:val="center"/>
          </w:tcPr>
          <w:p>
            <w:pPr>
              <w:pStyle w:val="TableContents"/>
              <w:bidi w:val="0"/>
              <w:spacing w:before="0" w:after="283"/>
              <w:jc w:val="left"/>
              <w:rPr/>
            </w:pPr>
            <w:r>
              <w:rPr/>
              <w:t xml:space="preserve">Yhdysvallat (Ohio) </w:t>
            </w:r>
          </w:p>
        </w:tc>
        <w:tc>
          <w:tcPr>
            <w:tcW w:w="744" w:type="dxa"/>
            <w:tcBorders/>
            <w:vAlign w:val="center"/>
          </w:tcPr>
          <w:p>
            <w:pPr>
              <w:pStyle w:val="TableContents"/>
              <w:bidi w:val="0"/>
              <w:spacing w:before="0" w:after="283"/>
              <w:jc w:val="left"/>
              <w:rPr/>
            </w:pPr>
            <w:r>
              <w:rPr/>
              <w:t xml:space="preserve">YNG </w:t>
            </w:r>
          </w:p>
        </w:tc>
        <w:tc>
          <w:tcPr>
            <w:tcW w:w="879" w:type="dxa"/>
            <w:tcBorders/>
            <w:vAlign w:val="center"/>
          </w:tcPr>
          <w:p>
            <w:pPr>
              <w:pStyle w:val="TableContents"/>
              <w:bidi w:val="0"/>
              <w:spacing w:before="0" w:after="283"/>
              <w:jc w:val="left"/>
              <w:rPr/>
            </w:pPr>
            <w:r>
              <w:rPr/>
              <w:t xml:space="preserve">KYNG </w:t>
            </w:r>
          </w:p>
        </w:tc>
        <w:tc>
          <w:tcPr>
            <w:tcW w:w="3198" w:type="dxa"/>
            <w:tcBorders/>
            <w:vAlign w:val="center"/>
          </w:tcPr>
          <w:p>
            <w:pPr>
              <w:pStyle w:val="TableContents"/>
              <w:bidi w:val="0"/>
              <w:spacing w:before="0" w:after="283"/>
              <w:jc w:val="left"/>
              <w:rPr/>
            </w:pPr>
            <w:r>
              <w:rPr/>
              <w:t xml:space="preserve">Youngstown -- Warrenin alueellinen lentoasema </w:t>
            </w:r>
          </w:p>
        </w:tc>
        <w:tc>
          <w:tcPr>
            <w:tcW w:w="62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allegiant air lentää Floridassa?</w:t>
      </w:r>
    </w:p>
    <w:p>
      <w:pPr>
        <w:pStyle w:val="TextBody"/>
        <w:bidi w:val="0"/>
        <w:jc w:val="left"/>
        <w:rPr>
          <w:b/>
          <w:u w:val="single"/>
          <w:shd w:val="clear" w:fill="FFFF00"/>
        </w:rPr>
      </w:pPr>
      <w:r>
        <w:rPr>
          <w:b/>
          <w:u w:val="single"/>
          <w:shd w:val="clear" w:fill="FFFF00"/>
        </w:rPr>
        <w:t xml:space="preserve">Asiakirjan numero 29363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Geoffrey Chaucer </w:t>
      </w:r>
      <w:r>
        <w:rPr/>
        <w:t xml:space="preserve">(/ ˈtʃɔːsər /; noin 1343 -- 25. lokakuuta 1400), joka tunnetaan englantilaisen kirjallisuuden isänä, on yleisesti ottaen keskiajan suurin englantilainen runoilija. Hän oli ensimmäinen runoilija, joka haudattiin Westminster Abbeyn Poets' Corneriin.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kielen isä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englantilaisen kirjallisuuden isänä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jota kutsuttiin englantilaisen runouden isäksi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tunnetaan englantilaisen runouden isänä.</w:t>
      </w:r>
    </w:p>
    <w:p>
      <w:pPr>
        <w:pStyle w:val="TextBody"/>
        <w:bidi w:val="0"/>
        <w:jc w:val="left"/>
        <w:rPr>
          <w:b/>
          <w:u w:val="single"/>
          <w:shd w:val="clear" w:fill="FFFF00"/>
        </w:rPr>
      </w:pPr>
      <w:r>
        <w:rPr>
          <w:b/>
          <w:u w:val="single"/>
          <w:shd w:val="clear" w:fill="FFFF00"/>
        </w:rPr>
        <w:t xml:space="preserve">Asiakirjan numero 29364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Vedoja on neljä: </w:t>
      </w:r>
      <w:r>
        <w:rPr>
          <w:color w:val="A9A9A9"/>
        </w:rPr>
        <w:t xml:space="preserve">Rigveda</w:t>
      </w:r>
      <w:r>
        <w:rPr/>
        <w:t xml:space="preserve">, </w:t>
      </w:r>
      <w:r>
        <w:rPr>
          <w:color w:val="DCDCDC"/>
        </w:rPr>
        <w:t xml:space="preserve">Yajurveda</w:t>
      </w:r>
      <w:r>
        <w:rPr/>
        <w:t xml:space="preserve">, </w:t>
      </w:r>
      <w:r>
        <w:rPr>
          <w:color w:val="2F4F4F"/>
        </w:rPr>
        <w:t xml:space="preserve">Samaveda </w:t>
      </w:r>
      <w:r>
        <w:rPr/>
        <w:t xml:space="preserve">ja </w:t>
      </w:r>
      <w:r>
        <w:rPr>
          <w:color w:val="556B2F"/>
        </w:rPr>
        <w:t xml:space="preserve">Atharvaveda</w:t>
      </w:r>
      <w:r>
        <w:rPr/>
        <w:t xml:space="preserve">. Kukin Veda on jaettu neljään eri tekstityyppiin: Samhitoihin (mantrat ja siunaukset), Aranyakoihin (rituaaleja, seremonioita, uhrauksia ja symbolisia uhrauksia käsittelevät tekstit), Brahmanoihin (rituaaleja, seremonioita ja uhrauksia kommentoivat tekstit) ja Upanishadeihin (mietiskelyä, filosofiaa ja hengellistä tietoa käsittelevät tekstit). Jotkut tutkijat lisäävät viidennen kategorian - upasanat (palvonnat).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neljän vedan nimet?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Vedet (/ ˈveɪdəz ˈviː-/; sanskrit: </w:t>
      </w:r>
      <w:r>
        <w:rPr/>
        <w:t xml:space="preserve">वेद </w:t>
      </w:r>
      <w:r>
        <w:rPr/>
        <w:t xml:space="preserve">veda, ``tieto</w:t>
      </w:r>
      <w:r>
        <w:rPr/>
        <w:t xml:space="preserve">'') ovat suuri joukko muinaisesta Intian niemimaasta peräisin olevia tietämystekstejä. Tekstit on laadittu veda-sanskritin kielellä, ja ne muodostavat sanskritinkielisen kirjallisuuden vanhimman kerroksen ja hindulaisuuden vanhimmat pyhät kirjoitukset. Hindut pitävät Vedoja apauruṣeyana, joka tarkoittaa ``ei ihmisestä, yli-inhimillisestä'' ja ``persoonaton, auktoriteetista riippumaton''.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sanan veda merkitys</w:t>
      </w:r>
    </w:p>
    <w:p>
      <w:pPr>
        <w:pStyle w:val="TextBody"/>
        <w:bidi w:val="0"/>
        <w:jc w:val="left"/>
        <w:rPr>
          <w:b/>
          <w:u w:val="single"/>
          <w:shd w:val="clear" w:fill="FFFF00"/>
        </w:rPr>
      </w:pPr>
      <w:r>
        <w:rPr>
          <w:b/>
          <w:u w:val="single"/>
          <w:shd w:val="clear" w:fill="FFFF00"/>
        </w:rPr>
        <w:t xml:space="preserve">Asiakirjan numero 29365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Funk Wav Bounces Vol. 1 on skotlantilaisen DJ:n ja levytuottajan Calvin Harrisin viides studioalbumi. Se julkaistiin </w:t>
      </w:r>
      <w:r>
        <w:rPr>
          <w:color w:val="A9A9A9"/>
        </w:rPr>
        <w:t xml:space="preserve">30. kesäkuuta </w:t>
      </w:r>
      <w:r>
        <w:rPr/>
        <w:t xml:space="preserve">2017 </w:t>
      </w:r>
      <w:r>
        <w:rPr/>
        <w:t xml:space="preserve">Columbia Recordsin toimesta. Albumilla kuullaan vierailevina laulajina Frank Oceanin, Migosin, Schoolboy Q:n, PartyNextDoorin, D.R.A.M.:n, Young Thugin, Pharrell Williamsin, Ariana Granden, Futuren, Khalidin, Travis Scottin, Snoop Doggin, John Legendin, Nicki Minajin, Katy Perryn, Big Seanin, Kehlanin, Lil Yachtyn ja Jessie Reyezin lauluja sekä Starrahin näkyviä kirjoittajapanoksia.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calvin harris funk wav bounces vol 1 julkaisupäivä</w:t>
      </w:r>
    </w:p>
    <w:p>
      <w:pPr>
        <w:pStyle w:val="TextBody"/>
        <w:bidi w:val="0"/>
        <w:jc w:val="left"/>
        <w:rPr>
          <w:b/>
          <w:u w:val="single"/>
          <w:shd w:val="clear" w:fill="FFFF00"/>
        </w:rPr>
      </w:pPr>
      <w:r>
        <w:rPr>
          <w:b/>
          <w:u w:val="single"/>
          <w:shd w:val="clear" w:fill="FFFF00"/>
        </w:rPr>
        <w:t xml:space="preserve">Asiakirjan numero 29366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vuoden 1967 Hair-musikaali, jonka avauslaulu "Aquarius" ja ikimuistoinen repliikki "This is the dawning of the Age of Aquarius" (Tämä on vesimiehen aikakauden kynnyksellä) toi vesimiehen aikakausi-käsitteen yleisön tietoisuuteen maailmanlaajuisesti, oli genreltään enemmän rockia kuin new agea. Laulu kuitenkin määrittelee tämän aikakauden kynnyksen vielä tarkemmin ensimmäisillä riveillä: "Kun Kuu on seitsemännessä talossa ja Jupiter on samassa linjassa Marsin kanssa, rauha ohjaa planeettoja ja rakkaus tähtiä". Astrologi Neil Spencer tuomitsi sanoitukset ``astrologisena hölynpölynä'' ja totesi, että </w:t>
      </w:r>
      <w:r>
        <w:rPr>
          <w:color w:val="A9A9A9"/>
        </w:rPr>
        <w:t xml:space="preserve">Jupiter on linjassa Marsin kanssa useita kertoja vuodessa ja Kuu on seitsemännessä talossa kaksi tuntia joka päivä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kuu on seitsemännessä talossa ja jupiter on samassa linjassa marsin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Kunkin aikakauden noin 2150 vuotta vastaa keskimääräistä aikaa, joka kevätpäiväntasauksen siirtymiseen eläinradan tähdistöstä toiseen kuluu. Tämä voidaan laskea jakamalla maapallon 25 800 vuoden gyroskooppinen prekessioaika kahdellatoista, joka on astrologien käyttämien eläinradan tähtikuvioiden lukumäärä. Eri astrologien laskelmien mukaan vesimiehen aikakauden alkamisen likimääräiset päivämäärät vaihtelevat </w:t>
      </w:r>
      <w:r>
        <w:rPr>
          <w:color w:val="A9A9A9"/>
        </w:rPr>
        <w:t xml:space="preserve">vuodesta 1447 jKr. (Terry MacKinnell) vuoteen 3597 jKr. (John Addey)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vesimiehen aika alkoi</w:t>
      </w:r>
    </w:p>
    <w:p>
      <w:pPr>
        <w:pStyle w:val="TextBody"/>
        <w:bidi w:val="0"/>
        <w:jc w:val="left"/>
        <w:rPr>
          <w:b/>
          <w:u w:val="single"/>
          <w:shd w:val="clear" w:fill="FFFF00"/>
        </w:rPr>
      </w:pPr>
      <w:r>
        <w:rPr>
          <w:b/>
          <w:u w:val="single"/>
          <w:shd w:val="clear" w:fill="FFFF00"/>
        </w:rPr>
        <w:t xml:space="preserve">Asiakirjan numero 29367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Cowboy on karjankasvattaja, joka hoitaa karjaa Pohjois-Amerikan maatiloilla, perinteisesti hevosen selässä, ja tekee usein monia muita maatilaan liittyviä tehtäviä. </w:t>
      </w:r>
      <w:r>
        <w:rPr>
          <w:color w:val="A9A9A9"/>
        </w:rPr>
        <w:t xml:space="preserve">1800-luvun lopun</w:t>
      </w:r>
      <w:r>
        <w:rPr/>
        <w:t xml:space="preserve"> historiallinen amerikkalainen cowboy </w:t>
      </w:r>
      <w:r>
        <w:rPr/>
        <w:t xml:space="preserve">syntyi Pohjois-Meksikon vaquero-perinteistä, ja siitä tuli erityisen merkittävä ja legendaarinen hahmo. Eräs alatyyppi, wrangler, hoitaa erityisesti hevosia, joita käytetään karjanhoitoon. Ranch-työn lisäksi jotkut cowboyt työskentelevät tai osallistuvat rodeoihin. Cowgirls, jotka määriteltiin ensimmäisen kerran sellaisiksi 1800-luvun loppupuolella, olivat historiallisesti vähemmän dokumentoituja, mutta nykymaailmassa he ovat vakiinnuttaneet kykynsä työskennellä lähes samanlaisissa tehtävissä ja saaneet huomattavaa kunnioitusta saavutuksistaan. Myös monissa muissa osissa maailmaa, erityisesti Etelä-Amerikassa ja Australiassa, on karjanhoitajia, jotka tekevät samankaltaisia töitä kuin cowboyt omissa maissaan.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 cowboy tuli käyttöön</w:t>
      </w:r>
    </w:p>
    <w:p>
      <w:pPr>
        <w:pStyle w:val="TextBody"/>
        <w:bidi w:val="0"/>
        <w:jc w:val="left"/>
        <w:rPr>
          <w:b/>
          <w:u w:val="single"/>
          <w:shd w:val="clear" w:fill="FFFF00"/>
        </w:rPr>
      </w:pPr>
      <w:r>
        <w:rPr>
          <w:b/>
          <w:u w:val="single"/>
          <w:shd w:val="clear" w:fill="FFFF00"/>
        </w:rPr>
        <w:t xml:space="preserve">Asiakirjan numero 29368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White-shoe firm on </w:t>
      </w:r>
      <w:r>
        <w:rPr>
          <w:color w:val="A9A9A9"/>
        </w:rPr>
        <w:t xml:space="preserve">ilmaus, jota käytetään kuvaamaan johtavia asiantuntijapalveluyrityksiä Yhdysvalloissa, erityisesti yrityksiä, jotka ovat olleet olemassa yli sata vuotta ja edustavat Fortune 500 -yrityksiä</w:t>
      </w:r>
      <w:r>
        <w:rPr/>
        <w:t xml:space="preserve">. Sillä viitataan yleensä - mutta ei aina - pankki-, kirjanpito-, laki- ja liikkeenjohdon konsultointiyrityksiin, erityisesti New Yorkissa ja Bostonissa sijaitseviin yrityksiin.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valkoisen kengän asianajotoimisto</w:t>
      </w:r>
    </w:p>
    <w:p>
      <w:pPr>
        <w:pStyle w:val="TextBody"/>
        <w:bidi w:val="0"/>
        <w:jc w:val="left"/>
        <w:rPr>
          <w:b/>
          <w:u w:val="single"/>
          <w:shd w:val="clear" w:fill="FFFF00"/>
        </w:rPr>
      </w:pPr>
      <w:r>
        <w:rPr>
          <w:b/>
          <w:u w:val="single"/>
          <w:shd w:val="clear" w:fill="FFFF00"/>
        </w:rPr>
        <w:t xml:space="preserve">Asiakirjan numero 29369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Ophrys apifera </w:t>
      </w:r>
      <w:r>
        <w:rPr/>
        <w:t xml:space="preserve">kasvaa 15 -- 50 senttimetrin korkuiseksi. Tämä kestävä orkidea kehittää syksyllä pieniä lehtiruusukkeita. Ne jatkavat hitaasti kasvuaan talven aikana. Pohjalehdet ovat soikeat tai pitkänomaiset-lanssimaiset, ylälehdet ja suojuslehdet ovat soikeat-lanssimaiset ja vaippaiset. Kasvi kukkii huhtikuun puolivälistä heinäkuuhun ja tuottaa yhdestä kahteentoista kukkaan muodostuvan kukkavarren. Kukissa on suuret verholehdet, joissa on vihreä keskikylki, ja niiden väri vaihtelee valkoisesta vaaleanpunaiseen, kun taas terälehdet ovat lyhyitä, karvaisia, keltaisesta vihertävään. Huuli on kolmilohkoinen, ja sen karvaisissa sivulohkoissa on kaksi selvää kumpua, ja keskilohko on karvainen ja muistuttaa mehiläisen vatsaa. Väritys on melko vaihteleva, mutta yleensä ruskeanpunainen, jossa on keltaisia merkkejä. Gynostegium on suorakulmainen, ja sen kärki on pitkänomainen.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kukka, joka näyttää naarasmehiläiseltä</w:t>
      </w:r>
    </w:p>
    <w:p>
      <w:pPr>
        <w:pStyle w:val="TextBody"/>
        <w:bidi w:val="0"/>
        <w:jc w:val="left"/>
        <w:rPr>
          <w:b/>
          <w:u w:val="single"/>
          <w:shd w:val="clear" w:fill="FFFF00"/>
        </w:rPr>
      </w:pPr>
      <w:r>
        <w:rPr>
          <w:b/>
          <w:u w:val="single"/>
          <w:shd w:val="clear" w:fill="FFFF00"/>
        </w:rPr>
        <w:t xml:space="preserve">Asiakirjan numero 29370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Domínguez (doˈmiŋɡeθ) on </w:t>
      </w:r>
      <w:r>
        <w:rPr>
          <w:color w:val="DCDCDC"/>
        </w:rPr>
        <w:t xml:space="preserve">espanjalaista </w:t>
      </w:r>
      <w:r>
        <w:rPr>
          <w:color w:val="A9A9A9"/>
        </w:rPr>
        <w:t xml:space="preserve">alkuperää </w:t>
      </w:r>
      <w:r>
        <w:rPr>
          <w:color w:val="A9A9A9"/>
        </w:rPr>
        <w:t xml:space="preserve">oleva nimi</w:t>
      </w:r>
      <w:r>
        <w:rPr/>
        <w:t xml:space="preserve">. Se tarkoitti ennen Domingon poikaa (eli Dominikuksen poikaa). Sukunimi kirjoitetaan Filippiineillä ja Yhdysvalloissa yleensä Dominguez. Kirjoitetaan nimellä Domínguez espanjankielisissä maissa, kuten Espanjassa, Meksikossa, Argentiinassa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Dominguez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Dominguez tulee?</w:t>
      </w:r>
    </w:p>
    <w:p>
      <w:pPr>
        <w:pStyle w:val="TextBody"/>
        <w:bidi w:val="0"/>
        <w:jc w:val="left"/>
        <w:rPr>
          <w:b/>
          <w:u w:val="single"/>
          <w:shd w:val="clear" w:fill="FFFF00"/>
        </w:rPr>
      </w:pPr>
      <w:r>
        <w:rPr>
          <w:b/>
          <w:u w:val="single"/>
          <w:shd w:val="clear" w:fill="FFFF00"/>
        </w:rPr>
        <w:t xml:space="preserve">Asiakirjan numero 29371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Aluksi Omrin pääkaupunki oli Tirza, jota oli piiritetty ja jonka kuninkaallinen palatsi oli poltettu. Juutalainen tietosanakirja esittää, että ``Tirsa oli niin vastenmielinen ja verilöylyinen ja sijainti niin huono pääkaupungiksi, että Omri osti uuden paikan'' asuinpaikakseen. Tämä sijaitsi </w:t>
      </w:r>
      <w:r>
        <w:rPr>
          <w:color w:val="A9A9A9"/>
        </w:rPr>
        <w:t xml:space="preserve">Samariassa</w:t>
      </w:r>
      <w:r>
        <w:rPr/>
        <w:t xml:space="preserve">, Shemeriltä kahdella talentilla hopeaa (noin 60 kiloa) ostetulla kukkulalla, jonne Omri rakensi uuden pääkaupungin valtakunnalleen.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Omri rakensi uuden poliittisen pääomansa</w:t>
      </w:r>
    </w:p>
    <w:p>
      <w:pPr>
        <w:pStyle w:val="TextBody"/>
        <w:bidi w:val="0"/>
        <w:jc w:val="left"/>
        <w:rPr>
          <w:b/>
          <w:u w:val="single"/>
          <w:shd w:val="clear" w:fill="FFFF00"/>
        </w:rPr>
      </w:pPr>
      <w:r>
        <w:rPr>
          <w:b/>
          <w:u w:val="single"/>
          <w:shd w:val="clear" w:fill="FFFF00"/>
        </w:rPr>
        <w:t xml:space="preserve">Asiakirjan numero 29372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Boaty McBoatface ehdotettiin alun perin </w:t>
      </w:r>
      <w:r>
        <w:rPr>
          <w:color w:val="A9A9A9"/>
        </w:rPr>
        <w:t xml:space="preserve">nettikyselyssä, jossa </w:t>
      </w:r>
      <w:r>
        <w:rPr/>
        <w:t xml:space="preserve">haettiin nimeä alukselle, joka lopulta sai nimekseen RRS Sir David Attenborough David Attenborough'n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boaty mcboatface on peräisin?</w:t>
      </w:r>
    </w:p>
    <w:p>
      <w:pPr>
        <w:pStyle w:val="TextBody"/>
        <w:bidi w:val="0"/>
        <w:jc w:val="left"/>
        <w:rPr>
          <w:b/>
          <w:u w:val="single"/>
          <w:shd w:val="clear" w:fill="FFFF00"/>
        </w:rPr>
      </w:pPr>
      <w:r>
        <w:rPr>
          <w:b/>
          <w:u w:val="single"/>
          <w:shd w:val="clear" w:fill="FFFF00"/>
        </w:rPr>
        <w:t xml:space="preserve">Asiakirjan numero 29373</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t xml:space="preserve">15. lokakuuta 2000: </w:t>
      </w:r>
      <w:r>
        <w:rPr>
          <w:color w:val="A9A9A9"/>
        </w:rPr>
        <w:t xml:space="preserve">Dale Earnhardt saavutti </w:t>
      </w:r>
      <w:r>
        <w:rPr/>
        <w:t xml:space="preserve">ennätyksen, joka on eniten voittoja radalla, 10 voittoa. Tämä oli myös hänen 76. ja viimeinen voittonsa ennen kuolemaansa vuoden 2001 Daytona 500 -kilpailussa.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Talladega Superspeedwayllä</w:t>
      </w:r>
    </w:p>
    <w:p>
      <w:pPr>
        <w:pStyle w:val="TextBody"/>
        <w:bidi w:val="0"/>
        <w:jc w:val="left"/>
        <w:rPr>
          <w:b/>
          <w:u w:val="single"/>
          <w:shd w:val="clear" w:fill="FFFF00"/>
        </w:rPr>
      </w:pPr>
      <w:r>
        <w:rPr>
          <w:b/>
          <w:u w:val="single"/>
          <w:shd w:val="clear" w:fill="FFFF00"/>
        </w:rPr>
        <w:t xml:space="preserve">Asiakirjan numero 29374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w:t>
      </w:r>
      <w:r>
        <w:rPr>
          <w:color w:val="A9A9A9"/>
        </w:rPr>
        <w:t xml:space="preserve">Erottelee kilpailukaudet</w:t>
      </w:r>
      <w:r>
        <w:rPr/>
        <w:t xml:space="preserve">, eli tämän kauden vasen puoli on toissa kaudelta.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vinoviiva tarkoittaa hevosurheilulomakkeessa?</w:t>
      </w:r>
    </w:p>
    <w:p>
      <w:pPr>
        <w:pStyle w:val="TextBody"/>
        <w:bidi w:val="0"/>
        <w:jc w:val="left"/>
        <w:rPr>
          <w:b/>
          <w:u w:val="single"/>
          <w:shd w:val="clear" w:fill="FFFF00"/>
        </w:rPr>
      </w:pPr>
      <w:r>
        <w:rPr>
          <w:b/>
          <w:u w:val="single"/>
          <w:shd w:val="clear" w:fill="FFFF00"/>
        </w:rPr>
        <w:t xml:space="preserve">Asiakirjan numero 29375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Butler (koko nimi Lee Daniels' The Butler) on vuonna 2013 valmistunut yhdysvaltalainen historiallinen draamaelokuva, jonka on ohjannut ja tuottanut Lee Daniels ja käsikirjoittanut Danny Strong. Se on </w:t>
      </w:r>
      <w:r>
        <w:rPr/>
        <w:t xml:space="preserve">saanut inspiraationsa </w:t>
      </w:r>
      <w:r>
        <w:rPr>
          <w:color w:val="A9A9A9"/>
        </w:rPr>
        <w:t xml:space="preserve">Wil Haygoodin Washington Postin artikkelista ``A Butler Well Served by This Election''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The Butler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Erityistä kritiikkiä on kohdistettu elokuvan tarkkuuteen presidentti Ronald Reaganin kuvaamisessa. Vaikka </w:t>
      </w:r>
      <w:r>
        <w:rPr>
          <w:color w:val="A9A9A9"/>
        </w:rPr>
        <w:t xml:space="preserve">Alan </w:t>
      </w:r>
      <w:r>
        <w:rPr/>
        <w:t xml:space="preserve">Rickmanin esitys sai myönteisiä arvosteluja, elokuvan ohjaajaa ja käsikirjoittajia on arvosteltu siitä, että he kuvaavat Reagania välinpitämättömänä kansalaisoikeuksia kohtaan ja hänen haluttomuudestaan olla tekemisissä Valkoisen talon mustien työntekijöiden kanssa presidenttikautensa aikana. Entisen presidentin pojan Michael Reaganin mukaan ``Valkoisen talon hovimestarin todellinen tarina ei viittaa lainkaan rasismiin. Hollywoodin liberaalit haluavat vain uskotella isästäni jotain sellaista, mitä ei koskaan ollutkaan.'' Paul Kengor, yksi presidentti Reaganin elämäkertakirjoittajista, hyökkäsi myös elokuvaa vastaan sanomalla: ``Olen puhunut vuosien varrella monien Valkoisen talon henkilökunnan, kokkien, taloudenhoitajien, lääkärien ja salaisen palvelun edustajien kanssa. He rakastavat Ronald Reagania yleismaailmallisesti. Mitä tulee presidentin alkuperäiseen vastustukseen Etelä-Afrikan apartheidin vastaisia pakotteita vastaan, Kengor sanoi: ``Ronald Reagan oli kauhuissaan apartheidista, mutta halusi myös varmistaa, että jos Etelä-Afrikan apartheid-hallinto romahtaisi, sen tilalle ei tulisi Moskovan ja Kuuban kanssa liittoutunut marxilais-totalitaarinen hallinto, joka veisi Etelä-Afrikan kansaa samalle tielle kuin Etiopiaa, Mosambikia ja, kyllä, Kuubaa. Lähivuosina ennen Reaganin presidentiksi tuloa 11 kolmannen maailman maata Aasiasta Afrikkaan ja Latinalaiseen Amerikkaan muuttui kommunistisiksi. Se oli tuhoisaa. Jos elokuva kieltäytyy käsittelemästä tätä asiaa riittävän tasapainoisesti, sen ei pitäisi käsitellä sitä lainkaan."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Ronald Reagania Lee Danielsin hovimestarissa.</w:t>
      </w:r>
    </w:p>
    <w:p>
      <w:pPr>
        <w:pStyle w:val="TextBody"/>
        <w:bidi w:val="0"/>
        <w:jc w:val="left"/>
        <w:rPr>
          <w:b/>
          <w:u w:val="single"/>
          <w:shd w:val="clear" w:fill="FFFF00"/>
        </w:rPr>
      </w:pPr>
      <w:r>
        <w:rPr>
          <w:b/>
          <w:u w:val="single"/>
          <w:shd w:val="clear" w:fill="FFFF00"/>
        </w:rPr>
        <w:t xml:space="preserve">Asiakirjan numero 29376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Suoliston tärkeimpien säätelevien peptidien näkyvien muotojen ominaispiirteet </w:t>
      </w:r>
    </w:p>
    <w:tbl>
      <w:tblPr>
        <w:tblW w:w="10205" w:type="dxa"/>
        <w:jc w:val="left"/>
        <w:tblInd w:w="0" w:type="dxa"/>
        <w:tblLayout w:type="fixed"/>
        <w:tblCellMar>
          <w:top w:w="28" w:type="dxa"/>
          <w:left w:w="28" w:type="dxa"/>
          <w:bottom w:w="28" w:type="dxa"/>
          <w:right w:w="28" w:type="dxa"/>
        </w:tblCellMar>
      </w:tblPr>
      <w:tblGrid>
        <w:gridCol w:w="2142"/>
        <w:gridCol w:w="1269"/>
        <w:gridCol w:w="1115"/>
        <w:gridCol w:w="1770"/>
        <w:gridCol w:w="3909"/>
      </w:tblGrid>
      <w:tr>
        <w:trPr/>
        <w:tc>
          <w:tcPr>
            <w:tcW w:w="2142" w:type="dxa"/>
            <w:tcBorders/>
            <w:vAlign w:val="center"/>
          </w:tcPr>
          <w:p>
            <w:pPr>
              <w:pStyle w:val="TableHeading"/>
              <w:suppressLineNumbers/>
              <w:bidi w:val="0"/>
              <w:spacing w:before="0" w:after="283"/>
              <w:jc w:val="center"/>
              <w:rPr/>
            </w:pPr>
            <w:r>
              <w:rPr/>
              <w:t xml:space="preserve">Hormoni tai peptidi </w:t>
            </w:r>
          </w:p>
        </w:tc>
        <w:tc>
          <w:tcPr>
            <w:tcW w:w="1269" w:type="dxa"/>
            <w:tcBorders/>
            <w:vAlign w:val="center"/>
          </w:tcPr>
          <w:p>
            <w:pPr>
              <w:pStyle w:val="TableHeading"/>
              <w:suppressLineNumbers/>
              <w:bidi w:val="0"/>
              <w:spacing w:before="0" w:after="283"/>
              <w:jc w:val="center"/>
              <w:rPr/>
            </w:pPr>
            <w:r>
              <w:rPr/>
              <w:t xml:space="preserve">Molekyylipaino (Da) </w:t>
            </w:r>
          </w:p>
        </w:tc>
        <w:tc>
          <w:tcPr>
            <w:tcW w:w="1115" w:type="dxa"/>
            <w:tcBorders/>
            <w:vAlign w:val="center"/>
          </w:tcPr>
          <w:p>
            <w:pPr>
              <w:pStyle w:val="TableHeading"/>
              <w:suppressLineNumbers/>
              <w:bidi w:val="0"/>
              <w:spacing w:before="0" w:after="283"/>
              <w:jc w:val="center"/>
              <w:rPr/>
            </w:pPr>
            <w:r>
              <w:rPr/>
              <w:t xml:space="preserve">Aminohappojen lukumäärä </w:t>
            </w:r>
          </w:p>
        </w:tc>
        <w:tc>
          <w:tcPr>
            <w:tcW w:w="1770" w:type="dxa"/>
            <w:tcBorders/>
            <w:vAlign w:val="center"/>
          </w:tcPr>
          <w:p>
            <w:pPr>
              <w:pStyle w:val="TableHeading"/>
              <w:suppressLineNumbers/>
              <w:bidi w:val="0"/>
              <w:spacing w:before="0" w:after="283"/>
              <w:jc w:val="center"/>
              <w:rPr/>
            </w:pPr>
            <w:r>
              <w:rPr/>
              <w:t xml:space="preserve">Suoliston lokalisointi </w:t>
            </w:r>
          </w:p>
        </w:tc>
        <w:tc>
          <w:tcPr>
            <w:tcW w:w="3909" w:type="dxa"/>
            <w:tcBorders/>
            <w:vAlign w:val="center"/>
          </w:tcPr>
          <w:p>
            <w:pPr>
              <w:pStyle w:val="TableHeading"/>
              <w:suppressLineNumbers/>
              <w:bidi w:val="0"/>
              <w:spacing w:before="0" w:after="283"/>
              <w:jc w:val="center"/>
              <w:rPr/>
            </w:pPr>
            <w:r>
              <w:rPr/>
              <w:t xml:space="preserve">Tärkeimmät fysiologiset toimet </w:t>
            </w:r>
          </w:p>
        </w:tc>
      </w:tr>
      <w:tr>
        <w:trPr/>
        <w:tc>
          <w:tcPr>
            <w:tcW w:w="2142" w:type="dxa"/>
            <w:tcBorders/>
            <w:vAlign w:val="center"/>
          </w:tcPr>
          <w:p>
            <w:pPr>
              <w:pStyle w:val="TableContents"/>
              <w:bidi w:val="0"/>
              <w:spacing w:before="0" w:after="283"/>
              <w:jc w:val="left"/>
              <w:rPr/>
            </w:pPr>
            <w:r>
              <w:rPr/>
              <w:t xml:space="preserve">Gastriiniperhe </w:t>
            </w:r>
          </w:p>
        </w:tc>
        <w:tc>
          <w:tcPr>
            <w:tcW w:w="1269"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sz w:val="4"/>
                <w:szCs w:val="4"/>
              </w:rPr>
            </w:pPr>
            <w:r>
              <w:rPr>
                <w:sz w:val="4"/>
                <w:szCs w:val="4"/>
              </w:rPr>
            </w:r>
          </w:p>
        </w:tc>
        <w:tc>
          <w:tcPr>
            <w:tcW w:w="1770" w:type="dxa"/>
            <w:tcBorders/>
            <w:vAlign w:val="center"/>
          </w:tcPr>
          <w:p>
            <w:pPr>
              <w:pStyle w:val="TableContents"/>
              <w:bidi w:val="0"/>
              <w:spacing w:before="0" w:after="283"/>
              <w:jc w:val="left"/>
              <w:rPr>
                <w:sz w:val="4"/>
                <w:szCs w:val="4"/>
              </w:rPr>
            </w:pPr>
            <w:r>
              <w:rPr>
                <w:sz w:val="4"/>
                <w:szCs w:val="4"/>
              </w:rPr>
            </w:r>
          </w:p>
        </w:tc>
        <w:tc>
          <w:tcPr>
            <w:tcW w:w="3909" w:type="dxa"/>
            <w:tcBorders/>
            <w:vAlign w:val="center"/>
          </w:tcPr>
          <w:p>
            <w:pPr>
              <w:pStyle w:val="TableContents"/>
              <w:bidi w:val="0"/>
              <w:spacing w:before="0" w:after="283"/>
              <w:jc w:val="left"/>
              <w:rPr>
                <w:sz w:val="4"/>
                <w:szCs w:val="4"/>
              </w:rPr>
            </w:pPr>
            <w:r>
              <w:rPr>
                <w:sz w:val="4"/>
                <w:szCs w:val="4"/>
              </w:rPr>
            </w:r>
          </w:p>
        </w:tc>
      </w:tr>
      <w:tr>
        <w:trPr/>
        <w:tc>
          <w:tcPr>
            <w:tcW w:w="2142" w:type="dxa"/>
            <w:tcBorders/>
            <w:vAlign w:val="center"/>
          </w:tcPr>
          <w:p>
            <w:pPr>
              <w:pStyle w:val="TableContents"/>
              <w:bidi w:val="0"/>
              <w:spacing w:before="0" w:after="283"/>
              <w:jc w:val="left"/>
              <w:rPr/>
            </w:pPr>
            <w:r>
              <w:rPr/>
              <w:t xml:space="preserve">Kolekystokiniini </w:t>
            </w:r>
          </w:p>
        </w:tc>
        <w:tc>
          <w:tcPr>
            <w:tcW w:w="1269" w:type="dxa"/>
            <w:tcBorders/>
            <w:vAlign w:val="center"/>
          </w:tcPr>
          <w:p>
            <w:pPr>
              <w:pStyle w:val="TableContents"/>
              <w:bidi w:val="0"/>
              <w:spacing w:before="0" w:after="283"/>
              <w:jc w:val="left"/>
              <w:rPr/>
            </w:pPr>
            <w:r>
              <w:rPr/>
              <w:t xml:space="preserve">3918 </w:t>
            </w:r>
          </w:p>
        </w:tc>
        <w:tc>
          <w:tcPr>
            <w:tcW w:w="1115" w:type="dxa"/>
            <w:tcBorders/>
            <w:vAlign w:val="center"/>
          </w:tcPr>
          <w:p>
            <w:pPr>
              <w:pStyle w:val="TableContents"/>
              <w:bidi w:val="0"/>
              <w:spacing w:before="0" w:after="283"/>
              <w:jc w:val="left"/>
              <w:rPr/>
            </w:pPr>
            <w:r>
              <w:rPr/>
              <w:t xml:space="preserve">33 (myös 385, 59) </w:t>
            </w:r>
          </w:p>
        </w:tc>
        <w:tc>
          <w:tcPr>
            <w:tcW w:w="1770" w:type="dxa"/>
            <w:tcBorders/>
            <w:vAlign w:val="center"/>
          </w:tcPr>
          <w:p>
            <w:pPr>
              <w:pStyle w:val="TableContents"/>
              <w:bidi w:val="0"/>
              <w:spacing w:before="0" w:after="283"/>
              <w:jc w:val="left"/>
              <w:rPr/>
            </w:pPr>
            <w:r>
              <w:rPr/>
              <w:t xml:space="preserve">Pohjukaissuoli ja pohjukaissuoli, suolistohermot </w:t>
            </w:r>
          </w:p>
        </w:tc>
        <w:tc>
          <w:tcPr>
            <w:tcW w:w="3909" w:type="dxa"/>
            <w:tcBorders/>
            <w:vAlign w:val="center"/>
          </w:tcPr>
          <w:p>
            <w:pPr>
              <w:pStyle w:val="TableContents"/>
              <w:bidi w:val="0"/>
              <w:spacing w:before="0" w:after="283"/>
              <w:jc w:val="left"/>
              <w:rPr/>
            </w:pPr>
            <w:r>
              <w:rPr/>
              <w:t xml:space="preserve">Stimuloi sappirakon supistumista ja suolen liikkuvuutta; stimuloi haiman entsyymien, insuliinin, glukagonin ja haiman polypeptidien eritystä; vaikuttaa kylläisyyden osoittamiseen; C-terminaalinen 8 aminohapon peptidi kolekystokiniini (CCK)-8 säilyttää täyden aktiivisuuden. </w:t>
            </w:r>
          </w:p>
        </w:tc>
      </w:tr>
      <w:tr>
        <w:trPr/>
        <w:tc>
          <w:tcPr>
            <w:tcW w:w="2142" w:type="dxa"/>
            <w:tcBorders/>
            <w:vAlign w:val="center"/>
          </w:tcPr>
          <w:p>
            <w:pPr>
              <w:pStyle w:val="TableContents"/>
              <w:bidi w:val="0"/>
              <w:spacing w:before="0" w:after="283"/>
              <w:jc w:val="left"/>
              <w:rPr/>
            </w:pPr>
            <w:r>
              <w:rPr/>
              <w:t xml:space="preserve">Vähän gastriinia </w:t>
            </w:r>
          </w:p>
        </w:tc>
        <w:tc>
          <w:tcPr>
            <w:tcW w:w="1269" w:type="dxa"/>
            <w:tcBorders/>
            <w:vAlign w:val="center"/>
          </w:tcPr>
          <w:p>
            <w:pPr>
              <w:pStyle w:val="TableContents"/>
              <w:bidi w:val="0"/>
              <w:spacing w:before="0" w:after="283"/>
              <w:jc w:val="left"/>
              <w:rPr/>
            </w:pPr>
            <w:r>
              <w:rPr/>
              <w:t xml:space="preserve">2098 </w:t>
            </w:r>
          </w:p>
        </w:tc>
        <w:tc>
          <w:tcPr>
            <w:tcW w:w="1115" w:type="dxa"/>
            <w:tcBorders/>
            <w:vAlign w:val="center"/>
          </w:tcPr>
          <w:p>
            <w:pPr>
              <w:pStyle w:val="TableContents"/>
              <w:bidi w:val="0"/>
              <w:spacing w:before="0" w:after="283"/>
              <w:jc w:val="left"/>
              <w:rPr/>
            </w:pPr>
            <w:r>
              <w:rPr/>
              <w:t xml:space="preserve">17 </w:t>
            </w:r>
          </w:p>
        </w:tc>
        <w:tc>
          <w:tcPr>
            <w:tcW w:w="1770" w:type="dxa"/>
            <w:tcBorders/>
            <w:vAlign w:val="center"/>
          </w:tcPr>
          <w:p>
            <w:pPr>
              <w:pStyle w:val="TableContents"/>
              <w:bidi w:val="0"/>
              <w:spacing w:before="0" w:after="283"/>
              <w:jc w:val="left"/>
              <w:rPr/>
            </w:pPr>
            <w:r>
              <w:rPr/>
              <w:t xml:space="preserve">Molempia gastriinimuotoja esiintyy mahalaukun antrumissa ja pohjukaissuolessa. </w:t>
            </w:r>
          </w:p>
        </w:tc>
        <w:tc>
          <w:tcPr>
            <w:tcW w:w="3909" w:type="dxa"/>
            <w:tcBorders/>
            <w:vAlign w:val="center"/>
          </w:tcPr>
          <w:p>
            <w:pPr>
              <w:pStyle w:val="TableContents"/>
              <w:bidi w:val="0"/>
              <w:spacing w:before="0" w:after="283"/>
              <w:jc w:val="left"/>
              <w:rPr/>
            </w:pPr>
            <w:r>
              <w:rPr/>
              <w:t xml:space="preserve">Gastriinit stimuloivat mahahapon, pepsinogeenin, intrinsic-tekijän ja sekretiinin eritystä; stimuloivat suolen limakalvon kasvua; lisäävät mahalaukun ja suolen liikkuvuutta. </w:t>
            </w:r>
          </w:p>
        </w:tc>
      </w:tr>
      <w:tr>
        <w:trPr/>
        <w:tc>
          <w:tcPr>
            <w:tcW w:w="2142" w:type="dxa"/>
            <w:tcBorders/>
            <w:vAlign w:val="center"/>
          </w:tcPr>
          <w:p>
            <w:pPr>
              <w:pStyle w:val="TableContents"/>
              <w:bidi w:val="0"/>
              <w:spacing w:before="0" w:after="283"/>
              <w:jc w:val="left"/>
              <w:rPr/>
            </w:pPr>
            <w:r>
              <w:rPr/>
              <w:t xml:space="preserve">Iso gastriini </w:t>
            </w:r>
          </w:p>
        </w:tc>
        <w:tc>
          <w:tcPr>
            <w:tcW w:w="1269" w:type="dxa"/>
            <w:tcBorders/>
            <w:vAlign w:val="center"/>
          </w:tcPr>
          <w:p>
            <w:pPr>
              <w:pStyle w:val="TableContents"/>
              <w:bidi w:val="0"/>
              <w:spacing w:before="0" w:after="283"/>
              <w:jc w:val="left"/>
              <w:rPr/>
            </w:pPr>
            <w:r>
              <w:rPr/>
              <w:t xml:space="preserve">3839 </w:t>
            </w:r>
          </w:p>
        </w:tc>
        <w:tc>
          <w:tcPr>
            <w:tcW w:w="1115" w:type="dxa"/>
            <w:tcBorders/>
            <w:vAlign w:val="center"/>
          </w:tcPr>
          <w:p>
            <w:pPr>
              <w:pStyle w:val="TableContents"/>
              <w:bidi w:val="0"/>
              <w:spacing w:before="0" w:after="283"/>
              <w:jc w:val="left"/>
              <w:rPr/>
            </w:pPr>
            <w:r>
              <w:rPr/>
              <w:t xml:space="preserve">34 </w:t>
            </w:r>
          </w:p>
        </w:tc>
        <w:tc>
          <w:tcPr>
            <w:tcW w:w="1770" w:type="dxa"/>
            <w:tcBorders/>
            <w:vAlign w:val="center"/>
          </w:tcPr>
          <w:p>
            <w:pPr>
              <w:pStyle w:val="TableContents"/>
              <w:bidi w:val="0"/>
              <w:spacing w:before="0" w:after="283"/>
              <w:jc w:val="left"/>
              <w:rPr>
                <w:sz w:val="4"/>
                <w:szCs w:val="4"/>
              </w:rPr>
            </w:pPr>
            <w:r>
              <w:rPr>
                <w:sz w:val="4"/>
                <w:szCs w:val="4"/>
              </w:rPr>
            </w:r>
          </w:p>
        </w:tc>
        <w:tc>
          <w:tcPr>
            <w:tcW w:w="3909" w:type="dxa"/>
            <w:tcBorders/>
            <w:vAlign w:val="center"/>
          </w:tcPr>
          <w:p>
            <w:pPr>
              <w:pStyle w:val="TableContents"/>
              <w:bidi w:val="0"/>
              <w:spacing w:before="0" w:after="283"/>
              <w:jc w:val="left"/>
              <w:rPr>
                <w:sz w:val="4"/>
                <w:szCs w:val="4"/>
              </w:rPr>
            </w:pPr>
            <w:r>
              <w:rPr>
                <w:sz w:val="4"/>
                <w:szCs w:val="4"/>
              </w:rPr>
            </w:r>
          </w:p>
        </w:tc>
      </w:tr>
      <w:tr>
        <w:trPr/>
        <w:tc>
          <w:tcPr>
            <w:tcW w:w="2142" w:type="dxa"/>
            <w:tcBorders/>
            <w:vAlign w:val="center"/>
          </w:tcPr>
          <w:p>
            <w:pPr>
              <w:pStyle w:val="TableContents"/>
              <w:bidi w:val="0"/>
              <w:spacing w:before="0" w:after="283"/>
              <w:jc w:val="left"/>
              <w:rPr/>
            </w:pPr>
            <w:r>
              <w:rPr/>
              <w:t xml:space="preserve">Secretin-glukagoniperhe </w:t>
            </w:r>
          </w:p>
        </w:tc>
        <w:tc>
          <w:tcPr>
            <w:tcW w:w="1269"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sz w:val="4"/>
                <w:szCs w:val="4"/>
              </w:rPr>
            </w:pPr>
            <w:r>
              <w:rPr>
                <w:sz w:val="4"/>
                <w:szCs w:val="4"/>
              </w:rPr>
            </w:r>
          </w:p>
        </w:tc>
        <w:tc>
          <w:tcPr>
            <w:tcW w:w="1770" w:type="dxa"/>
            <w:tcBorders/>
            <w:vAlign w:val="center"/>
          </w:tcPr>
          <w:p>
            <w:pPr>
              <w:pStyle w:val="TableContents"/>
              <w:bidi w:val="0"/>
              <w:spacing w:before="0" w:after="283"/>
              <w:jc w:val="left"/>
              <w:rPr>
                <w:sz w:val="4"/>
                <w:szCs w:val="4"/>
              </w:rPr>
            </w:pPr>
            <w:r>
              <w:rPr>
                <w:sz w:val="4"/>
                <w:szCs w:val="4"/>
              </w:rPr>
            </w:r>
          </w:p>
        </w:tc>
        <w:tc>
          <w:tcPr>
            <w:tcW w:w="3909" w:type="dxa"/>
            <w:tcBorders/>
            <w:vAlign w:val="center"/>
          </w:tcPr>
          <w:p>
            <w:pPr>
              <w:pStyle w:val="TableContents"/>
              <w:bidi w:val="0"/>
              <w:spacing w:before="0" w:after="283"/>
              <w:jc w:val="left"/>
              <w:rPr>
                <w:sz w:val="4"/>
                <w:szCs w:val="4"/>
              </w:rPr>
            </w:pPr>
            <w:r>
              <w:rPr>
                <w:sz w:val="4"/>
                <w:szCs w:val="4"/>
              </w:rPr>
            </w:r>
          </w:p>
        </w:tc>
      </w:tr>
      <w:tr>
        <w:trPr/>
        <w:tc>
          <w:tcPr>
            <w:tcW w:w="2142" w:type="dxa"/>
            <w:tcBorders/>
            <w:vAlign w:val="center"/>
          </w:tcPr>
          <w:p>
            <w:pPr>
              <w:pStyle w:val="TableContents"/>
              <w:bidi w:val="0"/>
              <w:spacing w:before="0" w:after="283"/>
              <w:jc w:val="left"/>
              <w:rPr/>
            </w:pPr>
            <w:r>
              <w:rPr/>
              <w:t xml:space="preserve">Secretin </w:t>
            </w:r>
          </w:p>
        </w:tc>
        <w:tc>
          <w:tcPr>
            <w:tcW w:w="1269" w:type="dxa"/>
            <w:tcBorders/>
            <w:vAlign w:val="center"/>
          </w:tcPr>
          <w:p>
            <w:pPr>
              <w:pStyle w:val="TableContents"/>
              <w:bidi w:val="0"/>
              <w:spacing w:before="0" w:after="283"/>
              <w:jc w:val="left"/>
              <w:rPr/>
            </w:pPr>
            <w:r>
              <w:rPr/>
              <w:t xml:space="preserve">3056 </w:t>
            </w:r>
          </w:p>
        </w:tc>
        <w:tc>
          <w:tcPr>
            <w:tcW w:w="1115" w:type="dxa"/>
            <w:tcBorders/>
            <w:vAlign w:val="center"/>
          </w:tcPr>
          <w:p>
            <w:pPr>
              <w:pStyle w:val="TableContents"/>
              <w:bidi w:val="0"/>
              <w:spacing w:before="0" w:after="283"/>
              <w:jc w:val="left"/>
              <w:rPr/>
            </w:pPr>
            <w:r>
              <w:rPr/>
              <w:t xml:space="preserve">27 </w:t>
            </w:r>
          </w:p>
        </w:tc>
        <w:tc>
          <w:tcPr>
            <w:tcW w:w="1770" w:type="dxa"/>
            <w:tcBorders/>
            <w:vAlign w:val="center"/>
          </w:tcPr>
          <w:p>
            <w:pPr>
              <w:pStyle w:val="TableContents"/>
              <w:bidi w:val="0"/>
              <w:spacing w:before="0" w:after="283"/>
              <w:jc w:val="left"/>
              <w:rPr/>
            </w:pPr>
            <w:r>
              <w:rPr/>
              <w:t xml:space="preserve">Pohjukaissuoli ja pohjukaissuoli </w:t>
            </w:r>
          </w:p>
        </w:tc>
        <w:tc>
          <w:tcPr>
            <w:tcW w:w="3909" w:type="dxa"/>
            <w:tcBorders/>
            <w:vAlign w:val="center"/>
          </w:tcPr>
          <w:p>
            <w:pPr>
              <w:pStyle w:val="TableContents"/>
              <w:bidi w:val="0"/>
              <w:spacing w:before="0" w:after="283"/>
              <w:jc w:val="left"/>
              <w:rPr/>
            </w:pPr>
            <w:r>
              <w:rPr/>
              <w:t xml:space="preserve">Stimuloi haiman HCO:n, entsyymien ja insuliinin eritystä; vähentää mahalaukun ja pohjukaissuolen liikkuvuutta, estää gastriinin vapautumista ja mahahapon eritystä. </w:t>
            </w:r>
          </w:p>
        </w:tc>
      </w:tr>
      <w:tr>
        <w:trPr/>
        <w:tc>
          <w:tcPr>
            <w:tcW w:w="2142" w:type="dxa"/>
            <w:tcBorders/>
            <w:vAlign w:val="center"/>
          </w:tcPr>
          <w:p>
            <w:pPr>
              <w:pStyle w:val="TableContents"/>
              <w:bidi w:val="0"/>
              <w:spacing w:before="0" w:after="283"/>
              <w:jc w:val="left"/>
              <w:rPr/>
            </w:pPr>
            <w:r>
              <w:rPr>
                <w:color w:val="A9A9A9"/>
              </w:rPr>
              <w:t xml:space="preserve">Vasoaktiivinen suolistopolypeptidi (VIP</w:t>
            </w:r>
            <w:r>
              <w:rPr/>
              <w:t xml:space="preserve">) </w:t>
            </w:r>
          </w:p>
        </w:tc>
        <w:tc>
          <w:tcPr>
            <w:tcW w:w="1269" w:type="dxa"/>
            <w:tcBorders/>
            <w:vAlign w:val="center"/>
          </w:tcPr>
          <w:p>
            <w:pPr>
              <w:pStyle w:val="TableContents"/>
              <w:bidi w:val="0"/>
              <w:spacing w:before="0" w:after="283"/>
              <w:jc w:val="left"/>
              <w:rPr/>
            </w:pPr>
            <w:r>
              <w:rPr/>
              <w:t xml:space="preserve">3326 </w:t>
            </w:r>
          </w:p>
        </w:tc>
        <w:tc>
          <w:tcPr>
            <w:tcW w:w="1115" w:type="dxa"/>
            <w:tcBorders/>
            <w:vAlign w:val="center"/>
          </w:tcPr>
          <w:p>
            <w:pPr>
              <w:pStyle w:val="TableContents"/>
              <w:bidi w:val="0"/>
              <w:spacing w:before="0" w:after="283"/>
              <w:jc w:val="left"/>
              <w:rPr/>
            </w:pPr>
            <w:r>
              <w:rPr/>
              <w:t xml:space="preserve">28 </w:t>
            </w:r>
          </w:p>
        </w:tc>
        <w:tc>
          <w:tcPr>
            <w:tcW w:w="1770" w:type="dxa"/>
            <w:tcBorders/>
            <w:vAlign w:val="center"/>
          </w:tcPr>
          <w:p>
            <w:pPr>
              <w:pStyle w:val="TableContents"/>
              <w:bidi w:val="0"/>
              <w:spacing w:before="0" w:after="283"/>
              <w:jc w:val="left"/>
              <w:rPr/>
            </w:pPr>
            <w:r>
              <w:rPr/>
              <w:t xml:space="preserve">Suolistohermot </w:t>
            </w:r>
          </w:p>
        </w:tc>
        <w:tc>
          <w:tcPr>
            <w:tcW w:w="3909" w:type="dxa"/>
            <w:tcBorders/>
            <w:vAlign w:val="center"/>
          </w:tcPr>
          <w:p>
            <w:pPr>
              <w:pStyle w:val="TableContents"/>
              <w:bidi w:val="0"/>
              <w:spacing w:before="0" w:after="283"/>
              <w:jc w:val="left"/>
              <w:rPr/>
            </w:pPr>
            <w:r>
              <w:rPr/>
              <w:t xml:space="preserve">Rentouttaa suoliston, verisuonten ja virtsa- ja sukupuolielinten sileää lihasta; lisää veden ja elektrolyyttien eritystä haimasta ja suolistosta; vapauttaa hormoneja haimasta, suolistosta ja hypotalamuksesta. </w:t>
            </w:r>
          </w:p>
        </w:tc>
      </w:tr>
      <w:tr>
        <w:trPr/>
        <w:tc>
          <w:tcPr>
            <w:tcW w:w="2142" w:type="dxa"/>
            <w:tcBorders/>
            <w:vAlign w:val="center"/>
          </w:tcPr>
          <w:p>
            <w:pPr>
              <w:pStyle w:val="TableContents"/>
              <w:bidi w:val="0"/>
              <w:spacing w:before="0" w:after="283"/>
              <w:jc w:val="left"/>
              <w:rPr/>
            </w:pPr>
            <w:r>
              <w:rPr/>
              <w:t xml:space="preserve">Glukoosiriippuvainen insulinotrooppinen </w:t>
            </w:r>
          </w:p>
        </w:tc>
        <w:tc>
          <w:tcPr>
            <w:tcW w:w="1269" w:type="dxa"/>
            <w:tcBorders/>
            <w:vAlign w:val="center"/>
          </w:tcPr>
          <w:p>
            <w:pPr>
              <w:pStyle w:val="TableContents"/>
              <w:bidi w:val="0"/>
              <w:spacing w:before="0" w:after="283"/>
              <w:jc w:val="left"/>
              <w:rPr/>
            </w:pPr>
            <w:r>
              <w:rPr/>
              <w:t xml:space="preserve">4976 </w:t>
            </w:r>
          </w:p>
        </w:tc>
        <w:tc>
          <w:tcPr>
            <w:tcW w:w="1115" w:type="dxa"/>
            <w:tcBorders/>
            <w:vAlign w:val="center"/>
          </w:tcPr>
          <w:p>
            <w:pPr>
              <w:pStyle w:val="TableContents"/>
              <w:bidi w:val="0"/>
              <w:spacing w:before="0" w:after="283"/>
              <w:jc w:val="left"/>
              <w:rPr/>
            </w:pPr>
            <w:r>
              <w:rPr/>
              <w:t xml:space="preserve">42 </w:t>
            </w:r>
          </w:p>
        </w:tc>
        <w:tc>
          <w:tcPr>
            <w:tcW w:w="1770" w:type="dxa"/>
            <w:tcBorders/>
            <w:vAlign w:val="center"/>
          </w:tcPr>
          <w:p>
            <w:pPr>
              <w:pStyle w:val="TableContents"/>
              <w:bidi w:val="0"/>
              <w:spacing w:before="0" w:after="283"/>
              <w:jc w:val="left"/>
              <w:rPr/>
            </w:pPr>
            <w:r>
              <w:rPr/>
              <w:t xml:space="preserve">Pohjukaissuoli ja pohjukaissuoli </w:t>
            </w:r>
          </w:p>
        </w:tc>
        <w:tc>
          <w:tcPr>
            <w:tcW w:w="3909" w:type="dxa"/>
            <w:tcBorders/>
            <w:vAlign w:val="center"/>
          </w:tcPr>
          <w:p>
            <w:pPr>
              <w:pStyle w:val="TableContents"/>
              <w:bidi w:val="0"/>
              <w:spacing w:before="0" w:after="283"/>
              <w:jc w:val="left"/>
              <w:rPr/>
            </w:pPr>
            <w:r>
              <w:rPr/>
              <w:t xml:space="preserve">Stimuloi insuliinin vapautumista; vähentää mahalaukun ja suolen liikkuvuutta; lisää nesteen ja elektrolyyttien eritystä ohutsuolesta.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mahahormonit, jotka ohjaavat haiman entsyymien eritystä.</w:t>
      </w:r>
    </w:p>
    <w:p>
      <w:pPr>
        <w:pStyle w:val="TextBody"/>
        <w:bidi w:val="0"/>
        <w:jc w:val="left"/>
        <w:rPr>
          <w:b/>
          <w:u w:val="single"/>
          <w:shd w:val="clear" w:fill="FFFF00"/>
        </w:rPr>
      </w:pPr>
      <w:r>
        <w:rPr>
          <w:b/>
          <w:u w:val="single"/>
          <w:shd w:val="clear" w:fill="FFFF00"/>
        </w:rPr>
        <w:t xml:space="preserve">Asiakirjan numero 29377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päällikkötuomari on kunniallista oikeutta käyttävä </w:t>
      </w:r>
      <w:r>
        <w:rPr>
          <w:color w:val="A9A9A9"/>
        </w:rPr>
        <w:t xml:space="preserve">Mohammad Yaqoob Mir, joka vannoi </w:t>
      </w:r>
      <w:r>
        <w:rPr/>
        <w:t xml:space="preserve">virkavalansa päällikkötuomarina 21.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ylituomari meghalayan korkeimmassa oikeudessa?</w:t>
      </w:r>
    </w:p>
    <w:p>
      <w:pPr>
        <w:pStyle w:val="TextBody"/>
        <w:bidi w:val="0"/>
        <w:jc w:val="left"/>
        <w:rPr>
          <w:b/>
          <w:u w:val="single"/>
          <w:shd w:val="clear" w:fill="FFFF00"/>
        </w:rPr>
      </w:pPr>
      <w:r>
        <w:rPr>
          <w:b/>
          <w:u w:val="single"/>
          <w:shd w:val="clear" w:fill="FFFF00"/>
        </w:rPr>
        <w:t xml:space="preserve">Asiakirjan numero 29378</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20"/>
        </w:tabs>
        <w:bidi w:val="0"/>
        <w:ind w:start="720" w:hanging="283"/>
        <w:jc w:val="left"/>
        <w:rPr/>
      </w:pPr>
      <w:r>
        <w:rPr/>
        <w:t xml:space="preserve">Alempi kvartiiliarvo on </w:t>
      </w:r>
      <w:r>
        <w:rPr>
          <w:color w:val="A9A9A9"/>
        </w:rPr>
        <w:t xml:space="preserve">aineiston alemman puoliskon mediaani</w:t>
      </w:r>
      <w:r>
        <w:rPr/>
        <w:t xml:space="preserve">. Ylempi kvartiiliarvo on aineiston ylemmän puoliskon mediaani.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lasketaan alempi kvartiili lukujoukosta.</w:t>
      </w:r>
    </w:p>
    <w:p>
      <w:pPr>
        <w:pStyle w:val="TextBody"/>
        <w:bidi w:val="0"/>
        <w:jc w:val="left"/>
        <w:rPr>
          <w:b/>
          <w:u w:val="single"/>
          <w:shd w:val="clear" w:fill="FFFF00"/>
        </w:rPr>
      </w:pPr>
      <w:r>
        <w:rPr>
          <w:b/>
          <w:u w:val="single"/>
          <w:shd w:val="clear" w:fill="FFFF00"/>
        </w:rPr>
        <w:t xml:space="preserve">Asiakirjan numero 29379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Christian Aidin keskeinen uskomus tiivistyy lausumaan ``Me uskomme elämään ennen kuolemaa'', jota käytetään usein Christian Aidin logon ohella. Christian Aid ilmoittaa työskentelevänsä siellä, missä tarve on suurin, uskonnosta, kansallisuudesta tai rodusta riippumatta. Yksi sen muista viesteistä on ``Poverty Over'', jota edustaa sana ``Over'', joka on korostettu sanan ``Poverty'' sisällä. Se tekee yhteistyötä 570 paikallisen kumppanijärjestön kanssa </w:t>
      </w:r>
      <w:r>
        <w:rPr>
          <w:color w:val="A9A9A9"/>
        </w:rPr>
        <w:t xml:space="preserve">45 </w:t>
      </w:r>
      <w:r>
        <w:rPr/>
        <w:t xml:space="preserve">maassa eri puolilla maailmaa auttaakseen maailman köyhimpiä yhteisöjä. Se on merkittävä jäsen Stop Climate Chaos, The Fairtrade Foundation ja Trade Justice Movement -kampanjoissa. Christian Aidin päämaja sijaitsee Lontoossa, ja sillä on alueellisia tiimejä eri puolilla Yhdistynyttä kuningaskuntaa ja Irlantia. Christian Aid järjestää myös Yhdistyneen kuningaskunnan suurimman ovelta ovelle -keräyksen, Christian Aid Weekin, joka järjestetään vuosittain toukokuussa.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maassa Christian Aid toimii</w:t>
      </w:r>
    </w:p>
    <w:p>
      <w:pPr>
        <w:pStyle w:val="TextBody"/>
        <w:bidi w:val="0"/>
        <w:jc w:val="left"/>
        <w:rPr>
          <w:b/>
          <w:u w:val="single"/>
          <w:shd w:val="clear" w:fill="FFFF00"/>
        </w:rPr>
      </w:pPr>
      <w:r>
        <w:rPr>
          <w:b/>
          <w:u w:val="single"/>
          <w:shd w:val="clear" w:fill="FFFF00"/>
        </w:rPr>
        <w:t xml:space="preserve">Asiakirjan numero 29380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Filippiinienmeren taistelu Osa toisen maailmansodan Tyynenmeren sotaa Lentotukialus Zuikaku (keskellä) ja kaksi hävittäjää Yhdysvaltain laivaston lentotukialuslentokoneiden hyökkäyksen kohteena, 20. kesäkuuta 1944. </w:t>
      </w:r>
    </w:p>
    <w:tbl>
      <w:tblPr>
        <w:tblW w:w="3827" w:type="dxa"/>
        <w:jc w:val="left"/>
        <w:tblInd w:w="0" w:type="dxa"/>
        <w:tblLayout w:type="fixed"/>
        <w:tblCellMar>
          <w:top w:w="28" w:type="dxa"/>
          <w:left w:w="28" w:type="dxa"/>
          <w:bottom w:w="28" w:type="dxa"/>
          <w:right w:w="28" w:type="dxa"/>
        </w:tblCellMar>
      </w:tblPr>
      <w:tblGrid>
        <w:gridCol w:w="1081"/>
        <w:gridCol w:w="274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2746" w:type="dxa"/>
            <w:tcBorders/>
            <w:vAlign w:val="center"/>
          </w:tcPr>
          <w:p>
            <w:pPr>
              <w:pStyle w:val="TableContents"/>
              <w:bidi w:val="0"/>
              <w:spacing w:before="0" w:after="283"/>
              <w:jc w:val="left"/>
              <w:rPr/>
            </w:pPr>
            <w:r>
              <w:rPr/>
              <w:t xml:space="preserve">19. -- 20. kesäkuuta 1944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2746" w:type="dxa"/>
            <w:tcBorders/>
            <w:vAlign w:val="center"/>
          </w:tcPr>
          <w:p>
            <w:pPr>
              <w:pStyle w:val="TableContents"/>
              <w:bidi w:val="0"/>
              <w:spacing w:before="0" w:after="283"/>
              <w:jc w:val="left"/>
              <w:rPr/>
            </w:pPr>
            <w:r>
              <w:rPr>
                <w:color w:val="A9A9A9"/>
              </w:rPr>
              <w:t xml:space="preserve">Filippiinien </w:t>
            </w:r>
            <w:r>
              <w:rPr/>
              <w:t xml:space="preserve">meri </w:t>
            </w:r>
          </w:p>
        </w:tc>
      </w:tr>
      <w:tr>
        <w:trPr/>
        <w:tc>
          <w:tcPr>
            <w:tcW w:w="1081" w:type="dxa"/>
            <w:tcBorders/>
            <w:vAlign w:val="center"/>
          </w:tcPr>
          <w:p>
            <w:pPr>
              <w:pStyle w:val="TableHeading"/>
              <w:suppressLineNumbers/>
              <w:bidi w:val="0"/>
              <w:spacing w:before="0" w:after="283"/>
              <w:jc w:val="center"/>
              <w:rPr/>
            </w:pPr>
            <w:r>
              <w:rPr/>
              <w:t xml:space="preserve">Tulos </w:t>
            </w:r>
          </w:p>
        </w:tc>
        <w:tc>
          <w:tcPr>
            <w:tcW w:w="2746" w:type="dxa"/>
            <w:tcBorders/>
            <w:vAlign w:val="center"/>
          </w:tcPr>
          <w:p>
            <w:pPr>
              <w:pStyle w:val="TableContents"/>
              <w:bidi w:val="0"/>
              <w:spacing w:before="0" w:after="283"/>
              <w:jc w:val="left"/>
              <w:rPr/>
            </w:pPr>
            <w:r>
              <w:rPr/>
              <w:t xml:space="preserve">Ratkaiseva amerikkalainen voitto </w:t>
            </w:r>
          </w:p>
        </w:tc>
      </w:tr>
    </w:tbl>
    <w:p>
      <w:pPr>
        <w:pStyle w:val="TextBody"/>
        <w:bidi w:val="0"/>
        <w:spacing w:before="0" w:after="283"/>
        <w:jc w:val="left"/>
        <w:rPr/>
      </w:pPr>
      <w:r>
        <w:rPr/>
        <w:t xml:space="preserve">Sodan osapuolet Yhdysvallat Japani Komentajat ja johtajat Raymond A. Spruance Marc A. Mitscher Jisaburō Ozawa Kakuji Kakuta Osallistuneet yksiköt U.S. 5th Fleet 1st Mobile Fleet Vahvuus 7 laivastotukialusta 8 kevyttä laivastotukialusta 7 taistelulaivaa 8 raskasta risteilijää 13 kevyttä risteilijää 68 hävittäjää 28 sukellusvenettä ~ 900 lentotukialuslentokonetta 5 laivastotukialusta 4 kevyttä laivastotukialusta 5 taistelulaivaa 11 raskasta risteilijää 2 kevyttä risteilijää 31 raskasta risteilijää 24 hävittäjää 24 sukellusvenettä 6 öljysäiliöalusta ~ 450 lentotukialuslentokonetta ~ 300 maa-asemassa olevaa lentokonetta Tappiot ja menetykset: 1 taistelulaiva vaurioitunut 123 lentokonetta tuhoutunut 109 kuollutta 3 laivastotukialusta uponnut (Taihō, Shōkaku, Hiyō) 2 öljysäiliöalusta uponnut 550 -- 645 lentokonetta tuhoutunut 6 muuta alusta vaurioitunut 2,987 kuollutta (arvio)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Filippiinien meritaistelu käytiin?</w:t>
      </w:r>
    </w:p>
    <w:p>
      <w:pPr>
        <w:pStyle w:val="TextBody"/>
        <w:bidi w:val="0"/>
        <w:jc w:val="left"/>
        <w:rPr>
          <w:b/>
          <w:u w:val="single"/>
          <w:shd w:val="clear" w:fill="FFFF00"/>
        </w:rPr>
      </w:pPr>
      <w:r>
        <w:rPr>
          <w:b/>
          <w:u w:val="single"/>
          <w:shd w:val="clear" w:fill="FFFF00"/>
        </w:rPr>
        <w:t xml:space="preserve">Asiakirjan numero 29381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Pana-Afrikan lippu - joka tunnetaan myös nimillä UNIA-lippu, afroamerikkalainen lippu ja musta vapautuslippu - on kolmivärinen lippu, joka koostuu kolmesta yhtä suuresta vaakasuorasta kaistasta (ylhäältä alaspäin), jotka ovat punainen, musta ja vihreä. </w:t>
      </w:r>
      <w:r>
        <w:rPr>
          <w:color w:val="A9A9A9"/>
        </w:rPr>
        <w:t xml:space="preserve">Universal Negro Improvement Association and African Communities League </w:t>
      </w:r>
      <w:r>
        <w:rPr/>
        <w:t xml:space="preserve">(UNIA-ACL) hyväksyi sen virallisesti 13. elokuuta 1920 maailman neekerikansojen oikeuksien julistuksen 39 artiklassa kuukauden mittaisessa kokouksessaan Madison Square Gardenissa New Yorkissa. </w:t>
      </w:r>
      <w:r>
        <w:rPr/>
        <w:t xml:space="preserve">Lipun muunnelmia voidaan käyttää ja on käytetty </w:t>
      </w:r>
      <w:r>
        <w:rPr>
          <w:color w:val="DCDCDC"/>
        </w:rPr>
        <w:t xml:space="preserve">Afrikan ja Amerikan eri maissa ja alueilla </w:t>
      </w:r>
      <w:r>
        <w:rPr/>
        <w:t xml:space="preserve">edustamaan panafrikkalaista ideologiaa. Useat panafrikkalaiset järjestöt ja liikkeet ovat usein käyttäneet tunnuksellista kolmiväristä järjestelmää eri yhteyksissä.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punainen, musta ja vihreä lippu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Pan-Afrikan lippu - joka tunnetaan myös nimillä UNIA-lippu, afroamerikkalainen lippu, musta vapautuslippu </w:t>
      </w:r>
      <w:r>
        <w:rPr/>
        <w:t xml:space="preserve">ja monilla muilla nimillä - on kolmivärinen lippu, joka koostuu kolmesta yhtä suuresta vaakasuorasta kaistasta (ylhäältä alaspäin), jotka ovat punainen, musta ja vihreä. Universal Negro Improvement Association and African Communities League (UNIA-ACL) hyväksyi sen virallisesti 13. elokuuta 1920 maailman neekerikansojen oikeuksien julistuksen 39 artiklassa kuukauden mittaisessa kokouksessaan Madison Square Gardenissa New Yorkissa. Lipun muunnelmia voidaan käyttää ja on käytetty Afrikan ja Amerikan eri maissa ja alueilla edustamaan panafrikkalaista ideologiaa. Useat panafrikkalaiset järjestöt ja liikkeet ovat usein käyttäneet tunnuksellista kolmiväristä järjestelmää eri yhteyksissä.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punainen, vihreä ja musta lippu</w:t>
      </w:r>
    </w:p>
    <w:p>
      <w:pPr>
        <w:pStyle w:val="TextBody"/>
        <w:bidi w:val="0"/>
        <w:jc w:val="left"/>
        <w:rPr>
          <w:b/>
          <w:u w:val="single"/>
          <w:shd w:val="clear" w:fill="FFFF00"/>
        </w:rPr>
      </w:pPr>
      <w:r>
        <w:rPr>
          <w:b/>
          <w:u w:val="single"/>
          <w:shd w:val="clear" w:fill="FFFF00"/>
        </w:rPr>
        <w:t xml:space="preserve">Asiakirjan numero 29382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Sin senos no hay paraíso </w:t>
      </w:r>
    </w:p>
    <w:tbl>
      <w:tblPr>
        <w:tblW w:w="10205" w:type="dxa"/>
        <w:jc w:val="left"/>
        <w:tblInd w:w="0" w:type="dxa"/>
        <w:tblLayout w:type="fixed"/>
        <w:tblCellMar>
          <w:top w:w="28" w:type="dxa"/>
          <w:left w:w="28" w:type="dxa"/>
          <w:bottom w:w="28" w:type="dxa"/>
          <w:right w:w="28" w:type="dxa"/>
        </w:tblCellMar>
      </w:tblPr>
      <w:tblGrid>
        <w:gridCol w:w="2601"/>
        <w:gridCol w:w="7604"/>
      </w:tblGrid>
      <w:tr>
        <w:trPr/>
        <w:tc>
          <w:tcPr>
            <w:tcW w:w="2601" w:type="dxa"/>
            <w:tcBorders/>
            <w:vAlign w:val="center"/>
          </w:tcPr>
          <w:p>
            <w:pPr>
              <w:pStyle w:val="TableHeading"/>
              <w:suppressLineNumbers/>
              <w:bidi w:val="0"/>
              <w:spacing w:before="0" w:after="283"/>
              <w:jc w:val="center"/>
              <w:rPr/>
            </w:pPr>
            <w:r>
              <w:rPr/>
              <w:t xml:space="preserve">Genre </w:t>
            </w:r>
          </w:p>
        </w:tc>
        <w:tc>
          <w:tcPr>
            <w:tcW w:w="7604" w:type="dxa"/>
            <w:tcBorders/>
            <w:vAlign w:val="center"/>
          </w:tcPr>
          <w:p>
            <w:pPr>
              <w:pStyle w:val="TableContents"/>
              <w:bidi w:val="0"/>
              <w:spacing w:before="0" w:after="283"/>
              <w:jc w:val="left"/>
              <w:rPr/>
            </w:pPr>
            <w:r>
              <w:rPr/>
              <w:t xml:space="preserve">Telenovela </w:t>
            </w:r>
          </w:p>
        </w:tc>
      </w:tr>
      <w:tr>
        <w:trPr/>
        <w:tc>
          <w:tcPr>
            <w:tcW w:w="2601" w:type="dxa"/>
            <w:tcBorders/>
            <w:vAlign w:val="center"/>
          </w:tcPr>
          <w:p>
            <w:pPr>
              <w:pStyle w:val="TableHeading"/>
              <w:suppressLineNumbers/>
              <w:bidi w:val="0"/>
              <w:spacing w:before="0" w:after="283"/>
              <w:jc w:val="center"/>
              <w:rPr/>
            </w:pPr>
            <w:r>
              <w:rPr/>
              <w:t xml:space="preserve">Luonut </w:t>
            </w:r>
          </w:p>
        </w:tc>
        <w:tc>
          <w:tcPr>
            <w:tcW w:w="7604" w:type="dxa"/>
            <w:tcBorders/>
            <w:vAlign w:val="center"/>
          </w:tcPr>
          <w:p>
            <w:pPr>
              <w:pStyle w:val="TableContents"/>
              <w:bidi w:val="0"/>
              <w:spacing w:before="0" w:after="283"/>
              <w:jc w:val="left"/>
              <w:rPr/>
            </w:pPr>
            <w:r>
              <w:rPr/>
              <w:t xml:space="preserve">Gustavo Bolívar </w:t>
            </w:r>
          </w:p>
        </w:tc>
      </w:tr>
      <w:tr>
        <w:trPr/>
        <w:tc>
          <w:tcPr>
            <w:tcW w:w="2601" w:type="dxa"/>
            <w:tcBorders/>
            <w:vAlign w:val="center"/>
          </w:tcPr>
          <w:p>
            <w:pPr>
              <w:pStyle w:val="TableHeading"/>
              <w:suppressLineNumbers/>
              <w:bidi w:val="0"/>
              <w:spacing w:before="0" w:after="283"/>
              <w:jc w:val="center"/>
              <w:rPr/>
            </w:pPr>
            <w:r>
              <w:rPr/>
              <w:t xml:space="preserve">Perustuu </w:t>
            </w:r>
          </w:p>
        </w:tc>
        <w:tc>
          <w:tcPr>
            <w:tcW w:w="7604" w:type="dxa"/>
            <w:tcBorders/>
            <w:vAlign w:val="center"/>
          </w:tcPr>
          <w:p>
            <w:pPr>
              <w:pStyle w:val="TableContents"/>
              <w:bidi w:val="0"/>
              <w:spacing w:before="0" w:after="283"/>
              <w:jc w:val="left"/>
              <w:rPr/>
            </w:pPr>
            <w:r>
              <w:rPr/>
              <w:t xml:space="preserve">Sin tetas no hay paraíso by Gustavo Bolívar </w:t>
            </w:r>
          </w:p>
        </w:tc>
      </w:tr>
      <w:tr>
        <w:trPr/>
        <w:tc>
          <w:tcPr>
            <w:tcW w:w="2601" w:type="dxa"/>
            <w:tcBorders/>
            <w:vAlign w:val="center"/>
          </w:tcPr>
          <w:p>
            <w:pPr>
              <w:pStyle w:val="TableHeading"/>
              <w:suppressLineNumbers/>
              <w:bidi w:val="0"/>
              <w:spacing w:before="0" w:after="283"/>
              <w:jc w:val="center"/>
              <w:rPr/>
            </w:pPr>
            <w:r>
              <w:rPr/>
              <w:t xml:space="preserve">Ohjaaja </w:t>
            </w:r>
          </w:p>
        </w:tc>
        <w:tc>
          <w:tcPr>
            <w:tcW w:w="7604"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Miguel Varoni </w:t>
            </w:r>
          </w:p>
          <w:p>
            <w:pPr>
              <w:pStyle w:val="TableContents"/>
              <w:numPr>
                <w:ilvl w:val="0"/>
                <w:numId w:val="71"/>
              </w:numPr>
              <w:tabs>
                <w:tab w:val="clear" w:pos="1134"/>
                <w:tab w:val="left" w:leader="none" w:pos="707"/>
              </w:tabs>
              <w:bidi w:val="0"/>
              <w:spacing w:before="0" w:after="283"/>
              <w:ind w:start="707" w:hanging="283"/>
              <w:jc w:val="left"/>
              <w:rPr/>
            </w:pPr>
            <w:r>
              <w:rPr/>
              <w:t xml:space="preserve">Ramiro Meneses </w:t>
            </w:r>
          </w:p>
        </w:tc>
      </w:tr>
      <w:tr>
        <w:trPr/>
        <w:tc>
          <w:tcPr>
            <w:tcW w:w="2601" w:type="dxa"/>
            <w:tcBorders/>
            <w:vAlign w:val="center"/>
          </w:tcPr>
          <w:p>
            <w:pPr>
              <w:pStyle w:val="TableHeading"/>
              <w:suppressLineNumbers/>
              <w:bidi w:val="0"/>
              <w:spacing w:before="0" w:after="283"/>
              <w:jc w:val="center"/>
              <w:rPr/>
            </w:pPr>
            <w:r>
              <w:rPr/>
              <w:t xml:space="preserve">Luova johtaja (s) </w:t>
            </w:r>
          </w:p>
        </w:tc>
        <w:tc>
          <w:tcPr>
            <w:tcW w:w="7604" w:type="dxa"/>
            <w:tcBorders/>
            <w:vAlign w:val="center"/>
          </w:tcPr>
          <w:p>
            <w:pPr>
              <w:pStyle w:val="TableContents"/>
              <w:bidi w:val="0"/>
              <w:spacing w:before="0" w:after="283"/>
              <w:jc w:val="left"/>
              <w:rPr/>
            </w:pPr>
            <w:r>
              <w:rPr/>
              <w:t xml:space="preserve">Piedad Arango </w:t>
            </w:r>
          </w:p>
        </w:tc>
      </w:tr>
      <w:tr>
        <w:trPr/>
        <w:tc>
          <w:tcPr>
            <w:tcW w:w="2601" w:type="dxa"/>
            <w:tcBorders/>
            <w:vAlign w:val="center"/>
          </w:tcPr>
          <w:p>
            <w:pPr>
              <w:pStyle w:val="TableHeading"/>
              <w:suppressLineNumbers/>
              <w:bidi w:val="0"/>
              <w:spacing w:before="0" w:after="283"/>
              <w:jc w:val="center"/>
              <w:rPr/>
            </w:pPr>
            <w:r>
              <w:rPr/>
              <w:t xml:space="preserve">Pääosissa </w:t>
            </w:r>
          </w:p>
        </w:tc>
        <w:tc>
          <w:tcPr>
            <w:tcW w:w="7604"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Carmen Villalobos </w:t>
            </w:r>
          </w:p>
          <w:p>
            <w:pPr>
              <w:pStyle w:val="TableContents"/>
              <w:numPr>
                <w:ilvl w:val="0"/>
                <w:numId w:val="72"/>
              </w:numPr>
              <w:tabs>
                <w:tab w:val="clear" w:pos="1134"/>
                <w:tab w:val="left" w:leader="none" w:pos="707"/>
              </w:tabs>
              <w:bidi w:val="0"/>
              <w:spacing w:before="0" w:after="0"/>
              <w:ind w:start="707" w:hanging="283"/>
              <w:jc w:val="left"/>
              <w:rPr/>
            </w:pPr>
            <w:r>
              <w:rPr/>
              <w:t xml:space="preserve">Catherine Siachoque </w:t>
            </w:r>
          </w:p>
          <w:p>
            <w:pPr>
              <w:pStyle w:val="TableContents"/>
              <w:numPr>
                <w:ilvl w:val="0"/>
                <w:numId w:val="72"/>
              </w:numPr>
              <w:tabs>
                <w:tab w:val="clear" w:pos="1134"/>
                <w:tab w:val="left" w:leader="none" w:pos="707"/>
              </w:tabs>
              <w:bidi w:val="0"/>
              <w:spacing w:before="0" w:after="0"/>
              <w:ind w:start="707" w:hanging="283"/>
              <w:jc w:val="left"/>
              <w:rPr/>
            </w:pPr>
            <w:r>
              <w:rPr/>
              <w:t xml:space="preserve">María Fernanda Yepes </w:t>
            </w:r>
          </w:p>
          <w:p>
            <w:pPr>
              <w:pStyle w:val="TableContents"/>
              <w:numPr>
                <w:ilvl w:val="0"/>
                <w:numId w:val="72"/>
              </w:numPr>
              <w:tabs>
                <w:tab w:val="clear" w:pos="1134"/>
                <w:tab w:val="left" w:leader="none" w:pos="707"/>
              </w:tabs>
              <w:bidi w:val="0"/>
              <w:spacing w:before="0" w:after="0"/>
              <w:ind w:start="707" w:hanging="283"/>
              <w:jc w:val="left"/>
              <w:rPr/>
            </w:pPr>
            <w:r>
              <w:rPr/>
              <w:t xml:space="preserve">Aylín Mújica </w:t>
            </w:r>
          </w:p>
          <w:p>
            <w:pPr>
              <w:pStyle w:val="TableContents"/>
              <w:numPr>
                <w:ilvl w:val="0"/>
                <w:numId w:val="72"/>
              </w:numPr>
              <w:tabs>
                <w:tab w:val="clear" w:pos="1134"/>
                <w:tab w:val="left" w:leader="none" w:pos="707"/>
              </w:tabs>
              <w:bidi w:val="0"/>
              <w:spacing w:before="0" w:after="0"/>
              <w:ind w:start="707" w:hanging="283"/>
              <w:jc w:val="left"/>
              <w:rPr/>
            </w:pPr>
            <w:r>
              <w:rPr/>
              <w:t xml:space="preserve">Juan Diego Sánchez </w:t>
            </w:r>
          </w:p>
          <w:p>
            <w:pPr>
              <w:pStyle w:val="TableContents"/>
              <w:numPr>
                <w:ilvl w:val="0"/>
                <w:numId w:val="72"/>
              </w:numPr>
              <w:tabs>
                <w:tab w:val="clear" w:pos="1134"/>
                <w:tab w:val="left" w:leader="none" w:pos="707"/>
              </w:tabs>
              <w:bidi w:val="0"/>
              <w:spacing w:before="0" w:after="0"/>
              <w:ind w:start="707" w:hanging="283"/>
              <w:jc w:val="left"/>
              <w:rPr/>
            </w:pPr>
            <w:r>
              <w:rPr/>
              <w:t xml:space="preserve">Fabián Ríos </w:t>
            </w:r>
          </w:p>
          <w:p>
            <w:pPr>
              <w:pStyle w:val="TableContents"/>
              <w:numPr>
                <w:ilvl w:val="0"/>
                <w:numId w:val="72"/>
              </w:numPr>
              <w:tabs>
                <w:tab w:val="clear" w:pos="1134"/>
                <w:tab w:val="left" w:leader="none" w:pos="707"/>
              </w:tabs>
              <w:bidi w:val="0"/>
              <w:spacing w:before="0" w:after="0"/>
              <w:ind w:start="707" w:hanging="283"/>
              <w:jc w:val="left"/>
              <w:rPr/>
            </w:pPr>
            <w:r>
              <w:rPr/>
              <w:t xml:space="preserve">Gregorio Pernía </w:t>
            </w:r>
          </w:p>
          <w:p>
            <w:pPr>
              <w:pStyle w:val="TableContents"/>
              <w:numPr>
                <w:ilvl w:val="0"/>
                <w:numId w:val="72"/>
              </w:numPr>
              <w:tabs>
                <w:tab w:val="clear" w:pos="1134"/>
                <w:tab w:val="left" w:leader="none" w:pos="707"/>
              </w:tabs>
              <w:bidi w:val="0"/>
              <w:spacing w:before="0" w:after="0"/>
              <w:ind w:start="707" w:hanging="283"/>
              <w:jc w:val="left"/>
              <w:rPr/>
            </w:pPr>
            <w:r>
              <w:rPr/>
              <w:t xml:space="preserve">Guillermo Quintanilla </w:t>
            </w:r>
          </w:p>
          <w:p>
            <w:pPr>
              <w:pStyle w:val="TableContents"/>
              <w:numPr>
                <w:ilvl w:val="0"/>
                <w:numId w:val="72"/>
              </w:numPr>
              <w:tabs>
                <w:tab w:val="clear" w:pos="1134"/>
                <w:tab w:val="left" w:leader="none" w:pos="707"/>
              </w:tabs>
              <w:bidi w:val="0"/>
              <w:spacing w:before="0" w:after="0"/>
              <w:ind w:start="707" w:hanging="283"/>
              <w:jc w:val="left"/>
              <w:rPr/>
            </w:pPr>
            <w:r>
              <w:rPr/>
              <w:t xml:space="preserve">Alejandra Pinzón </w:t>
            </w:r>
          </w:p>
          <w:p>
            <w:pPr>
              <w:pStyle w:val="TableContents"/>
              <w:numPr>
                <w:ilvl w:val="0"/>
                <w:numId w:val="72"/>
              </w:numPr>
              <w:tabs>
                <w:tab w:val="clear" w:pos="1134"/>
                <w:tab w:val="left" w:leader="none" w:pos="707"/>
              </w:tabs>
              <w:bidi w:val="0"/>
              <w:spacing w:before="0" w:after="0"/>
              <w:ind w:start="707" w:hanging="283"/>
              <w:jc w:val="left"/>
              <w:rPr/>
            </w:pPr>
            <w:r>
              <w:rPr/>
              <w:t xml:space="preserve">Linda Baldrich </w:t>
            </w:r>
          </w:p>
          <w:p>
            <w:pPr>
              <w:pStyle w:val="TableContents"/>
              <w:numPr>
                <w:ilvl w:val="0"/>
                <w:numId w:val="72"/>
              </w:numPr>
              <w:tabs>
                <w:tab w:val="clear" w:pos="1134"/>
                <w:tab w:val="left" w:leader="none" w:pos="707"/>
              </w:tabs>
              <w:bidi w:val="0"/>
              <w:spacing w:before="0" w:after="0"/>
              <w:ind w:start="707" w:hanging="283"/>
              <w:jc w:val="left"/>
              <w:rPr/>
            </w:pPr>
            <w:r>
              <w:rPr/>
              <w:t xml:space="preserve">Carolina Sepúlveda </w:t>
            </w:r>
          </w:p>
          <w:p>
            <w:pPr>
              <w:pStyle w:val="TableContents"/>
              <w:numPr>
                <w:ilvl w:val="0"/>
                <w:numId w:val="72"/>
              </w:numPr>
              <w:tabs>
                <w:tab w:val="clear" w:pos="1134"/>
                <w:tab w:val="left" w:leader="none" w:pos="707"/>
              </w:tabs>
              <w:bidi w:val="0"/>
              <w:spacing w:before="0" w:after="0"/>
              <w:ind w:start="707" w:hanging="283"/>
              <w:jc w:val="left"/>
              <w:rPr/>
            </w:pPr>
            <w:r>
              <w:rPr/>
              <w:t xml:space="preserve">Carolina Betancourt </w:t>
            </w:r>
          </w:p>
          <w:p>
            <w:pPr>
              <w:pStyle w:val="TableContents"/>
              <w:numPr>
                <w:ilvl w:val="0"/>
                <w:numId w:val="72"/>
              </w:numPr>
              <w:tabs>
                <w:tab w:val="clear" w:pos="1134"/>
                <w:tab w:val="left" w:leader="none" w:pos="707"/>
              </w:tabs>
              <w:bidi w:val="0"/>
              <w:spacing w:before="0" w:after="0"/>
              <w:ind w:start="707" w:hanging="283"/>
              <w:jc w:val="left"/>
              <w:rPr/>
            </w:pPr>
            <w:r>
              <w:rPr/>
              <w:t xml:space="preserve">Laura Londoño </w:t>
            </w:r>
          </w:p>
          <w:p>
            <w:pPr>
              <w:pStyle w:val="TableContents"/>
              <w:numPr>
                <w:ilvl w:val="0"/>
                <w:numId w:val="72"/>
              </w:numPr>
              <w:tabs>
                <w:tab w:val="clear" w:pos="1134"/>
                <w:tab w:val="left" w:leader="none" w:pos="707"/>
              </w:tabs>
              <w:bidi w:val="0"/>
              <w:spacing w:before="0" w:after="0"/>
              <w:ind w:start="707" w:hanging="283"/>
              <w:jc w:val="left"/>
              <w:rPr/>
            </w:pPr>
            <w:r>
              <w:rPr/>
              <w:t xml:space="preserve">Sofía Lama </w:t>
            </w:r>
          </w:p>
          <w:p>
            <w:pPr>
              <w:pStyle w:val="TableContents"/>
              <w:numPr>
                <w:ilvl w:val="0"/>
                <w:numId w:val="72"/>
              </w:numPr>
              <w:tabs>
                <w:tab w:val="clear" w:pos="1134"/>
                <w:tab w:val="left" w:leader="none" w:pos="707"/>
              </w:tabs>
              <w:bidi w:val="0"/>
              <w:spacing w:before="0" w:after="0"/>
              <w:ind w:start="707" w:hanging="283"/>
              <w:jc w:val="left"/>
              <w:rPr/>
            </w:pPr>
            <w:r>
              <w:rPr/>
              <w:t xml:space="preserve">Roberto Mateos </w:t>
            </w:r>
          </w:p>
          <w:p>
            <w:pPr>
              <w:pStyle w:val="TableContents"/>
              <w:numPr>
                <w:ilvl w:val="0"/>
                <w:numId w:val="72"/>
              </w:numPr>
              <w:tabs>
                <w:tab w:val="clear" w:pos="1134"/>
                <w:tab w:val="left" w:leader="none" w:pos="707"/>
              </w:tabs>
              <w:bidi w:val="0"/>
              <w:spacing w:before="0" w:after="0"/>
              <w:ind w:start="707" w:hanging="283"/>
              <w:jc w:val="left"/>
              <w:rPr/>
            </w:pPr>
            <w:r>
              <w:rPr/>
              <w:t xml:space="preserve">Gabriel Porras </w:t>
            </w:r>
          </w:p>
          <w:p>
            <w:pPr>
              <w:pStyle w:val="TableContents"/>
              <w:numPr>
                <w:ilvl w:val="0"/>
                <w:numId w:val="72"/>
              </w:numPr>
              <w:tabs>
                <w:tab w:val="clear" w:pos="1134"/>
                <w:tab w:val="left" w:leader="none" w:pos="707"/>
              </w:tabs>
              <w:bidi w:val="0"/>
              <w:spacing w:before="0" w:after="0"/>
              <w:ind w:start="707" w:hanging="283"/>
              <w:jc w:val="left"/>
              <w:rPr/>
            </w:pPr>
            <w:r>
              <w:rPr/>
              <w:t xml:space="preserve">Ramiro Meneses </w:t>
            </w:r>
          </w:p>
          <w:p>
            <w:pPr>
              <w:pStyle w:val="TableContents"/>
              <w:numPr>
                <w:ilvl w:val="0"/>
                <w:numId w:val="72"/>
              </w:numPr>
              <w:tabs>
                <w:tab w:val="clear" w:pos="1134"/>
                <w:tab w:val="left" w:leader="none" w:pos="707"/>
              </w:tabs>
              <w:bidi w:val="0"/>
              <w:spacing w:before="0" w:after="0"/>
              <w:ind w:start="707" w:hanging="283"/>
              <w:jc w:val="left"/>
              <w:rPr/>
            </w:pPr>
            <w:r>
              <w:rPr/>
              <w:t xml:space="preserve">Danilo Santos </w:t>
            </w:r>
          </w:p>
          <w:p>
            <w:pPr>
              <w:pStyle w:val="TableContents"/>
              <w:numPr>
                <w:ilvl w:val="0"/>
                <w:numId w:val="72"/>
              </w:numPr>
              <w:tabs>
                <w:tab w:val="clear" w:pos="1134"/>
                <w:tab w:val="left" w:leader="none" w:pos="707"/>
              </w:tabs>
              <w:bidi w:val="0"/>
              <w:spacing w:before="0" w:after="0"/>
              <w:ind w:start="707" w:hanging="283"/>
              <w:jc w:val="left"/>
              <w:rPr/>
            </w:pPr>
            <w:r>
              <w:rPr/>
              <w:t xml:space="preserve">Alí Humar </w:t>
            </w:r>
          </w:p>
          <w:p>
            <w:pPr>
              <w:pStyle w:val="TableContents"/>
              <w:numPr>
                <w:ilvl w:val="0"/>
                <w:numId w:val="72"/>
              </w:numPr>
              <w:tabs>
                <w:tab w:val="clear" w:pos="1134"/>
                <w:tab w:val="left" w:leader="none" w:pos="707"/>
              </w:tabs>
              <w:bidi w:val="0"/>
              <w:spacing w:before="0" w:after="0"/>
              <w:ind w:start="707" w:hanging="283"/>
              <w:jc w:val="left"/>
              <w:rPr/>
            </w:pPr>
            <w:r>
              <w:rPr/>
              <w:t xml:space="preserve">Juan Pablo Shuk </w:t>
            </w:r>
          </w:p>
          <w:p>
            <w:pPr>
              <w:pStyle w:val="TableContents"/>
              <w:numPr>
                <w:ilvl w:val="0"/>
                <w:numId w:val="72"/>
              </w:numPr>
              <w:tabs>
                <w:tab w:val="clear" w:pos="1134"/>
                <w:tab w:val="left" w:leader="none" w:pos="707"/>
              </w:tabs>
              <w:bidi w:val="0"/>
              <w:spacing w:before="0" w:after="283"/>
              <w:ind w:start="707" w:hanging="283"/>
              <w:jc w:val="left"/>
              <w:rPr/>
            </w:pPr>
            <w:r>
              <w:rPr/>
              <w:t xml:space="preserve">César Mora </w:t>
            </w:r>
          </w:p>
        </w:tc>
      </w:tr>
      <w:tr>
        <w:trPr/>
        <w:tc>
          <w:tcPr>
            <w:tcW w:w="2601" w:type="dxa"/>
            <w:tcBorders/>
            <w:vAlign w:val="center"/>
          </w:tcPr>
          <w:p>
            <w:pPr>
              <w:pStyle w:val="TableHeading"/>
              <w:suppressLineNumbers/>
              <w:bidi w:val="0"/>
              <w:spacing w:before="0" w:after="283"/>
              <w:jc w:val="center"/>
              <w:rPr/>
            </w:pPr>
            <w:r>
              <w:rPr/>
              <w:t xml:space="preserve">Musiikki </w:t>
            </w:r>
          </w:p>
        </w:tc>
        <w:tc>
          <w:tcPr>
            <w:tcW w:w="7604" w:type="dxa"/>
            <w:tcBorders/>
            <w:vAlign w:val="center"/>
          </w:tcPr>
          <w:p>
            <w:pPr>
              <w:pStyle w:val="TableContents"/>
              <w:bidi w:val="0"/>
              <w:spacing w:before="0" w:after="283"/>
              <w:jc w:val="left"/>
              <w:rPr/>
            </w:pPr>
            <w:r>
              <w:rPr/>
              <w:t xml:space="preserve">Miguel de Narváez </w:t>
            </w:r>
          </w:p>
        </w:tc>
      </w:tr>
      <w:tr>
        <w:trPr/>
        <w:tc>
          <w:tcPr>
            <w:tcW w:w="2601" w:type="dxa"/>
            <w:tcBorders/>
            <w:vAlign w:val="center"/>
          </w:tcPr>
          <w:p>
            <w:pPr>
              <w:pStyle w:val="TableHeading"/>
              <w:suppressLineNumbers/>
              <w:bidi w:val="0"/>
              <w:spacing w:before="0" w:after="283"/>
              <w:jc w:val="center"/>
              <w:rPr/>
            </w:pPr>
            <w:r>
              <w:rPr/>
              <w:t xml:space="preserve">Avausteema </w:t>
            </w:r>
          </w:p>
        </w:tc>
        <w:tc>
          <w:tcPr>
            <w:tcW w:w="7604" w:type="dxa"/>
            <w:tcBorders/>
            <w:vAlign w:val="center"/>
          </w:tcPr>
          <w:p>
            <w:pPr>
              <w:pStyle w:val="TableContents"/>
              <w:bidi w:val="0"/>
              <w:spacing w:before="0" w:after="283"/>
              <w:jc w:val="left"/>
              <w:rPr/>
            </w:pPr>
            <w:r>
              <w:rPr/>
              <w:t xml:space="preserve">``Sin senos no hay paraíso'' esittävät Natalia Gutiérrez ja Hernán Saraza. </w:t>
            </w:r>
          </w:p>
        </w:tc>
      </w:tr>
      <w:tr>
        <w:trPr/>
        <w:tc>
          <w:tcPr>
            <w:tcW w:w="2601" w:type="dxa"/>
            <w:tcBorders/>
            <w:vAlign w:val="center"/>
          </w:tcPr>
          <w:p>
            <w:pPr>
              <w:pStyle w:val="TableHeading"/>
              <w:suppressLineNumbers/>
              <w:bidi w:val="0"/>
              <w:spacing w:before="0" w:after="283"/>
              <w:jc w:val="center"/>
              <w:rPr/>
            </w:pPr>
            <w:r>
              <w:rPr/>
              <w:t xml:space="preserve">Alkuperäinen kieli (kielet) </w:t>
            </w:r>
          </w:p>
        </w:tc>
        <w:tc>
          <w:tcPr>
            <w:tcW w:w="7604" w:type="dxa"/>
            <w:tcBorders/>
            <w:vAlign w:val="center"/>
          </w:tcPr>
          <w:p>
            <w:pPr>
              <w:pStyle w:val="TableContents"/>
              <w:bidi w:val="0"/>
              <w:spacing w:before="0" w:after="283"/>
              <w:jc w:val="left"/>
              <w:rPr/>
            </w:pPr>
            <w:r>
              <w:rPr/>
              <w:t xml:space="preserve">Espanjan </w:t>
            </w:r>
          </w:p>
        </w:tc>
      </w:tr>
      <w:tr>
        <w:trPr/>
        <w:tc>
          <w:tcPr>
            <w:tcW w:w="2601" w:type="dxa"/>
            <w:tcBorders/>
            <w:vAlign w:val="center"/>
          </w:tcPr>
          <w:p>
            <w:pPr>
              <w:pStyle w:val="TableHeading"/>
              <w:suppressLineNumbers/>
              <w:bidi w:val="0"/>
              <w:spacing w:before="0" w:after="283"/>
              <w:jc w:val="center"/>
              <w:rPr/>
            </w:pPr>
            <w:r>
              <w:rPr/>
              <w:t xml:space="preserve">Kausien lukumäärä </w:t>
            </w:r>
          </w:p>
        </w:tc>
        <w:tc>
          <w:tcPr>
            <w:tcW w:w="7604" w:type="dxa"/>
            <w:tcBorders/>
            <w:vAlign w:val="center"/>
          </w:tcPr>
          <w:p>
            <w:pPr>
              <w:pStyle w:val="TableContents"/>
              <w:bidi w:val="0"/>
              <w:spacing w:before="0" w:after="283"/>
              <w:jc w:val="left"/>
              <w:rPr>
                <w:sz w:val="4"/>
                <w:szCs w:val="4"/>
              </w:rPr>
            </w:pPr>
            <w:r>
              <w:rPr>
                <w:sz w:val="4"/>
                <w:szCs w:val="4"/>
              </w:rPr>
            </w:r>
          </w:p>
        </w:tc>
      </w:tr>
      <w:tr>
        <w:trPr/>
        <w:tc>
          <w:tcPr>
            <w:tcW w:w="2601" w:type="dxa"/>
            <w:tcBorders/>
            <w:vAlign w:val="center"/>
          </w:tcPr>
          <w:p>
            <w:pPr>
              <w:pStyle w:val="TableHeading"/>
              <w:suppressLineNumbers/>
              <w:bidi w:val="0"/>
              <w:spacing w:before="0" w:after="283"/>
              <w:jc w:val="center"/>
              <w:rPr/>
            </w:pPr>
            <w:r>
              <w:rPr/>
              <w:t xml:space="preserve">Jaksojen lukumäärä </w:t>
            </w:r>
          </w:p>
        </w:tc>
        <w:tc>
          <w:tcPr>
            <w:tcW w:w="7604" w:type="dxa"/>
            <w:tcBorders/>
            <w:vAlign w:val="center"/>
          </w:tcPr>
          <w:p>
            <w:pPr>
              <w:pStyle w:val="TableContents"/>
              <w:bidi w:val="0"/>
              <w:spacing w:before="0" w:after="283"/>
              <w:jc w:val="left"/>
              <w:rPr/>
            </w:pPr>
            <w:r>
              <w:rPr>
                <w:color w:val="A9A9A9"/>
              </w:rPr>
              <w:t xml:space="preserve">238 </w:t>
            </w:r>
            <w:r>
              <w:rPr/>
              <w:t xml:space="preserve">Tuotanto </w:t>
            </w:r>
          </w:p>
        </w:tc>
      </w:tr>
      <w:tr>
        <w:trPr/>
        <w:tc>
          <w:tcPr>
            <w:tcW w:w="2601" w:type="dxa"/>
            <w:tcBorders/>
            <w:vAlign w:val="center"/>
          </w:tcPr>
          <w:p>
            <w:pPr>
              <w:pStyle w:val="TableHeading"/>
              <w:suppressLineNumbers/>
              <w:bidi w:val="0"/>
              <w:spacing w:before="0" w:after="283"/>
              <w:jc w:val="center"/>
              <w:rPr/>
            </w:pPr>
            <w:r>
              <w:rPr/>
              <w:t xml:space="preserve">Vastaava tuottaja (s) </w:t>
            </w:r>
          </w:p>
        </w:tc>
        <w:tc>
          <w:tcPr>
            <w:tcW w:w="7604"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Jorge Sastoque Roa </w:t>
            </w:r>
          </w:p>
          <w:p>
            <w:pPr>
              <w:pStyle w:val="TableContents"/>
              <w:numPr>
                <w:ilvl w:val="0"/>
                <w:numId w:val="73"/>
              </w:numPr>
              <w:tabs>
                <w:tab w:val="clear" w:pos="1134"/>
                <w:tab w:val="left" w:leader="none" w:pos="707"/>
              </w:tabs>
              <w:bidi w:val="0"/>
              <w:spacing w:before="0" w:after="0"/>
              <w:ind w:start="707" w:hanging="283"/>
              <w:jc w:val="left"/>
              <w:rPr/>
            </w:pPr>
            <w:r>
              <w:rPr/>
              <w:t xml:space="preserve">Mary-Kathryn Kennedy </w:t>
            </w:r>
          </w:p>
          <w:p>
            <w:pPr>
              <w:pStyle w:val="TableContents"/>
              <w:numPr>
                <w:ilvl w:val="0"/>
                <w:numId w:val="73"/>
              </w:numPr>
              <w:tabs>
                <w:tab w:val="clear" w:pos="1134"/>
                <w:tab w:val="left" w:leader="none" w:pos="707"/>
              </w:tabs>
              <w:bidi w:val="0"/>
              <w:spacing w:before="0" w:after="283"/>
              <w:ind w:start="707" w:hanging="283"/>
              <w:jc w:val="left"/>
              <w:rPr/>
            </w:pPr>
            <w:r>
              <w:rPr/>
              <w:t xml:space="preserve">Hugo León Ferrer </w:t>
            </w:r>
          </w:p>
        </w:tc>
      </w:tr>
      <w:tr>
        <w:trPr/>
        <w:tc>
          <w:tcPr>
            <w:tcW w:w="2601" w:type="dxa"/>
            <w:tcBorders/>
            <w:vAlign w:val="center"/>
          </w:tcPr>
          <w:p>
            <w:pPr>
              <w:pStyle w:val="TableHeading"/>
              <w:suppressLineNumbers/>
              <w:bidi w:val="0"/>
              <w:spacing w:before="0" w:after="283"/>
              <w:jc w:val="center"/>
              <w:rPr/>
            </w:pPr>
            <w:r>
              <w:rPr/>
              <w:t xml:space="preserve">Elokuvataide </w:t>
            </w:r>
          </w:p>
        </w:tc>
        <w:tc>
          <w:tcPr>
            <w:tcW w:w="7604"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Juan Pablo Puentes </w:t>
            </w:r>
          </w:p>
          <w:p>
            <w:pPr>
              <w:pStyle w:val="TableContents"/>
              <w:numPr>
                <w:ilvl w:val="0"/>
                <w:numId w:val="74"/>
              </w:numPr>
              <w:tabs>
                <w:tab w:val="clear" w:pos="1134"/>
                <w:tab w:val="left" w:leader="none" w:pos="707"/>
              </w:tabs>
              <w:bidi w:val="0"/>
              <w:spacing w:before="0" w:after="283"/>
              <w:ind w:start="707" w:hanging="283"/>
              <w:jc w:val="left"/>
              <w:rPr/>
            </w:pPr>
            <w:r>
              <w:rPr/>
              <w:t xml:space="preserve">Édgar Neisa </w:t>
            </w:r>
          </w:p>
        </w:tc>
      </w:tr>
      <w:tr>
        <w:trPr/>
        <w:tc>
          <w:tcPr>
            <w:tcW w:w="2601" w:type="dxa"/>
            <w:tcBorders/>
            <w:vAlign w:val="center"/>
          </w:tcPr>
          <w:p>
            <w:pPr>
              <w:pStyle w:val="TableHeading"/>
              <w:suppressLineNumbers/>
              <w:bidi w:val="0"/>
              <w:spacing w:before="0" w:after="283"/>
              <w:jc w:val="center"/>
              <w:rPr/>
            </w:pPr>
            <w:r>
              <w:rPr/>
              <w:t xml:space="preserve">Toimittaja (t) </w:t>
            </w:r>
          </w:p>
        </w:tc>
        <w:tc>
          <w:tcPr>
            <w:tcW w:w="7604" w:type="dxa"/>
            <w:tcBorders/>
            <w:vAlign w:val="center"/>
          </w:tcPr>
          <w:p>
            <w:pPr>
              <w:pStyle w:val="TableContents"/>
              <w:bidi w:val="0"/>
              <w:spacing w:before="0" w:after="283"/>
              <w:jc w:val="left"/>
              <w:rPr/>
            </w:pPr>
            <w:r>
              <w:rPr/>
              <w:t xml:space="preserve">José Luis Varón </w:t>
            </w:r>
          </w:p>
        </w:tc>
      </w:tr>
      <w:tr>
        <w:trPr/>
        <w:tc>
          <w:tcPr>
            <w:tcW w:w="2601" w:type="dxa"/>
            <w:tcBorders/>
            <w:vAlign w:val="center"/>
          </w:tcPr>
          <w:p>
            <w:pPr>
              <w:pStyle w:val="TableHeading"/>
              <w:suppressLineNumbers/>
              <w:bidi w:val="0"/>
              <w:spacing w:before="0" w:after="283"/>
              <w:jc w:val="center"/>
              <w:rPr/>
            </w:pPr>
            <w:r>
              <w:rPr/>
              <w:t xml:space="preserve">Kamera-asetukset </w:t>
            </w:r>
          </w:p>
        </w:tc>
        <w:tc>
          <w:tcPr>
            <w:tcW w:w="7604" w:type="dxa"/>
            <w:tcBorders/>
            <w:vAlign w:val="center"/>
          </w:tcPr>
          <w:p>
            <w:pPr>
              <w:pStyle w:val="TableContents"/>
              <w:bidi w:val="0"/>
              <w:spacing w:before="0" w:after="283"/>
              <w:jc w:val="left"/>
              <w:rPr/>
            </w:pPr>
            <w:r>
              <w:rPr/>
              <w:t xml:space="preserve">Monikamera </w:t>
            </w:r>
          </w:p>
        </w:tc>
      </w:tr>
      <w:tr>
        <w:trPr/>
        <w:tc>
          <w:tcPr>
            <w:tcW w:w="2601" w:type="dxa"/>
            <w:tcBorders/>
            <w:vAlign w:val="center"/>
          </w:tcPr>
          <w:p>
            <w:pPr>
              <w:pStyle w:val="TableHeading"/>
              <w:suppressLineNumbers/>
              <w:bidi w:val="0"/>
              <w:spacing w:before="0" w:after="283"/>
              <w:jc w:val="center"/>
              <w:rPr/>
            </w:pPr>
            <w:r>
              <w:rPr/>
              <w:t xml:space="preserve">Tuotantoyhtiö(t) </w:t>
            </w:r>
          </w:p>
        </w:tc>
        <w:tc>
          <w:tcPr>
            <w:tcW w:w="7604"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RTI Producciones </w:t>
            </w:r>
          </w:p>
          <w:p>
            <w:pPr>
              <w:pStyle w:val="TableContents"/>
              <w:numPr>
                <w:ilvl w:val="0"/>
                <w:numId w:val="75"/>
              </w:numPr>
              <w:tabs>
                <w:tab w:val="clear" w:pos="1134"/>
                <w:tab w:val="left" w:leader="none" w:pos="707"/>
              </w:tabs>
              <w:bidi w:val="0"/>
              <w:spacing w:before="0" w:after="283"/>
              <w:ind w:start="707" w:hanging="283"/>
              <w:jc w:val="left"/>
              <w:rPr/>
            </w:pPr>
            <w:r>
              <w:rPr/>
              <w:t xml:space="preserve">Telemundo Studios </w:t>
            </w:r>
          </w:p>
        </w:tc>
      </w:tr>
      <w:tr>
        <w:trPr/>
        <w:tc>
          <w:tcPr>
            <w:tcW w:w="2601" w:type="dxa"/>
            <w:tcBorders/>
            <w:vAlign w:val="center"/>
          </w:tcPr>
          <w:p>
            <w:pPr>
              <w:pStyle w:val="TableHeading"/>
              <w:suppressLineNumbers/>
              <w:bidi w:val="0"/>
              <w:spacing w:before="0" w:after="283"/>
              <w:jc w:val="center"/>
              <w:rPr/>
            </w:pPr>
            <w:r>
              <w:rPr/>
              <w:t xml:space="preserve">Jakelija </w:t>
            </w:r>
          </w:p>
        </w:tc>
        <w:tc>
          <w:tcPr>
            <w:tcW w:w="7604"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Caracol Internacional </w:t>
            </w:r>
          </w:p>
          <w:p>
            <w:pPr>
              <w:pStyle w:val="TableContents"/>
              <w:numPr>
                <w:ilvl w:val="0"/>
                <w:numId w:val="76"/>
              </w:numPr>
              <w:tabs>
                <w:tab w:val="clear" w:pos="1134"/>
                <w:tab w:val="left" w:leader="none" w:pos="707"/>
              </w:tabs>
              <w:bidi w:val="0"/>
              <w:spacing w:before="0" w:after="283"/>
              <w:ind w:start="707" w:hanging="283"/>
              <w:jc w:val="left"/>
              <w:rPr/>
            </w:pPr>
            <w:r>
              <w:rPr/>
              <w:t xml:space="preserve">Telemundo Internacional Vapautus </w:t>
            </w:r>
          </w:p>
        </w:tc>
      </w:tr>
      <w:tr>
        <w:trPr/>
        <w:tc>
          <w:tcPr>
            <w:tcW w:w="2601" w:type="dxa"/>
            <w:tcBorders/>
            <w:vAlign w:val="center"/>
          </w:tcPr>
          <w:p>
            <w:pPr>
              <w:pStyle w:val="TableHeading"/>
              <w:suppressLineNumbers/>
              <w:bidi w:val="0"/>
              <w:spacing w:before="0" w:after="283"/>
              <w:jc w:val="center"/>
              <w:rPr/>
            </w:pPr>
            <w:r>
              <w:rPr/>
              <w:t xml:space="preserve">Alkuperäinen verkko </w:t>
            </w:r>
          </w:p>
        </w:tc>
        <w:tc>
          <w:tcPr>
            <w:tcW w:w="7604" w:type="dxa"/>
            <w:tcBorders/>
            <w:vAlign w:val="center"/>
          </w:tcPr>
          <w:p>
            <w:pPr>
              <w:pStyle w:val="TableContents"/>
              <w:bidi w:val="0"/>
              <w:spacing w:before="0" w:after="283"/>
              <w:jc w:val="left"/>
              <w:rPr/>
            </w:pPr>
            <w:r>
              <w:rPr/>
              <w:t xml:space="preserve">Telemundo </w:t>
            </w:r>
          </w:p>
        </w:tc>
      </w:tr>
      <w:tr>
        <w:trPr/>
        <w:tc>
          <w:tcPr>
            <w:tcW w:w="2601" w:type="dxa"/>
            <w:tcBorders/>
            <w:vAlign w:val="center"/>
          </w:tcPr>
          <w:p>
            <w:pPr>
              <w:pStyle w:val="TableHeading"/>
              <w:suppressLineNumbers/>
              <w:bidi w:val="0"/>
              <w:spacing w:before="0" w:after="283"/>
              <w:jc w:val="center"/>
              <w:rPr/>
            </w:pPr>
            <w:r>
              <w:rPr/>
              <w:t xml:space="preserve">Kuvaformaatti </w:t>
            </w:r>
          </w:p>
        </w:tc>
        <w:tc>
          <w:tcPr>
            <w:tcW w:w="7604" w:type="dxa"/>
            <w:tcBorders/>
            <w:vAlign w:val="center"/>
          </w:tcPr>
          <w:p>
            <w:pPr>
              <w:pStyle w:val="TableContents"/>
              <w:bidi w:val="0"/>
              <w:spacing w:before="0" w:after="283"/>
              <w:jc w:val="left"/>
              <w:rPr/>
            </w:pPr>
            <w:r>
              <w:rPr/>
              <w:t xml:space="preserve">480i SDTV </w:t>
            </w:r>
          </w:p>
        </w:tc>
      </w:tr>
      <w:tr>
        <w:trPr/>
        <w:tc>
          <w:tcPr>
            <w:tcW w:w="2601" w:type="dxa"/>
            <w:tcBorders/>
            <w:vAlign w:val="center"/>
          </w:tcPr>
          <w:p>
            <w:pPr>
              <w:pStyle w:val="TableHeading"/>
              <w:suppressLineNumbers/>
              <w:bidi w:val="0"/>
              <w:spacing w:before="0" w:after="283"/>
              <w:jc w:val="center"/>
              <w:rPr/>
            </w:pPr>
            <w:r>
              <w:rPr/>
              <w:t xml:space="preserve">Audioformaatti </w:t>
            </w:r>
          </w:p>
        </w:tc>
        <w:tc>
          <w:tcPr>
            <w:tcW w:w="7604" w:type="dxa"/>
            <w:tcBorders/>
            <w:vAlign w:val="center"/>
          </w:tcPr>
          <w:p>
            <w:pPr>
              <w:pStyle w:val="TableContents"/>
              <w:bidi w:val="0"/>
              <w:spacing w:before="0" w:after="283"/>
              <w:jc w:val="left"/>
              <w:rPr/>
            </w:pPr>
            <w:r>
              <w:rPr/>
              <w:t xml:space="preserve">Stereofoninen ääni </w:t>
            </w:r>
          </w:p>
        </w:tc>
      </w:tr>
      <w:tr>
        <w:trPr/>
        <w:tc>
          <w:tcPr>
            <w:tcW w:w="2601" w:type="dxa"/>
            <w:tcBorders/>
            <w:vAlign w:val="center"/>
          </w:tcPr>
          <w:p>
            <w:pPr>
              <w:pStyle w:val="TableHeading"/>
              <w:suppressLineNumbers/>
              <w:bidi w:val="0"/>
              <w:spacing w:before="0" w:after="283"/>
              <w:jc w:val="center"/>
              <w:rPr/>
            </w:pPr>
            <w:r>
              <w:rPr/>
              <w:t xml:space="preserve">Ensiesittelyssä </w:t>
            </w:r>
          </w:p>
        </w:tc>
        <w:tc>
          <w:tcPr>
            <w:tcW w:w="7604" w:type="dxa"/>
            <w:tcBorders/>
            <w:vAlign w:val="center"/>
          </w:tcPr>
          <w:p>
            <w:pPr>
              <w:pStyle w:val="TableContents"/>
              <w:bidi w:val="0"/>
              <w:spacing w:before="0" w:after="283"/>
              <w:jc w:val="left"/>
              <w:rPr/>
            </w:pPr>
            <w:r>
              <w:rPr/>
              <w:t xml:space="preserve">Yhdysvallat </w:t>
            </w:r>
          </w:p>
        </w:tc>
      </w:tr>
      <w:tr>
        <w:trPr/>
        <w:tc>
          <w:tcPr>
            <w:tcW w:w="2601" w:type="dxa"/>
            <w:tcBorders/>
            <w:vAlign w:val="center"/>
          </w:tcPr>
          <w:p>
            <w:pPr>
              <w:pStyle w:val="TableHeading"/>
              <w:suppressLineNumbers/>
              <w:bidi w:val="0"/>
              <w:spacing w:before="0" w:after="283"/>
              <w:jc w:val="center"/>
              <w:rPr/>
            </w:pPr>
            <w:r>
              <w:rPr/>
              <w:t xml:space="preserve">Alkuperäinen julkaisu </w:t>
            </w:r>
          </w:p>
        </w:tc>
        <w:tc>
          <w:tcPr>
            <w:tcW w:w="7604" w:type="dxa"/>
            <w:tcBorders/>
            <w:vAlign w:val="center"/>
          </w:tcPr>
          <w:p>
            <w:pPr>
              <w:pStyle w:val="TableContents"/>
              <w:bidi w:val="0"/>
              <w:spacing w:before="0" w:after="283"/>
              <w:jc w:val="left"/>
              <w:rPr/>
            </w:pPr>
            <w:r>
              <w:rPr/>
              <w:t xml:space="preserve">16. kesäkuuta 2008 (2008-06-16) -- 22. kesäkuuta 2009 (2009-06-22) Kronologia </w:t>
            </w:r>
          </w:p>
        </w:tc>
      </w:tr>
      <w:tr>
        <w:trPr/>
        <w:tc>
          <w:tcPr>
            <w:tcW w:w="2601" w:type="dxa"/>
            <w:tcBorders/>
            <w:vAlign w:val="center"/>
          </w:tcPr>
          <w:p>
            <w:pPr>
              <w:pStyle w:val="TableHeading"/>
              <w:suppressLineNumbers/>
              <w:bidi w:val="0"/>
              <w:spacing w:before="0" w:after="283"/>
              <w:jc w:val="center"/>
              <w:rPr/>
            </w:pPr>
            <w:r>
              <w:rPr/>
              <w:t xml:space="preserve">Seuraaja </w:t>
            </w:r>
          </w:p>
        </w:tc>
        <w:tc>
          <w:tcPr>
            <w:tcW w:w="7604" w:type="dxa"/>
            <w:tcBorders/>
            <w:vAlign w:val="center"/>
          </w:tcPr>
          <w:p>
            <w:pPr>
              <w:pStyle w:val="TableContents"/>
              <w:bidi w:val="0"/>
              <w:spacing w:before="0" w:after="283"/>
              <w:jc w:val="left"/>
              <w:rPr/>
            </w:pPr>
            <w:r>
              <w:rPr/>
              <w:t xml:space="preserve">Sin senos sí hay paraíso </w:t>
            </w:r>
          </w:p>
        </w:tc>
      </w:tr>
      <w:tr>
        <w:trPr/>
        <w:tc>
          <w:tcPr>
            <w:tcW w:w="2601" w:type="dxa"/>
            <w:tcBorders/>
            <w:vAlign w:val="center"/>
          </w:tcPr>
          <w:p>
            <w:pPr>
              <w:pStyle w:val="TableHeading"/>
              <w:suppressLineNumbers/>
              <w:bidi w:val="0"/>
              <w:spacing w:before="0" w:after="283"/>
              <w:jc w:val="center"/>
              <w:rPr/>
            </w:pPr>
            <w:r>
              <w:rPr/>
              <w:t xml:space="preserve">Aiheeseen liittyvät esitykset </w:t>
            </w:r>
          </w:p>
        </w:tc>
        <w:tc>
          <w:tcPr>
            <w:tcW w:w="7604"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Sin tetas no hay paraíso </w:t>
            </w:r>
          </w:p>
          <w:p>
            <w:pPr>
              <w:pStyle w:val="TableContents"/>
              <w:numPr>
                <w:ilvl w:val="0"/>
                <w:numId w:val="77"/>
              </w:numPr>
              <w:tabs>
                <w:tab w:val="clear" w:pos="1134"/>
                <w:tab w:val="left" w:leader="none" w:pos="707"/>
              </w:tabs>
              <w:bidi w:val="0"/>
              <w:spacing w:before="0" w:after="283"/>
              <w:ind w:start="707" w:hanging="283"/>
              <w:jc w:val="left"/>
              <w:rPr/>
            </w:pPr>
            <w:r>
              <w:rPr/>
              <w:t xml:space="preserve">Ilman rintoja ei ole paratiisia </w:t>
            </w:r>
          </w:p>
        </w:tc>
      </w:tr>
      <w:tr>
        <w:trPr/>
        <w:tc>
          <w:tcPr>
            <w:tcW w:w="2601" w:type="dxa"/>
            <w:tcBorders/>
            <w:vAlign w:val="center"/>
          </w:tcPr>
          <w:p>
            <w:pPr>
              <w:pStyle w:val="TableHeading"/>
              <w:suppressLineNumbers/>
              <w:bidi w:val="0"/>
              <w:spacing w:before="0" w:after="283"/>
              <w:jc w:val="center"/>
              <w:rPr/>
            </w:pPr>
            <w:r>
              <w:rPr/>
              <w:t xml:space="preserve">Verkkosivusto </w:t>
            </w:r>
          </w:p>
        </w:tc>
        <w:tc>
          <w:tcPr>
            <w:tcW w:w="7604" w:type="dxa"/>
            <w:tcBorders/>
            <w:vAlign w:val="center"/>
          </w:tcPr>
          <w:p>
            <w:pPr>
              <w:pStyle w:val="TableContents"/>
              <w:bidi w:val="0"/>
              <w:spacing w:before="0" w:after="283"/>
              <w:jc w:val="left"/>
              <w:rPr/>
            </w:pPr>
            <w:r>
              <w:rPr/>
              <w:t xml:space="preserve">msnlatino.telemundo.com/novelas/Sin_Senos_No_Hay_Paraiso/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sarjasta sinos senos no hay paraiso</w:t>
      </w:r>
    </w:p>
    <w:p>
      <w:pPr>
        <w:pStyle w:val="TextBody"/>
        <w:bidi w:val="0"/>
        <w:jc w:val="left"/>
        <w:rPr>
          <w:b/>
          <w:shd w:val="clear" w:fill="FFFF00"/>
        </w:rPr>
      </w:pPr>
      <w:r>
        <w:rPr>
          <w:b/>
          <w:shd w:val="clear" w:fill="FFFF00"/>
        </w:rPr>
        <w:t xml:space="preserve">Teksti numero 1</w:t>
      </w:r>
    </w:p>
    <w:p>
      <w:pPr>
        <w:pStyle w:val="TextBody"/>
        <w:numPr>
          <w:ilvl w:val="0"/>
          <w:numId w:val="78"/>
        </w:numPr>
        <w:tabs>
          <w:tab w:val="clear" w:pos="1134"/>
          <w:tab w:val="left" w:leader="none" w:pos="707"/>
        </w:tabs>
        <w:bidi w:val="0"/>
        <w:spacing w:before="0" w:after="0"/>
        <w:ind w:start="707" w:hanging="283"/>
        <w:jc w:val="left"/>
        <w:rPr/>
      </w:pPr>
      <w:r>
        <w:rPr>
          <w:color w:val="A9A9A9"/>
        </w:rPr>
        <w:t xml:space="preserve">Carmen Villalobos</w:t>
      </w:r>
      <w:r>
        <w:rPr/>
        <w:t xml:space="preserve">: Catalina Santana </w:t>
      </w:r>
    </w:p>
    <w:p>
      <w:pPr>
        <w:pStyle w:val="TextBody"/>
        <w:numPr>
          <w:ilvl w:val="0"/>
          <w:numId w:val="78"/>
        </w:numPr>
        <w:tabs>
          <w:tab w:val="clear" w:pos="1134"/>
          <w:tab w:val="left" w:leader="none" w:pos="707"/>
        </w:tabs>
        <w:bidi w:val="0"/>
        <w:spacing w:before="0" w:after="0"/>
        <w:ind w:start="707" w:hanging="283"/>
        <w:jc w:val="left"/>
        <w:rPr/>
      </w:pPr>
      <w:r>
        <w:rPr/>
        <w:t xml:space="preserve">Catherine Siachoque (Hilda Santana) </w:t>
      </w:r>
    </w:p>
    <w:p>
      <w:pPr>
        <w:pStyle w:val="TextBody"/>
        <w:numPr>
          <w:ilvl w:val="0"/>
          <w:numId w:val="78"/>
        </w:numPr>
        <w:tabs>
          <w:tab w:val="clear" w:pos="1134"/>
          <w:tab w:val="left" w:leader="none" w:pos="707"/>
        </w:tabs>
        <w:bidi w:val="0"/>
        <w:spacing w:before="0" w:after="0"/>
        <w:ind w:start="707" w:hanging="283"/>
        <w:jc w:val="left"/>
        <w:rPr/>
      </w:pPr>
      <w:r>
        <w:rPr/>
        <w:t xml:space="preserve">María Fernanda Yépez: Yésica Franco </w:t>
      </w:r>
    </w:p>
    <w:p>
      <w:pPr>
        <w:pStyle w:val="TextBody"/>
        <w:numPr>
          <w:ilvl w:val="0"/>
          <w:numId w:val="78"/>
        </w:numPr>
        <w:tabs>
          <w:tab w:val="clear" w:pos="1134"/>
          <w:tab w:val="left" w:leader="none" w:pos="707"/>
        </w:tabs>
        <w:bidi w:val="0"/>
        <w:spacing w:before="0" w:after="0"/>
        <w:ind w:start="707" w:hanging="283"/>
        <w:jc w:val="left"/>
        <w:rPr/>
      </w:pPr>
      <w:r>
        <w:rPr/>
        <w:t xml:space="preserve">Aylín Mújica (Lorena Magallanes) </w:t>
      </w:r>
    </w:p>
    <w:p>
      <w:pPr>
        <w:pStyle w:val="TextBody"/>
        <w:numPr>
          <w:ilvl w:val="0"/>
          <w:numId w:val="78"/>
        </w:numPr>
        <w:tabs>
          <w:tab w:val="clear" w:pos="1134"/>
          <w:tab w:val="left" w:leader="none" w:pos="707"/>
        </w:tabs>
        <w:bidi w:val="0"/>
        <w:spacing w:before="0" w:after="0"/>
        <w:ind w:start="707" w:hanging="283"/>
        <w:jc w:val="left"/>
        <w:rPr/>
      </w:pPr>
      <w:r>
        <w:rPr/>
        <w:t xml:space="preserve">Juan Diego Sánchez (Bayron Santana) </w:t>
      </w:r>
    </w:p>
    <w:p>
      <w:pPr>
        <w:pStyle w:val="TextBody"/>
        <w:numPr>
          <w:ilvl w:val="0"/>
          <w:numId w:val="78"/>
        </w:numPr>
        <w:tabs>
          <w:tab w:val="clear" w:pos="1134"/>
          <w:tab w:val="left" w:leader="none" w:pos="707"/>
        </w:tabs>
        <w:bidi w:val="0"/>
        <w:spacing w:before="0" w:after="0"/>
        <w:ind w:start="707" w:hanging="283"/>
        <w:jc w:val="left"/>
        <w:rPr/>
      </w:pPr>
      <w:r>
        <w:rPr/>
        <w:t xml:space="preserve">Fabián Ríos (Albeiro Manrique) </w:t>
      </w:r>
    </w:p>
    <w:p>
      <w:pPr>
        <w:pStyle w:val="TextBody"/>
        <w:numPr>
          <w:ilvl w:val="0"/>
          <w:numId w:val="78"/>
        </w:numPr>
        <w:tabs>
          <w:tab w:val="clear" w:pos="1134"/>
          <w:tab w:val="left" w:leader="none" w:pos="707"/>
        </w:tabs>
        <w:bidi w:val="0"/>
        <w:spacing w:before="0" w:after="0"/>
        <w:ind w:start="707" w:hanging="283"/>
        <w:jc w:val="left"/>
        <w:rPr/>
      </w:pPr>
      <w:r>
        <w:rPr/>
        <w:t xml:space="preserve">Gregorio Pernia Aurelio ``Titi'' Jaramillona. </w:t>
      </w:r>
    </w:p>
    <w:p>
      <w:pPr>
        <w:pStyle w:val="TextBody"/>
        <w:numPr>
          <w:ilvl w:val="0"/>
          <w:numId w:val="78"/>
        </w:numPr>
        <w:tabs>
          <w:tab w:val="clear" w:pos="1134"/>
          <w:tab w:val="left" w:leader="none" w:pos="707"/>
        </w:tabs>
        <w:bidi w:val="0"/>
        <w:spacing w:before="0" w:after="0"/>
        <w:ind w:start="707" w:hanging="283"/>
        <w:jc w:val="left"/>
        <w:rPr/>
      </w:pPr>
      <w:r>
        <w:rPr/>
        <w:t xml:space="preserve">Guillermo Quintanilla: Benjamín Martínez García </w:t>
      </w:r>
    </w:p>
    <w:p>
      <w:pPr>
        <w:pStyle w:val="TextBody"/>
        <w:numPr>
          <w:ilvl w:val="0"/>
          <w:numId w:val="78"/>
        </w:numPr>
        <w:tabs>
          <w:tab w:val="clear" w:pos="1134"/>
          <w:tab w:val="left" w:leader="none" w:pos="707"/>
        </w:tabs>
        <w:bidi w:val="0"/>
        <w:spacing w:before="0" w:after="0"/>
        <w:ind w:start="707" w:hanging="283"/>
        <w:jc w:val="left"/>
        <w:rPr/>
      </w:pPr>
      <w:r>
        <w:rPr/>
        <w:t xml:space="preserve">Alejandra Pinzón (Paola) </w:t>
      </w:r>
    </w:p>
    <w:p>
      <w:pPr>
        <w:pStyle w:val="TextBody"/>
        <w:numPr>
          <w:ilvl w:val="0"/>
          <w:numId w:val="78"/>
        </w:numPr>
        <w:tabs>
          <w:tab w:val="clear" w:pos="1134"/>
          <w:tab w:val="left" w:leader="none" w:pos="707"/>
        </w:tabs>
        <w:bidi w:val="0"/>
        <w:spacing w:before="0" w:after="0"/>
        <w:ind w:start="707" w:hanging="283"/>
        <w:jc w:val="left"/>
        <w:rPr/>
      </w:pPr>
      <w:r>
        <w:rPr/>
        <w:t xml:space="preserve">Linda Baldrich Nataliana </w:t>
      </w:r>
    </w:p>
    <w:p>
      <w:pPr>
        <w:pStyle w:val="TextBody"/>
        <w:numPr>
          <w:ilvl w:val="0"/>
          <w:numId w:val="78"/>
        </w:numPr>
        <w:tabs>
          <w:tab w:val="clear" w:pos="1134"/>
          <w:tab w:val="left" w:leader="none" w:pos="707"/>
        </w:tabs>
        <w:bidi w:val="0"/>
        <w:spacing w:before="0" w:after="0"/>
        <w:ind w:start="707" w:hanging="283"/>
        <w:jc w:val="left"/>
        <w:rPr/>
      </w:pPr>
      <w:r>
        <w:rPr/>
        <w:t xml:space="preserve">Carolina Sepúlveda Ximena </w:t>
      </w:r>
    </w:p>
    <w:p>
      <w:pPr>
        <w:pStyle w:val="TextBody"/>
        <w:numPr>
          <w:ilvl w:val="0"/>
          <w:numId w:val="78"/>
        </w:numPr>
        <w:tabs>
          <w:tab w:val="clear" w:pos="1134"/>
          <w:tab w:val="left" w:leader="none" w:pos="707"/>
        </w:tabs>
        <w:bidi w:val="0"/>
        <w:spacing w:before="0" w:after="0"/>
        <w:ind w:start="707" w:hanging="283"/>
        <w:jc w:val="left"/>
        <w:rPr/>
      </w:pPr>
      <w:r>
        <w:rPr/>
        <w:t xml:space="preserve">Carolina Betancourt (Vanessa) </w:t>
      </w:r>
    </w:p>
    <w:p>
      <w:pPr>
        <w:pStyle w:val="TextBody"/>
        <w:numPr>
          <w:ilvl w:val="0"/>
          <w:numId w:val="78"/>
        </w:numPr>
        <w:tabs>
          <w:tab w:val="clear" w:pos="1134"/>
          <w:tab w:val="left" w:leader="none" w:pos="707"/>
        </w:tabs>
        <w:bidi w:val="0"/>
        <w:spacing w:before="0" w:after="0"/>
        <w:ind w:start="707" w:hanging="283"/>
        <w:jc w:val="left"/>
        <w:rPr/>
      </w:pPr>
      <w:r>
        <w:rPr/>
        <w:t xml:space="preserve">Laura Londoño (Lina Arango) </w:t>
      </w:r>
    </w:p>
    <w:p>
      <w:pPr>
        <w:pStyle w:val="TextBody"/>
        <w:numPr>
          <w:ilvl w:val="0"/>
          <w:numId w:val="78"/>
        </w:numPr>
        <w:tabs>
          <w:tab w:val="clear" w:pos="1134"/>
          <w:tab w:val="left" w:leader="none" w:pos="707"/>
        </w:tabs>
        <w:bidi w:val="0"/>
        <w:spacing w:before="0" w:after="0"/>
        <w:ind w:start="707" w:hanging="283"/>
        <w:jc w:val="left"/>
        <w:rPr/>
      </w:pPr>
      <w:r>
        <w:rPr/>
        <w:t xml:space="preserve">Sofía Stamatiades (Julieta) </w:t>
      </w:r>
    </w:p>
    <w:p>
      <w:pPr>
        <w:pStyle w:val="TextBody"/>
        <w:numPr>
          <w:ilvl w:val="0"/>
          <w:numId w:val="78"/>
        </w:numPr>
        <w:tabs>
          <w:tab w:val="clear" w:pos="1134"/>
          <w:tab w:val="left" w:leader="none" w:pos="707"/>
        </w:tabs>
        <w:bidi w:val="0"/>
        <w:spacing w:before="0" w:after="0"/>
        <w:ind w:start="707" w:hanging="283"/>
        <w:jc w:val="left"/>
        <w:rPr/>
      </w:pPr>
      <w:r>
        <w:rPr/>
        <w:t xml:space="preserve">Roberto Mateos José Miguel Cárdenasina </w:t>
      </w:r>
    </w:p>
    <w:p>
      <w:pPr>
        <w:pStyle w:val="TextBody"/>
        <w:numPr>
          <w:ilvl w:val="0"/>
          <w:numId w:val="78"/>
        </w:numPr>
        <w:tabs>
          <w:tab w:val="clear" w:pos="1134"/>
          <w:tab w:val="left" w:leader="none" w:pos="707"/>
        </w:tabs>
        <w:bidi w:val="0"/>
        <w:spacing w:before="0" w:after="0"/>
        <w:ind w:start="707" w:hanging="283"/>
        <w:jc w:val="left"/>
        <w:rPr/>
      </w:pPr>
      <w:r>
        <w:rPr/>
        <w:t xml:space="preserve">Gabriel Porras kuin Fernando Rey </w:t>
      </w:r>
    </w:p>
    <w:p>
      <w:pPr>
        <w:pStyle w:val="TextBody"/>
        <w:numPr>
          <w:ilvl w:val="0"/>
          <w:numId w:val="78"/>
        </w:numPr>
        <w:tabs>
          <w:tab w:val="clear" w:pos="1134"/>
          <w:tab w:val="left" w:leader="none" w:pos="707"/>
        </w:tabs>
        <w:bidi w:val="0"/>
        <w:spacing w:before="0" w:after="0"/>
        <w:ind w:start="707" w:hanging="283"/>
        <w:jc w:val="left"/>
        <w:rPr/>
      </w:pPr>
      <w:r>
        <w:rPr/>
        <w:t xml:space="preserve">Ramiro Meneses nimellä Ramiro Duque / ``Hombre Oscuro'' </w:t>
      </w:r>
    </w:p>
    <w:p>
      <w:pPr>
        <w:pStyle w:val="TextBody"/>
        <w:numPr>
          <w:ilvl w:val="0"/>
          <w:numId w:val="78"/>
        </w:numPr>
        <w:tabs>
          <w:tab w:val="clear" w:pos="1134"/>
          <w:tab w:val="left" w:leader="none" w:pos="707"/>
        </w:tabs>
        <w:bidi w:val="0"/>
        <w:spacing w:before="0" w:after="0"/>
        <w:ind w:start="707" w:hanging="283"/>
        <w:jc w:val="left"/>
        <w:rPr/>
      </w:pPr>
      <w:r>
        <w:rPr/>
        <w:t xml:space="preserve">Danilo Santos (Cardona) </w:t>
      </w:r>
    </w:p>
    <w:p>
      <w:pPr>
        <w:pStyle w:val="TextBody"/>
        <w:numPr>
          <w:ilvl w:val="0"/>
          <w:numId w:val="78"/>
        </w:numPr>
        <w:tabs>
          <w:tab w:val="clear" w:pos="1134"/>
          <w:tab w:val="left" w:leader="none" w:pos="707"/>
        </w:tabs>
        <w:bidi w:val="0"/>
        <w:spacing w:before="0" w:after="0"/>
        <w:ind w:start="707" w:hanging="283"/>
        <w:jc w:val="left"/>
        <w:rPr/>
      </w:pPr>
      <w:r>
        <w:rPr/>
        <w:t xml:space="preserve">Alí Humar (Pablo Morón) </w:t>
      </w:r>
    </w:p>
    <w:p>
      <w:pPr>
        <w:pStyle w:val="TextBody"/>
        <w:numPr>
          <w:ilvl w:val="0"/>
          <w:numId w:val="78"/>
        </w:numPr>
        <w:tabs>
          <w:tab w:val="clear" w:pos="1134"/>
          <w:tab w:val="left" w:leader="none" w:pos="707"/>
        </w:tabs>
        <w:bidi w:val="0"/>
        <w:spacing w:before="0" w:after="0"/>
        <w:ind w:start="707" w:hanging="283"/>
        <w:jc w:val="left"/>
        <w:rPr/>
      </w:pPr>
      <w:r>
        <w:rPr/>
        <w:t xml:space="preserve">Juan Pablo Shuk: Mauricio Contento </w:t>
      </w:r>
    </w:p>
    <w:p>
      <w:pPr>
        <w:pStyle w:val="TextBody"/>
        <w:numPr>
          <w:ilvl w:val="0"/>
          <w:numId w:val="78"/>
        </w:numPr>
        <w:tabs>
          <w:tab w:val="clear" w:pos="1134"/>
          <w:tab w:val="left" w:leader="none" w:pos="707"/>
        </w:tabs>
        <w:bidi w:val="0"/>
        <w:ind w:start="707" w:hanging="283"/>
        <w:jc w:val="left"/>
        <w:rPr/>
      </w:pPr>
      <w:r>
        <w:rPr/>
        <w:t xml:space="preserve">César Mora (Marcial Barrera)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Catalinaa elokuvassa sin senos no hay paraiso...</w:t>
      </w:r>
    </w:p>
    <w:p>
      <w:pPr>
        <w:pStyle w:val="TextBody"/>
        <w:bidi w:val="0"/>
        <w:jc w:val="left"/>
        <w:rPr>
          <w:b/>
          <w:u w:val="single"/>
          <w:shd w:val="clear" w:fill="FFFF00"/>
        </w:rPr>
      </w:pPr>
      <w:r>
        <w:rPr>
          <w:b/>
          <w:u w:val="single"/>
          <w:shd w:val="clear" w:fill="FFFF00"/>
        </w:rPr>
        <w:t xml:space="preserve">Asiakirjan numero 29383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Normaalin </w:t>
      </w:r>
      <w:r>
        <w:rPr/>
        <w:t xml:space="preserve">lähetyksen jälkeen internet-lähteet alkoivat tiivistää True Americanin sääntöjä, joita hahmot kuvailivat juomapelin ja Candy Landin sekoitukseksi, jossa lattia on laavaa; siihen kuuluu myös amerikkalaisten presidenttien nimien huutaminen. Idea True Americanista tuli New Girl -kirjoittajalta, joka pelasi samanlaista peliä yliopistossa. Koska hän ei muistanut pelin tarkkoja sääntöjä, käsikirjoittajat keskittyivät tekemään pelistä mahdollisimman hauskan sivulla, mutta vain vakiinnuttamalla huutamisen ``JFK! FDR!'' ja tuolien päällä käveleminen. Koska näyttelijät eivät ymmärtäneet peliä kuvausten aikana, käsikirjoittajat loivat lisää sääntöjä paikan päällä, neuvoivat näyttelijöitä ``pitämään hauskaa, kaivautumaan, hyppäämään mukaan'' ja pelaamaan peliä ikään kuin ``he olisivat pelanneet tätä jo vuosia ja vuosia ja vuosia''. Pelin korkeaenerginen tunnelma ja kattavuusmäärät tekivät True Americanin kuvaamisesta näyttelijöille tavallisia jaksoja haastavampaa. Tuottajat Dave Finkel, Brett Baer ja käsikirjoittaja Luvh Rakhe keksivät suurimman osan Amerikan historian hämäristä faktoista, mutta valmiista jaksosta leikattiin paljon pois. Fox julkaisi sittemmin viralliset pelisäännöt, jotka voi tiivistää sanoin ``Ei ole oikeita sääntöjä''. Hahmot pelasivat True Americania myös </w:t>
      </w:r>
      <w:r>
        <w:rPr>
          <w:color w:val="DCDCDC"/>
        </w:rPr>
        <w:t xml:space="preserve">``Coolerissa''</w:t>
      </w:r>
      <w:r>
        <w:rPr/>
        <w:t xml:space="preserve">, toisen kauden 15. jaksossa, </w:t>
      </w:r>
      <w:r>
        <w:rPr>
          <w:color w:val="2F4F4F"/>
        </w:rPr>
        <w:t xml:space="preserve">``Mars Landingissa''</w:t>
      </w:r>
      <w:r>
        <w:rPr/>
        <w:t xml:space="preserve">, kolmannen kauden 20. jaksossa ja </w:t>
      </w:r>
      <w:r>
        <w:rPr>
          <w:color w:val="556B2F"/>
        </w:rPr>
        <w:t xml:space="preserve">``Wedding Eve'ssä''</w:t>
      </w:r>
      <w:r>
        <w:rPr/>
        <w:t xml:space="preserve">, viidennen kauden 21.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Girl -ohjelman jakso, jossa he leikkivät tosi amerikkalaista,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soittavat tosi amerikkalaista New Girlissä?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New Girl -ohjelman jaksossa he näyttelevät True Americania?</w:t>
      </w:r>
    </w:p>
    <w:p>
      <w:pPr>
        <w:pStyle w:val="TextBody"/>
        <w:bidi w:val="0"/>
        <w:jc w:val="left"/>
        <w:rPr>
          <w:b/>
          <w:u w:val="single"/>
          <w:shd w:val="clear" w:fill="FFFF00"/>
        </w:rPr>
      </w:pPr>
      <w:r>
        <w:rPr>
          <w:b/>
          <w:u w:val="single"/>
          <w:shd w:val="clear" w:fill="FFFF00"/>
        </w:rPr>
        <w:t xml:space="preserve">Asiakirjan numero 29384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Frostilta ei kestänyt kauan kääntää Knightsia. Hän voitti kuusi peliä vuonna 2016 ja hävisi 2016 Cure Bowlin. Vuonna 2017 Knights rynnisti läpi runkosarjan ja sijoittui 12-0. Se oli koulun kaikkien aikojen ensimmäinen voittamaton ja tasapelipisteetön runkosarja. He voittivat The Americanin mestaruusottelun kotonaan Memphisiä vastaan, mikä toi heille paikan vuoden 2018 Peach Bowliin - koulun toinen esiintyminen suuressa bowlissa. Ilmoitettiin, että </w:t>
      </w:r>
      <w:r>
        <w:rPr>
          <w:color w:val="A9A9A9"/>
        </w:rPr>
        <w:t xml:space="preserve">Scott Frost </w:t>
      </w:r>
      <w:r>
        <w:rPr/>
        <w:t xml:space="preserve">valmentaa UCF:ää vuoden 2018 Peach Bowlissa.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University of Central Floridan valmentaja?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Scott Andrew Frost (s. 4. tammikuuta 1975) on yhdysvaltalainen jalkapallovalmentaja ja entinen pelaaja. Hän on tällä hetkellä </w:t>
      </w:r>
      <w:r>
        <w:rPr>
          <w:color w:val="A9A9A9"/>
        </w:rPr>
        <w:t xml:space="preserve">Nebraskan yliopiston </w:t>
      </w:r>
      <w:r>
        <w:rPr/>
        <w:t xml:space="preserve">päävalmentaja</w:t>
      </w:r>
      <w:r>
        <w:rPr/>
        <w:t xml:space="preserve">. Aiemmin hän toimi Central Floridan yliopiston päävalmentajana. Hän pelasi kuusi vuotta National Football Leaguessa (NFL) New York Jetsissä, Cleveland Brownsissa, Green Bay Packersissa ja Tampa Bay Buccaneersissa. Frost oli aloittava pelinrakentaja Tom Osbornen johtamassa Nebraskan joukkueessa vuonna 1997, joka jakoi kansallisen mestaruuden Michiganin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University of Central Floridan valmentaja on menossa?</w:t>
      </w:r>
    </w:p>
    <w:p>
      <w:pPr>
        <w:pStyle w:val="TextBody"/>
        <w:bidi w:val="0"/>
        <w:jc w:val="left"/>
        <w:rPr>
          <w:b/>
          <w:u w:val="single"/>
          <w:shd w:val="clear" w:fill="FFFF00"/>
        </w:rPr>
      </w:pPr>
      <w:r>
        <w:rPr>
          <w:b/>
          <w:u w:val="single"/>
          <w:shd w:val="clear" w:fill="FFFF00"/>
        </w:rPr>
        <w:t xml:space="preserve">Asiakirjan numero 29385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Advance Auto Parts Clash 2018 on Monster Energy NASCAR Cup Series -kilpailu, </w:t>
      </w:r>
      <w:r>
        <w:rPr>
          <w:color w:val="A9A9A9"/>
        </w:rPr>
        <w:t xml:space="preserve">joka ajettiin 11. helmikuuta 2018 </w:t>
      </w:r>
      <w:r>
        <w:rPr/>
        <w:t xml:space="preserve">Daytona International Speedwaylla Daytona Beachissa, Floridassa. Se oli 75 kierroksen mittainen kilpailu, ja se oli Monster Energy NASCAR Cup Series -kauden 2018 ensimmäinen näytöskilpailu.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ennakko-osien yhteentörmäys Daytonassa?</w:t>
      </w:r>
    </w:p>
    <w:p>
      <w:pPr>
        <w:pStyle w:val="TextBody"/>
        <w:bidi w:val="0"/>
        <w:jc w:val="left"/>
        <w:rPr>
          <w:b/>
          <w:u w:val="single"/>
          <w:shd w:val="clear" w:fill="FFFF00"/>
        </w:rPr>
      </w:pPr>
      <w:r>
        <w:rPr>
          <w:b/>
          <w:u w:val="single"/>
          <w:shd w:val="clear" w:fill="FFFF00"/>
        </w:rPr>
        <w:t xml:space="preserve">Asiakirjan numero 29386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Koillis-Gorakhpurin rautatieasema sijaitsee </w:t>
      </w:r>
      <w:r>
        <w:rPr/>
        <w:t xml:space="preserve">Gorakhpurin kaupungissa Intian Uttar Pradeshin osavaltiossa. Se toimii Koillisrautatien päämajana. Asemalla on A-luokan rautatieaseman tilat. Gorakhpurista tuli 6. lokakuuta 2013 maailman pisin rautatietasanne sen jälkeen, kun uudelleenmuotoiltu Gorakhpur Yard vihittiin käyttöön, ja sen pituus on noin 1,34 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asemalla on eniten laitureita Intiassa?</w:t>
      </w:r>
    </w:p>
    <w:p>
      <w:pPr>
        <w:pStyle w:val="TextBody"/>
        <w:bidi w:val="0"/>
        <w:jc w:val="left"/>
        <w:rPr>
          <w:b/>
          <w:u w:val="single"/>
          <w:shd w:val="clear" w:fill="FFFF00"/>
        </w:rPr>
      </w:pPr>
      <w:r>
        <w:rPr>
          <w:b/>
          <w:u w:val="single"/>
          <w:shd w:val="clear" w:fill="FFFF00"/>
        </w:rPr>
        <w:t xml:space="preserve">Asiakirjan numero 29387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Had a Heart'' on ruotsalaisen </w:t>
      </w:r>
      <w:r>
        <w:rPr>
          <w:color w:val="A9A9A9"/>
        </w:rPr>
        <w:t xml:space="preserve">Fever Rayn</w:t>
      </w:r>
      <w:r>
        <w:rPr/>
        <w:t xml:space="preserve"> esittämä, kirjoittama ja tuottama kappale</w:t>
      </w:r>
      <w:r>
        <w:rPr/>
        <w:t xml:space="preserve">. Se julkaistiin singlenä hänen debyyttialbumiltaan Fever Ray (2009), joka oli Rayn debyyttisingle sooloartistina hänen edellisen The Knife -yhtyeen kanssa tekemänsä työn jälkeen. Kappale julkaistiin ensin digitaalisesti Ruotsissa ja koko Euroopassa 15. joulukuuta 2008 Rabid Recordsin toimesta, minkä jälkeen se julkaistiin digitaalisena EP:nä 26. tammikuuta 2009. Se julkaistiin myöhemmin CD-, 7'' ja 12'' -formaateissa vuoden 2009 alussa. Singlen B-puoli sai ensiesityksensä kolme päivää ennen singlen julkaisua Stereogumissa, ja se on englantilaisen kokeellisen duon Fuck Buttonsin tekemä remix kappaleesta, joka on duon ensimmäinen työ remixaajina.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viikinkien tunnussävelmän -</w:t>
      </w:r>
    </w:p>
    <w:p>
      <w:pPr>
        <w:pStyle w:val="TextBody"/>
        <w:bidi w:val="0"/>
        <w:jc w:val="left"/>
        <w:rPr>
          <w:b/>
          <w:u w:val="single"/>
          <w:shd w:val="clear" w:fill="FFFF00"/>
        </w:rPr>
      </w:pPr>
      <w:r>
        <w:rPr>
          <w:b/>
          <w:u w:val="single"/>
          <w:shd w:val="clear" w:fill="FFFF00"/>
        </w:rPr>
        <w:t xml:space="preserve">Asiakirjan numero 29388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Japanilaisamerikkalaisten internointi War Relocation Authorityn laitokset Yhdysvaltojen keskilännen, etelän ja lännen osavaltioissa. </w:t>
      </w:r>
    </w:p>
    <w:tbl>
      <w:tblPr>
        <w:tblW w:w="9167" w:type="dxa"/>
        <w:jc w:val="left"/>
        <w:tblInd w:w="0" w:type="dxa"/>
        <w:tblLayout w:type="fixed"/>
        <w:tblCellMar>
          <w:top w:w="28" w:type="dxa"/>
          <w:left w:w="28" w:type="dxa"/>
          <w:bottom w:w="28" w:type="dxa"/>
          <w:right w:w="28" w:type="dxa"/>
        </w:tblCellMar>
      </w:tblPr>
      <w:tblGrid>
        <w:gridCol w:w="1081"/>
        <w:gridCol w:w="808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8086" w:type="dxa"/>
            <w:tcBorders/>
            <w:vAlign w:val="center"/>
          </w:tcPr>
          <w:p>
            <w:pPr>
              <w:pStyle w:val="TableContents"/>
              <w:bidi w:val="0"/>
              <w:spacing w:before="0" w:after="283"/>
              <w:jc w:val="left"/>
              <w:rPr/>
            </w:pPr>
            <w:r>
              <w:rPr>
                <w:color w:val="A9A9A9"/>
              </w:rPr>
              <w:t xml:space="preserve">19. helmikuuta 1942 -- 20. maaliskuuta </w:t>
            </w:r>
            <w:r>
              <w:rPr/>
              <w:t xml:space="preserve">1946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8086" w:type="dxa"/>
            <w:tcBorders/>
            <w:vAlign w:val="center"/>
          </w:tcPr>
          <w:p>
            <w:pPr>
              <w:pStyle w:val="TableContents"/>
              <w:bidi w:val="0"/>
              <w:jc w:val="left"/>
              <w:rPr/>
            </w:pPr>
            <w:r>
              <w:rPr/>
              <w:t xml:space="preserve">Länsi-Yhdysvallat ja osa Keskilännen ja Etelä-Yhdysvaltojen osista (näytä). </w:t>
            </w:r>
          </w:p>
          <w:p>
            <w:pPr>
              <w:pStyle w:val="TableContents"/>
              <w:numPr>
                <w:ilvl w:val="0"/>
                <w:numId w:val="79"/>
              </w:numPr>
              <w:tabs>
                <w:tab w:val="clear" w:pos="1134"/>
                <w:tab w:val="left" w:leader="none" w:pos="707"/>
              </w:tabs>
              <w:bidi w:val="0"/>
              <w:spacing w:before="0" w:after="0"/>
              <w:ind w:start="707" w:hanging="283"/>
              <w:jc w:val="left"/>
              <w:rPr/>
            </w:pPr>
            <w:r>
              <w:rPr/>
              <w:t xml:space="preserve">Arizona </w:t>
            </w:r>
          </w:p>
          <w:p>
            <w:pPr>
              <w:pStyle w:val="TableContents"/>
              <w:numPr>
                <w:ilvl w:val="0"/>
                <w:numId w:val="79"/>
              </w:numPr>
              <w:tabs>
                <w:tab w:val="clear" w:pos="1134"/>
                <w:tab w:val="left" w:leader="none" w:pos="707"/>
              </w:tabs>
              <w:bidi w:val="0"/>
              <w:spacing w:before="0" w:after="0"/>
              <w:ind w:start="707" w:hanging="283"/>
              <w:jc w:val="left"/>
              <w:rPr/>
            </w:pPr>
            <w:r>
              <w:rPr/>
              <w:t xml:space="preserve">Arkansas </w:t>
            </w:r>
          </w:p>
          <w:p>
            <w:pPr>
              <w:pStyle w:val="TableContents"/>
              <w:numPr>
                <w:ilvl w:val="0"/>
                <w:numId w:val="79"/>
              </w:numPr>
              <w:tabs>
                <w:tab w:val="clear" w:pos="1134"/>
                <w:tab w:val="left" w:leader="none" w:pos="707"/>
              </w:tabs>
              <w:bidi w:val="0"/>
              <w:spacing w:before="0" w:after="0"/>
              <w:ind w:start="707" w:hanging="283"/>
              <w:jc w:val="left"/>
              <w:rPr/>
            </w:pPr>
            <w:r>
              <w:rPr/>
              <w:t xml:space="preserve">Kalifornia </w:t>
            </w:r>
          </w:p>
          <w:p>
            <w:pPr>
              <w:pStyle w:val="TableContents"/>
              <w:numPr>
                <w:ilvl w:val="0"/>
                <w:numId w:val="79"/>
              </w:numPr>
              <w:tabs>
                <w:tab w:val="clear" w:pos="1134"/>
                <w:tab w:val="left" w:leader="none" w:pos="707"/>
              </w:tabs>
              <w:bidi w:val="0"/>
              <w:spacing w:before="0" w:after="0"/>
              <w:ind w:start="707" w:hanging="283"/>
              <w:jc w:val="left"/>
              <w:rPr/>
            </w:pPr>
            <w:r>
              <w:rPr/>
              <w:t xml:space="preserve">Colorado </w:t>
            </w:r>
          </w:p>
          <w:p>
            <w:pPr>
              <w:pStyle w:val="TableContents"/>
              <w:numPr>
                <w:ilvl w:val="0"/>
                <w:numId w:val="79"/>
              </w:numPr>
              <w:tabs>
                <w:tab w:val="clear" w:pos="1134"/>
                <w:tab w:val="left" w:leader="none" w:pos="707"/>
              </w:tabs>
              <w:bidi w:val="0"/>
              <w:spacing w:before="0" w:after="0"/>
              <w:ind w:start="707" w:hanging="283"/>
              <w:jc w:val="left"/>
              <w:rPr/>
            </w:pPr>
            <w:r>
              <w:rPr/>
              <w:t xml:space="preserve">Idaho </w:t>
            </w:r>
          </w:p>
          <w:p>
            <w:pPr>
              <w:pStyle w:val="TableContents"/>
              <w:numPr>
                <w:ilvl w:val="0"/>
                <w:numId w:val="79"/>
              </w:numPr>
              <w:tabs>
                <w:tab w:val="clear" w:pos="1134"/>
                <w:tab w:val="left" w:leader="none" w:pos="707"/>
              </w:tabs>
              <w:bidi w:val="0"/>
              <w:spacing w:before="0" w:after="0"/>
              <w:ind w:start="707" w:hanging="283"/>
              <w:jc w:val="left"/>
              <w:rPr/>
            </w:pPr>
            <w:r>
              <w:rPr/>
              <w:t xml:space="preserve">Iowa </w:t>
            </w:r>
          </w:p>
          <w:p>
            <w:pPr>
              <w:pStyle w:val="TableContents"/>
              <w:numPr>
                <w:ilvl w:val="0"/>
                <w:numId w:val="79"/>
              </w:numPr>
              <w:tabs>
                <w:tab w:val="clear" w:pos="1134"/>
                <w:tab w:val="left" w:leader="none" w:pos="707"/>
              </w:tabs>
              <w:bidi w:val="0"/>
              <w:spacing w:before="0" w:after="0"/>
              <w:ind w:start="707" w:hanging="283"/>
              <w:jc w:val="left"/>
              <w:rPr/>
            </w:pPr>
            <w:r>
              <w:rPr/>
              <w:t xml:space="preserve">Kansas </w:t>
            </w:r>
          </w:p>
          <w:p>
            <w:pPr>
              <w:pStyle w:val="TableContents"/>
              <w:numPr>
                <w:ilvl w:val="0"/>
                <w:numId w:val="79"/>
              </w:numPr>
              <w:tabs>
                <w:tab w:val="clear" w:pos="1134"/>
                <w:tab w:val="left" w:leader="none" w:pos="707"/>
              </w:tabs>
              <w:bidi w:val="0"/>
              <w:spacing w:before="0" w:after="0"/>
              <w:ind w:start="707" w:hanging="283"/>
              <w:jc w:val="left"/>
              <w:rPr/>
            </w:pPr>
            <w:r>
              <w:rPr/>
              <w:t xml:space="preserve">Louisiana </w:t>
            </w:r>
          </w:p>
          <w:p>
            <w:pPr>
              <w:pStyle w:val="TableContents"/>
              <w:numPr>
                <w:ilvl w:val="0"/>
                <w:numId w:val="79"/>
              </w:numPr>
              <w:tabs>
                <w:tab w:val="clear" w:pos="1134"/>
                <w:tab w:val="left" w:leader="none" w:pos="707"/>
              </w:tabs>
              <w:bidi w:val="0"/>
              <w:spacing w:before="0" w:after="0"/>
              <w:ind w:start="707" w:hanging="283"/>
              <w:jc w:val="left"/>
              <w:rPr/>
            </w:pPr>
            <w:r>
              <w:rPr/>
              <w:t xml:space="preserve">Minnesota </w:t>
            </w:r>
          </w:p>
          <w:p>
            <w:pPr>
              <w:pStyle w:val="TableContents"/>
              <w:numPr>
                <w:ilvl w:val="0"/>
                <w:numId w:val="79"/>
              </w:numPr>
              <w:tabs>
                <w:tab w:val="clear" w:pos="1134"/>
                <w:tab w:val="left" w:leader="none" w:pos="707"/>
              </w:tabs>
              <w:bidi w:val="0"/>
              <w:spacing w:before="0" w:after="0"/>
              <w:ind w:start="707" w:hanging="283"/>
              <w:jc w:val="left"/>
              <w:rPr/>
            </w:pPr>
            <w:r>
              <w:rPr/>
              <w:t xml:space="preserve">Missouri </w:t>
            </w:r>
          </w:p>
          <w:p>
            <w:pPr>
              <w:pStyle w:val="TableContents"/>
              <w:numPr>
                <w:ilvl w:val="0"/>
                <w:numId w:val="79"/>
              </w:numPr>
              <w:tabs>
                <w:tab w:val="clear" w:pos="1134"/>
                <w:tab w:val="left" w:leader="none" w:pos="707"/>
              </w:tabs>
              <w:bidi w:val="0"/>
              <w:spacing w:before="0" w:after="0"/>
              <w:ind w:start="707" w:hanging="283"/>
              <w:jc w:val="left"/>
              <w:rPr/>
            </w:pPr>
            <w:r>
              <w:rPr/>
              <w:t xml:space="preserve">Montana </w:t>
            </w:r>
          </w:p>
          <w:p>
            <w:pPr>
              <w:pStyle w:val="TableContents"/>
              <w:numPr>
                <w:ilvl w:val="0"/>
                <w:numId w:val="79"/>
              </w:numPr>
              <w:tabs>
                <w:tab w:val="clear" w:pos="1134"/>
                <w:tab w:val="left" w:leader="none" w:pos="707"/>
              </w:tabs>
              <w:bidi w:val="0"/>
              <w:spacing w:before="0" w:after="0"/>
              <w:ind w:start="707" w:hanging="283"/>
              <w:jc w:val="left"/>
              <w:rPr/>
            </w:pPr>
            <w:r>
              <w:rPr/>
              <w:t xml:space="preserve">Nebraska </w:t>
            </w:r>
          </w:p>
          <w:p>
            <w:pPr>
              <w:pStyle w:val="TableContents"/>
              <w:numPr>
                <w:ilvl w:val="0"/>
                <w:numId w:val="79"/>
              </w:numPr>
              <w:tabs>
                <w:tab w:val="clear" w:pos="1134"/>
                <w:tab w:val="left" w:leader="none" w:pos="707"/>
              </w:tabs>
              <w:bidi w:val="0"/>
              <w:spacing w:before="0" w:after="0"/>
              <w:ind w:start="707" w:hanging="283"/>
              <w:jc w:val="left"/>
              <w:rPr/>
            </w:pPr>
            <w:r>
              <w:rPr/>
              <w:t xml:space="preserve">Nevada </w:t>
            </w:r>
          </w:p>
          <w:p>
            <w:pPr>
              <w:pStyle w:val="TableContents"/>
              <w:numPr>
                <w:ilvl w:val="0"/>
                <w:numId w:val="79"/>
              </w:numPr>
              <w:tabs>
                <w:tab w:val="clear" w:pos="1134"/>
                <w:tab w:val="left" w:leader="none" w:pos="707"/>
              </w:tabs>
              <w:bidi w:val="0"/>
              <w:spacing w:before="0" w:after="0"/>
              <w:ind w:start="707" w:hanging="283"/>
              <w:jc w:val="left"/>
              <w:rPr/>
            </w:pPr>
            <w:r>
              <w:rPr/>
              <w:t xml:space="preserve">New Mexico </w:t>
            </w:r>
          </w:p>
          <w:p>
            <w:pPr>
              <w:pStyle w:val="TableContents"/>
              <w:numPr>
                <w:ilvl w:val="0"/>
                <w:numId w:val="79"/>
              </w:numPr>
              <w:tabs>
                <w:tab w:val="clear" w:pos="1134"/>
                <w:tab w:val="left" w:leader="none" w:pos="707"/>
              </w:tabs>
              <w:bidi w:val="0"/>
              <w:spacing w:before="0" w:after="0"/>
              <w:ind w:start="707" w:hanging="283"/>
              <w:jc w:val="left"/>
              <w:rPr/>
            </w:pPr>
            <w:r>
              <w:rPr/>
              <w:t xml:space="preserve">Pohjois-Dakota </w:t>
            </w:r>
          </w:p>
          <w:p>
            <w:pPr>
              <w:pStyle w:val="TableContents"/>
              <w:numPr>
                <w:ilvl w:val="0"/>
                <w:numId w:val="79"/>
              </w:numPr>
              <w:tabs>
                <w:tab w:val="clear" w:pos="1134"/>
                <w:tab w:val="left" w:leader="none" w:pos="707"/>
              </w:tabs>
              <w:bidi w:val="0"/>
              <w:spacing w:before="0" w:after="0"/>
              <w:ind w:start="707" w:hanging="283"/>
              <w:jc w:val="left"/>
              <w:rPr/>
            </w:pPr>
            <w:r>
              <w:rPr/>
              <w:t xml:space="preserve">Oklahoma </w:t>
            </w:r>
          </w:p>
          <w:p>
            <w:pPr>
              <w:pStyle w:val="TableContents"/>
              <w:numPr>
                <w:ilvl w:val="0"/>
                <w:numId w:val="79"/>
              </w:numPr>
              <w:tabs>
                <w:tab w:val="clear" w:pos="1134"/>
                <w:tab w:val="left" w:leader="none" w:pos="707"/>
              </w:tabs>
              <w:bidi w:val="0"/>
              <w:spacing w:before="0" w:after="0"/>
              <w:ind w:start="707" w:hanging="283"/>
              <w:jc w:val="left"/>
              <w:rPr/>
            </w:pPr>
            <w:r>
              <w:rPr/>
              <w:t xml:space="preserve">Oregon </w:t>
            </w:r>
          </w:p>
          <w:p>
            <w:pPr>
              <w:pStyle w:val="TableContents"/>
              <w:numPr>
                <w:ilvl w:val="0"/>
                <w:numId w:val="79"/>
              </w:numPr>
              <w:tabs>
                <w:tab w:val="clear" w:pos="1134"/>
                <w:tab w:val="left" w:leader="none" w:pos="707"/>
              </w:tabs>
              <w:bidi w:val="0"/>
              <w:spacing w:before="0" w:after="0"/>
              <w:ind w:start="707" w:hanging="283"/>
              <w:jc w:val="left"/>
              <w:rPr/>
            </w:pPr>
            <w:r>
              <w:rPr/>
              <w:t xml:space="preserve">Etelä-Dakota </w:t>
            </w:r>
          </w:p>
          <w:p>
            <w:pPr>
              <w:pStyle w:val="TableContents"/>
              <w:numPr>
                <w:ilvl w:val="0"/>
                <w:numId w:val="79"/>
              </w:numPr>
              <w:tabs>
                <w:tab w:val="clear" w:pos="1134"/>
                <w:tab w:val="left" w:leader="none" w:pos="707"/>
              </w:tabs>
              <w:bidi w:val="0"/>
              <w:spacing w:before="0" w:after="0"/>
              <w:ind w:start="707" w:hanging="283"/>
              <w:jc w:val="left"/>
              <w:rPr/>
            </w:pPr>
            <w:r>
              <w:rPr/>
              <w:t xml:space="preserve">Texas </w:t>
            </w:r>
          </w:p>
          <w:p>
            <w:pPr>
              <w:pStyle w:val="TableContents"/>
              <w:numPr>
                <w:ilvl w:val="0"/>
                <w:numId w:val="79"/>
              </w:numPr>
              <w:tabs>
                <w:tab w:val="clear" w:pos="1134"/>
                <w:tab w:val="left" w:leader="none" w:pos="707"/>
              </w:tabs>
              <w:bidi w:val="0"/>
              <w:spacing w:before="0" w:after="0"/>
              <w:ind w:start="707" w:hanging="283"/>
              <w:jc w:val="left"/>
              <w:rPr/>
            </w:pPr>
            <w:r>
              <w:rPr/>
              <w:t xml:space="preserve">Utah </w:t>
            </w:r>
          </w:p>
          <w:p>
            <w:pPr>
              <w:pStyle w:val="TableContents"/>
              <w:numPr>
                <w:ilvl w:val="0"/>
                <w:numId w:val="79"/>
              </w:numPr>
              <w:tabs>
                <w:tab w:val="clear" w:pos="1134"/>
                <w:tab w:val="left" w:leader="none" w:pos="707"/>
              </w:tabs>
              <w:bidi w:val="0"/>
              <w:spacing w:before="0" w:after="0"/>
              <w:ind w:start="707" w:hanging="283"/>
              <w:jc w:val="left"/>
              <w:rPr/>
            </w:pPr>
            <w:r>
              <w:rPr/>
              <w:t xml:space="preserve">Washington </w:t>
            </w:r>
          </w:p>
          <w:p>
            <w:pPr>
              <w:pStyle w:val="TableContents"/>
              <w:numPr>
                <w:ilvl w:val="0"/>
                <w:numId w:val="79"/>
              </w:numPr>
              <w:tabs>
                <w:tab w:val="clear" w:pos="1134"/>
                <w:tab w:val="left" w:leader="none" w:pos="707"/>
              </w:tabs>
              <w:bidi w:val="0"/>
              <w:spacing w:before="0" w:after="283"/>
              <w:ind w:start="707" w:hanging="283"/>
              <w:jc w:val="left"/>
              <w:rPr/>
            </w:pPr>
            <w:r>
              <w:rPr/>
              <w:t xml:space="preserve">Wyoming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laittoi japanilaiset internointileireille?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Japanilaisamerikkalaisten eristämis- ja internointileirit ja muut War Relocation Authorityn laitokset Yhdysvaltojen länsiosissa. </w:t>
      </w:r>
    </w:p>
    <w:tbl>
      <w:tblPr>
        <w:tblW w:w="9227" w:type="dxa"/>
        <w:jc w:val="left"/>
        <w:tblInd w:w="0" w:type="dxa"/>
        <w:tblLayout w:type="fixed"/>
        <w:tblCellMar>
          <w:top w:w="28" w:type="dxa"/>
          <w:left w:w="28" w:type="dxa"/>
          <w:bottom w:w="28" w:type="dxa"/>
          <w:right w:w="28" w:type="dxa"/>
        </w:tblCellMar>
      </w:tblPr>
      <w:tblGrid>
        <w:gridCol w:w="1141"/>
        <w:gridCol w:w="8086"/>
      </w:tblGrid>
      <w:tr>
        <w:trPr/>
        <w:tc>
          <w:tcPr>
            <w:tcW w:w="1141" w:type="dxa"/>
            <w:tcBorders/>
            <w:vAlign w:val="center"/>
          </w:tcPr>
          <w:p>
            <w:pPr>
              <w:pStyle w:val="TableHeading"/>
              <w:suppressLineNumbers/>
              <w:bidi w:val="0"/>
              <w:spacing w:before="0" w:after="283"/>
              <w:jc w:val="center"/>
              <w:rPr/>
            </w:pPr>
            <w:r>
              <w:rPr/>
              <w:t xml:space="preserve">Päivämäärä </w:t>
            </w:r>
          </w:p>
        </w:tc>
        <w:tc>
          <w:tcPr>
            <w:tcW w:w="8086" w:type="dxa"/>
            <w:tcBorders/>
            <w:vAlign w:val="center"/>
          </w:tcPr>
          <w:p>
            <w:pPr>
              <w:pStyle w:val="TableContents"/>
              <w:bidi w:val="0"/>
              <w:spacing w:before="0" w:after="283"/>
              <w:jc w:val="left"/>
              <w:rPr/>
            </w:pPr>
            <w:r>
              <w:rPr>
                <w:color w:val="A9A9A9"/>
              </w:rPr>
              <w:t xml:space="preserve">19. helmikuuta 1942 -- 20. maaliskuuta </w:t>
            </w:r>
            <w:r>
              <w:rPr/>
              <w:t xml:space="preserve">1946 </w:t>
            </w:r>
          </w:p>
        </w:tc>
      </w:tr>
      <w:tr>
        <w:trPr/>
        <w:tc>
          <w:tcPr>
            <w:tcW w:w="1141" w:type="dxa"/>
            <w:tcBorders/>
            <w:vAlign w:val="center"/>
          </w:tcPr>
          <w:p>
            <w:pPr>
              <w:pStyle w:val="TableHeading"/>
              <w:suppressLineNumbers/>
              <w:bidi w:val="0"/>
              <w:spacing w:before="0" w:after="283"/>
              <w:jc w:val="center"/>
              <w:rPr/>
            </w:pPr>
            <w:r>
              <w:rPr/>
              <w:t xml:space="preserve">Sijainti </w:t>
            </w:r>
          </w:p>
        </w:tc>
        <w:tc>
          <w:tcPr>
            <w:tcW w:w="8086" w:type="dxa"/>
            <w:tcBorders/>
            <w:vAlign w:val="center"/>
          </w:tcPr>
          <w:p>
            <w:pPr>
              <w:pStyle w:val="TableContents"/>
              <w:bidi w:val="0"/>
              <w:jc w:val="left"/>
              <w:rPr/>
            </w:pPr>
            <w:r>
              <w:rPr/>
              <w:t xml:space="preserve">Länsi-Yhdysvallat ja osa Keskilännen ja Etelä-Yhdysvaltojen osista (näytä). </w:t>
            </w:r>
          </w:p>
          <w:p>
            <w:pPr>
              <w:pStyle w:val="TableContents"/>
              <w:numPr>
                <w:ilvl w:val="0"/>
                <w:numId w:val="80"/>
              </w:numPr>
              <w:tabs>
                <w:tab w:val="clear" w:pos="1134"/>
                <w:tab w:val="left" w:leader="none" w:pos="707"/>
              </w:tabs>
              <w:bidi w:val="0"/>
              <w:spacing w:before="0" w:after="0"/>
              <w:ind w:start="707" w:hanging="283"/>
              <w:jc w:val="left"/>
              <w:rPr/>
            </w:pPr>
            <w:r>
              <w:rPr/>
              <w:t xml:space="preserve">Arizona </w:t>
            </w:r>
          </w:p>
          <w:p>
            <w:pPr>
              <w:pStyle w:val="TableContents"/>
              <w:numPr>
                <w:ilvl w:val="0"/>
                <w:numId w:val="80"/>
              </w:numPr>
              <w:tabs>
                <w:tab w:val="clear" w:pos="1134"/>
                <w:tab w:val="left" w:leader="none" w:pos="707"/>
              </w:tabs>
              <w:bidi w:val="0"/>
              <w:spacing w:before="0" w:after="0"/>
              <w:ind w:start="707" w:hanging="283"/>
              <w:jc w:val="left"/>
              <w:rPr/>
            </w:pPr>
            <w:r>
              <w:rPr/>
              <w:t xml:space="preserve">Arkansas </w:t>
            </w:r>
          </w:p>
          <w:p>
            <w:pPr>
              <w:pStyle w:val="TableContents"/>
              <w:numPr>
                <w:ilvl w:val="0"/>
                <w:numId w:val="80"/>
              </w:numPr>
              <w:tabs>
                <w:tab w:val="clear" w:pos="1134"/>
                <w:tab w:val="left" w:leader="none" w:pos="707"/>
              </w:tabs>
              <w:bidi w:val="0"/>
              <w:spacing w:before="0" w:after="0"/>
              <w:ind w:start="707" w:hanging="283"/>
              <w:jc w:val="left"/>
              <w:rPr/>
            </w:pPr>
            <w:r>
              <w:rPr/>
              <w:t xml:space="preserve">Kalifornia </w:t>
            </w:r>
          </w:p>
          <w:p>
            <w:pPr>
              <w:pStyle w:val="TableContents"/>
              <w:numPr>
                <w:ilvl w:val="0"/>
                <w:numId w:val="80"/>
              </w:numPr>
              <w:tabs>
                <w:tab w:val="clear" w:pos="1134"/>
                <w:tab w:val="left" w:leader="none" w:pos="707"/>
              </w:tabs>
              <w:bidi w:val="0"/>
              <w:spacing w:before="0" w:after="0"/>
              <w:ind w:start="707" w:hanging="283"/>
              <w:jc w:val="left"/>
              <w:rPr/>
            </w:pPr>
            <w:r>
              <w:rPr/>
              <w:t xml:space="preserve">Colorado </w:t>
            </w:r>
          </w:p>
          <w:p>
            <w:pPr>
              <w:pStyle w:val="TableContents"/>
              <w:numPr>
                <w:ilvl w:val="0"/>
                <w:numId w:val="80"/>
              </w:numPr>
              <w:tabs>
                <w:tab w:val="clear" w:pos="1134"/>
                <w:tab w:val="left" w:leader="none" w:pos="707"/>
              </w:tabs>
              <w:bidi w:val="0"/>
              <w:spacing w:before="0" w:after="0"/>
              <w:ind w:start="707" w:hanging="283"/>
              <w:jc w:val="left"/>
              <w:rPr/>
            </w:pPr>
            <w:r>
              <w:rPr/>
              <w:t xml:space="preserve">Idaho </w:t>
            </w:r>
          </w:p>
          <w:p>
            <w:pPr>
              <w:pStyle w:val="TableContents"/>
              <w:numPr>
                <w:ilvl w:val="0"/>
                <w:numId w:val="80"/>
              </w:numPr>
              <w:tabs>
                <w:tab w:val="clear" w:pos="1134"/>
                <w:tab w:val="left" w:leader="none" w:pos="707"/>
              </w:tabs>
              <w:bidi w:val="0"/>
              <w:spacing w:before="0" w:after="0"/>
              <w:ind w:start="707" w:hanging="283"/>
              <w:jc w:val="left"/>
              <w:rPr/>
            </w:pPr>
            <w:r>
              <w:rPr/>
              <w:t xml:space="preserve">Havaiji </w:t>
            </w:r>
          </w:p>
          <w:p>
            <w:pPr>
              <w:pStyle w:val="TableContents"/>
              <w:numPr>
                <w:ilvl w:val="0"/>
                <w:numId w:val="80"/>
              </w:numPr>
              <w:tabs>
                <w:tab w:val="clear" w:pos="1134"/>
                <w:tab w:val="left" w:leader="none" w:pos="707"/>
              </w:tabs>
              <w:bidi w:val="0"/>
              <w:spacing w:before="0" w:after="0"/>
              <w:ind w:start="707" w:hanging="283"/>
              <w:jc w:val="left"/>
              <w:rPr/>
            </w:pPr>
            <w:r>
              <w:rPr/>
              <w:t xml:space="preserve">Iowa </w:t>
            </w:r>
          </w:p>
          <w:p>
            <w:pPr>
              <w:pStyle w:val="TableContents"/>
              <w:numPr>
                <w:ilvl w:val="0"/>
                <w:numId w:val="80"/>
              </w:numPr>
              <w:tabs>
                <w:tab w:val="clear" w:pos="1134"/>
                <w:tab w:val="left" w:leader="none" w:pos="707"/>
              </w:tabs>
              <w:bidi w:val="0"/>
              <w:spacing w:before="0" w:after="0"/>
              <w:ind w:start="707" w:hanging="283"/>
              <w:jc w:val="left"/>
              <w:rPr/>
            </w:pPr>
            <w:r>
              <w:rPr/>
              <w:t xml:space="preserve">Kansas </w:t>
            </w:r>
          </w:p>
          <w:p>
            <w:pPr>
              <w:pStyle w:val="TableContents"/>
              <w:numPr>
                <w:ilvl w:val="0"/>
                <w:numId w:val="80"/>
              </w:numPr>
              <w:tabs>
                <w:tab w:val="clear" w:pos="1134"/>
                <w:tab w:val="left" w:leader="none" w:pos="707"/>
              </w:tabs>
              <w:bidi w:val="0"/>
              <w:spacing w:before="0" w:after="0"/>
              <w:ind w:start="707" w:hanging="283"/>
              <w:jc w:val="left"/>
              <w:rPr/>
            </w:pPr>
            <w:r>
              <w:rPr/>
              <w:t xml:space="preserve">Louisiana </w:t>
            </w:r>
          </w:p>
          <w:p>
            <w:pPr>
              <w:pStyle w:val="TableContents"/>
              <w:numPr>
                <w:ilvl w:val="0"/>
                <w:numId w:val="80"/>
              </w:numPr>
              <w:tabs>
                <w:tab w:val="clear" w:pos="1134"/>
                <w:tab w:val="left" w:leader="none" w:pos="707"/>
              </w:tabs>
              <w:bidi w:val="0"/>
              <w:spacing w:before="0" w:after="0"/>
              <w:ind w:start="707" w:hanging="283"/>
              <w:jc w:val="left"/>
              <w:rPr/>
            </w:pPr>
            <w:r>
              <w:rPr/>
              <w:t xml:space="preserve">Minnesota </w:t>
            </w:r>
          </w:p>
          <w:p>
            <w:pPr>
              <w:pStyle w:val="TableContents"/>
              <w:numPr>
                <w:ilvl w:val="0"/>
                <w:numId w:val="80"/>
              </w:numPr>
              <w:tabs>
                <w:tab w:val="clear" w:pos="1134"/>
                <w:tab w:val="left" w:leader="none" w:pos="707"/>
              </w:tabs>
              <w:bidi w:val="0"/>
              <w:spacing w:before="0" w:after="0"/>
              <w:ind w:start="707" w:hanging="283"/>
              <w:jc w:val="left"/>
              <w:rPr/>
            </w:pPr>
            <w:r>
              <w:rPr/>
              <w:t xml:space="preserve">Missouri </w:t>
            </w:r>
          </w:p>
          <w:p>
            <w:pPr>
              <w:pStyle w:val="TableContents"/>
              <w:numPr>
                <w:ilvl w:val="0"/>
                <w:numId w:val="80"/>
              </w:numPr>
              <w:tabs>
                <w:tab w:val="clear" w:pos="1134"/>
                <w:tab w:val="left" w:leader="none" w:pos="707"/>
              </w:tabs>
              <w:bidi w:val="0"/>
              <w:spacing w:before="0" w:after="0"/>
              <w:ind w:start="707" w:hanging="283"/>
              <w:jc w:val="left"/>
              <w:rPr/>
            </w:pPr>
            <w:r>
              <w:rPr/>
              <w:t xml:space="preserve">Montana </w:t>
            </w:r>
          </w:p>
          <w:p>
            <w:pPr>
              <w:pStyle w:val="TableContents"/>
              <w:numPr>
                <w:ilvl w:val="0"/>
                <w:numId w:val="80"/>
              </w:numPr>
              <w:tabs>
                <w:tab w:val="clear" w:pos="1134"/>
                <w:tab w:val="left" w:leader="none" w:pos="707"/>
              </w:tabs>
              <w:bidi w:val="0"/>
              <w:spacing w:before="0" w:after="0"/>
              <w:ind w:start="707" w:hanging="283"/>
              <w:jc w:val="left"/>
              <w:rPr/>
            </w:pPr>
            <w:r>
              <w:rPr/>
              <w:t xml:space="preserve">Nebraska </w:t>
            </w:r>
          </w:p>
          <w:p>
            <w:pPr>
              <w:pStyle w:val="TableContents"/>
              <w:numPr>
                <w:ilvl w:val="0"/>
                <w:numId w:val="80"/>
              </w:numPr>
              <w:tabs>
                <w:tab w:val="clear" w:pos="1134"/>
                <w:tab w:val="left" w:leader="none" w:pos="707"/>
              </w:tabs>
              <w:bidi w:val="0"/>
              <w:spacing w:before="0" w:after="0"/>
              <w:ind w:start="707" w:hanging="283"/>
              <w:jc w:val="left"/>
              <w:rPr/>
            </w:pPr>
            <w:r>
              <w:rPr/>
              <w:t xml:space="preserve">Nevada </w:t>
            </w:r>
          </w:p>
          <w:p>
            <w:pPr>
              <w:pStyle w:val="TableContents"/>
              <w:numPr>
                <w:ilvl w:val="0"/>
                <w:numId w:val="80"/>
              </w:numPr>
              <w:tabs>
                <w:tab w:val="clear" w:pos="1134"/>
                <w:tab w:val="left" w:leader="none" w:pos="707"/>
              </w:tabs>
              <w:bidi w:val="0"/>
              <w:spacing w:before="0" w:after="0"/>
              <w:ind w:start="707" w:hanging="283"/>
              <w:jc w:val="left"/>
              <w:rPr/>
            </w:pPr>
            <w:r>
              <w:rPr/>
              <w:t xml:space="preserve">New Jersey </w:t>
            </w:r>
          </w:p>
          <w:p>
            <w:pPr>
              <w:pStyle w:val="TableContents"/>
              <w:numPr>
                <w:ilvl w:val="0"/>
                <w:numId w:val="80"/>
              </w:numPr>
              <w:tabs>
                <w:tab w:val="clear" w:pos="1134"/>
                <w:tab w:val="left" w:leader="none" w:pos="707"/>
              </w:tabs>
              <w:bidi w:val="0"/>
              <w:spacing w:before="0" w:after="0"/>
              <w:ind w:start="707" w:hanging="283"/>
              <w:jc w:val="left"/>
              <w:rPr/>
            </w:pPr>
            <w:r>
              <w:rPr/>
              <w:t xml:space="preserve">New Mexico </w:t>
            </w:r>
          </w:p>
          <w:p>
            <w:pPr>
              <w:pStyle w:val="TableContents"/>
              <w:numPr>
                <w:ilvl w:val="0"/>
                <w:numId w:val="80"/>
              </w:numPr>
              <w:tabs>
                <w:tab w:val="clear" w:pos="1134"/>
                <w:tab w:val="left" w:leader="none" w:pos="707"/>
              </w:tabs>
              <w:bidi w:val="0"/>
              <w:spacing w:before="0" w:after="0"/>
              <w:ind w:start="707" w:hanging="283"/>
              <w:jc w:val="left"/>
              <w:rPr/>
            </w:pPr>
            <w:r>
              <w:rPr/>
              <w:t xml:space="preserve">Pohjois-Dakota </w:t>
            </w:r>
          </w:p>
          <w:p>
            <w:pPr>
              <w:pStyle w:val="TableContents"/>
              <w:numPr>
                <w:ilvl w:val="0"/>
                <w:numId w:val="80"/>
              </w:numPr>
              <w:tabs>
                <w:tab w:val="clear" w:pos="1134"/>
                <w:tab w:val="left" w:leader="none" w:pos="707"/>
              </w:tabs>
              <w:bidi w:val="0"/>
              <w:spacing w:before="0" w:after="0"/>
              <w:ind w:start="707" w:hanging="283"/>
              <w:jc w:val="left"/>
              <w:rPr/>
            </w:pPr>
            <w:r>
              <w:rPr/>
              <w:t xml:space="preserve">Oklahoma </w:t>
            </w:r>
          </w:p>
          <w:p>
            <w:pPr>
              <w:pStyle w:val="TableContents"/>
              <w:numPr>
                <w:ilvl w:val="0"/>
                <w:numId w:val="80"/>
              </w:numPr>
              <w:tabs>
                <w:tab w:val="clear" w:pos="1134"/>
                <w:tab w:val="left" w:leader="none" w:pos="707"/>
              </w:tabs>
              <w:bidi w:val="0"/>
              <w:spacing w:before="0" w:after="0"/>
              <w:ind w:start="707" w:hanging="283"/>
              <w:jc w:val="left"/>
              <w:rPr/>
            </w:pPr>
            <w:r>
              <w:rPr/>
              <w:t xml:space="preserve">Oregon </w:t>
            </w:r>
          </w:p>
          <w:p>
            <w:pPr>
              <w:pStyle w:val="TableContents"/>
              <w:numPr>
                <w:ilvl w:val="0"/>
                <w:numId w:val="80"/>
              </w:numPr>
              <w:tabs>
                <w:tab w:val="clear" w:pos="1134"/>
                <w:tab w:val="left" w:leader="none" w:pos="707"/>
              </w:tabs>
              <w:bidi w:val="0"/>
              <w:spacing w:before="0" w:after="0"/>
              <w:ind w:start="707" w:hanging="283"/>
              <w:jc w:val="left"/>
              <w:rPr/>
            </w:pPr>
            <w:r>
              <w:rPr/>
              <w:t xml:space="preserve">Etelä-Dakota </w:t>
            </w:r>
          </w:p>
          <w:p>
            <w:pPr>
              <w:pStyle w:val="TableContents"/>
              <w:numPr>
                <w:ilvl w:val="0"/>
                <w:numId w:val="80"/>
              </w:numPr>
              <w:tabs>
                <w:tab w:val="clear" w:pos="1134"/>
                <w:tab w:val="left" w:leader="none" w:pos="707"/>
              </w:tabs>
              <w:bidi w:val="0"/>
              <w:spacing w:before="0" w:after="0"/>
              <w:ind w:start="707" w:hanging="283"/>
              <w:jc w:val="left"/>
              <w:rPr/>
            </w:pPr>
            <w:r>
              <w:rPr/>
              <w:t xml:space="preserve">Texas </w:t>
            </w:r>
          </w:p>
          <w:p>
            <w:pPr>
              <w:pStyle w:val="TableContents"/>
              <w:numPr>
                <w:ilvl w:val="0"/>
                <w:numId w:val="80"/>
              </w:numPr>
              <w:tabs>
                <w:tab w:val="clear" w:pos="1134"/>
                <w:tab w:val="left" w:leader="none" w:pos="707"/>
              </w:tabs>
              <w:bidi w:val="0"/>
              <w:spacing w:before="0" w:after="0"/>
              <w:ind w:start="707" w:hanging="283"/>
              <w:jc w:val="left"/>
              <w:rPr/>
            </w:pPr>
            <w:r>
              <w:rPr/>
              <w:t xml:space="preserve">Utah </w:t>
            </w:r>
          </w:p>
          <w:p>
            <w:pPr>
              <w:pStyle w:val="TableContents"/>
              <w:numPr>
                <w:ilvl w:val="0"/>
                <w:numId w:val="80"/>
              </w:numPr>
              <w:tabs>
                <w:tab w:val="clear" w:pos="1134"/>
                <w:tab w:val="left" w:leader="none" w:pos="707"/>
              </w:tabs>
              <w:bidi w:val="0"/>
              <w:spacing w:before="0" w:after="0"/>
              <w:ind w:start="707" w:hanging="283"/>
              <w:jc w:val="left"/>
              <w:rPr/>
            </w:pPr>
            <w:r>
              <w:rPr/>
              <w:t xml:space="preserve">Washington </w:t>
            </w:r>
          </w:p>
          <w:p>
            <w:pPr>
              <w:pStyle w:val="TableContents"/>
              <w:numPr>
                <w:ilvl w:val="0"/>
                <w:numId w:val="80"/>
              </w:numPr>
              <w:tabs>
                <w:tab w:val="clear" w:pos="1134"/>
                <w:tab w:val="left" w:leader="none" w:pos="707"/>
              </w:tabs>
              <w:bidi w:val="0"/>
              <w:spacing w:before="0" w:after="283"/>
              <w:ind w:start="707" w:hanging="283"/>
              <w:jc w:val="left"/>
              <w:rPr/>
            </w:pPr>
            <w:r>
              <w:rPr/>
              <w:t xml:space="preserve">Wyoming </w:t>
            </w:r>
          </w:p>
        </w:tc>
      </w:tr>
      <w:tr>
        <w:trPr/>
        <w:tc>
          <w:tcPr>
            <w:tcW w:w="1141" w:type="dxa"/>
            <w:tcBorders/>
            <w:vAlign w:val="center"/>
          </w:tcPr>
          <w:p>
            <w:pPr>
              <w:pStyle w:val="TableHeading"/>
              <w:suppressLineNumbers/>
              <w:bidi w:val="0"/>
              <w:spacing w:before="0" w:after="283"/>
              <w:jc w:val="center"/>
              <w:rPr/>
            </w:pPr>
            <w:r>
              <w:rPr/>
              <w:t xml:space="preserve">Vangit </w:t>
            </w:r>
          </w:p>
        </w:tc>
        <w:tc>
          <w:tcPr>
            <w:tcW w:w="8086" w:type="dxa"/>
            <w:tcBorders/>
            <w:vAlign w:val="center"/>
          </w:tcPr>
          <w:p>
            <w:pPr>
              <w:pStyle w:val="TableContents"/>
              <w:bidi w:val="0"/>
              <w:spacing w:before="0" w:after="283"/>
              <w:jc w:val="left"/>
              <w:rPr/>
            </w:pPr>
            <w:r>
              <w:rPr/>
              <w:t xml:space="preserve">110 000-120 000 japanilaisamerikkalaista asui länsirannikolla...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japanilaisten internointileirit alkoivat ja päättyivät?</w:t>
      </w:r>
    </w:p>
    <w:p>
      <w:pPr>
        <w:pStyle w:val="TextBody"/>
        <w:bidi w:val="0"/>
        <w:jc w:val="left"/>
        <w:rPr>
          <w:b/>
          <w:u w:val="single"/>
          <w:shd w:val="clear" w:fill="FFFF00"/>
        </w:rPr>
      </w:pPr>
      <w:r>
        <w:rPr>
          <w:b/>
          <w:u w:val="single"/>
          <w:shd w:val="clear" w:fill="FFFF00"/>
        </w:rPr>
        <w:t xml:space="preserve">Asiakirjan numero 29389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Augustine Leyden </w:t>
      </w:r>
      <w:r>
        <w:rPr/>
        <w:t xml:space="preserve">(s. 16. joulukuuta 1972) on australialainen näyttelijä, tuottaja ja käsikirjoittaja. Hänet tunnetaan parhaiten Simon Frasierin roolista päiväsaippuaoopperassa As the World Turns. Hän näytteli Simonia vuonna 2009 ilmestyneessä minisarjassa ``Maneater''. Hänellä oli myös lyhyt jakso The Young and the Restless -sarjassa ``Blake''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Simonia elokuvassa As the World Turns</w:t>
      </w:r>
    </w:p>
    <w:p>
      <w:pPr>
        <w:pStyle w:val="TextBody"/>
        <w:bidi w:val="0"/>
        <w:jc w:val="left"/>
        <w:rPr>
          <w:b/>
          <w:u w:val="single"/>
          <w:shd w:val="clear" w:fill="FFFF00"/>
        </w:rPr>
      </w:pPr>
      <w:r>
        <w:rPr>
          <w:b/>
          <w:u w:val="single"/>
          <w:shd w:val="clear" w:fill="FFFF00"/>
        </w:rPr>
        <w:t xml:space="preserve">Asiakirjan numero 29390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Matalat koralliriutat, joita usein kutsutaan "meren sademetsiksi", muodostavat joitakin maapallon monimuotoisimmista ekosysteemeistä. Ne vievät alle 0,1 prosenttia maailman merenpinnasta, noin puolet Ranskan pinta-alasta, mutta tarjoavat kuitenkin kodin vähintään 25 prosentille kaikista merieläinlajeista, kuten kaloille, nilviäisille, matoille, äyriäisille, piikkinahkaisille, sienille, tunikaateille ja muille nilviäisille. Paradoksaalista kyllä, koralliriutat kukoistavat, vaikka niitä ympäröivät merivedet tarjoavat vain vähän ravinteita. Niitä </w:t>
      </w:r>
      <w:r>
        <w:rPr/>
        <w:t xml:space="preserve">esiintyy useimmiten </w:t>
      </w:r>
      <w:r>
        <w:rPr>
          <w:color w:val="A9A9A9"/>
        </w:rPr>
        <w:t xml:space="preserve">trooppisten vesien matalissa syvyyksissä, mutta </w:t>
      </w:r>
      <w:r>
        <w:rPr/>
        <w:t xml:space="preserve">syvän veden ja kylmän veden koralleja esiintyy myös pienemmissä mittakaavoissa muilla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koralliriutta todennäköisimmin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Charles Darwin esitti </w:t>
      </w:r>
      <w:r>
        <w:rPr/>
        <w:t xml:space="preserve">vuonna 1842 ensimmäisessä monografiassaan The Structure and Distribution of Coral Reefs (Koralliriuttojen rakenne ja levinneisyys) </w:t>
      </w:r>
      <w:r>
        <w:rPr/>
        <w:t xml:space="preserve">teoriansa atolliriuttojen muodostumisesta, jonka hän sai alkunsa Beaglen matkan aikana. Hänen teoriansa mukaan maankuoren kohoaminen ja vajoaminen valtamerten alla muodosti atolleja. Darwinin teoriassa atollien muodostumisessa on kolme vaihetta. Se alkaa siitä, että saaren ja merenpohjan vajotessa sammuneen tuliperäisen saaren ympärille muodostuu reunariutta. Kun vajoaminen jatkuu, reunariutasta tulee valliriutta ja lopulta atolliriutta.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koralliriuttojen kehitysprosessin.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koralleja esiintyy sekä lauhkeissa että trooppisissa vesissä, matalien vesien riuttoja muodostuu vain vyöhykkeellä, joka ulottuu noin 30° pohjoista leveyttä ja 30° eteläistä leveyttä päiväntasaajasta. Trooppiset korallit eivät kasva yli 50 metrin syvyydessä. Useimpien koralliriuttojen optimilämpötila on </w:t>
      </w:r>
      <w:r>
        <w:rPr>
          <w:color w:val="A9A9A9"/>
        </w:rPr>
        <w:t xml:space="preserve">26-27 °C</w:t>
      </w:r>
      <w:r>
        <w:rPr/>
        <w:t xml:space="preserve">, ja vain harvat riutat sijaitsevat alle 18 °C:n vesissä. Persianlahden riutat ovat kuitenkin sopeutuneet 13 °C:n lämpötilaan talvella ja 38 °C:n lämpötilaan kesällä. Larakin saaren ympärillä on 37 skleraktinuskorallilajia, jotka on tunnistettu tällaisessa ankarassa 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Korallien muodostumisen kannalta optimaalinen lämpötila on silloin, kun vuotuinen keskilämpötila on välillä</w:t>
      </w:r>
    </w:p>
    <w:p>
      <w:pPr>
        <w:pStyle w:val="TextBody"/>
        <w:bidi w:val="0"/>
        <w:jc w:val="left"/>
        <w:rPr>
          <w:b/>
          <w:u w:val="single"/>
          <w:shd w:val="clear" w:fill="FFFF00"/>
        </w:rPr>
      </w:pPr>
      <w:r>
        <w:rPr>
          <w:b/>
          <w:u w:val="single"/>
          <w:shd w:val="clear" w:fill="FFFF00"/>
        </w:rPr>
        <w:t xml:space="preserve">Asiakirjan numero 29391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olemassa kahdenlaisia aineenvaihduntateitä, joille on ominaista niiden kyky joko syntetisoida molekyylejä energiaa hyödyntäen </w:t>
      </w:r>
      <w:r>
        <w:rPr>
          <w:color w:val="A9A9A9"/>
        </w:rPr>
        <w:t xml:space="preserve">(anabolinen reitti) </w:t>
      </w:r>
      <w:r>
        <w:rPr/>
        <w:t xml:space="preserve">tai hajottaa monimutkaisia molekyylejä vapauttamalla energiaa prosessissa (katabolinen reitti). Nämä kaksi reittiä täydentävät toisiaan siten, että toisesta vapautuva energia käytetään toisessa. Katabolisen reitin hajoamisprosessi tuottaa energiaa, jota tarvitaan anabolisen reitin biosynteesin suorittamiseen. Kahden erillisen aineenvaihduntareitin lisäksi on amfibolinen reitti, joka voi olla joko katabolinen tai anabolinen energian tarpeen tai saatavuuden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aineenvaihduntareaktio tapahtuu, kun solu käyttää energiaa?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Metabolisen reitin liikevaihtonopeutta, joka tunnetaan myös nimellä metabolinen virtaus, säädellään </w:t>
      </w:r>
      <w:r>
        <w:rPr>
          <w:color w:val="A9A9A9"/>
        </w:rPr>
        <w:t xml:space="preserve">stoikiometrisen reaktiomallin</w:t>
      </w:r>
      <w:r>
        <w:rPr/>
        <w:t xml:space="preserve">, </w:t>
      </w:r>
      <w:r>
        <w:rPr>
          <w:color w:val="DCDCDC"/>
        </w:rPr>
        <w:t xml:space="preserve">metaboliittien käyttöasteen </w:t>
      </w:r>
      <w:r>
        <w:rPr/>
        <w:t xml:space="preserve">ja </w:t>
      </w:r>
      <w:r>
        <w:rPr>
          <w:color w:val="2F4F4F"/>
        </w:rPr>
        <w:t xml:space="preserve">molekyylien translokaationopeuden perusteella lipidikaksoiskerroksen läpi</w:t>
      </w:r>
      <w:r>
        <w:rPr/>
        <w:t xml:space="preserve">. Säätelymenetelmät perustuvat kokeisiin, joissa käytetään 13C-merkintää, joka sitten analysoidaan ydinmagneettiresonanssilla (NMR) tai kaasukromatografia-massaspektrometrialla (GC-MS) saaduilla massakoostumuksilla. Edellä mainituilla tekniikoilla syntetisoidaan tilastollinen tulkinta proteiinien aminohappojen massajakaumasta entsyymien katalyyttiseen toimintaan solussa.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olisi tyypillinen aineenvaihduntareitin sääntelyjärjestelmä?</w:t>
      </w:r>
    </w:p>
    <w:p>
      <w:pPr>
        <w:pStyle w:val="TextBody"/>
        <w:bidi w:val="0"/>
        <w:jc w:val="left"/>
        <w:rPr>
          <w:b/>
          <w:u w:val="single"/>
          <w:shd w:val="clear" w:fill="FFFF00"/>
        </w:rPr>
      </w:pPr>
      <w:r>
        <w:rPr>
          <w:b/>
          <w:u w:val="single"/>
          <w:shd w:val="clear" w:fill="FFFF00"/>
        </w:rPr>
        <w:t xml:space="preserve">Asiakirjan numero 29392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Pembroke Collegessa opiskellessaan Tolkien kirjoitti Hobitin ja Taru sormusten herrasta -kirjan kaksi ensimmäistä osaa asuessaan </w:t>
      </w:r>
      <w:r>
        <w:rPr>
          <w:color w:val="A9A9A9"/>
        </w:rPr>
        <w:t xml:space="preserve">Northmoor Road 20:ssä Pohjois-Oxfordissa </w:t>
      </w:r>
      <w:r>
        <w:rPr/>
        <w:t xml:space="preserve">(sinisen muistolaatan asettaminen sinne vuonna 2002).</w:t>
      </w:r>
      <w:r>
        <w:rPr/>
        <w:t xml:space="preserve"> Hän julkaisi vuonna 1932 myös filologisen esseen nimestä ``Nodens'' sen jälkeen, kun Sir Mortimer Wheeler oli vuonna 1928 kaivanut esiin roomalaisen Asclepeionin Lydney Parkissa Gloucestershiressä.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tolkien kirjoitti sormusten herran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Ronald Reuel Tolkien</w:t>
      </w:r>
      <w:r>
        <w:rPr/>
        <w:t xml:space="preserve">, CBE, FRSL (/ ˈtɒlkiːn /; 3. tammikuuta 1892 -- 2. syyskuuta 1973) oli englantilainen kirjailija, runoilija, filologi ja yliopiston professori, joka tunnetaan parhaiten klassisten fantasiakirjojen Hobitti, Taru sormusten herrasta ja Silmarillion kirjoittajana.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hobitin ja sormusten herran?</w:t>
      </w:r>
    </w:p>
    <w:p>
      <w:pPr>
        <w:pStyle w:val="TextBody"/>
        <w:bidi w:val="0"/>
        <w:jc w:val="left"/>
        <w:rPr>
          <w:b/>
          <w:u w:val="single"/>
          <w:shd w:val="clear" w:fill="FFFF00"/>
        </w:rPr>
      </w:pPr>
      <w:r>
        <w:rPr>
          <w:b/>
          <w:u w:val="single"/>
          <w:shd w:val="clear" w:fill="FFFF00"/>
        </w:rPr>
        <w:t xml:space="preserve">Asiakirjan numero 29393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Bloodline on yhdysvaltalainen Netflixin alkuperäinen trilleri -- draama televisiosarja, jonka ovat luoneet Todd A. Kessler, Glenn Kessler ja Daniel Zelman. Sarjan pääosissa nähdään Kyle Chandler, Ben Mendelsohn, Linda Cardellini, Norbert Leo Butz, Sam Shepard ja Sissy Spacek, ja se keskittyy Rayburnin perheen elämään, joka omistaa ja pyörittää Florida Keysissä sijaitsevaa merenrantahotellia. Ensimmäinen </w:t>
      </w:r>
      <w:r>
        <w:rPr>
          <w:color w:val="A9A9A9"/>
        </w:rPr>
        <w:t xml:space="preserve">13-jaksoinen </w:t>
      </w:r>
      <w:r>
        <w:rPr/>
        <w:t xml:space="preserve">kausi sai ensi-iltansa Netflixissä 20. maaliskuuta 2015. Toinen, 10 jaksoa käsittävä kausi julkaistiin 27. toukokuuta 2016. Sarja uusittiin 13. heinäkuuta 2016 </w:t>
      </w:r>
      <w:r>
        <w:rPr/>
        <w:t xml:space="preserve">10 jakson kolmannelle kaudelle, jonka myöhemmin vahvistettiin olevan viimeinen kausi. Kolmas ja viimeinen kausi julkaistiin 26.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verilinjan 1. kaudella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verilinjan 3. kaudella on netflixissä?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verilinjan kolmannella kaudella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Julkaistu alun perin </w:t>
      </w:r>
    </w:p>
    <w:tbl>
      <w:tblPr>
        <w:tblW w:w="916" w:type="dxa"/>
        <w:jc w:val="left"/>
        <w:tblInd w:w="0" w:type="dxa"/>
        <w:tblLayout w:type="fixed"/>
        <w:tblCellMar>
          <w:top w:w="28" w:type="dxa"/>
          <w:left w:w="28" w:type="dxa"/>
          <w:bottom w:w="28" w:type="dxa"/>
          <w:right w:w="28" w:type="dxa"/>
        </w:tblCellMar>
      </w:tblPr>
      <w:tblGrid>
        <w:gridCol w:w="916"/>
      </w:tblGrid>
      <w:tr>
        <w:trPr/>
        <w:tc>
          <w:tcPr>
            <w:tcW w:w="916" w:type="dxa"/>
            <w:tcBorders/>
            <w:vAlign w:val="center"/>
          </w:tcPr>
          <w:p>
            <w:pPr>
              <w:pStyle w:val="TableContents"/>
              <w:bidi w:val="0"/>
              <w:spacing w:before="0" w:after="283"/>
              <w:jc w:val="left"/>
              <w:rPr>
                <w:sz w:val="4"/>
                <w:szCs w:val="4"/>
              </w:rPr>
            </w:pPr>
            <w:r>
              <w:rPr>
                <w:sz w:val="4"/>
                <w:szCs w:val="4"/>
              </w:rPr>
              <w:t xml:space="preserve">13 maaliskuu 20, 2015 (2015-03-20) </w:t>
            </w:r>
          </w:p>
        </w:tc>
      </w:tr>
      <w:tr>
        <w:trPr/>
        <w:tc>
          <w:tcPr>
            <w:tcW w:w="916" w:type="dxa"/>
            <w:tcBorders/>
            <w:vAlign w:val="center"/>
          </w:tcPr>
          <w:p>
            <w:pPr>
              <w:pStyle w:val="TableContents"/>
              <w:bidi w:val="0"/>
              <w:spacing w:before="0" w:after="283"/>
              <w:jc w:val="left"/>
              <w:rPr>
                <w:sz w:val="4"/>
                <w:szCs w:val="4"/>
              </w:rPr>
            </w:pPr>
            <w:r>
              <w:rPr>
                <w:sz w:val="4"/>
                <w:szCs w:val="4"/>
              </w:rPr>
              <w:t xml:space="preserve">10 Toukokuu 27, 2016 (2016-05-27) </w:t>
            </w:r>
          </w:p>
        </w:tc>
      </w:tr>
      <w:tr>
        <w:trPr/>
        <w:tc>
          <w:tcPr>
            <w:tcW w:w="91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Toukokuu 26, 2017 (2017-05-26)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verilinjan 3. kaudella on?</w:t>
      </w:r>
    </w:p>
    <w:p>
      <w:pPr>
        <w:pStyle w:val="TextBody"/>
        <w:bidi w:val="0"/>
        <w:jc w:val="left"/>
        <w:rPr>
          <w:b/>
          <w:u w:val="single"/>
          <w:shd w:val="clear" w:fill="FFFF00"/>
        </w:rPr>
      </w:pPr>
      <w:r>
        <w:rPr>
          <w:b/>
          <w:u w:val="single"/>
          <w:shd w:val="clear" w:fill="FFFF00"/>
        </w:rPr>
        <w:t xml:space="preserve">Asiakirjan numero 29394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4"/>
        <w:gridCol w:w="2431"/>
        <w:gridCol w:w="1837"/>
        <w:gridCol w:w="1066"/>
        <w:gridCol w:w="1258"/>
        <w:gridCol w:w="904"/>
        <w:gridCol w:w="2015"/>
      </w:tblGrid>
      <w:tr>
        <w:trPr/>
        <w:tc>
          <w:tcPr>
            <w:tcW w:w="694" w:type="dxa"/>
            <w:tcBorders/>
            <w:vAlign w:val="center"/>
          </w:tcPr>
          <w:p>
            <w:pPr>
              <w:pStyle w:val="TableHeading"/>
              <w:suppressLineNumbers/>
              <w:bidi w:val="0"/>
              <w:spacing w:before="0" w:after="283"/>
              <w:jc w:val="center"/>
              <w:rPr/>
            </w:pPr>
            <w:r>
              <w:rPr/>
              <w:t xml:space="preserve">Sijoitus </w:t>
            </w:r>
          </w:p>
        </w:tc>
        <w:tc>
          <w:tcPr>
            <w:tcW w:w="2431" w:type="dxa"/>
            <w:tcBorders/>
            <w:vAlign w:val="center"/>
          </w:tcPr>
          <w:p>
            <w:pPr>
              <w:pStyle w:val="TableHeading"/>
              <w:suppressLineNumbers/>
              <w:bidi w:val="0"/>
              <w:spacing w:before="0" w:after="283"/>
              <w:jc w:val="center"/>
              <w:rPr/>
            </w:pPr>
            <w:r>
              <w:rPr/>
              <w:t xml:space="preserve">Rautatielinja </w:t>
            </w:r>
          </w:p>
        </w:tc>
        <w:tc>
          <w:tcPr>
            <w:tcW w:w="1837" w:type="dxa"/>
            <w:tcBorders/>
            <w:vAlign w:val="center"/>
          </w:tcPr>
          <w:p>
            <w:pPr>
              <w:pStyle w:val="TableHeading"/>
              <w:suppressLineNumbers/>
              <w:bidi w:val="0"/>
              <w:spacing w:before="0" w:after="283"/>
              <w:jc w:val="center"/>
              <w:rPr/>
            </w:pPr>
            <w:r>
              <w:rPr/>
              <w:t xml:space="preserve">Korkein kohta </w:t>
            </w:r>
          </w:p>
        </w:tc>
        <w:tc>
          <w:tcPr>
            <w:tcW w:w="1066" w:type="dxa"/>
            <w:tcBorders/>
            <w:vAlign w:val="center"/>
          </w:tcPr>
          <w:p>
            <w:pPr>
              <w:pStyle w:val="TableHeading"/>
              <w:suppressLineNumbers/>
              <w:bidi w:val="0"/>
              <w:spacing w:before="0" w:after="283"/>
              <w:jc w:val="center"/>
              <w:rPr/>
            </w:pPr>
            <w:r>
              <w:rPr/>
              <w:t xml:space="preserve">Korkein korkeus </w:t>
            </w:r>
          </w:p>
        </w:tc>
        <w:tc>
          <w:tcPr>
            <w:tcW w:w="1258" w:type="dxa"/>
            <w:tcBorders/>
            <w:vAlign w:val="center"/>
          </w:tcPr>
          <w:p>
            <w:pPr>
              <w:pStyle w:val="TableHeading"/>
              <w:suppressLineNumbers/>
              <w:bidi w:val="0"/>
              <w:spacing w:before="0" w:after="283"/>
              <w:jc w:val="center"/>
              <w:rPr/>
            </w:pPr>
            <w:r>
              <w:rPr/>
              <w:t xml:space="preserve">Maa </w:t>
            </w:r>
          </w:p>
        </w:tc>
        <w:tc>
          <w:tcPr>
            <w:tcW w:w="904" w:type="dxa"/>
            <w:tcBorders/>
            <w:vAlign w:val="center"/>
          </w:tcPr>
          <w:p>
            <w:pPr>
              <w:pStyle w:val="TableHeading"/>
              <w:suppressLineNumbers/>
              <w:bidi w:val="0"/>
              <w:spacing w:before="0" w:after="283"/>
              <w:jc w:val="center"/>
              <w:rPr/>
            </w:pPr>
            <w:r>
              <w:rPr/>
              <w:t xml:space="preserve">Avattu </w:t>
            </w:r>
          </w:p>
        </w:tc>
        <w:tc>
          <w:tcPr>
            <w:tcW w:w="2015" w:type="dxa"/>
            <w:tcBorders/>
            <w:vAlign w:val="center"/>
          </w:tcPr>
          <w:p>
            <w:pPr>
              <w:pStyle w:val="TableHeading"/>
              <w:suppressLineNumbers/>
              <w:bidi w:val="0"/>
              <w:spacing w:before="0" w:after="283"/>
              <w:jc w:val="center"/>
              <w:rPr/>
            </w:pPr>
            <w:r>
              <w:rPr/>
              <w:t xml:space="preserve">Huomautukset </w:t>
            </w:r>
          </w:p>
        </w:tc>
      </w:tr>
      <w:tr>
        <w:trPr/>
        <w:tc>
          <w:tcPr>
            <w:tcW w:w="694"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color w:val="A9A9A9"/>
              </w:rPr>
              <w:t xml:space="preserve">Xining-Golmud-Lhas</w:t>
            </w:r>
            <w:r>
              <w:rPr/>
              <w:t xml:space="preserve">a </w:t>
            </w:r>
          </w:p>
        </w:tc>
        <w:tc>
          <w:tcPr>
            <w:tcW w:w="1837" w:type="dxa"/>
            <w:tcBorders/>
            <w:vAlign w:val="center"/>
          </w:tcPr>
          <w:p>
            <w:pPr>
              <w:pStyle w:val="TableContents"/>
              <w:bidi w:val="0"/>
              <w:spacing w:before="0" w:after="283"/>
              <w:jc w:val="left"/>
              <w:rPr/>
            </w:pPr>
            <w:r>
              <w:rPr/>
              <w:t xml:space="preserve">Tanggula </w:t>
            </w:r>
          </w:p>
        </w:tc>
        <w:tc>
          <w:tcPr>
            <w:tcW w:w="1066" w:type="dxa"/>
            <w:tcBorders/>
            <w:vAlign w:val="center"/>
          </w:tcPr>
          <w:p>
            <w:pPr>
              <w:pStyle w:val="TableContents"/>
              <w:bidi w:val="0"/>
              <w:spacing w:before="0" w:after="283"/>
              <w:jc w:val="left"/>
              <w:rPr/>
            </w:pPr>
            <w:r>
              <w:rPr/>
              <w:t xml:space="preserve">5,068 m (16,627 ft) </w:t>
            </w:r>
          </w:p>
        </w:tc>
        <w:tc>
          <w:tcPr>
            <w:tcW w:w="1258" w:type="dxa"/>
            <w:tcBorders/>
            <w:vAlign w:val="center"/>
          </w:tcPr>
          <w:p>
            <w:pPr>
              <w:pStyle w:val="TableContents"/>
              <w:bidi w:val="0"/>
              <w:spacing w:before="0" w:after="283"/>
              <w:jc w:val="left"/>
              <w:rPr/>
            </w:pPr>
            <w:r>
              <w:rPr/>
              <w:t xml:space="preserve">Kiina </w:t>
            </w:r>
          </w:p>
        </w:tc>
        <w:tc>
          <w:tcPr>
            <w:tcW w:w="904" w:type="dxa"/>
            <w:tcBorders/>
            <w:vAlign w:val="center"/>
          </w:tcPr>
          <w:p>
            <w:pPr>
              <w:pStyle w:val="TableContents"/>
              <w:bidi w:val="0"/>
              <w:spacing w:before="0" w:after="283"/>
              <w:jc w:val="left"/>
              <w:rPr/>
            </w:pPr>
            <w:r>
              <w:rPr/>
              <w:t xml:space="preserve">2006 </w:t>
            </w:r>
          </w:p>
        </w:tc>
        <w:tc>
          <w:tcPr>
            <w:tcW w:w="2015"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Lima-Huancayo </w:t>
            </w:r>
          </w:p>
        </w:tc>
        <w:tc>
          <w:tcPr>
            <w:tcW w:w="1837" w:type="dxa"/>
            <w:tcBorders/>
            <w:vAlign w:val="center"/>
          </w:tcPr>
          <w:p>
            <w:pPr>
              <w:pStyle w:val="TableContents"/>
              <w:bidi w:val="0"/>
              <w:spacing w:before="0" w:after="283"/>
              <w:jc w:val="left"/>
              <w:rPr/>
            </w:pPr>
            <w:r>
              <w:rPr/>
              <w:t xml:space="preserve">Ticlio </w:t>
            </w:r>
          </w:p>
        </w:tc>
        <w:tc>
          <w:tcPr>
            <w:tcW w:w="1066" w:type="dxa"/>
            <w:tcBorders/>
            <w:vAlign w:val="center"/>
          </w:tcPr>
          <w:p>
            <w:pPr>
              <w:pStyle w:val="TableContents"/>
              <w:bidi w:val="0"/>
              <w:spacing w:before="0" w:after="283"/>
              <w:jc w:val="left"/>
              <w:rPr/>
            </w:pPr>
            <w:r>
              <w:rPr/>
              <w:t xml:space="preserve">4,829 m (15,843 ft) </w:t>
            </w:r>
          </w:p>
        </w:tc>
        <w:tc>
          <w:tcPr>
            <w:tcW w:w="1258" w:type="dxa"/>
            <w:tcBorders/>
            <w:vAlign w:val="center"/>
          </w:tcPr>
          <w:p>
            <w:pPr>
              <w:pStyle w:val="TableContents"/>
              <w:bidi w:val="0"/>
              <w:spacing w:before="0" w:after="283"/>
              <w:jc w:val="left"/>
              <w:rPr/>
            </w:pPr>
            <w:r>
              <w:rPr/>
              <w:t xml:space="preserve">Peru </w:t>
            </w:r>
          </w:p>
        </w:tc>
        <w:tc>
          <w:tcPr>
            <w:tcW w:w="904" w:type="dxa"/>
            <w:tcBorders/>
            <w:vAlign w:val="center"/>
          </w:tcPr>
          <w:p>
            <w:pPr>
              <w:pStyle w:val="TableContents"/>
              <w:bidi w:val="0"/>
              <w:spacing w:before="0" w:after="283"/>
              <w:jc w:val="left"/>
              <w:rPr/>
            </w:pPr>
            <w:r>
              <w:rPr/>
              <w:t xml:space="preserve">1893 </w:t>
            </w:r>
          </w:p>
        </w:tc>
        <w:tc>
          <w:tcPr>
            <w:tcW w:w="2015" w:type="dxa"/>
            <w:tcBorders/>
            <w:vAlign w:val="center"/>
          </w:tcPr>
          <w:p>
            <w:pPr>
              <w:pStyle w:val="TableContents"/>
              <w:bidi w:val="0"/>
              <w:spacing w:before="0" w:after="283"/>
              <w:jc w:val="left"/>
              <w:rPr/>
            </w:pPr>
            <w:r>
              <w:rPr/>
              <w:t xml:space="preserve">Amerikan korkein rautatie </w:t>
            </w:r>
          </w:p>
        </w:tc>
      </w:tr>
      <w:tr>
        <w:trPr/>
        <w:tc>
          <w:tcPr>
            <w:tcW w:w="694"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Rio Mulatos-Potosí </w:t>
            </w:r>
          </w:p>
        </w:tc>
        <w:tc>
          <w:tcPr>
            <w:tcW w:w="1837" w:type="dxa"/>
            <w:tcBorders/>
            <w:vAlign w:val="center"/>
          </w:tcPr>
          <w:p>
            <w:pPr>
              <w:pStyle w:val="TableContents"/>
              <w:bidi w:val="0"/>
              <w:spacing w:before="0" w:after="283"/>
              <w:jc w:val="left"/>
              <w:rPr/>
            </w:pPr>
            <w:r>
              <w:rPr/>
              <w:t xml:space="preserve">Cóndor </w:t>
            </w:r>
          </w:p>
        </w:tc>
        <w:tc>
          <w:tcPr>
            <w:tcW w:w="1066" w:type="dxa"/>
            <w:tcBorders/>
            <w:vAlign w:val="center"/>
          </w:tcPr>
          <w:p>
            <w:pPr>
              <w:pStyle w:val="TableContents"/>
              <w:bidi w:val="0"/>
              <w:spacing w:before="0" w:after="283"/>
              <w:jc w:val="left"/>
              <w:rPr/>
            </w:pPr>
            <w:r>
              <w:rPr/>
              <w:t xml:space="preserve">4 786 m (15 702 ft) </w:t>
            </w:r>
          </w:p>
        </w:tc>
        <w:tc>
          <w:tcPr>
            <w:tcW w:w="1258" w:type="dxa"/>
            <w:tcBorders/>
            <w:vAlign w:val="center"/>
          </w:tcPr>
          <w:p>
            <w:pPr>
              <w:pStyle w:val="TableContents"/>
              <w:bidi w:val="0"/>
              <w:spacing w:before="0" w:after="283"/>
              <w:jc w:val="left"/>
              <w:rPr/>
            </w:pPr>
            <w:r>
              <w:rPr/>
              <w:t xml:space="preserve">Bolivia </w:t>
            </w:r>
          </w:p>
        </w:tc>
        <w:tc>
          <w:tcPr>
            <w:tcW w:w="904" w:type="dxa"/>
            <w:tcBorders/>
            <w:vAlign w:val="center"/>
          </w:tcPr>
          <w:p>
            <w:pPr>
              <w:pStyle w:val="TableContents"/>
              <w:bidi w:val="0"/>
              <w:spacing w:before="0" w:after="283"/>
              <w:jc w:val="left"/>
              <w:rPr>
                <w:sz w:val="4"/>
                <w:szCs w:val="4"/>
              </w:rPr>
            </w:pPr>
            <w:r>
              <w:rPr>
                <w:sz w:val="4"/>
                <w:szCs w:val="4"/>
              </w:rPr>
            </w:r>
          </w:p>
        </w:tc>
        <w:tc>
          <w:tcPr>
            <w:tcW w:w="201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Cuzco-Titicaca-järvi </w:t>
            </w:r>
          </w:p>
        </w:tc>
        <w:tc>
          <w:tcPr>
            <w:tcW w:w="1837" w:type="dxa"/>
            <w:tcBorders/>
            <w:vAlign w:val="center"/>
          </w:tcPr>
          <w:p>
            <w:pPr>
              <w:pStyle w:val="TableContents"/>
              <w:bidi w:val="0"/>
              <w:spacing w:before="0" w:after="283"/>
              <w:jc w:val="left"/>
              <w:rPr/>
            </w:pPr>
            <w:r>
              <w:rPr/>
              <w:t xml:space="preserve">La Raya </w:t>
            </w:r>
          </w:p>
        </w:tc>
        <w:tc>
          <w:tcPr>
            <w:tcW w:w="1066" w:type="dxa"/>
            <w:tcBorders/>
            <w:vAlign w:val="center"/>
          </w:tcPr>
          <w:p>
            <w:pPr>
              <w:pStyle w:val="TableContents"/>
              <w:bidi w:val="0"/>
              <w:spacing w:before="0" w:after="283"/>
              <w:jc w:val="left"/>
              <w:rPr/>
            </w:pPr>
            <w:r>
              <w:rPr/>
              <w:t xml:space="preserve">4 313 m (14 150 ft) </w:t>
            </w:r>
          </w:p>
        </w:tc>
        <w:tc>
          <w:tcPr>
            <w:tcW w:w="1258" w:type="dxa"/>
            <w:tcBorders/>
            <w:vAlign w:val="center"/>
          </w:tcPr>
          <w:p>
            <w:pPr>
              <w:pStyle w:val="TableContents"/>
              <w:bidi w:val="0"/>
              <w:spacing w:before="0" w:after="283"/>
              <w:jc w:val="left"/>
              <w:rPr/>
            </w:pPr>
            <w:r>
              <w:rPr/>
              <w:t xml:space="preserve">Peru </w:t>
            </w:r>
          </w:p>
        </w:tc>
        <w:tc>
          <w:tcPr>
            <w:tcW w:w="904" w:type="dxa"/>
            <w:tcBorders/>
            <w:vAlign w:val="center"/>
          </w:tcPr>
          <w:p>
            <w:pPr>
              <w:pStyle w:val="TableContents"/>
              <w:bidi w:val="0"/>
              <w:spacing w:before="0" w:after="283"/>
              <w:jc w:val="left"/>
              <w:rPr>
                <w:sz w:val="4"/>
                <w:szCs w:val="4"/>
              </w:rPr>
            </w:pPr>
            <w:r>
              <w:rPr>
                <w:sz w:val="4"/>
                <w:szCs w:val="4"/>
              </w:rPr>
            </w:r>
          </w:p>
        </w:tc>
        <w:tc>
          <w:tcPr>
            <w:tcW w:w="201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Manitoun ja Pike's Peakin rautatieasema </w:t>
            </w:r>
          </w:p>
        </w:tc>
        <w:tc>
          <w:tcPr>
            <w:tcW w:w="1837" w:type="dxa"/>
            <w:tcBorders/>
            <w:vAlign w:val="center"/>
          </w:tcPr>
          <w:p>
            <w:pPr>
              <w:pStyle w:val="TableContents"/>
              <w:bidi w:val="0"/>
              <w:spacing w:before="0" w:after="283"/>
              <w:jc w:val="left"/>
              <w:rPr/>
            </w:pPr>
            <w:r>
              <w:rPr/>
              <w:t xml:space="preserve">Pikes Peakin huippu </w:t>
            </w:r>
          </w:p>
        </w:tc>
        <w:tc>
          <w:tcPr>
            <w:tcW w:w="1066" w:type="dxa"/>
            <w:tcBorders/>
            <w:vAlign w:val="center"/>
          </w:tcPr>
          <w:p>
            <w:pPr>
              <w:pStyle w:val="TableContents"/>
              <w:bidi w:val="0"/>
              <w:spacing w:before="0" w:after="283"/>
              <w:jc w:val="left"/>
              <w:rPr/>
            </w:pPr>
            <w:r>
              <w:rPr/>
              <w:t xml:space="preserve">4,301 m (14,111 ft) </w:t>
            </w:r>
          </w:p>
        </w:tc>
        <w:tc>
          <w:tcPr>
            <w:tcW w:w="1258" w:type="dxa"/>
            <w:tcBorders/>
            <w:vAlign w:val="center"/>
          </w:tcPr>
          <w:p>
            <w:pPr>
              <w:pStyle w:val="TableContents"/>
              <w:bidi w:val="0"/>
              <w:spacing w:before="0" w:after="283"/>
              <w:jc w:val="left"/>
              <w:rPr/>
            </w:pPr>
            <w:r>
              <w:rPr/>
              <w:t xml:space="preserve">YHDYSVALLAT </w:t>
            </w:r>
          </w:p>
        </w:tc>
        <w:tc>
          <w:tcPr>
            <w:tcW w:w="904" w:type="dxa"/>
            <w:tcBorders/>
            <w:vAlign w:val="center"/>
          </w:tcPr>
          <w:p>
            <w:pPr>
              <w:pStyle w:val="TableContents"/>
              <w:bidi w:val="0"/>
              <w:spacing w:before="0" w:after="283"/>
              <w:jc w:val="left"/>
              <w:rPr/>
            </w:pPr>
            <w:r>
              <w:rPr/>
              <w:t xml:space="preserve">1891 </w:t>
            </w:r>
          </w:p>
        </w:tc>
        <w:tc>
          <w:tcPr>
            <w:tcW w:w="2015" w:type="dxa"/>
            <w:tcBorders/>
            <w:vAlign w:val="center"/>
          </w:tcPr>
          <w:p>
            <w:pPr>
              <w:pStyle w:val="TableContents"/>
              <w:bidi w:val="0"/>
              <w:spacing w:before="0" w:after="283"/>
              <w:jc w:val="left"/>
              <w:rPr/>
            </w:pPr>
            <w:r>
              <w:rPr/>
              <w:t xml:space="preserve">Pohjois-Amerikan korkein rautatie </w:t>
            </w:r>
          </w:p>
        </w:tc>
      </w:tr>
      <w:tr>
        <w:trPr/>
        <w:tc>
          <w:tcPr>
            <w:tcW w:w="694" w:type="dxa"/>
            <w:tcBorders/>
            <w:vAlign w:val="center"/>
          </w:tcPr>
          <w:p>
            <w:pPr>
              <w:pStyle w:val="TableContents"/>
              <w:bidi w:val="0"/>
              <w:spacing w:before="0" w:after="283"/>
              <w:jc w:val="left"/>
              <w:rPr/>
            </w:pPr>
            <w:r>
              <w:rPr/>
              <w:t xml:space="preserve">6 </w:t>
            </w:r>
          </w:p>
        </w:tc>
        <w:tc>
          <w:tcPr>
            <w:tcW w:w="2431" w:type="dxa"/>
            <w:tcBorders/>
            <w:vAlign w:val="center"/>
          </w:tcPr>
          <w:p>
            <w:pPr>
              <w:pStyle w:val="TableContents"/>
              <w:bidi w:val="0"/>
              <w:spacing w:before="0" w:after="283"/>
              <w:jc w:val="left"/>
              <w:rPr/>
            </w:pPr>
            <w:r>
              <w:rPr/>
              <w:t xml:space="preserve">Salta-Antofagasta </w:t>
            </w:r>
          </w:p>
        </w:tc>
        <w:tc>
          <w:tcPr>
            <w:tcW w:w="1837" w:type="dxa"/>
            <w:tcBorders/>
            <w:vAlign w:val="center"/>
          </w:tcPr>
          <w:p>
            <w:pPr>
              <w:pStyle w:val="TableContents"/>
              <w:bidi w:val="0"/>
              <w:spacing w:before="0" w:after="283"/>
              <w:jc w:val="left"/>
              <w:rPr/>
            </w:pPr>
            <w:r>
              <w:rPr/>
              <w:t xml:space="preserve">La Polvorilla </w:t>
            </w:r>
          </w:p>
        </w:tc>
        <w:tc>
          <w:tcPr>
            <w:tcW w:w="1066" w:type="dxa"/>
            <w:tcBorders/>
            <w:vAlign w:val="center"/>
          </w:tcPr>
          <w:p>
            <w:pPr>
              <w:pStyle w:val="TableContents"/>
              <w:bidi w:val="0"/>
              <w:spacing w:before="0" w:after="283"/>
              <w:jc w:val="left"/>
              <w:rPr/>
            </w:pPr>
            <w:r>
              <w:rPr/>
              <w:t xml:space="preserve">4,220 m (13,845 ft) </w:t>
            </w:r>
          </w:p>
        </w:tc>
        <w:tc>
          <w:tcPr>
            <w:tcW w:w="1258" w:type="dxa"/>
            <w:tcBorders/>
            <w:vAlign w:val="center"/>
          </w:tcPr>
          <w:p>
            <w:pPr>
              <w:pStyle w:val="TableContents"/>
              <w:bidi w:val="0"/>
              <w:spacing w:before="0" w:after="283"/>
              <w:jc w:val="left"/>
              <w:rPr/>
            </w:pPr>
            <w:r>
              <w:rPr/>
              <w:t xml:space="preserve">Argentiina Chile </w:t>
            </w:r>
          </w:p>
        </w:tc>
        <w:tc>
          <w:tcPr>
            <w:tcW w:w="904" w:type="dxa"/>
            <w:tcBorders/>
            <w:vAlign w:val="center"/>
          </w:tcPr>
          <w:p>
            <w:pPr>
              <w:pStyle w:val="TableContents"/>
              <w:bidi w:val="0"/>
              <w:spacing w:before="0" w:after="283"/>
              <w:jc w:val="left"/>
              <w:rPr/>
            </w:pPr>
            <w:r>
              <w:rPr/>
              <w:t xml:space="preserve">1948 </w:t>
            </w:r>
          </w:p>
        </w:tc>
        <w:tc>
          <w:tcPr>
            <w:tcW w:w="2015" w:type="dxa"/>
            <w:tcBorders/>
            <w:vAlign w:val="center"/>
          </w:tcPr>
          <w:p>
            <w:pPr>
              <w:pStyle w:val="TableContents"/>
              <w:bidi w:val="0"/>
              <w:spacing w:before="0" w:after="283"/>
              <w:jc w:val="left"/>
              <w:rPr/>
            </w:pPr>
            <w:r>
              <w:rPr/>
              <w:t xml:space="preserve">``Tren a las Nubes'' -matkailupalvelu Saltan ja La Polvorillan välillä. </w:t>
            </w:r>
          </w:p>
        </w:tc>
      </w:tr>
      <w:tr>
        <w:trPr/>
        <w:tc>
          <w:tcPr>
            <w:tcW w:w="694" w:type="dxa"/>
            <w:tcBorders/>
            <w:vAlign w:val="center"/>
          </w:tcPr>
          <w:p>
            <w:pPr>
              <w:pStyle w:val="TableContents"/>
              <w:bidi w:val="0"/>
              <w:spacing w:before="0" w:after="283"/>
              <w:jc w:val="left"/>
              <w:rPr/>
            </w:pPr>
            <w:r>
              <w:rPr/>
              <w:t xml:space="preserve">7 </w:t>
            </w:r>
          </w:p>
        </w:tc>
        <w:tc>
          <w:tcPr>
            <w:tcW w:w="2431" w:type="dxa"/>
            <w:tcBorders/>
            <w:vAlign w:val="center"/>
          </w:tcPr>
          <w:p>
            <w:pPr>
              <w:pStyle w:val="TableContents"/>
              <w:bidi w:val="0"/>
              <w:spacing w:before="0" w:after="283"/>
              <w:jc w:val="left"/>
              <w:rPr/>
            </w:pPr>
            <w:r>
              <w:rPr/>
              <w:t xml:space="preserve">Quito-Guayaquil </w:t>
            </w:r>
          </w:p>
        </w:tc>
        <w:tc>
          <w:tcPr>
            <w:tcW w:w="1837" w:type="dxa"/>
            <w:tcBorders/>
            <w:vAlign w:val="center"/>
          </w:tcPr>
          <w:p>
            <w:pPr>
              <w:pStyle w:val="TableContents"/>
              <w:bidi w:val="0"/>
              <w:spacing w:before="0" w:after="283"/>
              <w:jc w:val="left"/>
              <w:rPr/>
            </w:pPr>
            <w:r>
              <w:rPr/>
              <w:t xml:space="preserve">Urbina </w:t>
            </w:r>
          </w:p>
        </w:tc>
        <w:tc>
          <w:tcPr>
            <w:tcW w:w="1066" w:type="dxa"/>
            <w:tcBorders/>
            <w:vAlign w:val="center"/>
          </w:tcPr>
          <w:p>
            <w:pPr>
              <w:pStyle w:val="TableContents"/>
              <w:bidi w:val="0"/>
              <w:spacing w:before="0" w:after="283"/>
              <w:jc w:val="left"/>
              <w:rPr/>
            </w:pPr>
            <w:r>
              <w:rPr/>
              <w:t xml:space="preserve">3 609 m (11 841 ft) </w:t>
            </w:r>
          </w:p>
        </w:tc>
        <w:tc>
          <w:tcPr>
            <w:tcW w:w="1258" w:type="dxa"/>
            <w:tcBorders/>
            <w:vAlign w:val="center"/>
          </w:tcPr>
          <w:p>
            <w:pPr>
              <w:pStyle w:val="TableContents"/>
              <w:bidi w:val="0"/>
              <w:spacing w:before="0" w:after="283"/>
              <w:jc w:val="left"/>
              <w:rPr/>
            </w:pPr>
            <w:r>
              <w:rPr/>
              <w:t xml:space="preserve">Ecuador </w:t>
            </w:r>
          </w:p>
        </w:tc>
        <w:tc>
          <w:tcPr>
            <w:tcW w:w="904" w:type="dxa"/>
            <w:tcBorders/>
            <w:vAlign w:val="center"/>
          </w:tcPr>
          <w:p>
            <w:pPr>
              <w:pStyle w:val="TableContents"/>
              <w:bidi w:val="0"/>
              <w:spacing w:before="0" w:after="283"/>
              <w:jc w:val="left"/>
              <w:rPr/>
            </w:pPr>
            <w:r>
              <w:rPr/>
              <w:t xml:space="preserve">1908 </w:t>
            </w:r>
          </w:p>
        </w:tc>
        <w:tc>
          <w:tcPr>
            <w:tcW w:w="2015" w:type="dxa"/>
            <w:tcBorders/>
            <w:vAlign w:val="center"/>
          </w:tcPr>
          <w:p>
            <w:pPr>
              <w:pStyle w:val="TableContents"/>
              <w:bidi w:val="0"/>
              <w:spacing w:before="0" w:after="283"/>
              <w:jc w:val="left"/>
              <w:rPr/>
            </w:pPr>
            <w:r>
              <w:rPr/>
              <w:t xml:space="preserve">Uudelleen avattu 2011 </w:t>
            </w:r>
          </w:p>
        </w:tc>
      </w:tr>
      <w:tr>
        <w:trPr/>
        <w:tc>
          <w:tcPr>
            <w:tcW w:w="694" w:type="dxa"/>
            <w:tcBorders/>
            <w:vAlign w:val="center"/>
          </w:tcPr>
          <w:p>
            <w:pPr>
              <w:pStyle w:val="TableContents"/>
              <w:bidi w:val="0"/>
              <w:spacing w:before="0" w:after="283"/>
              <w:jc w:val="left"/>
              <w:rPr/>
            </w:pPr>
            <w:r>
              <w:rPr/>
              <w:t xml:space="preserve">8 </w:t>
            </w:r>
          </w:p>
        </w:tc>
        <w:tc>
          <w:tcPr>
            <w:tcW w:w="2431" w:type="dxa"/>
            <w:tcBorders/>
            <w:vAlign w:val="center"/>
          </w:tcPr>
          <w:p>
            <w:pPr>
              <w:pStyle w:val="TableContents"/>
              <w:bidi w:val="0"/>
              <w:spacing w:before="0" w:after="283"/>
              <w:jc w:val="left"/>
              <w:rPr/>
            </w:pPr>
            <w:r>
              <w:rPr/>
              <w:t xml:space="preserve">Lanzhou -- Xinjiangin suurnopeusrautatieyhteys </w:t>
            </w:r>
          </w:p>
        </w:tc>
        <w:tc>
          <w:tcPr>
            <w:tcW w:w="1837" w:type="dxa"/>
            <w:tcBorders/>
            <w:vAlign w:val="center"/>
          </w:tcPr>
          <w:p>
            <w:pPr>
              <w:pStyle w:val="TableContents"/>
              <w:bidi w:val="0"/>
              <w:spacing w:before="0" w:after="283"/>
              <w:jc w:val="left"/>
              <w:rPr/>
            </w:pPr>
            <w:r>
              <w:rPr/>
              <w:t xml:space="preserve">Qilianshanin tunneli nro 2 </w:t>
            </w:r>
          </w:p>
        </w:tc>
        <w:tc>
          <w:tcPr>
            <w:tcW w:w="1066" w:type="dxa"/>
            <w:tcBorders/>
            <w:vAlign w:val="center"/>
          </w:tcPr>
          <w:p>
            <w:pPr>
              <w:pStyle w:val="TableContents"/>
              <w:bidi w:val="0"/>
              <w:spacing w:before="0" w:after="283"/>
              <w:jc w:val="left"/>
              <w:rPr/>
            </w:pPr>
            <w:r>
              <w:rPr/>
              <w:t xml:space="preserve">3,608 m (11,837 ft) </w:t>
            </w:r>
          </w:p>
        </w:tc>
        <w:tc>
          <w:tcPr>
            <w:tcW w:w="1258" w:type="dxa"/>
            <w:tcBorders/>
            <w:vAlign w:val="center"/>
          </w:tcPr>
          <w:p>
            <w:pPr>
              <w:pStyle w:val="TableContents"/>
              <w:bidi w:val="0"/>
              <w:spacing w:before="0" w:after="283"/>
              <w:jc w:val="left"/>
              <w:rPr/>
            </w:pPr>
            <w:r>
              <w:rPr/>
              <w:t xml:space="preserve">Kiina </w:t>
            </w:r>
          </w:p>
        </w:tc>
        <w:tc>
          <w:tcPr>
            <w:tcW w:w="904" w:type="dxa"/>
            <w:tcBorders/>
            <w:vAlign w:val="center"/>
          </w:tcPr>
          <w:p>
            <w:pPr>
              <w:pStyle w:val="TableContents"/>
              <w:bidi w:val="0"/>
              <w:spacing w:before="0" w:after="283"/>
              <w:jc w:val="left"/>
              <w:rPr/>
            </w:pPr>
            <w:r>
              <w:rPr/>
              <w:t xml:space="preserve">2014 </w:t>
            </w:r>
          </w:p>
        </w:tc>
        <w:tc>
          <w:tcPr>
            <w:tcW w:w="2015" w:type="dxa"/>
            <w:tcBorders/>
            <w:vAlign w:val="center"/>
          </w:tcPr>
          <w:p>
            <w:pPr>
              <w:pStyle w:val="TableContents"/>
              <w:bidi w:val="0"/>
              <w:spacing w:before="0" w:after="283"/>
              <w:jc w:val="left"/>
              <w:rPr/>
            </w:pPr>
            <w:r>
              <w:rPr/>
              <w:t xml:space="preserve">Korkein suurnopeusrautatie </w:t>
            </w:r>
          </w:p>
        </w:tc>
      </w:tr>
      <w:tr>
        <w:trPr/>
        <w:tc>
          <w:tcPr>
            <w:tcW w:w="694" w:type="dxa"/>
            <w:tcBorders/>
            <w:vAlign w:val="center"/>
          </w:tcPr>
          <w:p>
            <w:pPr>
              <w:pStyle w:val="TableContents"/>
              <w:bidi w:val="0"/>
              <w:spacing w:before="0" w:after="283"/>
              <w:jc w:val="left"/>
              <w:rPr/>
            </w:pPr>
            <w:r>
              <w:rPr/>
              <w:t xml:space="preserve">9 </w:t>
            </w:r>
          </w:p>
        </w:tc>
        <w:tc>
          <w:tcPr>
            <w:tcW w:w="2431" w:type="dxa"/>
            <w:tcBorders/>
            <w:vAlign w:val="center"/>
          </w:tcPr>
          <w:p>
            <w:pPr>
              <w:pStyle w:val="TableContents"/>
              <w:bidi w:val="0"/>
              <w:spacing w:before="0" w:after="283"/>
              <w:jc w:val="left"/>
              <w:rPr/>
            </w:pPr>
            <w:r>
              <w:rPr/>
              <w:t xml:space="preserve">Jungfraubahn </w:t>
            </w:r>
          </w:p>
        </w:tc>
        <w:tc>
          <w:tcPr>
            <w:tcW w:w="1837" w:type="dxa"/>
            <w:tcBorders/>
            <w:vAlign w:val="center"/>
          </w:tcPr>
          <w:p>
            <w:pPr>
              <w:pStyle w:val="TableContents"/>
              <w:bidi w:val="0"/>
              <w:spacing w:before="0" w:after="283"/>
              <w:jc w:val="left"/>
              <w:rPr/>
            </w:pPr>
            <w:r>
              <w:rPr/>
              <w:t xml:space="preserve">Jungfraujoch </w:t>
            </w:r>
          </w:p>
        </w:tc>
        <w:tc>
          <w:tcPr>
            <w:tcW w:w="1066" w:type="dxa"/>
            <w:tcBorders/>
            <w:vAlign w:val="center"/>
          </w:tcPr>
          <w:p>
            <w:pPr>
              <w:pStyle w:val="TableContents"/>
              <w:bidi w:val="0"/>
              <w:spacing w:before="0" w:after="283"/>
              <w:jc w:val="left"/>
              <w:rPr/>
            </w:pPr>
            <w:r>
              <w:rPr/>
              <w:t xml:space="preserve">3 454 m (11 332 ft) </w:t>
            </w:r>
          </w:p>
        </w:tc>
        <w:tc>
          <w:tcPr>
            <w:tcW w:w="1258" w:type="dxa"/>
            <w:tcBorders/>
            <w:vAlign w:val="center"/>
          </w:tcPr>
          <w:p>
            <w:pPr>
              <w:pStyle w:val="TableContents"/>
              <w:bidi w:val="0"/>
              <w:spacing w:before="0" w:after="283"/>
              <w:jc w:val="left"/>
              <w:rPr/>
            </w:pPr>
            <w:r>
              <w:rPr/>
              <w:t xml:space="preserve">Sveitsi </w:t>
            </w:r>
          </w:p>
        </w:tc>
        <w:tc>
          <w:tcPr>
            <w:tcW w:w="904" w:type="dxa"/>
            <w:tcBorders/>
            <w:vAlign w:val="center"/>
          </w:tcPr>
          <w:p>
            <w:pPr>
              <w:pStyle w:val="TableContents"/>
              <w:bidi w:val="0"/>
              <w:spacing w:before="0" w:after="283"/>
              <w:jc w:val="left"/>
              <w:rPr/>
            </w:pPr>
            <w:r>
              <w:rPr/>
              <w:t xml:space="preserve">1912 </w:t>
            </w:r>
          </w:p>
        </w:tc>
        <w:tc>
          <w:tcPr>
            <w:tcW w:w="2015" w:type="dxa"/>
            <w:tcBorders/>
            <w:vAlign w:val="center"/>
          </w:tcPr>
          <w:p>
            <w:pPr>
              <w:pStyle w:val="TableContents"/>
              <w:bidi w:val="0"/>
              <w:spacing w:before="0" w:after="283"/>
              <w:jc w:val="left"/>
              <w:rPr/>
            </w:pPr>
            <w:r>
              <w:rPr/>
              <w:t xml:space="preserve">Euroopan korkein rautatie, maan alla 2 350 metrin korkeudessa. </w:t>
            </w:r>
          </w:p>
        </w:tc>
      </w:tr>
      <w:tr>
        <w:trPr/>
        <w:tc>
          <w:tcPr>
            <w:tcW w:w="694" w:type="dxa"/>
            <w:tcBorders/>
            <w:vAlign w:val="center"/>
          </w:tcPr>
          <w:p>
            <w:pPr>
              <w:pStyle w:val="TableContents"/>
              <w:bidi w:val="0"/>
              <w:spacing w:before="0" w:after="283"/>
              <w:jc w:val="left"/>
              <w:rPr/>
            </w:pPr>
            <w:r>
              <w:rPr/>
              <w:t xml:space="preserve">10 </w:t>
            </w:r>
          </w:p>
        </w:tc>
        <w:tc>
          <w:tcPr>
            <w:tcW w:w="2431" w:type="dxa"/>
            <w:tcBorders/>
            <w:vAlign w:val="center"/>
          </w:tcPr>
          <w:p>
            <w:pPr>
              <w:pStyle w:val="TableContents"/>
              <w:bidi w:val="0"/>
              <w:spacing w:before="0" w:after="283"/>
              <w:jc w:val="left"/>
              <w:rPr/>
            </w:pPr>
            <w:r>
              <w:rPr/>
              <w:t xml:space="preserve">Leadville, Colorado ja Southern Railroad </w:t>
            </w:r>
          </w:p>
        </w:tc>
        <w:tc>
          <w:tcPr>
            <w:tcW w:w="1837" w:type="dxa"/>
            <w:tcBorders/>
            <w:vAlign w:val="center"/>
          </w:tcPr>
          <w:p>
            <w:pPr>
              <w:pStyle w:val="TableContents"/>
              <w:bidi w:val="0"/>
              <w:spacing w:before="0" w:after="283"/>
              <w:jc w:val="left"/>
              <w:rPr/>
            </w:pPr>
            <w:r>
              <w:rPr/>
              <w:t xml:space="preserve">Leadville </w:t>
            </w:r>
          </w:p>
        </w:tc>
        <w:tc>
          <w:tcPr>
            <w:tcW w:w="1066" w:type="dxa"/>
            <w:tcBorders/>
            <w:vAlign w:val="center"/>
          </w:tcPr>
          <w:p>
            <w:pPr>
              <w:pStyle w:val="TableContents"/>
              <w:bidi w:val="0"/>
              <w:spacing w:before="0" w:after="283"/>
              <w:jc w:val="left"/>
              <w:rPr/>
            </w:pPr>
            <w:r>
              <w:rPr/>
              <w:t xml:space="preserve">3 414 m (11 201 ft) </w:t>
            </w:r>
          </w:p>
        </w:tc>
        <w:tc>
          <w:tcPr>
            <w:tcW w:w="1258" w:type="dxa"/>
            <w:tcBorders/>
            <w:vAlign w:val="center"/>
          </w:tcPr>
          <w:p>
            <w:pPr>
              <w:pStyle w:val="TableContents"/>
              <w:bidi w:val="0"/>
              <w:spacing w:before="0" w:after="283"/>
              <w:jc w:val="left"/>
              <w:rPr/>
            </w:pPr>
            <w:r>
              <w:rPr/>
              <w:t xml:space="preserve">YHDYSVALLAT </w:t>
            </w:r>
          </w:p>
        </w:tc>
        <w:tc>
          <w:tcPr>
            <w:tcW w:w="904" w:type="dxa"/>
            <w:tcBorders/>
            <w:vAlign w:val="center"/>
          </w:tcPr>
          <w:p>
            <w:pPr>
              <w:pStyle w:val="TableContents"/>
              <w:bidi w:val="0"/>
              <w:spacing w:before="0" w:after="283"/>
              <w:jc w:val="left"/>
              <w:rPr>
                <w:sz w:val="4"/>
                <w:szCs w:val="4"/>
              </w:rPr>
            </w:pPr>
            <w:r>
              <w:rPr>
                <w:sz w:val="4"/>
                <w:szCs w:val="4"/>
              </w:rPr>
            </w:r>
          </w:p>
        </w:tc>
        <w:tc>
          <w:tcPr>
            <w:tcW w:w="2015" w:type="dxa"/>
            <w:tcBorders/>
            <w:vAlign w:val="center"/>
          </w:tcPr>
          <w:p>
            <w:pPr>
              <w:pStyle w:val="TableContents"/>
              <w:bidi w:val="0"/>
              <w:spacing w:before="0" w:after="283"/>
              <w:jc w:val="left"/>
              <w:rPr/>
            </w:pPr>
            <w:r>
              <w:rPr/>
              <w:t xml:space="preserve">Pohjois-Amerikan korkein tartuntarautatie </w:t>
            </w:r>
          </w:p>
        </w:tc>
      </w:tr>
      <w:tr>
        <w:trPr/>
        <w:tc>
          <w:tcPr>
            <w:tcW w:w="694" w:type="dxa"/>
            <w:tcBorders/>
            <w:vAlign w:val="center"/>
          </w:tcPr>
          <w:p>
            <w:pPr>
              <w:pStyle w:val="TableContents"/>
              <w:bidi w:val="0"/>
              <w:spacing w:before="0" w:after="283"/>
              <w:jc w:val="left"/>
              <w:rPr/>
            </w:pPr>
            <w:r>
              <w:rPr/>
              <w:t xml:space="preserve">11 </w:t>
            </w:r>
          </w:p>
        </w:tc>
        <w:tc>
          <w:tcPr>
            <w:tcW w:w="2431" w:type="dxa"/>
            <w:tcBorders/>
            <w:vAlign w:val="center"/>
          </w:tcPr>
          <w:p>
            <w:pPr>
              <w:pStyle w:val="TableContents"/>
              <w:bidi w:val="0"/>
              <w:spacing w:before="0" w:after="283"/>
              <w:jc w:val="left"/>
              <w:rPr/>
            </w:pPr>
            <w:r>
              <w:rPr/>
              <w:t xml:space="preserve">Gornergratbahn </w:t>
            </w:r>
          </w:p>
        </w:tc>
        <w:tc>
          <w:tcPr>
            <w:tcW w:w="1837" w:type="dxa"/>
            <w:tcBorders/>
            <w:vAlign w:val="center"/>
          </w:tcPr>
          <w:p>
            <w:pPr>
              <w:pStyle w:val="TableContents"/>
              <w:bidi w:val="0"/>
              <w:spacing w:before="0" w:after="283"/>
              <w:jc w:val="left"/>
              <w:rPr/>
            </w:pPr>
            <w:r>
              <w:rPr/>
              <w:t xml:space="preserve">Gornergrat </w:t>
            </w:r>
          </w:p>
        </w:tc>
        <w:tc>
          <w:tcPr>
            <w:tcW w:w="1066" w:type="dxa"/>
            <w:tcBorders/>
            <w:vAlign w:val="center"/>
          </w:tcPr>
          <w:p>
            <w:pPr>
              <w:pStyle w:val="TableContents"/>
              <w:bidi w:val="0"/>
              <w:spacing w:before="0" w:after="283"/>
              <w:jc w:val="left"/>
              <w:rPr/>
            </w:pPr>
            <w:r>
              <w:rPr/>
              <w:t xml:space="preserve">3 090 m (10 138 ft) </w:t>
            </w:r>
          </w:p>
        </w:tc>
        <w:tc>
          <w:tcPr>
            <w:tcW w:w="1258" w:type="dxa"/>
            <w:tcBorders/>
            <w:vAlign w:val="center"/>
          </w:tcPr>
          <w:p>
            <w:pPr>
              <w:pStyle w:val="TableContents"/>
              <w:bidi w:val="0"/>
              <w:spacing w:before="0" w:after="283"/>
              <w:jc w:val="left"/>
              <w:rPr/>
            </w:pPr>
            <w:r>
              <w:rPr/>
              <w:t xml:space="preserve">Sveitsi </w:t>
            </w:r>
          </w:p>
        </w:tc>
        <w:tc>
          <w:tcPr>
            <w:tcW w:w="904" w:type="dxa"/>
            <w:tcBorders/>
            <w:vAlign w:val="center"/>
          </w:tcPr>
          <w:p>
            <w:pPr>
              <w:pStyle w:val="TableContents"/>
              <w:bidi w:val="0"/>
              <w:spacing w:before="0" w:after="283"/>
              <w:jc w:val="left"/>
              <w:rPr/>
            </w:pPr>
            <w:r>
              <w:rPr/>
              <w:t xml:space="preserve">1898 </w:t>
            </w:r>
          </w:p>
        </w:tc>
        <w:tc>
          <w:tcPr>
            <w:tcW w:w="2015" w:type="dxa"/>
            <w:tcBorders/>
            <w:vAlign w:val="center"/>
          </w:tcPr>
          <w:p>
            <w:pPr>
              <w:pStyle w:val="TableContents"/>
              <w:bidi w:val="0"/>
              <w:spacing w:before="0" w:after="283"/>
              <w:jc w:val="left"/>
              <w:rPr/>
            </w:pPr>
            <w:r>
              <w:rPr/>
              <w:t xml:space="preserve">Euroopan korkein ulkoilmarautatie </w:t>
            </w:r>
          </w:p>
        </w:tc>
      </w:tr>
      <w:tr>
        <w:trPr/>
        <w:tc>
          <w:tcPr>
            <w:tcW w:w="694" w:type="dxa"/>
            <w:tcBorders/>
            <w:vAlign w:val="center"/>
          </w:tcPr>
          <w:p>
            <w:pPr>
              <w:pStyle w:val="TableContents"/>
              <w:bidi w:val="0"/>
              <w:spacing w:before="0" w:after="283"/>
              <w:jc w:val="left"/>
              <w:rPr/>
            </w:pPr>
            <w:r>
              <w:rPr/>
              <w:t xml:space="preserve">12 </w:t>
            </w:r>
          </w:p>
        </w:tc>
        <w:tc>
          <w:tcPr>
            <w:tcW w:w="2431" w:type="dxa"/>
            <w:tcBorders/>
            <w:vAlign w:val="center"/>
          </w:tcPr>
          <w:p>
            <w:pPr>
              <w:pStyle w:val="TableContents"/>
              <w:bidi w:val="0"/>
              <w:spacing w:before="0" w:after="283"/>
              <w:jc w:val="left"/>
              <w:rPr/>
            </w:pPr>
            <w:r>
              <w:rPr/>
              <w:t xml:space="preserve">Cumbresin ja Toltecin maisemarautatie </w:t>
            </w:r>
          </w:p>
        </w:tc>
        <w:tc>
          <w:tcPr>
            <w:tcW w:w="1837" w:type="dxa"/>
            <w:tcBorders/>
            <w:vAlign w:val="center"/>
          </w:tcPr>
          <w:p>
            <w:pPr>
              <w:pStyle w:val="TableContents"/>
              <w:bidi w:val="0"/>
              <w:spacing w:before="0" w:after="283"/>
              <w:jc w:val="left"/>
              <w:rPr/>
            </w:pPr>
            <w:r>
              <w:rPr/>
              <w:t xml:space="preserve">Cumbresin sola </w:t>
            </w:r>
          </w:p>
        </w:tc>
        <w:tc>
          <w:tcPr>
            <w:tcW w:w="1066" w:type="dxa"/>
            <w:tcBorders/>
            <w:vAlign w:val="center"/>
          </w:tcPr>
          <w:p>
            <w:pPr>
              <w:pStyle w:val="TableContents"/>
              <w:bidi w:val="0"/>
              <w:spacing w:before="0" w:after="283"/>
              <w:jc w:val="left"/>
              <w:rPr/>
            </w:pPr>
            <w:r>
              <w:rPr/>
              <w:t xml:space="preserve">3 054 m (10 020 ft) </w:t>
            </w:r>
          </w:p>
        </w:tc>
        <w:tc>
          <w:tcPr>
            <w:tcW w:w="1258" w:type="dxa"/>
            <w:tcBorders/>
            <w:vAlign w:val="center"/>
          </w:tcPr>
          <w:p>
            <w:pPr>
              <w:pStyle w:val="TableContents"/>
              <w:bidi w:val="0"/>
              <w:spacing w:before="0" w:after="283"/>
              <w:jc w:val="left"/>
              <w:rPr/>
            </w:pPr>
            <w:r>
              <w:rPr/>
              <w:t xml:space="preserve">YHDYSVALLAT </w:t>
            </w:r>
          </w:p>
        </w:tc>
        <w:tc>
          <w:tcPr>
            <w:tcW w:w="904" w:type="dxa"/>
            <w:tcBorders/>
            <w:vAlign w:val="center"/>
          </w:tcPr>
          <w:p>
            <w:pPr>
              <w:pStyle w:val="TableContents"/>
              <w:bidi w:val="0"/>
              <w:spacing w:before="0" w:after="283"/>
              <w:jc w:val="left"/>
              <w:rPr/>
            </w:pPr>
            <w:r>
              <w:rPr/>
              <w:t xml:space="preserve">1881 </w:t>
            </w:r>
          </w:p>
        </w:tc>
        <w:tc>
          <w:tcPr>
            <w:tcW w:w="2015" w:type="dxa"/>
            <w:tcBorders/>
            <w:vAlign w:val="center"/>
          </w:tcPr>
          <w:p>
            <w:pPr>
              <w:pStyle w:val="TableContents"/>
              <w:bidi w:val="0"/>
              <w:spacing w:before="0" w:after="283"/>
              <w:jc w:val="left"/>
              <w:rPr/>
            </w:pPr>
            <w:r>
              <w:rPr/>
              <w:t xml:space="preserve">Pohjois-Amerikan korkein kapearaiteinen rautatie. </w:t>
            </w:r>
          </w:p>
        </w:tc>
      </w:tr>
      <w:tr>
        <w:trPr/>
        <w:tc>
          <w:tcPr>
            <w:tcW w:w="694" w:type="dxa"/>
            <w:tcBorders/>
            <w:vAlign w:val="center"/>
          </w:tcPr>
          <w:p>
            <w:pPr>
              <w:pStyle w:val="TableContents"/>
              <w:bidi w:val="0"/>
              <w:spacing w:before="0" w:after="283"/>
              <w:jc w:val="left"/>
              <w:rPr/>
            </w:pPr>
            <w:r>
              <w:rPr/>
              <w:t xml:space="preserve">13 </w:t>
            </w:r>
          </w:p>
        </w:tc>
        <w:tc>
          <w:tcPr>
            <w:tcW w:w="2431" w:type="dxa"/>
            <w:tcBorders/>
            <w:vAlign w:val="center"/>
          </w:tcPr>
          <w:p>
            <w:pPr>
              <w:pStyle w:val="TableContents"/>
              <w:bidi w:val="0"/>
              <w:spacing w:before="0" w:after="283"/>
              <w:jc w:val="left"/>
              <w:rPr/>
            </w:pPr>
            <w:r>
              <w:rPr/>
              <w:t xml:space="preserve">Yuergou-Yanqi rautatie </w:t>
            </w:r>
          </w:p>
        </w:tc>
        <w:tc>
          <w:tcPr>
            <w:tcW w:w="1837" w:type="dxa"/>
            <w:tcBorders/>
            <w:vAlign w:val="center"/>
          </w:tcPr>
          <w:p>
            <w:pPr>
              <w:pStyle w:val="TableContents"/>
              <w:bidi w:val="0"/>
              <w:spacing w:before="0" w:after="283"/>
              <w:jc w:val="left"/>
              <w:rPr/>
            </w:pPr>
            <w:r>
              <w:rPr/>
              <w:t xml:space="preserve">Kuixian-tunneli </w:t>
            </w:r>
          </w:p>
        </w:tc>
        <w:tc>
          <w:tcPr>
            <w:tcW w:w="1066" w:type="dxa"/>
            <w:tcBorders/>
            <w:vAlign w:val="center"/>
          </w:tcPr>
          <w:p>
            <w:pPr>
              <w:pStyle w:val="TableContents"/>
              <w:bidi w:val="0"/>
              <w:spacing w:before="0" w:after="283"/>
              <w:jc w:val="left"/>
              <w:rPr/>
            </w:pPr>
            <w:r>
              <w:rPr/>
              <w:t xml:space="preserve">2 980 m (9 777 ft) </w:t>
            </w:r>
          </w:p>
        </w:tc>
        <w:tc>
          <w:tcPr>
            <w:tcW w:w="1258" w:type="dxa"/>
            <w:tcBorders/>
            <w:vAlign w:val="center"/>
          </w:tcPr>
          <w:p>
            <w:pPr>
              <w:pStyle w:val="TableContents"/>
              <w:bidi w:val="0"/>
              <w:spacing w:before="0" w:after="283"/>
              <w:jc w:val="left"/>
              <w:rPr/>
            </w:pPr>
            <w:r>
              <w:rPr/>
              <w:t xml:space="preserve">Kiina </w:t>
            </w:r>
          </w:p>
        </w:tc>
        <w:tc>
          <w:tcPr>
            <w:tcW w:w="904" w:type="dxa"/>
            <w:tcBorders/>
            <w:vAlign w:val="center"/>
          </w:tcPr>
          <w:p>
            <w:pPr>
              <w:pStyle w:val="TableContents"/>
              <w:bidi w:val="0"/>
              <w:spacing w:before="0" w:after="283"/>
              <w:jc w:val="left"/>
              <w:rPr/>
            </w:pPr>
            <w:r>
              <w:rPr/>
              <w:t xml:space="preserve">1978 </w:t>
            </w:r>
          </w:p>
        </w:tc>
        <w:tc>
          <w:tcPr>
            <w:tcW w:w="2015" w:type="dxa"/>
            <w:tcBorders/>
            <w:vAlign w:val="center"/>
          </w:tcPr>
          <w:p>
            <w:pPr>
              <w:pStyle w:val="TableContents"/>
              <w:bidi w:val="0"/>
              <w:spacing w:before="0" w:after="283"/>
              <w:jc w:val="left"/>
              <w:rPr/>
            </w:pPr>
            <w:r>
              <w:rPr/>
              <w:t xml:space="preserve">Eteläisen Xinjiangin rautatien päärata ennen vuotta 2014 </w:t>
            </w:r>
          </w:p>
        </w:tc>
      </w:tr>
      <w:tr>
        <w:trPr/>
        <w:tc>
          <w:tcPr>
            <w:tcW w:w="694" w:type="dxa"/>
            <w:tcBorders/>
            <w:vAlign w:val="center"/>
          </w:tcPr>
          <w:p>
            <w:pPr>
              <w:pStyle w:val="TableContents"/>
              <w:bidi w:val="0"/>
              <w:spacing w:before="0" w:after="283"/>
              <w:jc w:val="left"/>
              <w:rPr/>
            </w:pPr>
            <w:r>
              <w:rPr/>
              <w:t xml:space="preserve">14 </w:t>
            </w:r>
          </w:p>
        </w:tc>
        <w:tc>
          <w:tcPr>
            <w:tcW w:w="2431" w:type="dxa"/>
            <w:tcBorders/>
            <w:vAlign w:val="center"/>
          </w:tcPr>
          <w:p>
            <w:pPr>
              <w:pStyle w:val="TableContents"/>
              <w:bidi w:val="0"/>
              <w:spacing w:before="0" w:after="283"/>
              <w:jc w:val="left"/>
              <w:rPr/>
            </w:pPr>
            <w:r>
              <w:rPr/>
              <w:t xml:space="preserve">Durangon ja Silvertonin kapearaiteiset rautatiet </w:t>
            </w:r>
          </w:p>
        </w:tc>
        <w:tc>
          <w:tcPr>
            <w:tcW w:w="1837" w:type="dxa"/>
            <w:tcBorders/>
            <w:vAlign w:val="center"/>
          </w:tcPr>
          <w:p>
            <w:pPr>
              <w:pStyle w:val="TableContents"/>
              <w:bidi w:val="0"/>
              <w:spacing w:before="0" w:after="283"/>
              <w:jc w:val="left"/>
              <w:rPr/>
            </w:pPr>
            <w:r>
              <w:rPr/>
              <w:t xml:space="preserve">Silverton </w:t>
            </w:r>
          </w:p>
        </w:tc>
        <w:tc>
          <w:tcPr>
            <w:tcW w:w="1066" w:type="dxa"/>
            <w:tcBorders/>
            <w:vAlign w:val="center"/>
          </w:tcPr>
          <w:p>
            <w:pPr>
              <w:pStyle w:val="TableContents"/>
              <w:bidi w:val="0"/>
              <w:spacing w:before="0" w:after="283"/>
              <w:jc w:val="left"/>
              <w:rPr/>
            </w:pPr>
            <w:r>
              <w:rPr/>
              <w:t xml:space="preserve">2 837 m (9 308 ft) </w:t>
            </w:r>
          </w:p>
        </w:tc>
        <w:tc>
          <w:tcPr>
            <w:tcW w:w="1258" w:type="dxa"/>
            <w:tcBorders/>
            <w:vAlign w:val="center"/>
          </w:tcPr>
          <w:p>
            <w:pPr>
              <w:pStyle w:val="TableContents"/>
              <w:bidi w:val="0"/>
              <w:spacing w:before="0" w:after="283"/>
              <w:jc w:val="left"/>
              <w:rPr/>
            </w:pPr>
            <w:r>
              <w:rPr/>
              <w:t xml:space="preserve">YHDYSVALLAT </w:t>
            </w:r>
          </w:p>
        </w:tc>
        <w:tc>
          <w:tcPr>
            <w:tcW w:w="904" w:type="dxa"/>
            <w:tcBorders/>
            <w:vAlign w:val="center"/>
          </w:tcPr>
          <w:p>
            <w:pPr>
              <w:pStyle w:val="TableContents"/>
              <w:bidi w:val="0"/>
              <w:spacing w:before="0" w:after="283"/>
              <w:jc w:val="left"/>
              <w:rPr/>
            </w:pPr>
            <w:r>
              <w:rPr/>
              <w:t xml:space="preserve">1881 </w:t>
            </w:r>
          </w:p>
        </w:tc>
        <w:tc>
          <w:tcPr>
            <w:tcW w:w="201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15 </w:t>
            </w:r>
          </w:p>
        </w:tc>
        <w:tc>
          <w:tcPr>
            <w:tcW w:w="2431" w:type="dxa"/>
            <w:tcBorders/>
            <w:vAlign w:val="center"/>
          </w:tcPr>
          <w:p>
            <w:pPr>
              <w:pStyle w:val="TableContents"/>
              <w:bidi w:val="0"/>
              <w:spacing w:before="0" w:after="283"/>
              <w:jc w:val="left"/>
              <w:rPr/>
            </w:pPr>
            <w:r>
              <w:rPr/>
              <w:t xml:space="preserve">Union Pacific Railroad, Moffatin tunnelin aluerajaus </w:t>
            </w:r>
          </w:p>
        </w:tc>
        <w:tc>
          <w:tcPr>
            <w:tcW w:w="1837" w:type="dxa"/>
            <w:tcBorders/>
            <w:vAlign w:val="center"/>
          </w:tcPr>
          <w:p>
            <w:pPr>
              <w:pStyle w:val="TableContents"/>
              <w:bidi w:val="0"/>
              <w:spacing w:before="0" w:after="283"/>
              <w:jc w:val="left"/>
              <w:rPr/>
            </w:pPr>
            <w:r>
              <w:rPr/>
              <w:t xml:space="preserve">Moffatin tunneli </w:t>
            </w:r>
          </w:p>
        </w:tc>
        <w:tc>
          <w:tcPr>
            <w:tcW w:w="1066" w:type="dxa"/>
            <w:tcBorders/>
            <w:vAlign w:val="center"/>
          </w:tcPr>
          <w:p>
            <w:pPr>
              <w:pStyle w:val="TableContents"/>
              <w:bidi w:val="0"/>
              <w:spacing w:before="0" w:after="283"/>
              <w:jc w:val="left"/>
              <w:rPr/>
            </w:pPr>
            <w:r>
              <w:rPr/>
              <w:t xml:space="preserve">2 816 m (9 239 ft) </w:t>
            </w:r>
          </w:p>
        </w:tc>
        <w:tc>
          <w:tcPr>
            <w:tcW w:w="1258" w:type="dxa"/>
            <w:tcBorders/>
            <w:vAlign w:val="center"/>
          </w:tcPr>
          <w:p>
            <w:pPr>
              <w:pStyle w:val="TableContents"/>
              <w:bidi w:val="0"/>
              <w:spacing w:before="0" w:after="283"/>
              <w:jc w:val="left"/>
              <w:rPr/>
            </w:pPr>
            <w:r>
              <w:rPr/>
              <w:t xml:space="preserve">YHDYSVALLAT </w:t>
            </w:r>
          </w:p>
        </w:tc>
        <w:tc>
          <w:tcPr>
            <w:tcW w:w="904" w:type="dxa"/>
            <w:tcBorders/>
            <w:vAlign w:val="center"/>
          </w:tcPr>
          <w:p>
            <w:pPr>
              <w:pStyle w:val="TableContents"/>
              <w:bidi w:val="0"/>
              <w:spacing w:before="0" w:after="283"/>
              <w:jc w:val="left"/>
              <w:rPr/>
            </w:pPr>
            <w:r>
              <w:rPr/>
              <w:t xml:space="preserve">1928 </w:t>
            </w:r>
          </w:p>
        </w:tc>
        <w:tc>
          <w:tcPr>
            <w:tcW w:w="2015" w:type="dxa"/>
            <w:tcBorders/>
            <w:vAlign w:val="center"/>
          </w:tcPr>
          <w:p>
            <w:pPr>
              <w:pStyle w:val="TableContents"/>
              <w:bidi w:val="0"/>
              <w:spacing w:before="0" w:after="283"/>
              <w:jc w:val="left"/>
              <w:rPr/>
            </w:pPr>
            <w:r>
              <w:rPr/>
              <w:t xml:space="preserve">Apex tunnelissa; Amtrakin verkoston korkein kohta. </w:t>
            </w:r>
          </w:p>
        </w:tc>
      </w:tr>
      <w:tr>
        <w:trPr/>
        <w:tc>
          <w:tcPr>
            <w:tcW w:w="694" w:type="dxa"/>
            <w:tcBorders/>
            <w:vAlign w:val="center"/>
          </w:tcPr>
          <w:p>
            <w:pPr>
              <w:pStyle w:val="TableContents"/>
              <w:bidi w:val="0"/>
              <w:spacing w:before="0" w:after="283"/>
              <w:jc w:val="left"/>
              <w:rPr/>
            </w:pPr>
            <w:r>
              <w:rPr/>
              <w:t xml:space="preserve">16 </w:t>
            </w:r>
          </w:p>
        </w:tc>
        <w:tc>
          <w:tcPr>
            <w:tcW w:w="2431" w:type="dxa"/>
            <w:tcBorders/>
            <w:vAlign w:val="center"/>
          </w:tcPr>
          <w:p>
            <w:pPr>
              <w:pStyle w:val="TableContents"/>
              <w:bidi w:val="0"/>
              <w:spacing w:before="0" w:after="283"/>
              <w:jc w:val="left"/>
              <w:rPr/>
            </w:pPr>
            <w:r>
              <w:rPr/>
              <w:t xml:space="preserve">Lanzhou -- Xinjiang Railway </w:t>
            </w:r>
          </w:p>
        </w:tc>
        <w:tc>
          <w:tcPr>
            <w:tcW w:w="1837" w:type="dxa"/>
            <w:tcBorders/>
            <w:vAlign w:val="center"/>
          </w:tcPr>
          <w:p>
            <w:pPr>
              <w:pStyle w:val="TableContents"/>
              <w:bidi w:val="0"/>
              <w:spacing w:before="0" w:after="283"/>
              <w:jc w:val="left"/>
              <w:rPr/>
            </w:pPr>
            <w:r>
              <w:rPr/>
              <w:t xml:space="preserve">Wushaolingin tunneli </w:t>
            </w:r>
          </w:p>
        </w:tc>
        <w:tc>
          <w:tcPr>
            <w:tcW w:w="1066" w:type="dxa"/>
            <w:tcBorders/>
            <w:vAlign w:val="center"/>
          </w:tcPr>
          <w:p>
            <w:pPr>
              <w:pStyle w:val="TableContents"/>
              <w:bidi w:val="0"/>
              <w:spacing w:before="0" w:after="283"/>
              <w:jc w:val="left"/>
              <w:rPr/>
            </w:pPr>
            <w:r>
              <w:rPr/>
              <w:t xml:space="preserve">2 663 m (8 737 ft) </w:t>
            </w:r>
          </w:p>
        </w:tc>
        <w:tc>
          <w:tcPr>
            <w:tcW w:w="1258" w:type="dxa"/>
            <w:tcBorders/>
            <w:vAlign w:val="center"/>
          </w:tcPr>
          <w:p>
            <w:pPr>
              <w:pStyle w:val="TableContents"/>
              <w:bidi w:val="0"/>
              <w:spacing w:before="0" w:after="283"/>
              <w:jc w:val="left"/>
              <w:rPr/>
            </w:pPr>
            <w:r>
              <w:rPr/>
              <w:t xml:space="preserve">Kiina </w:t>
            </w:r>
          </w:p>
        </w:tc>
        <w:tc>
          <w:tcPr>
            <w:tcW w:w="904" w:type="dxa"/>
            <w:tcBorders/>
            <w:vAlign w:val="center"/>
          </w:tcPr>
          <w:p>
            <w:pPr>
              <w:pStyle w:val="TableContents"/>
              <w:bidi w:val="0"/>
              <w:spacing w:before="0" w:after="283"/>
              <w:jc w:val="left"/>
              <w:rPr/>
            </w:pPr>
            <w:r>
              <w:rPr/>
              <w:t xml:space="preserve">2006 </w:t>
            </w:r>
          </w:p>
        </w:tc>
        <w:tc>
          <w:tcPr>
            <w:tcW w:w="2015"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17 </w:t>
            </w:r>
          </w:p>
        </w:tc>
        <w:tc>
          <w:tcPr>
            <w:tcW w:w="2431" w:type="dxa"/>
            <w:tcBorders/>
            <w:vAlign w:val="center"/>
          </w:tcPr>
          <w:p>
            <w:pPr>
              <w:pStyle w:val="TableContents"/>
              <w:bidi w:val="0"/>
              <w:spacing w:before="0" w:after="283"/>
              <w:jc w:val="left"/>
              <w:rPr/>
            </w:pPr>
            <w:r>
              <w:rPr/>
              <w:t xml:space="preserve">Baijerin Zugspitze-rautatie </w:t>
            </w:r>
          </w:p>
        </w:tc>
        <w:tc>
          <w:tcPr>
            <w:tcW w:w="1837" w:type="dxa"/>
            <w:tcBorders/>
            <w:vAlign w:val="center"/>
          </w:tcPr>
          <w:p>
            <w:pPr>
              <w:pStyle w:val="TableContents"/>
              <w:bidi w:val="0"/>
              <w:spacing w:before="0" w:after="283"/>
              <w:jc w:val="left"/>
              <w:rPr/>
            </w:pPr>
            <w:r>
              <w:rPr/>
              <w:t xml:space="preserve">Schneefernerhaus </w:t>
            </w:r>
          </w:p>
        </w:tc>
        <w:tc>
          <w:tcPr>
            <w:tcW w:w="1066" w:type="dxa"/>
            <w:tcBorders/>
            <w:vAlign w:val="center"/>
          </w:tcPr>
          <w:p>
            <w:pPr>
              <w:pStyle w:val="TableContents"/>
              <w:bidi w:val="0"/>
              <w:spacing w:before="0" w:after="283"/>
              <w:jc w:val="left"/>
              <w:rPr/>
            </w:pPr>
            <w:r>
              <w:rPr/>
              <w:t xml:space="preserve">2 650 m (8 694 ft) </w:t>
            </w:r>
          </w:p>
        </w:tc>
        <w:tc>
          <w:tcPr>
            <w:tcW w:w="1258" w:type="dxa"/>
            <w:tcBorders/>
            <w:vAlign w:val="center"/>
          </w:tcPr>
          <w:p>
            <w:pPr>
              <w:pStyle w:val="TableContents"/>
              <w:bidi w:val="0"/>
              <w:spacing w:before="0" w:after="283"/>
              <w:jc w:val="left"/>
              <w:rPr/>
            </w:pPr>
            <w:r>
              <w:rPr/>
              <w:t xml:space="preserve">Saksa </w:t>
            </w:r>
          </w:p>
        </w:tc>
        <w:tc>
          <w:tcPr>
            <w:tcW w:w="904" w:type="dxa"/>
            <w:tcBorders/>
            <w:vAlign w:val="center"/>
          </w:tcPr>
          <w:p>
            <w:pPr>
              <w:pStyle w:val="TableContents"/>
              <w:bidi w:val="0"/>
              <w:spacing w:before="0" w:after="283"/>
              <w:jc w:val="left"/>
              <w:rPr/>
            </w:pPr>
            <w:r>
              <w:rPr/>
              <w:t xml:space="preserve">1930 </w:t>
            </w:r>
          </w:p>
        </w:tc>
        <w:tc>
          <w:tcPr>
            <w:tcW w:w="2015" w:type="dxa"/>
            <w:tcBorders/>
            <w:vAlign w:val="center"/>
          </w:tcPr>
          <w:p>
            <w:pPr>
              <w:pStyle w:val="TableContents"/>
              <w:bidi w:val="0"/>
              <w:spacing w:before="0" w:after="283"/>
              <w:jc w:val="left"/>
              <w:rPr/>
            </w:pPr>
            <w:r>
              <w:rPr/>
              <w:t xml:space="preserve">Maan alla yli 1 640 m:n korkeudessa </w:t>
            </w:r>
          </w:p>
        </w:tc>
      </w:tr>
      <w:tr>
        <w:trPr/>
        <w:tc>
          <w:tcPr>
            <w:tcW w:w="694" w:type="dxa"/>
            <w:tcBorders/>
            <w:vAlign w:val="center"/>
          </w:tcPr>
          <w:p>
            <w:pPr>
              <w:pStyle w:val="TableContents"/>
              <w:bidi w:val="0"/>
              <w:spacing w:before="0" w:after="283"/>
              <w:jc w:val="left"/>
              <w:rPr/>
            </w:pPr>
            <w:r>
              <w:rPr/>
              <w:t xml:space="preserve">18 </w:t>
            </w:r>
          </w:p>
        </w:tc>
        <w:tc>
          <w:tcPr>
            <w:tcW w:w="2431" w:type="dxa"/>
            <w:tcBorders/>
            <w:vAlign w:val="center"/>
          </w:tcPr>
          <w:p>
            <w:pPr>
              <w:pStyle w:val="TableContents"/>
              <w:bidi w:val="0"/>
              <w:spacing w:before="0" w:after="283"/>
              <w:jc w:val="left"/>
              <w:rPr/>
            </w:pPr>
            <w:r>
              <w:rPr/>
              <w:t xml:space="preserve">Alishan Forest Railway </w:t>
            </w:r>
          </w:p>
        </w:tc>
        <w:tc>
          <w:tcPr>
            <w:tcW w:w="1837" w:type="dxa"/>
            <w:tcBorders/>
            <w:vAlign w:val="center"/>
          </w:tcPr>
          <w:p>
            <w:pPr>
              <w:pStyle w:val="TableContents"/>
              <w:bidi w:val="0"/>
              <w:spacing w:before="0" w:after="283"/>
              <w:jc w:val="left"/>
              <w:rPr/>
            </w:pPr>
            <w:r>
              <w:rPr/>
              <w:t xml:space="preserve">Chushan </w:t>
            </w:r>
          </w:p>
        </w:tc>
        <w:tc>
          <w:tcPr>
            <w:tcW w:w="1066" w:type="dxa"/>
            <w:tcBorders/>
            <w:vAlign w:val="center"/>
          </w:tcPr>
          <w:p>
            <w:pPr>
              <w:pStyle w:val="TableContents"/>
              <w:bidi w:val="0"/>
              <w:spacing w:before="0" w:after="283"/>
              <w:jc w:val="left"/>
              <w:rPr/>
            </w:pPr>
            <w:r>
              <w:rPr/>
              <w:t xml:space="preserve">2 451 m (8 041 ft) </w:t>
            </w:r>
          </w:p>
        </w:tc>
        <w:tc>
          <w:tcPr>
            <w:tcW w:w="1258" w:type="dxa"/>
            <w:tcBorders/>
            <w:vAlign w:val="center"/>
          </w:tcPr>
          <w:p>
            <w:pPr>
              <w:pStyle w:val="TableContents"/>
              <w:bidi w:val="0"/>
              <w:spacing w:before="0" w:after="283"/>
              <w:jc w:val="left"/>
              <w:rPr/>
            </w:pPr>
            <w:r>
              <w:rPr/>
              <w:t xml:space="preserve">Taiwan </w:t>
            </w:r>
          </w:p>
        </w:tc>
        <w:tc>
          <w:tcPr>
            <w:tcW w:w="904" w:type="dxa"/>
            <w:tcBorders/>
            <w:vAlign w:val="center"/>
          </w:tcPr>
          <w:p>
            <w:pPr>
              <w:pStyle w:val="TableContents"/>
              <w:bidi w:val="0"/>
              <w:spacing w:before="0" w:after="283"/>
              <w:jc w:val="left"/>
              <w:rPr/>
            </w:pPr>
            <w:r>
              <w:rPr/>
              <w:t xml:space="preserve">1986 </w:t>
            </w:r>
          </w:p>
        </w:tc>
        <w:tc>
          <w:tcPr>
            <w:tcW w:w="2015" w:type="dxa"/>
            <w:tcBorders/>
            <w:vAlign w:val="center"/>
          </w:tcPr>
          <w:p>
            <w:pPr>
              <w:pStyle w:val="TableContents"/>
              <w:bidi w:val="0"/>
              <w:spacing w:before="0" w:after="283"/>
              <w:jc w:val="left"/>
              <w:rPr/>
            </w:pPr>
            <w:r>
              <w:rPr/>
              <w:t xml:space="preserve">Taiwanin korkein rautatie </w:t>
            </w:r>
          </w:p>
        </w:tc>
      </w:tr>
      <w:tr>
        <w:trPr/>
        <w:tc>
          <w:tcPr>
            <w:tcW w:w="694" w:type="dxa"/>
            <w:tcBorders/>
            <w:vAlign w:val="center"/>
          </w:tcPr>
          <w:p>
            <w:pPr>
              <w:pStyle w:val="TableContents"/>
              <w:bidi w:val="0"/>
              <w:spacing w:before="0" w:after="283"/>
              <w:jc w:val="left"/>
              <w:rPr/>
            </w:pPr>
            <w:r>
              <w:rPr/>
              <w:t xml:space="preserve">19 </w:t>
            </w:r>
          </w:p>
        </w:tc>
        <w:tc>
          <w:tcPr>
            <w:tcW w:w="2431" w:type="dxa"/>
            <w:tcBorders/>
            <w:vAlign w:val="center"/>
          </w:tcPr>
          <w:p>
            <w:pPr>
              <w:pStyle w:val="TableContents"/>
              <w:bidi w:val="0"/>
              <w:spacing w:before="0" w:after="283"/>
              <w:jc w:val="left"/>
              <w:rPr/>
            </w:pPr>
            <w:r>
              <w:rPr/>
              <w:t xml:space="preserve">Raitiovaunu du Mont-Blanc </w:t>
            </w:r>
          </w:p>
        </w:tc>
        <w:tc>
          <w:tcPr>
            <w:tcW w:w="1837" w:type="dxa"/>
            <w:tcBorders/>
            <w:vAlign w:val="center"/>
          </w:tcPr>
          <w:p>
            <w:pPr>
              <w:pStyle w:val="TableContents"/>
              <w:bidi w:val="0"/>
              <w:spacing w:before="0" w:after="283"/>
              <w:jc w:val="left"/>
              <w:rPr/>
            </w:pPr>
            <w:r>
              <w:rPr/>
              <w:t xml:space="preserve">Nid d'aigle de Bionnassay </w:t>
            </w:r>
          </w:p>
        </w:tc>
        <w:tc>
          <w:tcPr>
            <w:tcW w:w="1066" w:type="dxa"/>
            <w:tcBorders/>
            <w:vAlign w:val="center"/>
          </w:tcPr>
          <w:p>
            <w:pPr>
              <w:pStyle w:val="TableContents"/>
              <w:bidi w:val="0"/>
              <w:spacing w:before="0" w:after="283"/>
              <w:jc w:val="left"/>
              <w:rPr/>
            </w:pPr>
            <w:r>
              <w:rPr/>
              <w:t xml:space="preserve">2 380 m (7 808 ft) </w:t>
            </w:r>
          </w:p>
        </w:tc>
        <w:tc>
          <w:tcPr>
            <w:tcW w:w="1258" w:type="dxa"/>
            <w:tcBorders/>
            <w:vAlign w:val="center"/>
          </w:tcPr>
          <w:p>
            <w:pPr>
              <w:pStyle w:val="TableContents"/>
              <w:bidi w:val="0"/>
              <w:spacing w:before="0" w:after="283"/>
              <w:jc w:val="left"/>
              <w:rPr/>
            </w:pPr>
            <w:r>
              <w:rPr/>
              <w:t xml:space="preserve">Ranska </w:t>
            </w:r>
          </w:p>
        </w:tc>
        <w:tc>
          <w:tcPr>
            <w:tcW w:w="904" w:type="dxa"/>
            <w:tcBorders/>
            <w:vAlign w:val="center"/>
          </w:tcPr>
          <w:p>
            <w:pPr>
              <w:pStyle w:val="TableContents"/>
              <w:bidi w:val="0"/>
              <w:spacing w:before="0" w:after="283"/>
              <w:jc w:val="left"/>
              <w:rPr/>
            </w:pPr>
            <w:r>
              <w:rPr/>
              <w:t xml:space="preserve">1909 </w:t>
            </w:r>
          </w:p>
        </w:tc>
        <w:tc>
          <w:tcPr>
            <w:tcW w:w="201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20 </w:t>
            </w:r>
          </w:p>
        </w:tc>
        <w:tc>
          <w:tcPr>
            <w:tcW w:w="2431" w:type="dxa"/>
            <w:tcBorders/>
            <w:vAlign w:val="center"/>
          </w:tcPr>
          <w:p>
            <w:pPr>
              <w:pStyle w:val="TableContents"/>
              <w:bidi w:val="0"/>
              <w:spacing w:before="0" w:after="283"/>
              <w:jc w:val="left"/>
              <w:rPr/>
            </w:pPr>
            <w:r>
              <w:rPr/>
              <w:t xml:space="preserve">BNSF Raton Pass -rata </w:t>
            </w:r>
          </w:p>
        </w:tc>
        <w:tc>
          <w:tcPr>
            <w:tcW w:w="1837" w:type="dxa"/>
            <w:tcBorders/>
            <w:vAlign w:val="center"/>
          </w:tcPr>
          <w:p>
            <w:pPr>
              <w:pStyle w:val="TableContents"/>
              <w:bidi w:val="0"/>
              <w:spacing w:before="0" w:after="283"/>
              <w:jc w:val="left"/>
              <w:rPr/>
            </w:pPr>
            <w:r>
              <w:rPr/>
              <w:t xml:space="preserve">Raton Pass </w:t>
            </w:r>
          </w:p>
        </w:tc>
        <w:tc>
          <w:tcPr>
            <w:tcW w:w="1066" w:type="dxa"/>
            <w:tcBorders/>
            <w:vAlign w:val="center"/>
          </w:tcPr>
          <w:p>
            <w:pPr>
              <w:pStyle w:val="TableContents"/>
              <w:bidi w:val="0"/>
              <w:spacing w:before="0" w:after="283"/>
              <w:jc w:val="left"/>
              <w:rPr/>
            </w:pPr>
            <w:r>
              <w:rPr/>
              <w:t xml:space="preserve">2 312 m (7 585 ft) </w:t>
            </w:r>
          </w:p>
        </w:tc>
        <w:tc>
          <w:tcPr>
            <w:tcW w:w="1258" w:type="dxa"/>
            <w:tcBorders/>
            <w:vAlign w:val="center"/>
          </w:tcPr>
          <w:p>
            <w:pPr>
              <w:pStyle w:val="TableContents"/>
              <w:bidi w:val="0"/>
              <w:spacing w:before="0" w:after="283"/>
              <w:jc w:val="left"/>
              <w:rPr/>
            </w:pPr>
            <w:r>
              <w:rPr/>
              <w:t xml:space="preserve">YHDYSVALLAT </w:t>
            </w:r>
          </w:p>
        </w:tc>
        <w:tc>
          <w:tcPr>
            <w:tcW w:w="904" w:type="dxa"/>
            <w:tcBorders/>
            <w:vAlign w:val="center"/>
          </w:tcPr>
          <w:p>
            <w:pPr>
              <w:pStyle w:val="TableContents"/>
              <w:bidi w:val="0"/>
              <w:spacing w:before="0" w:after="283"/>
              <w:jc w:val="left"/>
              <w:rPr/>
            </w:pPr>
            <w:r>
              <w:rPr/>
              <w:t xml:space="preserve">1879 </w:t>
            </w:r>
          </w:p>
        </w:tc>
        <w:tc>
          <w:tcPr>
            <w:tcW w:w="2015" w:type="dxa"/>
            <w:tcBorders/>
            <w:vAlign w:val="center"/>
          </w:tcPr>
          <w:p>
            <w:pPr>
              <w:pStyle w:val="TableContents"/>
              <w:bidi w:val="0"/>
              <w:spacing w:before="0" w:after="283"/>
              <w:jc w:val="left"/>
              <w:rPr/>
            </w:pPr>
            <w:r>
              <w:rPr/>
              <w:t xml:space="preserve">Atchison, Topeka ja Santa Fe -rautatien korkein kohta. </w:t>
            </w:r>
          </w:p>
        </w:tc>
      </w:tr>
      <w:tr>
        <w:trPr/>
        <w:tc>
          <w:tcPr>
            <w:tcW w:w="694" w:type="dxa"/>
            <w:tcBorders/>
            <w:vAlign w:val="center"/>
          </w:tcPr>
          <w:p>
            <w:pPr>
              <w:pStyle w:val="TableContents"/>
              <w:bidi w:val="0"/>
              <w:spacing w:before="0" w:after="283"/>
              <w:jc w:val="left"/>
              <w:rPr/>
            </w:pPr>
            <w:r>
              <w:rPr/>
              <w:t xml:space="preserve">21 </w:t>
            </w:r>
          </w:p>
        </w:tc>
        <w:tc>
          <w:tcPr>
            <w:tcW w:w="2431" w:type="dxa"/>
            <w:tcBorders/>
            <w:vAlign w:val="center"/>
          </w:tcPr>
          <w:p>
            <w:pPr>
              <w:pStyle w:val="TableContents"/>
              <w:bidi w:val="0"/>
              <w:spacing w:before="0" w:after="283"/>
              <w:jc w:val="left"/>
              <w:rPr/>
            </w:pPr>
            <w:r>
              <w:rPr/>
              <w:t xml:space="preserve">Darjeeling Himalajan rautatie </w:t>
            </w:r>
          </w:p>
        </w:tc>
        <w:tc>
          <w:tcPr>
            <w:tcW w:w="1837" w:type="dxa"/>
            <w:tcBorders/>
            <w:vAlign w:val="center"/>
          </w:tcPr>
          <w:p>
            <w:pPr>
              <w:pStyle w:val="TableContents"/>
              <w:bidi w:val="0"/>
              <w:spacing w:before="0" w:after="283"/>
              <w:jc w:val="left"/>
              <w:rPr/>
            </w:pPr>
            <w:r>
              <w:rPr/>
              <w:t xml:space="preserve">Ghum </w:t>
            </w:r>
          </w:p>
        </w:tc>
        <w:tc>
          <w:tcPr>
            <w:tcW w:w="1066" w:type="dxa"/>
            <w:tcBorders/>
            <w:vAlign w:val="center"/>
          </w:tcPr>
          <w:p>
            <w:pPr>
              <w:pStyle w:val="TableContents"/>
              <w:bidi w:val="0"/>
              <w:spacing w:before="0" w:after="283"/>
              <w:jc w:val="left"/>
              <w:rPr/>
            </w:pPr>
            <w:r>
              <w:rPr/>
              <w:t xml:space="preserve">2,257 m (7,405 ft) </w:t>
            </w:r>
          </w:p>
        </w:tc>
        <w:tc>
          <w:tcPr>
            <w:tcW w:w="1258" w:type="dxa"/>
            <w:tcBorders/>
            <w:vAlign w:val="center"/>
          </w:tcPr>
          <w:p>
            <w:pPr>
              <w:pStyle w:val="TableContents"/>
              <w:bidi w:val="0"/>
              <w:spacing w:before="0" w:after="283"/>
              <w:jc w:val="left"/>
              <w:rPr/>
            </w:pPr>
            <w:r>
              <w:rPr/>
              <w:t xml:space="preserve">Intia </w:t>
            </w:r>
          </w:p>
        </w:tc>
        <w:tc>
          <w:tcPr>
            <w:tcW w:w="904" w:type="dxa"/>
            <w:tcBorders/>
            <w:vAlign w:val="center"/>
          </w:tcPr>
          <w:p>
            <w:pPr>
              <w:pStyle w:val="TableContents"/>
              <w:bidi w:val="0"/>
              <w:spacing w:before="0" w:after="283"/>
              <w:jc w:val="left"/>
              <w:rPr/>
            </w:pPr>
            <w:r>
              <w:rPr/>
              <w:t xml:space="preserve">1891 </w:t>
            </w:r>
          </w:p>
        </w:tc>
        <w:tc>
          <w:tcPr>
            <w:tcW w:w="2015" w:type="dxa"/>
            <w:tcBorders/>
            <w:vAlign w:val="center"/>
          </w:tcPr>
          <w:p>
            <w:pPr>
              <w:pStyle w:val="TableContents"/>
              <w:bidi w:val="0"/>
              <w:spacing w:before="0" w:after="283"/>
              <w:jc w:val="left"/>
              <w:rPr/>
            </w:pPr>
            <w:r>
              <w:rPr/>
              <w:t xml:space="preserve">Intian korkein rautatie </w:t>
            </w:r>
          </w:p>
        </w:tc>
      </w:tr>
      <w:tr>
        <w:trPr/>
        <w:tc>
          <w:tcPr>
            <w:tcW w:w="694" w:type="dxa"/>
            <w:tcBorders/>
            <w:vAlign w:val="center"/>
          </w:tcPr>
          <w:p>
            <w:pPr>
              <w:pStyle w:val="TableContents"/>
              <w:bidi w:val="0"/>
              <w:spacing w:before="0" w:after="283"/>
              <w:jc w:val="left"/>
              <w:rPr/>
            </w:pPr>
            <w:r>
              <w:rPr/>
              <w:t xml:space="preserve">22 </w:t>
            </w:r>
          </w:p>
        </w:tc>
        <w:tc>
          <w:tcPr>
            <w:tcW w:w="2431" w:type="dxa"/>
            <w:tcBorders/>
            <w:vAlign w:val="center"/>
          </w:tcPr>
          <w:p>
            <w:pPr>
              <w:pStyle w:val="TableContents"/>
              <w:bidi w:val="0"/>
              <w:spacing w:before="0" w:after="283"/>
              <w:jc w:val="left"/>
              <w:rPr/>
            </w:pPr>
            <w:r>
              <w:rPr/>
              <w:t xml:space="preserve">Berninan rautatie </w:t>
            </w:r>
          </w:p>
        </w:tc>
        <w:tc>
          <w:tcPr>
            <w:tcW w:w="1837" w:type="dxa"/>
            <w:tcBorders/>
            <w:vAlign w:val="center"/>
          </w:tcPr>
          <w:p>
            <w:pPr>
              <w:pStyle w:val="TableContents"/>
              <w:bidi w:val="0"/>
              <w:spacing w:before="0" w:after="283"/>
              <w:jc w:val="left"/>
              <w:rPr/>
            </w:pPr>
            <w:r>
              <w:rPr/>
              <w:t xml:space="preserve">Ospizio Bernina </w:t>
            </w:r>
          </w:p>
        </w:tc>
        <w:tc>
          <w:tcPr>
            <w:tcW w:w="1066" w:type="dxa"/>
            <w:tcBorders/>
            <w:vAlign w:val="center"/>
          </w:tcPr>
          <w:p>
            <w:pPr>
              <w:pStyle w:val="TableContents"/>
              <w:bidi w:val="0"/>
              <w:spacing w:before="0" w:after="283"/>
              <w:jc w:val="left"/>
              <w:rPr/>
            </w:pPr>
            <w:r>
              <w:rPr/>
              <w:t xml:space="preserve">2,253 m (7,392 ft) </w:t>
            </w:r>
          </w:p>
        </w:tc>
        <w:tc>
          <w:tcPr>
            <w:tcW w:w="1258" w:type="dxa"/>
            <w:tcBorders/>
            <w:vAlign w:val="center"/>
          </w:tcPr>
          <w:p>
            <w:pPr>
              <w:pStyle w:val="TableContents"/>
              <w:bidi w:val="0"/>
              <w:spacing w:before="0" w:after="283"/>
              <w:jc w:val="left"/>
              <w:rPr/>
            </w:pPr>
            <w:r>
              <w:rPr/>
              <w:t xml:space="preserve">Sveitsi </w:t>
            </w:r>
          </w:p>
        </w:tc>
        <w:tc>
          <w:tcPr>
            <w:tcW w:w="904" w:type="dxa"/>
            <w:tcBorders/>
            <w:vAlign w:val="center"/>
          </w:tcPr>
          <w:p>
            <w:pPr>
              <w:pStyle w:val="TableContents"/>
              <w:bidi w:val="0"/>
              <w:spacing w:before="0" w:after="283"/>
              <w:jc w:val="left"/>
              <w:rPr/>
            </w:pPr>
            <w:r>
              <w:rPr/>
              <w:t xml:space="preserve">1909 </w:t>
            </w:r>
          </w:p>
        </w:tc>
        <w:tc>
          <w:tcPr>
            <w:tcW w:w="2015" w:type="dxa"/>
            <w:tcBorders/>
            <w:vAlign w:val="center"/>
          </w:tcPr>
          <w:p>
            <w:pPr>
              <w:pStyle w:val="TableContents"/>
              <w:bidi w:val="0"/>
              <w:spacing w:before="0" w:after="283"/>
              <w:jc w:val="left"/>
              <w:rPr/>
            </w:pPr>
            <w:r>
              <w:rPr/>
              <w:t xml:space="preserve">Euroopan korkein rautatieristeys </w:t>
            </w:r>
          </w:p>
        </w:tc>
      </w:tr>
      <w:tr>
        <w:trPr/>
        <w:tc>
          <w:tcPr>
            <w:tcW w:w="694" w:type="dxa"/>
            <w:tcBorders/>
            <w:vAlign w:val="center"/>
          </w:tcPr>
          <w:p>
            <w:pPr>
              <w:pStyle w:val="TableContents"/>
              <w:bidi w:val="0"/>
              <w:spacing w:before="0" w:after="283"/>
              <w:jc w:val="left"/>
              <w:rPr/>
            </w:pPr>
            <w:r>
              <w:rPr/>
              <w:t xml:space="preserve">23 </w:t>
            </w:r>
          </w:p>
        </w:tc>
        <w:tc>
          <w:tcPr>
            <w:tcW w:w="2431" w:type="dxa"/>
            <w:tcBorders/>
            <w:vAlign w:val="center"/>
          </w:tcPr>
          <w:p>
            <w:pPr>
              <w:pStyle w:val="TableContents"/>
              <w:bidi w:val="0"/>
              <w:spacing w:before="0" w:after="283"/>
              <w:jc w:val="left"/>
              <w:rPr/>
            </w:pPr>
            <w:r>
              <w:rPr/>
              <w:t xml:space="preserve">Chengdu -- Kunming Rautatie </w:t>
            </w:r>
          </w:p>
        </w:tc>
        <w:tc>
          <w:tcPr>
            <w:tcW w:w="1837" w:type="dxa"/>
            <w:tcBorders/>
            <w:vAlign w:val="center"/>
          </w:tcPr>
          <w:p>
            <w:pPr>
              <w:pStyle w:val="TableContents"/>
              <w:bidi w:val="0"/>
              <w:spacing w:before="0" w:after="283"/>
              <w:jc w:val="left"/>
              <w:rPr/>
            </w:pPr>
            <w:r>
              <w:rPr/>
              <w:t xml:space="preserve">Shamalada-tunneli </w:t>
            </w:r>
          </w:p>
        </w:tc>
        <w:tc>
          <w:tcPr>
            <w:tcW w:w="1066" w:type="dxa"/>
            <w:tcBorders/>
            <w:vAlign w:val="center"/>
          </w:tcPr>
          <w:p>
            <w:pPr>
              <w:pStyle w:val="TableContents"/>
              <w:bidi w:val="0"/>
              <w:spacing w:before="0" w:after="283"/>
              <w:jc w:val="left"/>
              <w:rPr/>
            </w:pPr>
            <w:r>
              <w:rPr/>
              <w:t xml:space="preserve">2 244 m (7 362 ft) </w:t>
            </w:r>
          </w:p>
        </w:tc>
        <w:tc>
          <w:tcPr>
            <w:tcW w:w="1258" w:type="dxa"/>
            <w:tcBorders/>
            <w:vAlign w:val="center"/>
          </w:tcPr>
          <w:p>
            <w:pPr>
              <w:pStyle w:val="TableContents"/>
              <w:bidi w:val="0"/>
              <w:spacing w:before="0" w:after="283"/>
              <w:jc w:val="left"/>
              <w:rPr/>
            </w:pPr>
            <w:r>
              <w:rPr/>
              <w:t xml:space="preserve">Kiina </w:t>
            </w:r>
          </w:p>
        </w:tc>
        <w:tc>
          <w:tcPr>
            <w:tcW w:w="904" w:type="dxa"/>
            <w:tcBorders/>
            <w:vAlign w:val="center"/>
          </w:tcPr>
          <w:p>
            <w:pPr>
              <w:pStyle w:val="TableContents"/>
              <w:bidi w:val="0"/>
              <w:spacing w:before="0" w:after="283"/>
              <w:jc w:val="left"/>
              <w:rPr/>
            </w:pPr>
            <w:r>
              <w:rPr/>
              <w:t xml:space="preserve">1969 </w:t>
            </w:r>
          </w:p>
        </w:tc>
        <w:tc>
          <w:tcPr>
            <w:tcW w:w="2015" w:type="dxa"/>
            <w:tcBorders/>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24 </w:t>
            </w:r>
          </w:p>
        </w:tc>
        <w:tc>
          <w:tcPr>
            <w:tcW w:w="2431" w:type="dxa"/>
            <w:tcBorders/>
            <w:vAlign w:val="center"/>
          </w:tcPr>
          <w:p>
            <w:pPr>
              <w:pStyle w:val="TableContents"/>
              <w:bidi w:val="0"/>
              <w:spacing w:before="0" w:after="283"/>
              <w:jc w:val="left"/>
              <w:rPr/>
            </w:pPr>
            <w:r>
              <w:rPr/>
              <w:t xml:space="preserve">Nilgiri Mountain Railway </w:t>
            </w:r>
          </w:p>
        </w:tc>
        <w:tc>
          <w:tcPr>
            <w:tcW w:w="1837" w:type="dxa"/>
            <w:tcBorders/>
            <w:vAlign w:val="center"/>
          </w:tcPr>
          <w:p>
            <w:pPr>
              <w:pStyle w:val="TableContents"/>
              <w:bidi w:val="0"/>
              <w:spacing w:before="0" w:after="283"/>
              <w:jc w:val="left"/>
              <w:rPr/>
            </w:pPr>
            <w:r>
              <w:rPr/>
              <w:t xml:space="preserve">Ooty </w:t>
            </w:r>
          </w:p>
        </w:tc>
        <w:tc>
          <w:tcPr>
            <w:tcW w:w="1066" w:type="dxa"/>
            <w:tcBorders/>
            <w:vAlign w:val="center"/>
          </w:tcPr>
          <w:p>
            <w:pPr>
              <w:pStyle w:val="TableContents"/>
              <w:bidi w:val="0"/>
              <w:spacing w:before="0" w:after="283"/>
              <w:jc w:val="left"/>
              <w:rPr/>
            </w:pPr>
            <w:r>
              <w:rPr/>
              <w:t xml:space="preserve">2 210 m (7 251 ft) </w:t>
            </w:r>
          </w:p>
        </w:tc>
        <w:tc>
          <w:tcPr>
            <w:tcW w:w="1258" w:type="dxa"/>
            <w:tcBorders/>
            <w:vAlign w:val="center"/>
          </w:tcPr>
          <w:p>
            <w:pPr>
              <w:pStyle w:val="TableContents"/>
              <w:bidi w:val="0"/>
              <w:spacing w:before="0" w:after="283"/>
              <w:jc w:val="left"/>
              <w:rPr/>
            </w:pPr>
            <w:r>
              <w:rPr/>
              <w:t xml:space="preserve">Intia </w:t>
            </w:r>
          </w:p>
        </w:tc>
        <w:tc>
          <w:tcPr>
            <w:tcW w:w="904" w:type="dxa"/>
            <w:tcBorders/>
            <w:vAlign w:val="center"/>
          </w:tcPr>
          <w:p>
            <w:pPr>
              <w:pStyle w:val="TableContents"/>
              <w:bidi w:val="0"/>
              <w:spacing w:before="0" w:after="283"/>
              <w:jc w:val="left"/>
              <w:rPr/>
            </w:pPr>
            <w:r>
              <w:rPr/>
              <w:t xml:space="preserve">1908 </w:t>
            </w:r>
          </w:p>
        </w:tc>
        <w:tc>
          <w:tcPr>
            <w:tcW w:w="2015" w:type="dxa"/>
            <w:tcBorders/>
            <w:vAlign w:val="center"/>
          </w:tcPr>
          <w:p>
            <w:pPr>
              <w:pStyle w:val="TableContents"/>
              <w:bidi w:val="0"/>
              <w:spacing w:before="0" w:after="283"/>
              <w:jc w:val="left"/>
              <w:rPr/>
            </w:pPr>
            <w:r>
              <w:rPr/>
              <w:t xml:space="preserve">Etelä-Intian korkein rautatie </w:t>
            </w:r>
          </w:p>
        </w:tc>
      </w:tr>
      <w:tr>
        <w:trPr/>
        <w:tc>
          <w:tcPr>
            <w:tcW w:w="694" w:type="dxa"/>
            <w:tcBorders/>
            <w:vAlign w:val="center"/>
          </w:tcPr>
          <w:p>
            <w:pPr>
              <w:pStyle w:val="TableContents"/>
              <w:bidi w:val="0"/>
              <w:spacing w:before="0" w:after="283"/>
              <w:jc w:val="left"/>
              <w:rPr/>
            </w:pPr>
            <w:r>
              <w:rPr/>
              <w:t xml:space="preserve">25 </w:t>
            </w:r>
          </w:p>
        </w:tc>
        <w:tc>
          <w:tcPr>
            <w:tcW w:w="2431" w:type="dxa"/>
            <w:tcBorders/>
            <w:vAlign w:val="center"/>
          </w:tcPr>
          <w:p>
            <w:pPr>
              <w:pStyle w:val="TableContents"/>
              <w:bidi w:val="0"/>
              <w:spacing w:before="0" w:after="283"/>
              <w:jc w:val="left"/>
              <w:rPr/>
            </w:pPr>
            <w:r>
              <w:rPr/>
              <w:t xml:space="preserve">Maareitti </w:t>
            </w:r>
          </w:p>
        </w:tc>
        <w:tc>
          <w:tcPr>
            <w:tcW w:w="1837" w:type="dxa"/>
            <w:tcBorders/>
            <w:vAlign w:val="center"/>
          </w:tcPr>
          <w:p>
            <w:pPr>
              <w:pStyle w:val="TableContents"/>
              <w:bidi w:val="0"/>
              <w:spacing w:before="0" w:after="283"/>
              <w:jc w:val="left"/>
              <w:rPr/>
            </w:pPr>
            <w:r>
              <w:rPr/>
              <w:t xml:space="preserve">Donner Pass </w:t>
            </w:r>
          </w:p>
        </w:tc>
        <w:tc>
          <w:tcPr>
            <w:tcW w:w="1066" w:type="dxa"/>
            <w:tcBorders/>
            <w:vAlign w:val="center"/>
          </w:tcPr>
          <w:p>
            <w:pPr>
              <w:pStyle w:val="TableContents"/>
              <w:bidi w:val="0"/>
              <w:spacing w:before="0" w:after="283"/>
              <w:jc w:val="left"/>
              <w:rPr/>
            </w:pPr>
            <w:r>
              <w:rPr/>
              <w:t xml:space="preserve">2 151 m (7 057 ft) </w:t>
            </w:r>
          </w:p>
        </w:tc>
        <w:tc>
          <w:tcPr>
            <w:tcW w:w="1258" w:type="dxa"/>
            <w:tcBorders/>
            <w:vAlign w:val="center"/>
          </w:tcPr>
          <w:p>
            <w:pPr>
              <w:pStyle w:val="TableContents"/>
              <w:bidi w:val="0"/>
              <w:spacing w:before="0" w:after="283"/>
              <w:jc w:val="left"/>
              <w:rPr/>
            </w:pPr>
            <w:r>
              <w:rPr/>
              <w:t xml:space="preserve">YHDYSVALLAT </w:t>
            </w:r>
          </w:p>
        </w:tc>
        <w:tc>
          <w:tcPr>
            <w:tcW w:w="904" w:type="dxa"/>
            <w:tcBorders/>
            <w:vAlign w:val="center"/>
          </w:tcPr>
          <w:p>
            <w:pPr>
              <w:pStyle w:val="TableContents"/>
              <w:bidi w:val="0"/>
              <w:spacing w:before="0" w:after="283"/>
              <w:jc w:val="left"/>
              <w:rPr/>
            </w:pPr>
            <w:r>
              <w:rPr/>
              <w:t xml:space="preserve">1869 </w:t>
            </w:r>
          </w:p>
        </w:tc>
        <w:tc>
          <w:tcPr>
            <w:tcW w:w="2015" w:type="dxa"/>
            <w:tcBorders/>
            <w:vAlign w:val="center"/>
          </w:tcPr>
          <w:p>
            <w:pPr>
              <w:pStyle w:val="TableContents"/>
              <w:bidi w:val="0"/>
              <w:spacing w:before="0" w:after="283"/>
              <w:jc w:val="left"/>
              <w:rPr/>
            </w:pPr>
            <w:r>
              <w:rPr/>
              <w:t xml:space="preserve">Osa ensimmäistä mannertenvälistä rautatietä </w:t>
            </w:r>
          </w:p>
        </w:tc>
      </w:tr>
      <w:tr>
        <w:trPr/>
        <w:tc>
          <w:tcPr>
            <w:tcW w:w="694" w:type="dxa"/>
            <w:tcBorders/>
            <w:vAlign w:val="center"/>
          </w:tcPr>
          <w:p>
            <w:pPr>
              <w:pStyle w:val="TableContents"/>
              <w:bidi w:val="0"/>
              <w:spacing w:before="0" w:after="283"/>
              <w:jc w:val="left"/>
              <w:rPr/>
            </w:pPr>
            <w:r>
              <w:rPr/>
              <w:t xml:space="preserve">26 </w:t>
            </w:r>
          </w:p>
        </w:tc>
        <w:tc>
          <w:tcPr>
            <w:tcW w:w="2431" w:type="dxa"/>
            <w:tcBorders/>
            <w:vAlign w:val="center"/>
          </w:tcPr>
          <w:p>
            <w:pPr>
              <w:pStyle w:val="TableContents"/>
              <w:bidi w:val="0"/>
              <w:spacing w:before="0" w:after="283"/>
              <w:jc w:val="left"/>
              <w:rPr/>
            </w:pPr>
            <w:r>
              <w:rPr/>
              <w:t xml:space="preserve">Kalka-Shimla-rautatie </w:t>
            </w:r>
          </w:p>
        </w:tc>
        <w:tc>
          <w:tcPr>
            <w:tcW w:w="1837" w:type="dxa"/>
            <w:tcBorders/>
            <w:vAlign w:val="center"/>
          </w:tcPr>
          <w:p>
            <w:pPr>
              <w:pStyle w:val="TableContents"/>
              <w:bidi w:val="0"/>
              <w:spacing w:before="0" w:after="283"/>
              <w:jc w:val="left"/>
              <w:rPr/>
            </w:pPr>
            <w:r>
              <w:rPr/>
              <w:t xml:space="preserve">Shimla </w:t>
            </w:r>
          </w:p>
        </w:tc>
        <w:tc>
          <w:tcPr>
            <w:tcW w:w="1066" w:type="dxa"/>
            <w:tcBorders/>
            <w:vAlign w:val="center"/>
          </w:tcPr>
          <w:p>
            <w:pPr>
              <w:pStyle w:val="TableContents"/>
              <w:bidi w:val="0"/>
              <w:spacing w:before="0" w:after="283"/>
              <w:jc w:val="left"/>
              <w:rPr/>
            </w:pPr>
            <w:r>
              <w:rPr/>
              <w:t xml:space="preserve">2 086 m (6 844 ft) </w:t>
            </w:r>
          </w:p>
        </w:tc>
        <w:tc>
          <w:tcPr>
            <w:tcW w:w="1258" w:type="dxa"/>
            <w:tcBorders/>
            <w:vAlign w:val="center"/>
          </w:tcPr>
          <w:p>
            <w:pPr>
              <w:pStyle w:val="TableContents"/>
              <w:bidi w:val="0"/>
              <w:spacing w:before="0" w:after="283"/>
              <w:jc w:val="left"/>
              <w:rPr/>
            </w:pPr>
            <w:r>
              <w:rPr/>
              <w:t xml:space="preserve">Intia </w:t>
            </w:r>
          </w:p>
        </w:tc>
        <w:tc>
          <w:tcPr>
            <w:tcW w:w="904" w:type="dxa"/>
            <w:tcBorders/>
            <w:vAlign w:val="center"/>
          </w:tcPr>
          <w:p>
            <w:pPr>
              <w:pStyle w:val="TableContents"/>
              <w:bidi w:val="0"/>
              <w:spacing w:before="0" w:after="283"/>
              <w:jc w:val="left"/>
              <w:rPr/>
            </w:pPr>
            <w:r>
              <w:rPr/>
              <w:t xml:space="preserve">1898 </w:t>
            </w:r>
          </w:p>
        </w:tc>
        <w:tc>
          <w:tcPr>
            <w:tcW w:w="201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27 </w:t>
            </w:r>
          </w:p>
        </w:tc>
        <w:tc>
          <w:tcPr>
            <w:tcW w:w="2431" w:type="dxa"/>
            <w:tcBorders/>
            <w:vAlign w:val="center"/>
          </w:tcPr>
          <w:p>
            <w:pPr>
              <w:pStyle w:val="TableContents"/>
              <w:bidi w:val="0"/>
              <w:spacing w:before="0" w:after="283"/>
              <w:jc w:val="left"/>
              <w:rPr/>
            </w:pPr>
            <w:r>
              <w:rPr/>
              <w:t xml:space="preserve">Pilatus Railway </w:t>
            </w:r>
          </w:p>
        </w:tc>
        <w:tc>
          <w:tcPr>
            <w:tcW w:w="1837" w:type="dxa"/>
            <w:tcBorders/>
            <w:vAlign w:val="center"/>
          </w:tcPr>
          <w:p>
            <w:pPr>
              <w:pStyle w:val="TableContents"/>
              <w:bidi w:val="0"/>
              <w:spacing w:before="0" w:after="283"/>
              <w:jc w:val="left"/>
              <w:rPr/>
            </w:pPr>
            <w:r>
              <w:rPr/>
              <w:t xml:space="preserve">Pilatus </w:t>
            </w:r>
          </w:p>
        </w:tc>
        <w:tc>
          <w:tcPr>
            <w:tcW w:w="1066" w:type="dxa"/>
            <w:tcBorders/>
            <w:vAlign w:val="center"/>
          </w:tcPr>
          <w:p>
            <w:pPr>
              <w:pStyle w:val="TableContents"/>
              <w:bidi w:val="0"/>
              <w:spacing w:before="0" w:after="283"/>
              <w:jc w:val="left"/>
              <w:rPr/>
            </w:pPr>
            <w:r>
              <w:rPr/>
              <w:t xml:space="preserve">2 073 m (6 801 ft) </w:t>
            </w:r>
          </w:p>
        </w:tc>
        <w:tc>
          <w:tcPr>
            <w:tcW w:w="1258" w:type="dxa"/>
            <w:tcBorders/>
            <w:vAlign w:val="center"/>
          </w:tcPr>
          <w:p>
            <w:pPr>
              <w:pStyle w:val="TableContents"/>
              <w:bidi w:val="0"/>
              <w:spacing w:before="0" w:after="283"/>
              <w:jc w:val="left"/>
              <w:rPr/>
            </w:pPr>
            <w:r>
              <w:rPr/>
              <w:t xml:space="preserve">Sveitsi </w:t>
            </w:r>
          </w:p>
        </w:tc>
        <w:tc>
          <w:tcPr>
            <w:tcW w:w="904" w:type="dxa"/>
            <w:tcBorders/>
            <w:vAlign w:val="center"/>
          </w:tcPr>
          <w:p>
            <w:pPr>
              <w:pStyle w:val="TableContents"/>
              <w:bidi w:val="0"/>
              <w:spacing w:before="0" w:after="283"/>
              <w:jc w:val="left"/>
              <w:rPr/>
            </w:pPr>
            <w:r>
              <w:rPr/>
              <w:t xml:space="preserve">1889 </w:t>
            </w:r>
          </w:p>
        </w:tc>
        <w:tc>
          <w:tcPr>
            <w:tcW w:w="2015" w:type="dxa"/>
            <w:tcBorders/>
            <w:vAlign w:val="center"/>
          </w:tcPr>
          <w:p>
            <w:pPr>
              <w:pStyle w:val="TableContents"/>
              <w:bidi w:val="0"/>
              <w:spacing w:before="0" w:after="283"/>
              <w:jc w:val="left"/>
              <w:rPr/>
            </w:pPr>
            <w:r>
              <w:rPr/>
              <w:t xml:space="preserve">Maailman jyrkin kaapeloimaton rautatie </w:t>
            </w:r>
          </w:p>
        </w:tc>
      </w:tr>
      <w:tr>
        <w:trPr/>
        <w:tc>
          <w:tcPr>
            <w:tcW w:w="694" w:type="dxa"/>
            <w:tcBorders/>
            <w:vAlign w:val="center"/>
          </w:tcPr>
          <w:p>
            <w:pPr>
              <w:pStyle w:val="TableContents"/>
              <w:bidi w:val="0"/>
              <w:spacing w:before="0" w:after="283"/>
              <w:jc w:val="left"/>
              <w:rPr/>
            </w:pPr>
            <w:r>
              <w:rPr/>
              <w:t xml:space="preserve">28 </w:t>
            </w:r>
          </w:p>
        </w:tc>
        <w:tc>
          <w:tcPr>
            <w:tcW w:w="2431" w:type="dxa"/>
            <w:tcBorders/>
            <w:vAlign w:val="center"/>
          </w:tcPr>
          <w:p>
            <w:pPr>
              <w:pStyle w:val="TableContents"/>
              <w:bidi w:val="0"/>
              <w:spacing w:before="0" w:after="283"/>
              <w:jc w:val="left"/>
              <w:rPr/>
            </w:pPr>
            <w:r>
              <w:rPr/>
              <w:t xml:space="preserve">Matterhorn Gotthard Bahn </w:t>
            </w:r>
          </w:p>
        </w:tc>
        <w:tc>
          <w:tcPr>
            <w:tcW w:w="1837" w:type="dxa"/>
            <w:tcBorders/>
            <w:vAlign w:val="center"/>
          </w:tcPr>
          <w:p>
            <w:pPr>
              <w:pStyle w:val="TableContents"/>
              <w:bidi w:val="0"/>
              <w:spacing w:before="0" w:after="283"/>
              <w:jc w:val="left"/>
              <w:rPr/>
            </w:pPr>
            <w:r>
              <w:rPr/>
              <w:t xml:space="preserve">Oberalpin sola </w:t>
            </w:r>
          </w:p>
        </w:tc>
        <w:tc>
          <w:tcPr>
            <w:tcW w:w="1066" w:type="dxa"/>
            <w:tcBorders/>
            <w:vAlign w:val="center"/>
          </w:tcPr>
          <w:p>
            <w:pPr>
              <w:pStyle w:val="TableContents"/>
              <w:bidi w:val="0"/>
              <w:spacing w:before="0" w:after="283"/>
              <w:jc w:val="left"/>
              <w:rPr/>
            </w:pPr>
            <w:r>
              <w:rPr/>
              <w:t xml:space="preserve">2,043 m (6,703 ft) </w:t>
            </w:r>
          </w:p>
        </w:tc>
        <w:tc>
          <w:tcPr>
            <w:tcW w:w="1258" w:type="dxa"/>
            <w:tcBorders/>
            <w:vAlign w:val="center"/>
          </w:tcPr>
          <w:p>
            <w:pPr>
              <w:pStyle w:val="TableContents"/>
              <w:bidi w:val="0"/>
              <w:spacing w:before="0" w:after="283"/>
              <w:jc w:val="left"/>
              <w:rPr/>
            </w:pPr>
            <w:r>
              <w:rPr/>
              <w:t xml:space="preserve">Sveitsi </w:t>
            </w:r>
          </w:p>
        </w:tc>
        <w:tc>
          <w:tcPr>
            <w:tcW w:w="904" w:type="dxa"/>
            <w:tcBorders/>
            <w:vAlign w:val="center"/>
          </w:tcPr>
          <w:p>
            <w:pPr>
              <w:pStyle w:val="TableContents"/>
              <w:bidi w:val="0"/>
              <w:spacing w:before="0" w:after="283"/>
              <w:jc w:val="left"/>
              <w:rPr/>
            </w:pPr>
            <w:r>
              <w:rPr/>
              <w:t xml:space="preserve">1926 </w:t>
            </w:r>
          </w:p>
        </w:tc>
        <w:tc>
          <w:tcPr>
            <w:tcW w:w="201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korkein rautatieasema?</w:t>
      </w:r>
    </w:p>
    <w:p>
      <w:pPr>
        <w:pStyle w:val="TextBody"/>
        <w:bidi w:val="0"/>
        <w:jc w:val="left"/>
        <w:rPr>
          <w:b/>
          <w:u w:val="single"/>
          <w:shd w:val="clear" w:fill="FFFF00"/>
        </w:rPr>
      </w:pPr>
      <w:r>
        <w:rPr>
          <w:b/>
          <w:u w:val="single"/>
          <w:shd w:val="clear" w:fill="FFFF00"/>
        </w:rPr>
        <w:t xml:space="preserve">Asiakirjan numero 29395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lady on englannin kielen puhujien keskuudessa naisen kunnioittamista osoittava siviilitermi. Se vastaa sanaa gentleman. Se on myös virallinen titteli Yhdistyneessä kuningaskunnassa. ``Lady'' sanaa käytetään </w:t>
      </w:r>
      <w:r>
        <w:rPr/>
        <w:t xml:space="preserve">kaikkialla Yhdistyneessä kuningaskunnassa </w:t>
      </w:r>
      <w:r>
        <w:rPr>
          <w:color w:val="A9A9A9"/>
        </w:rPr>
        <w:t xml:space="preserve">aatelisarvonimellä tai suo jure -kunniatittelillä </w:t>
      </w:r>
      <w:r>
        <w:rPr/>
        <w:t xml:space="preserve">varustetun naisen </w:t>
      </w:r>
      <w:r>
        <w:rPr>
          <w:color w:val="A9A9A9"/>
        </w:rPr>
        <w:t xml:space="preserve">tai lordin, baronetin ja ritarin vaimon </w:t>
      </w:r>
      <w:r>
        <w:rPr/>
        <w:t xml:space="preserve">sukunimen edessä </w:t>
      </w:r>
      <w:r>
        <w:rPr>
          <w:color w:val="A9A9A9"/>
        </w:rPr>
        <w:t xml:space="preserve">sekä herttuan, markiisin tai jaarlin tyttären etunimen edessä.</w:t>
      </w:r>
      <w:r>
        <w:rPr/>
        <w:t xml:space="preserve"> Aikoinaan termiä käytettiin kuvaamaan vain korkeaan sosiaaliluokkaan, rotuun, yhteisöön ja asemaan kuuluvia naisia Euroopassa; nykyään termiä käytetään yleisesti viittaamaan kaikkiin aikuisiin naisiin englantia puhuvien keskuudessa kaikkialla maailmassa. Sanan epävirallinen käyttö on joskus kaunistelevaa (``lady of the night'' prostituoidulle) tai amerikkalaisessa slangissa alentavaa (vastaa ``mister'').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titteli lady Englannissa</w:t>
      </w:r>
    </w:p>
    <w:p>
      <w:pPr>
        <w:pStyle w:val="TextBody"/>
        <w:bidi w:val="0"/>
        <w:jc w:val="left"/>
        <w:rPr>
          <w:b/>
          <w:u w:val="single"/>
          <w:shd w:val="clear" w:fill="FFFF00"/>
        </w:rPr>
      </w:pPr>
      <w:r>
        <w:rPr>
          <w:b/>
          <w:u w:val="single"/>
          <w:shd w:val="clear" w:fill="FFFF00"/>
        </w:rPr>
        <w:t xml:space="preserve">Asiakirjan numero 29396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Ryan Barrow Succop </w:t>
      </w:r>
      <w:r>
        <w:rPr/>
        <w:t xml:space="preserve">(/ ˈsʌkʌp / ``suck-up''; s. 19. syyskuuta 1986) on yhdysvaltalaisen jalkapallon National Football Leaguen (NFL) Tennessee Titansin placekicker. Hänestä tuli vuoden 2009 Mr. Irrelevant, kun Kansas City Chiefs valitsi hänet vuoden 2009 NFL Draftin viimeisellä valinnalla. Succop pelasi yliopistojalkapalloa South Carolinassa.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Tennessee Titansin potkaisija?</w:t>
      </w:r>
    </w:p>
    <w:p>
      <w:pPr>
        <w:pStyle w:val="TextBody"/>
        <w:bidi w:val="0"/>
        <w:jc w:val="left"/>
        <w:rPr>
          <w:b/>
          <w:u w:val="single"/>
          <w:shd w:val="clear" w:fill="FFFF00"/>
        </w:rPr>
      </w:pPr>
      <w:r>
        <w:rPr>
          <w:b/>
          <w:u w:val="single"/>
          <w:shd w:val="clear" w:fill="FFFF00"/>
        </w:rPr>
        <w:t xml:space="preserve">Asiakirjan numero 29397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Wells Fargo Center on monikäyttöinen sisäareena Philadelphiassa, Pennsylvaniassa. Se on National Hockey League (NHL) -joukkueen Philadelphia Flyersin, National Basketball Association (NBA) -joukkueen Philadelphia 76ersin ja Arena Football League (AFL) -joukkueen Philadelphia Soulin kotiareena. Areena sijaitsee </w:t>
      </w:r>
      <w:r>
        <w:rPr>
          <w:color w:val="A9A9A9"/>
        </w:rPr>
        <w:t xml:space="preserve">South Philadelphia Sports Complexin lounaiskulmassa</w:t>
      </w:r>
      <w:r>
        <w:rPr/>
        <w:t xml:space="preserve">, johon kuuluvat Lincoln Financial Field, Citizens Bank Park ja Xfinity Live!.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wells fargo center philadelphia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Wells Fargo Center on </w:t>
      </w:r>
      <w:r>
        <w:rPr/>
        <w:t xml:space="preserve">Philadelphiassa sijaitseva monikäyttöinen sisäareena. Se on kotiareena Philadelphia Flyersille, joka pelaa NHL:ssä (National Hockey League), Philadelphia 76ersille, joka pelaa NBA:ssa (National Basketball Association), Philadelphia Soulille, joka pelaa AFL:ssä (Arena Football League) ja Philadelphia Wingsille, joka pelaa NLL:ssä (National Lacrosse League). Areena sijaitsee South Philadelphia Sports Complexin lounaiskulmassa, johon kuuluvat Lincoln Financial Field, Citizens Bank Park ja Xfinity Live!.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flyers pelaa kotipelit</w:t>
      </w:r>
    </w:p>
    <w:p>
      <w:pPr>
        <w:pStyle w:val="TextBody"/>
        <w:bidi w:val="0"/>
        <w:jc w:val="left"/>
        <w:rPr>
          <w:b/>
          <w:u w:val="single"/>
          <w:shd w:val="clear" w:fill="FFFF00"/>
        </w:rPr>
      </w:pPr>
      <w:r>
        <w:rPr>
          <w:b/>
          <w:u w:val="single"/>
          <w:shd w:val="clear" w:fill="FFFF00"/>
        </w:rPr>
        <w:t xml:space="preserve">Asiakirjan numero 29398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Bruce Davis </w:t>
      </w:r>
      <w:r>
        <w:rPr/>
        <w:t xml:space="preserve">(s. 13. tammikuuta 1938) on kanadalainen näyttelijä ja ohjaaja, joka tunnetaan parhaiten roolistaan The X-Files -sarjan Savukkeenpolttomiehenä. Sen lisäksi, että Davis esiintyi monissa televisio-ohjelmissa ja elokuvissa, hän perusti oman näyttelijäkoulunsa, William Davis Centre for Actors Study. Yksityiselämässään Davis harrastaa innokkaasti vesihiihtoa, luennoi skeptisismistä esimerkiksi Committee for Skeptical Inquiry's CSICon -tapahtumassa ja puolustaa ilmastonmuutosta koskevia toimia. Vuonna 2011 Davis julkaisi muistelmateoksensa Where There's Smoke .... The Musings of a Cigarette Smoking 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tupakoivaa miestä x-tiedostoissa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savuavaa miestä x-tiedostoissa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tupakoivaa miestä X-arkistoissa...</w:t>
      </w:r>
    </w:p>
    <w:p>
      <w:pPr>
        <w:pStyle w:val="TextBody"/>
        <w:bidi w:val="0"/>
        <w:jc w:val="left"/>
        <w:rPr>
          <w:b/>
          <w:u w:val="single"/>
          <w:shd w:val="clear" w:fill="FFFF00"/>
        </w:rPr>
      </w:pPr>
      <w:r>
        <w:rPr>
          <w:b/>
          <w:u w:val="single"/>
          <w:shd w:val="clear" w:fill="FFFF00"/>
        </w:rPr>
        <w:t xml:space="preserve">Asiakirjan numero 29399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Adam Baldwin </w:t>
      </w:r>
      <w:r>
        <w:rPr/>
        <w:t xml:space="preserve">(s. 27. helmikuuta 1962) on yhdysvaltalainen näyttelijä. Hänet tunnetaan roolistaan elokuvassa Full Metal Jacket (1987) Animal Mother sekä televisiosarjassa Firefly ja sen jatko-elokuvassa Serenity Jayne Cobbina. Hänen rooleihinsa kuuluvat Stillman elokuvassa Ordinary People (1980) eversti John Casey elokuvassa Chuck ja viime aikoina </w:t>
      </w:r>
      <w:r>
        <w:rPr>
          <w:color w:val="DCDCDC"/>
        </w:rPr>
        <w:t xml:space="preserve">Mike Slattery </w:t>
      </w:r>
      <w:r>
        <w:rPr/>
        <w:t xml:space="preserve">elokuvassa The Last Ship.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eläinten äitiä Full Metal Jacketissa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Adam Baldwin viimeisessä laivassa?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eläinten äitiä Full Metal Jacketissa</w:t>
      </w:r>
    </w:p>
    <w:p>
      <w:pPr>
        <w:pStyle w:val="TextBody"/>
        <w:bidi w:val="0"/>
        <w:jc w:val="left"/>
        <w:rPr>
          <w:b/>
          <w:u w:val="single"/>
          <w:shd w:val="clear" w:fill="FFFF00"/>
        </w:rPr>
      </w:pPr>
      <w:r>
        <w:rPr>
          <w:b/>
          <w:u w:val="single"/>
          <w:shd w:val="clear" w:fill="FFFF00"/>
        </w:rPr>
        <w:t xml:space="preserve">Asiakirjan numero 29400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Kapteeni Alushousut ja sensaatiomainen saaga Sir Stinks-A-Lotista (Sir Stinks-A-Lot and the Sensational Saga of Sir Stinks-A-Lot) </w:t>
      </w:r>
    </w:p>
    <w:tbl>
      <w:tblPr>
        <w:tblW w:w="9242" w:type="dxa"/>
        <w:jc w:val="left"/>
        <w:tblInd w:w="0" w:type="dxa"/>
        <w:tblLayout w:type="fixed"/>
        <w:tblCellMar>
          <w:top w:w="28" w:type="dxa"/>
          <w:left w:w="28" w:type="dxa"/>
          <w:bottom w:w="28" w:type="dxa"/>
          <w:right w:w="28" w:type="dxa"/>
        </w:tblCellMar>
      </w:tblPr>
      <w:tblGrid>
        <w:gridCol w:w="1831"/>
        <w:gridCol w:w="7411"/>
      </w:tblGrid>
      <w:tr>
        <w:trPr/>
        <w:tc>
          <w:tcPr>
            <w:tcW w:w="1831" w:type="dxa"/>
            <w:tcBorders/>
            <w:vAlign w:val="center"/>
          </w:tcPr>
          <w:p>
            <w:pPr>
              <w:pStyle w:val="TableHeading"/>
              <w:suppressLineNumbers/>
              <w:bidi w:val="0"/>
              <w:spacing w:before="0" w:after="283"/>
              <w:jc w:val="center"/>
              <w:rPr/>
            </w:pPr>
            <w:r>
              <w:rPr/>
              <w:t xml:space="preserve">Kirjoittaja </w:t>
            </w:r>
          </w:p>
        </w:tc>
        <w:tc>
          <w:tcPr>
            <w:tcW w:w="7411" w:type="dxa"/>
            <w:tcBorders/>
            <w:vAlign w:val="center"/>
          </w:tcPr>
          <w:p>
            <w:pPr>
              <w:pStyle w:val="TableContents"/>
              <w:bidi w:val="0"/>
              <w:spacing w:before="0" w:after="283"/>
              <w:jc w:val="left"/>
              <w:rPr/>
            </w:pPr>
            <w:r>
              <w:rPr/>
              <w:t xml:space="preserve">Dav Pilkey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7411" w:type="dxa"/>
            <w:tcBorders/>
            <w:vAlign w:val="center"/>
          </w:tcPr>
          <w:p>
            <w:pPr>
              <w:pStyle w:val="TableContents"/>
              <w:bidi w:val="0"/>
              <w:spacing w:before="0" w:after="283"/>
              <w:jc w:val="left"/>
              <w:rPr/>
            </w:pPr>
            <w:r>
              <w:rPr/>
              <w:t xml:space="preserve">Dav Pilkey </w:t>
            </w:r>
          </w:p>
        </w:tc>
      </w:tr>
      <w:tr>
        <w:trPr/>
        <w:tc>
          <w:tcPr>
            <w:tcW w:w="1831" w:type="dxa"/>
            <w:tcBorders/>
            <w:vAlign w:val="center"/>
          </w:tcPr>
          <w:p>
            <w:pPr>
              <w:pStyle w:val="TableHeading"/>
              <w:suppressLineNumbers/>
              <w:bidi w:val="0"/>
              <w:spacing w:before="0" w:after="283"/>
              <w:jc w:val="center"/>
              <w:rPr/>
            </w:pPr>
            <w:r>
              <w:rPr/>
              <w:t xml:space="preserve">Maa </w:t>
            </w:r>
          </w:p>
        </w:tc>
        <w:tc>
          <w:tcPr>
            <w:tcW w:w="741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741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7411" w:type="dxa"/>
            <w:tcBorders/>
            <w:vAlign w:val="center"/>
          </w:tcPr>
          <w:p>
            <w:pPr>
              <w:pStyle w:val="TableContents"/>
              <w:bidi w:val="0"/>
              <w:spacing w:before="0" w:after="283"/>
              <w:jc w:val="left"/>
              <w:rPr/>
            </w:pPr>
            <w:r>
              <w:rPr/>
              <w:t xml:space="preserve">Kapteeni Alushousut-sarja </w:t>
            </w:r>
          </w:p>
        </w:tc>
      </w:tr>
      <w:tr>
        <w:trPr/>
        <w:tc>
          <w:tcPr>
            <w:tcW w:w="1831" w:type="dxa"/>
            <w:tcBorders/>
            <w:vAlign w:val="center"/>
          </w:tcPr>
          <w:p>
            <w:pPr>
              <w:pStyle w:val="TableHeading"/>
              <w:suppressLineNumbers/>
              <w:bidi w:val="0"/>
              <w:spacing w:before="0" w:after="283"/>
              <w:jc w:val="center"/>
              <w:rPr/>
            </w:pPr>
            <w:r>
              <w:rPr/>
              <w:t xml:space="preserve">Genre </w:t>
            </w:r>
          </w:p>
        </w:tc>
        <w:tc>
          <w:tcPr>
            <w:tcW w:w="7411" w:type="dxa"/>
            <w:tcBorders/>
            <w:vAlign w:val="center"/>
          </w:tcPr>
          <w:p>
            <w:pPr>
              <w:pStyle w:val="TableContents"/>
              <w:bidi w:val="0"/>
              <w:spacing w:before="0" w:after="283"/>
              <w:jc w:val="left"/>
              <w:rPr/>
            </w:pPr>
            <w:r>
              <w:rPr/>
              <w:t xml:space="preserve">Lastenromaani, huumori, sarjakuvamainen scifi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7411" w:type="dxa"/>
            <w:tcBorders/>
            <w:vAlign w:val="center"/>
          </w:tcPr>
          <w:p>
            <w:pPr>
              <w:pStyle w:val="TableContents"/>
              <w:bidi w:val="0"/>
              <w:spacing w:before="0" w:after="283"/>
              <w:jc w:val="left"/>
              <w:rPr/>
            </w:pPr>
            <w:r>
              <w:rPr/>
              <w:t xml:space="preserve">Blue Sky (US), Scholastic (US)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7411" w:type="dxa"/>
            <w:tcBorders/>
            <w:vAlign w:val="center"/>
          </w:tcPr>
          <w:p>
            <w:pPr>
              <w:pStyle w:val="TableContents"/>
              <w:bidi w:val="0"/>
              <w:spacing w:before="0" w:after="283"/>
              <w:jc w:val="left"/>
              <w:rPr/>
            </w:pPr>
            <w:r>
              <w:rPr>
                <w:color w:val="A9A9A9"/>
              </w:rPr>
              <w:t xml:space="preserve">elokuu 25, </w:t>
            </w:r>
            <w:r>
              <w:rPr/>
              <w:t xml:space="preserve">2015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7411" w:type="dxa"/>
            <w:tcBorders/>
            <w:vAlign w:val="center"/>
          </w:tcPr>
          <w:p>
            <w:pPr>
              <w:pStyle w:val="TableContents"/>
              <w:bidi w:val="0"/>
              <w:spacing w:before="0" w:after="283"/>
              <w:jc w:val="left"/>
              <w:rPr/>
            </w:pPr>
            <w:r>
              <w:rPr/>
              <w:t xml:space="preserve">Print (Kovakantinen)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7411" w:type="dxa"/>
            <w:tcBorders/>
            <w:vAlign w:val="center"/>
          </w:tcPr>
          <w:p>
            <w:pPr>
              <w:pStyle w:val="TableContents"/>
              <w:bidi w:val="0"/>
              <w:spacing w:before="0" w:after="283"/>
              <w:jc w:val="left"/>
              <w:rPr/>
            </w:pPr>
            <w:r>
              <w:rPr/>
              <w:t xml:space="preserve">208 </w:t>
            </w:r>
          </w:p>
        </w:tc>
      </w:tr>
      <w:tr>
        <w:trPr/>
        <w:tc>
          <w:tcPr>
            <w:tcW w:w="1831" w:type="dxa"/>
            <w:tcBorders/>
            <w:vAlign w:val="center"/>
          </w:tcPr>
          <w:p>
            <w:pPr>
              <w:pStyle w:val="TableHeading"/>
              <w:suppressLineNumbers/>
              <w:bidi w:val="0"/>
              <w:spacing w:before="0" w:after="283"/>
              <w:jc w:val="center"/>
              <w:rPr/>
            </w:pPr>
            <w:r>
              <w:rPr/>
              <w:t xml:space="preserve">ISBN </w:t>
            </w:r>
          </w:p>
        </w:tc>
        <w:tc>
          <w:tcPr>
            <w:tcW w:w="7411" w:type="dxa"/>
            <w:tcBorders/>
            <w:vAlign w:val="center"/>
          </w:tcPr>
          <w:p>
            <w:pPr>
              <w:pStyle w:val="TableContents"/>
              <w:bidi w:val="0"/>
              <w:spacing w:before="0" w:after="283"/>
              <w:jc w:val="left"/>
              <w:rPr/>
            </w:pPr>
            <w:r>
              <w:rPr/>
              <w:t xml:space="preserve">0545504929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7411" w:type="dxa"/>
            <w:tcBorders/>
            <w:vAlign w:val="center"/>
          </w:tcPr>
          <w:p>
            <w:pPr>
              <w:pStyle w:val="TableContents"/>
              <w:bidi w:val="0"/>
              <w:spacing w:before="0" w:after="283"/>
              <w:jc w:val="left"/>
              <w:rPr/>
            </w:pPr>
            <w:r>
              <w:rPr/>
              <w:t xml:space="preserve">Kapteeni Alushousut ja turbovessan tyrannimainen kosto 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viimeinen kapteeni alushousut -kirja?</w:t>
      </w:r>
    </w:p>
    <w:p>
      <w:pPr>
        <w:pStyle w:val="TextBody"/>
        <w:bidi w:val="0"/>
        <w:jc w:val="left"/>
        <w:rPr>
          <w:b/>
          <w:u w:val="single"/>
          <w:shd w:val="clear" w:fill="FFFF00"/>
        </w:rPr>
      </w:pPr>
      <w:r>
        <w:rPr>
          <w:b/>
          <w:u w:val="single"/>
          <w:shd w:val="clear" w:fill="FFFF00"/>
        </w:rPr>
        <w:t xml:space="preserve">Asiakirjan numero 29401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Toimintaperiaate </w:t>
      </w:r>
      <w:r>
        <w:rPr/>
        <w:t xml:space="preserve">Zener-erottelu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zeneridiodi perustuu periaatteeseen, jonka mukaan</w:t>
      </w:r>
    </w:p>
    <w:p>
      <w:pPr>
        <w:pStyle w:val="TextBody"/>
        <w:bidi w:val="0"/>
        <w:jc w:val="left"/>
        <w:rPr>
          <w:b/>
          <w:u w:val="single"/>
          <w:shd w:val="clear" w:fill="FFFF00"/>
        </w:rPr>
      </w:pPr>
      <w:r>
        <w:rPr>
          <w:b/>
          <w:u w:val="single"/>
          <w:shd w:val="clear" w:fill="FFFF00"/>
        </w:rPr>
        <w:t xml:space="preserve">Asiakirjan numero 29402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``Song for My Father'' on </w:t>
      </w:r>
      <w:r>
        <w:rPr>
          <w:color w:val="A9A9A9"/>
        </w:rPr>
        <w:t xml:space="preserve">Horace Silverin</w:t>
      </w:r>
      <w:r>
        <w:rPr/>
        <w:t xml:space="preserve"> sävellys</w:t>
      </w:r>
      <w:r>
        <w:rPr/>
        <w:t xml:space="preserve">. Alkuperäinen Silverin kvintetin versio äänitettiin 26. lokakuuta 1964. Siitä on tullut jazz-standardi, ja se on luultavasti Silverin tunnetuin sävellys.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lauluun isälleni -</w:t>
      </w:r>
    </w:p>
    <w:p>
      <w:pPr>
        <w:pStyle w:val="TextBody"/>
        <w:bidi w:val="0"/>
        <w:jc w:val="left"/>
        <w:rPr>
          <w:b/>
          <w:u w:val="single"/>
          <w:shd w:val="clear" w:fill="FFFF00"/>
        </w:rPr>
      </w:pPr>
      <w:r>
        <w:rPr>
          <w:b/>
          <w:u w:val="single"/>
          <w:shd w:val="clear" w:fill="FFFF00"/>
        </w:rPr>
        <w:t xml:space="preserve">Asiakirjan numero 29403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Gregory Jack Biffle </w:t>
      </w:r>
      <w:r>
        <w:rPr/>
        <w:t xml:space="preserve">(s. 23. joulukuuta 1969) on yhdysvaltalainen ammattimainen urheiluautoilija. Hän on ollut toimettomana vuodesta 2017 lähtien, viimeksi hän ajoi Roush Fenway Racingin Ford Fusionin nro 16 -autolla. Ajettuaan kilpaa NASCAR Winter Heat -sarjassa 1990-luvun puolivälissä entinen kuuluttaja Benny Parsons suositteli häntä Jack Roushille. Hän oli vuonna 1998 NASCAR Craftsman Truck Seriesin vuoden tulokas. Hän voitti vuoden 2000 Craftsman Truck -mestaruuden. Hän toisti tämän etenemisen NASCAR Busch -sarjassa ja voitti vuoden 2001 Rookie of the Year -tittelin, jota seurasi välittömästi vuoden 2002 mestaruus. Biffle ajoi NASCAR Sprint Cup -sarjassa Roushille vuodesta 2003 vuoteen 2016 ja voitti 19 osakilpailua Fordilla nro 16. Tällä hetkellä hän toimii analyytikkona NBC Sportsin NASCAR America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numerolla 16 Nascarissa...</w:t>
      </w:r>
    </w:p>
    <w:p>
      <w:pPr>
        <w:pStyle w:val="TextBody"/>
        <w:bidi w:val="0"/>
        <w:jc w:val="left"/>
        <w:rPr>
          <w:b/>
          <w:u w:val="single"/>
          <w:shd w:val="clear" w:fill="FFFF00"/>
        </w:rPr>
      </w:pPr>
      <w:r>
        <w:rPr>
          <w:b/>
          <w:u w:val="single"/>
          <w:shd w:val="clear" w:fill="FFFF00"/>
        </w:rPr>
        <w:t xml:space="preserve">Asiakirjan numero 29404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Autonominen hermosto jaetaan sympaattiseen hermostoon ja parasympaattiseen hermostoon. Sympaattinen jako lähtee </w:t>
      </w:r>
      <w:r>
        <w:rPr>
          <w:color w:val="A9A9A9"/>
        </w:rPr>
        <w:t xml:space="preserve">selkäytimestä rintakehän ja lannerangan alueelta ja päättyy noin L2-3:n kohdalle</w:t>
      </w:r>
      <w:r>
        <w:rPr/>
        <w:t xml:space="preserve">. Parasympaattisella osastolla on kraniosakraalinen "ulosvirtaus", mikä tarkoittaa, että neuronit alkavat kallohermoista (erityisesti silmänliikehermosta, kasvohermosta, glossofaryngeaalihermosta ja vagushermosta) ja ristiselkäytimestä (S2-S4).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autonominen hermosto liittyy keskushermostoon?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Aivoissa autonomista hermostoa </w:t>
      </w:r>
      <w:r>
        <w:rPr>
          <w:color w:val="A9A9A9"/>
        </w:rPr>
        <w:t xml:space="preserve">säätelee </w:t>
      </w:r>
      <w:r>
        <w:rPr>
          <w:color w:val="DCDCDC"/>
        </w:rPr>
        <w:t xml:space="preserve">hypotalamus</w:t>
      </w:r>
      <w:r>
        <w:rPr/>
        <w:t xml:space="preserve">. Autonomisiin toimintoihin kuuluvat hengityksen hallinta, sydämen säätely (sydämen säätelykeskus), vasomotorinen toiminta (vasomotorinen keskus) ja tietyt refleksitoiminnot, kuten yskä, aivastelu, nieleminen ja oksentelu. Nämä jakautuvat sitten muihin alueisiin, ja ne ovat myös yhteydessä ANS-alijärjestelmiin ja aivojen ulkopuolisiin hermojärjestelmiin. Aivorungon yläpuolella sijaitseva hypotalamus toimii autonomisten toimintojen integraattorina ja saa sitä varten ANS-säätelytuloa limbisestä järjestelmästä.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autonominen hermosto sijaitsee aivoissa?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Aivojen alue, joka ohjaa useimpia autonomisia reaktioita,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osa aivoista ohjaa autonomista hermostoa</w:t>
      </w:r>
    </w:p>
    <w:p>
      <w:pPr>
        <w:pStyle w:val="TextBody"/>
        <w:bidi w:val="0"/>
        <w:jc w:val="left"/>
        <w:rPr>
          <w:b/>
          <w:u w:val="single"/>
          <w:shd w:val="clear" w:fill="FFFF00"/>
        </w:rPr>
      </w:pPr>
      <w:r>
        <w:rPr>
          <w:b/>
          <w:u w:val="single"/>
          <w:shd w:val="clear" w:fill="FFFF00"/>
        </w:rPr>
        <w:t xml:space="preserve">Asiakirjan numero 29405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Monilla tieteenaloilla </w:t>
      </w:r>
      <w:r>
        <w:rPr>
          <w:color w:val="A9A9A9"/>
        </w:rPr>
        <w:t xml:space="preserve">datan visualisointia pidetään </w:t>
      </w:r>
      <w:r>
        <w:rPr/>
        <w:t xml:space="preserve">visuaalisen viestinnän nykyaikaisena vastineena. Se käsittää tiedon visuaalisen esittämisen luomisen ja tutkimisen.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tietojen visuaalinen esittäminen tiedon välittämiseen</w:t>
      </w:r>
    </w:p>
    <w:p>
      <w:pPr>
        <w:pStyle w:val="TextBody"/>
        <w:bidi w:val="0"/>
        <w:jc w:val="left"/>
        <w:rPr>
          <w:b/>
          <w:u w:val="single"/>
          <w:shd w:val="clear" w:fill="FFFF00"/>
        </w:rPr>
      </w:pPr>
      <w:r>
        <w:rPr>
          <w:b/>
          <w:u w:val="single"/>
          <w:shd w:val="clear" w:fill="FFFF00"/>
        </w:rPr>
        <w:t xml:space="preserve">Asiakirjan numero 29406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Hämähäkit tuottavat silkkiä </w:t>
      </w:r>
      <w:r>
        <w:rPr>
          <w:color w:val="A9A9A9"/>
        </w:rPr>
        <w:t xml:space="preserve">vatsan kärjessä sijaitsevista kehräsrauhasista</w:t>
      </w:r>
      <w:r>
        <w:rPr/>
        <w:t xml:space="preserve">. Kukin rauhanen tuottaa lankaa tiettyä tarkoitusta varten - esimerkiksi vetoköyttä, tahmeaa silkkiä saaliin pyydystämiseen tai hienoa silkkiä sen käärimiseen. Hämähäkit käyttävät eri rauhastyyppejä erilaisten silkkien tuottamiseen, ja jotkut hämähäkit kykenevät tuottamaan jopa kahdeksan erilaista silkkiä elämänsä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hämähäkki ampuu verkkonsa</w:t>
      </w:r>
    </w:p>
    <w:p>
      <w:pPr>
        <w:pStyle w:val="TextBody"/>
        <w:bidi w:val="0"/>
        <w:jc w:val="left"/>
        <w:rPr>
          <w:b/>
          <w:shd w:val="clear" w:fill="FFFF00"/>
        </w:rPr>
      </w:pPr>
      <w:r>
        <w:rPr>
          <w:b/>
          <w:shd w:val="clear" w:fill="FFFF00"/>
        </w:rPr>
        <w:t xml:space="preserve">Teksti numero 1</w:t>
      </w:r>
    </w:p>
    <w:p>
      <w:pPr>
        <w:pStyle w:val="TextBody"/>
        <w:numPr>
          <w:ilvl w:val="0"/>
          <w:numId w:val="81"/>
        </w:numPr>
        <w:tabs>
          <w:tab w:val="clear" w:pos="1134"/>
          <w:tab w:val="left" w:leader="none" w:pos="707"/>
        </w:tabs>
        <w:bidi w:val="0"/>
        <w:spacing w:before="0" w:after="0"/>
        <w:ind w:start="707" w:hanging="283"/>
        <w:jc w:val="left"/>
        <w:rPr/>
      </w:pPr>
      <w:r>
        <w:rPr>
          <w:color w:val="A9A9A9"/>
        </w:rPr>
        <w:t xml:space="preserve">Spiraalimaiset palloverkot, jotka </w:t>
      </w:r>
      <w:r>
        <w:rPr/>
        <w:t xml:space="preserve">liittyvät pääasiassa Araneidae-heimoon sekä Tetragnathidae- ja Uloboridae-heimoihin. </w:t>
      </w:r>
    </w:p>
    <w:p>
      <w:pPr>
        <w:pStyle w:val="TextBody"/>
        <w:numPr>
          <w:ilvl w:val="0"/>
          <w:numId w:val="81"/>
        </w:numPr>
        <w:tabs>
          <w:tab w:val="clear" w:pos="1134"/>
          <w:tab w:val="left" w:leader="none" w:pos="707"/>
        </w:tabs>
        <w:bidi w:val="0"/>
        <w:spacing w:before="0" w:after="0"/>
        <w:ind w:start="707" w:hanging="283"/>
        <w:jc w:val="left"/>
        <w:rPr/>
      </w:pPr>
      <w:r>
        <w:rPr/>
        <w:t xml:space="preserve">Theridiidae-heimoon kuuluvat </w:t>
      </w:r>
      <w:r>
        <w:rPr>
          <w:color w:val="DCDCDC"/>
        </w:rPr>
        <w:t xml:space="preserve">verkot tai hämähäkinseitit. </w:t>
      </w:r>
    </w:p>
    <w:p>
      <w:pPr>
        <w:pStyle w:val="TextBody"/>
        <w:numPr>
          <w:ilvl w:val="0"/>
          <w:numId w:val="81"/>
        </w:numPr>
        <w:tabs>
          <w:tab w:val="clear" w:pos="1134"/>
          <w:tab w:val="left" w:leader="none" w:pos="707"/>
        </w:tabs>
        <w:bidi w:val="0"/>
        <w:spacing w:before="0" w:after="0"/>
        <w:ind w:start="707" w:hanging="283"/>
        <w:jc w:val="left"/>
        <w:rPr/>
      </w:pPr>
      <w:r>
        <w:rPr>
          <w:color w:val="2F4F4F"/>
        </w:rPr>
        <w:t xml:space="preserve">suppiloverkot</w:t>
      </w:r>
      <w:r>
        <w:rPr/>
        <w:t xml:space="preserve">, joissa yhdistykset on jaettu alkeellisiin ja nykyaikaisiin yhdistyksiin </w:t>
      </w:r>
    </w:p>
    <w:p>
      <w:pPr>
        <w:pStyle w:val="TextBody"/>
        <w:numPr>
          <w:ilvl w:val="0"/>
          <w:numId w:val="81"/>
        </w:numPr>
        <w:tabs>
          <w:tab w:val="clear" w:pos="1134"/>
          <w:tab w:val="left" w:leader="none" w:pos="707"/>
        </w:tabs>
        <w:bidi w:val="0"/>
        <w:spacing w:before="0" w:after="0"/>
        <w:ind w:start="707" w:hanging="283"/>
        <w:jc w:val="left"/>
        <w:rPr/>
      </w:pPr>
      <w:r>
        <w:rPr>
          <w:color w:val="556B2F"/>
        </w:rPr>
        <w:t xml:space="preserve">putkimainen verkko, </w:t>
      </w:r>
      <w:r>
        <w:rPr/>
        <w:t xml:space="preserve">joka kulkee puiden juuria pitkin tai maata pitkin. </w:t>
      </w:r>
    </w:p>
    <w:p>
      <w:pPr>
        <w:pStyle w:val="TextBody"/>
        <w:numPr>
          <w:ilvl w:val="0"/>
          <w:numId w:val="81"/>
        </w:numPr>
        <w:tabs>
          <w:tab w:val="clear" w:pos="1134"/>
          <w:tab w:val="left" w:leader="none" w:pos="707"/>
        </w:tabs>
        <w:bidi w:val="0"/>
        <w:ind w:start="707" w:hanging="283"/>
        <w:jc w:val="left"/>
        <w:rPr/>
      </w:pPr>
      <w:r>
        <w:rPr>
          <w:color w:val="6B8E23"/>
        </w:rPr>
        <w:t xml:space="preserve">Levyharsot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erilaisia hämähäkinseittejä on olemassa?</w:t>
      </w:r>
    </w:p>
    <w:p>
      <w:pPr>
        <w:pStyle w:val="TextBody"/>
        <w:bidi w:val="0"/>
        <w:jc w:val="left"/>
        <w:rPr>
          <w:b/>
          <w:u w:val="single"/>
          <w:shd w:val="clear" w:fill="FFFF00"/>
        </w:rPr>
      </w:pPr>
      <w:r>
        <w:rPr>
          <w:b/>
          <w:u w:val="single"/>
          <w:shd w:val="clear" w:fill="FFFF00"/>
        </w:rPr>
        <w:t xml:space="preserve">Asiakirjan numero 29407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Virallinen luovutus tapahtui 10. lokakuuta 1874, kun Cakobau, Ma'afu ja eräät Fidžin johtavat päälliköt allekirjoittivat kaksi kappaletta luovutuskirjaa. Näin perustettiin Fidžin siirtomaa, </w:t>
      </w:r>
      <w:r>
        <w:rPr/>
        <w:t xml:space="preserve">jota seurasi </w:t>
      </w:r>
      <w:r>
        <w:rPr>
          <w:color w:val="A9A9A9"/>
        </w:rPr>
        <w:t xml:space="preserve">96 vuotta kestänyt Britannian hallinto.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luovutuskirja oli tärkeä fidžan historian kannalta?</w:t>
      </w:r>
    </w:p>
    <w:p>
      <w:pPr>
        <w:pStyle w:val="TextBody"/>
        <w:bidi w:val="0"/>
        <w:jc w:val="left"/>
        <w:rPr>
          <w:b/>
          <w:u w:val="single"/>
          <w:shd w:val="clear" w:fill="FFFF00"/>
        </w:rPr>
      </w:pPr>
      <w:r>
        <w:rPr>
          <w:b/>
          <w:u w:val="single"/>
          <w:shd w:val="clear" w:fill="FFFF00"/>
        </w:rPr>
        <w:t xml:space="preserve">Asiakirjan numero 29408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17"/>
        <w:gridCol w:w="8288"/>
      </w:tblGrid>
      <w:tr>
        <w:trPr/>
        <w:tc>
          <w:tcPr>
            <w:tcW w:w="1917" w:type="dxa"/>
            <w:tcBorders/>
            <w:vAlign w:val="center"/>
          </w:tcPr>
          <w:p>
            <w:pPr>
              <w:pStyle w:val="TableHeading"/>
              <w:suppressLineNumbers/>
              <w:bidi w:val="0"/>
              <w:spacing w:before="0" w:after="283"/>
              <w:jc w:val="center"/>
              <w:rPr/>
            </w:pPr>
            <w:r>
              <w:rPr/>
              <w:t xml:space="preserve">Paikka Nimi </w:t>
            </w:r>
          </w:p>
        </w:tc>
        <w:tc>
          <w:tcPr>
            <w:tcW w:w="8288" w:type="dxa"/>
            <w:tcBorders/>
            <w:vAlign w:val="center"/>
          </w:tcPr>
          <w:p>
            <w:pPr>
              <w:pStyle w:val="TableHeading"/>
              <w:suppressLineNumbers/>
              <w:bidi w:val="0"/>
              <w:spacing w:before="0" w:after="283"/>
              <w:jc w:val="center"/>
              <w:rPr/>
            </w:pPr>
            <w:r>
              <w:rPr/>
              <w:t xml:space="preserve">Lähde </w:t>
            </w:r>
          </w:p>
        </w:tc>
      </w:tr>
      <w:tr>
        <w:trPr/>
        <w:tc>
          <w:tcPr>
            <w:tcW w:w="1917" w:type="dxa"/>
            <w:tcBorders/>
            <w:vAlign w:val="center"/>
          </w:tcPr>
          <w:p>
            <w:pPr>
              <w:pStyle w:val="TableContents"/>
              <w:bidi w:val="0"/>
              <w:spacing w:before="0" w:after="283"/>
              <w:jc w:val="left"/>
              <w:rPr/>
            </w:pPr>
            <w:r>
              <w:rPr/>
              <w:t xml:space="preserve">Adams Street </w:t>
            </w:r>
          </w:p>
        </w:tc>
        <w:tc>
          <w:tcPr>
            <w:tcW w:w="8288" w:type="dxa"/>
            <w:tcBorders/>
            <w:vAlign w:val="center"/>
          </w:tcPr>
          <w:p>
            <w:pPr>
              <w:pStyle w:val="TableContents"/>
              <w:bidi w:val="0"/>
              <w:spacing w:before="0" w:after="283"/>
              <w:jc w:val="left"/>
              <w:rPr/>
            </w:pPr>
            <w:r>
              <w:rPr/>
              <w:t xml:space="preserve">John Adams, Yhdysvaltain toinen presidentti </w:t>
            </w:r>
          </w:p>
        </w:tc>
      </w:tr>
      <w:tr>
        <w:trPr/>
        <w:tc>
          <w:tcPr>
            <w:tcW w:w="1917" w:type="dxa"/>
            <w:tcBorders/>
            <w:vAlign w:val="center"/>
          </w:tcPr>
          <w:p>
            <w:pPr>
              <w:pStyle w:val="TableContents"/>
              <w:bidi w:val="0"/>
              <w:spacing w:before="0" w:after="283"/>
              <w:jc w:val="left"/>
              <w:rPr/>
            </w:pPr>
            <w:r>
              <w:rPr/>
              <w:t xml:space="preserve">Addison Street </w:t>
            </w:r>
          </w:p>
        </w:tc>
        <w:tc>
          <w:tcPr>
            <w:tcW w:w="8288" w:type="dxa"/>
            <w:tcBorders/>
            <w:vAlign w:val="center"/>
          </w:tcPr>
          <w:p>
            <w:pPr>
              <w:pStyle w:val="TableContents"/>
              <w:bidi w:val="0"/>
              <w:spacing w:before="0" w:after="283"/>
              <w:jc w:val="left"/>
              <w:rPr/>
            </w:pPr>
            <w:r>
              <w:rPr/>
              <w:t xml:space="preserve">Thomas Addison, englantilainen lääkäri, Addisonin taudin löytäjä. </w:t>
            </w:r>
          </w:p>
        </w:tc>
      </w:tr>
      <w:tr>
        <w:trPr/>
        <w:tc>
          <w:tcPr>
            <w:tcW w:w="1917" w:type="dxa"/>
            <w:tcBorders/>
            <w:vAlign w:val="center"/>
          </w:tcPr>
          <w:p>
            <w:pPr>
              <w:pStyle w:val="TableContents"/>
              <w:bidi w:val="0"/>
              <w:spacing w:before="0" w:after="283"/>
              <w:jc w:val="left"/>
              <w:rPr/>
            </w:pPr>
            <w:r>
              <w:rPr/>
              <w:t xml:space="preserve">Altgeld Gardens </w:t>
            </w:r>
          </w:p>
        </w:tc>
        <w:tc>
          <w:tcPr>
            <w:tcW w:w="8288" w:type="dxa"/>
            <w:tcBorders/>
            <w:vAlign w:val="center"/>
          </w:tcPr>
          <w:p>
            <w:pPr>
              <w:pStyle w:val="TableContents"/>
              <w:bidi w:val="0"/>
              <w:spacing w:before="0" w:after="283"/>
              <w:jc w:val="left"/>
              <w:rPr/>
            </w:pPr>
            <w:r>
              <w:rPr/>
              <w:t xml:space="preserve">John Peter Altgeld (1847-1902), Illinoisin kuvernööri vuosina 1893-1897. </w:t>
            </w:r>
          </w:p>
        </w:tc>
      </w:tr>
      <w:tr>
        <w:trPr/>
        <w:tc>
          <w:tcPr>
            <w:tcW w:w="1917" w:type="dxa"/>
            <w:tcBorders/>
            <w:vAlign w:val="center"/>
          </w:tcPr>
          <w:p>
            <w:pPr>
              <w:pStyle w:val="TableContents"/>
              <w:bidi w:val="0"/>
              <w:spacing w:before="0" w:after="283"/>
              <w:jc w:val="left"/>
              <w:rPr/>
            </w:pPr>
            <w:r>
              <w:rPr/>
              <w:t xml:space="preserve">Andersonville </w:t>
            </w:r>
          </w:p>
        </w:tc>
        <w:tc>
          <w:tcPr>
            <w:tcW w:w="8288" w:type="dxa"/>
            <w:tcBorders/>
            <w:vAlign w:val="center"/>
          </w:tcPr>
          <w:p>
            <w:pPr>
              <w:pStyle w:val="TableContents"/>
              <w:bidi w:val="0"/>
              <w:spacing w:before="0" w:after="283"/>
              <w:jc w:val="left"/>
              <w:rPr/>
            </w:pPr>
            <w:r>
              <w:rPr/>
              <w:t xml:space="preserve">Nimetty Andersonvillen koulun mukaan, joka puolestaan oli nimetty pastori Paul Andersen Norlandin mukaan. </w:t>
            </w:r>
          </w:p>
        </w:tc>
      </w:tr>
      <w:tr>
        <w:trPr/>
        <w:tc>
          <w:tcPr>
            <w:tcW w:w="1917" w:type="dxa"/>
            <w:tcBorders/>
            <w:vAlign w:val="center"/>
          </w:tcPr>
          <w:p>
            <w:pPr>
              <w:pStyle w:val="TableContents"/>
              <w:bidi w:val="0"/>
              <w:spacing w:before="0" w:after="283"/>
              <w:jc w:val="left"/>
              <w:rPr/>
            </w:pPr>
            <w:r>
              <w:rPr/>
              <w:t xml:space="preserve">Archer Avenue </w:t>
            </w:r>
          </w:p>
        </w:tc>
        <w:tc>
          <w:tcPr>
            <w:tcW w:w="8288" w:type="dxa"/>
            <w:tcBorders/>
            <w:vAlign w:val="center"/>
          </w:tcPr>
          <w:p>
            <w:pPr>
              <w:pStyle w:val="TableContents"/>
              <w:bidi w:val="0"/>
              <w:spacing w:before="0" w:after="283"/>
              <w:jc w:val="left"/>
              <w:rPr/>
            </w:pPr>
            <w:r>
              <w:rPr/>
              <w:t xml:space="preserve">Eversti William Archer, Illinoisin ja Michiganin kanavan ensimmäinen komissaari. </w:t>
            </w:r>
          </w:p>
        </w:tc>
      </w:tr>
      <w:tr>
        <w:trPr/>
        <w:tc>
          <w:tcPr>
            <w:tcW w:w="1917" w:type="dxa"/>
            <w:tcBorders/>
            <w:vAlign w:val="center"/>
          </w:tcPr>
          <w:p>
            <w:pPr>
              <w:pStyle w:val="TableContents"/>
              <w:bidi w:val="0"/>
              <w:spacing w:before="0" w:after="283"/>
              <w:jc w:val="left"/>
              <w:rPr/>
            </w:pPr>
            <w:r>
              <w:rPr/>
              <w:t xml:space="preserve">Archer Heights </w:t>
            </w:r>
          </w:p>
        </w:tc>
        <w:tc>
          <w:tcPr>
            <w:tcW w:w="8288" w:type="dxa"/>
            <w:tcBorders/>
            <w:vAlign w:val="center"/>
          </w:tcPr>
          <w:p>
            <w:pPr>
              <w:pStyle w:val="TableContents"/>
              <w:bidi w:val="0"/>
              <w:spacing w:before="0" w:after="283"/>
              <w:jc w:val="left"/>
              <w:rPr/>
            </w:pPr>
            <w:r>
              <w:rPr/>
              <w:t xml:space="preserve">Nimetty Archer Avenuen mukaan (ks. edellä). </w:t>
            </w:r>
          </w:p>
        </w:tc>
      </w:tr>
      <w:tr>
        <w:trPr/>
        <w:tc>
          <w:tcPr>
            <w:tcW w:w="1917" w:type="dxa"/>
            <w:tcBorders/>
            <w:vAlign w:val="center"/>
          </w:tcPr>
          <w:p>
            <w:pPr>
              <w:pStyle w:val="TableContents"/>
              <w:bidi w:val="0"/>
              <w:spacing w:before="0" w:after="283"/>
              <w:jc w:val="left"/>
              <w:rPr/>
            </w:pPr>
            <w:r>
              <w:rPr/>
              <w:t xml:space="preserve">Armitage Avenue </w:t>
            </w:r>
          </w:p>
        </w:tc>
        <w:tc>
          <w:tcPr>
            <w:tcW w:w="8288" w:type="dxa"/>
            <w:tcBorders/>
            <w:vAlign w:val="center"/>
          </w:tcPr>
          <w:p>
            <w:pPr>
              <w:pStyle w:val="TableContents"/>
              <w:bidi w:val="0"/>
              <w:spacing w:before="0" w:after="283"/>
              <w:jc w:val="left"/>
              <w:rPr/>
            </w:pPr>
            <w:r>
              <w:rPr/>
              <w:t xml:space="preserve">Thomas Armitage, Amerikan Raamattuliiton perustaja. </w:t>
            </w:r>
          </w:p>
        </w:tc>
      </w:tr>
      <w:tr>
        <w:trPr/>
        <w:tc>
          <w:tcPr>
            <w:tcW w:w="1917" w:type="dxa"/>
            <w:tcBorders/>
            <w:vAlign w:val="center"/>
          </w:tcPr>
          <w:p>
            <w:pPr>
              <w:pStyle w:val="TableContents"/>
              <w:bidi w:val="0"/>
              <w:spacing w:before="0" w:after="283"/>
              <w:jc w:val="left"/>
              <w:rPr/>
            </w:pPr>
            <w:r>
              <w:rPr/>
              <w:t xml:space="preserve">Artesian Avenue </w:t>
            </w:r>
          </w:p>
        </w:tc>
        <w:tc>
          <w:tcPr>
            <w:tcW w:w="8288" w:type="dxa"/>
            <w:tcBorders/>
            <w:vAlign w:val="center"/>
          </w:tcPr>
          <w:p>
            <w:pPr>
              <w:pStyle w:val="TableContents"/>
              <w:bidi w:val="0"/>
              <w:spacing w:before="0" w:after="283"/>
              <w:jc w:val="left"/>
              <w:rPr/>
            </w:pPr>
            <w:r>
              <w:rPr/>
              <w:t xml:space="preserve">Tuottava artesialainen kaivo Chicago Avenuen ja Western Avenuen kulmassa. </w:t>
            </w:r>
          </w:p>
        </w:tc>
      </w:tr>
      <w:tr>
        <w:trPr/>
        <w:tc>
          <w:tcPr>
            <w:tcW w:w="1917" w:type="dxa"/>
            <w:tcBorders/>
            <w:vAlign w:val="center"/>
          </w:tcPr>
          <w:p>
            <w:pPr>
              <w:pStyle w:val="TableContents"/>
              <w:bidi w:val="0"/>
              <w:spacing w:before="0" w:after="283"/>
              <w:jc w:val="left"/>
              <w:rPr/>
            </w:pPr>
            <w:r>
              <w:rPr/>
              <w:t xml:space="preserve">Ashburn </w:t>
            </w:r>
          </w:p>
        </w:tc>
        <w:tc>
          <w:tcPr>
            <w:tcW w:w="8288" w:type="dxa"/>
            <w:tcBorders/>
            <w:vAlign w:val="center"/>
          </w:tcPr>
          <w:p>
            <w:pPr>
              <w:pStyle w:val="TableContents"/>
              <w:bidi w:val="0"/>
              <w:spacing w:before="0" w:after="283"/>
              <w:jc w:val="left"/>
              <w:rPr/>
            </w:pPr>
            <w:r>
              <w:rPr/>
              <w:t xml:space="preserve">Yhteisö toimi 1800-luvulla ja viime vuosisadan vaihteessa chicagolaisista tulisijoista ja hiiliuunista kerätyn tuhkan kaatopaikkana. </w:t>
            </w:r>
          </w:p>
        </w:tc>
      </w:tr>
      <w:tr>
        <w:trPr/>
        <w:tc>
          <w:tcPr>
            <w:tcW w:w="1917" w:type="dxa"/>
            <w:tcBorders/>
            <w:vAlign w:val="center"/>
          </w:tcPr>
          <w:p>
            <w:pPr>
              <w:pStyle w:val="TableContents"/>
              <w:bidi w:val="0"/>
              <w:spacing w:before="0" w:after="283"/>
              <w:jc w:val="left"/>
              <w:rPr/>
            </w:pPr>
            <w:r>
              <w:rPr/>
              <w:t xml:space="preserve">Ashland Avenue </w:t>
            </w:r>
          </w:p>
        </w:tc>
        <w:tc>
          <w:tcPr>
            <w:tcW w:w="8288" w:type="dxa"/>
            <w:tcBorders/>
            <w:vAlign w:val="center"/>
          </w:tcPr>
          <w:p>
            <w:pPr>
              <w:pStyle w:val="TableContents"/>
              <w:bidi w:val="0"/>
              <w:spacing w:before="0" w:after="283"/>
              <w:jc w:val="left"/>
              <w:rPr/>
            </w:pPr>
            <w:r>
              <w:rPr/>
              <w:t xml:space="preserve">Kentuckyn valtiomies Henry Clayn Ashlandin kartano - </w:t>
            </w:r>
          </w:p>
        </w:tc>
      </w:tr>
      <w:tr>
        <w:trPr/>
        <w:tc>
          <w:tcPr>
            <w:tcW w:w="1917" w:type="dxa"/>
            <w:tcBorders/>
            <w:vAlign w:val="center"/>
          </w:tcPr>
          <w:p>
            <w:pPr>
              <w:pStyle w:val="TableContents"/>
              <w:bidi w:val="0"/>
              <w:spacing w:before="0" w:after="283"/>
              <w:jc w:val="left"/>
              <w:rPr/>
            </w:pPr>
            <w:r>
              <w:rPr/>
              <w:t xml:space="preserve">Austin </w:t>
            </w:r>
          </w:p>
        </w:tc>
        <w:tc>
          <w:tcPr>
            <w:tcW w:w="8288" w:type="dxa"/>
            <w:tcBorders/>
            <w:vAlign w:val="center"/>
          </w:tcPr>
          <w:p>
            <w:pPr>
              <w:pStyle w:val="TableContents"/>
              <w:bidi w:val="0"/>
              <w:spacing w:before="0" w:after="283"/>
              <w:jc w:val="left"/>
              <w:rPr/>
            </w:pPr>
            <w:r>
              <w:rPr/>
              <w:t xml:space="preserve">Liikemies ja kiinteistökeinottelija Henry W. Austin. </w:t>
            </w:r>
          </w:p>
        </w:tc>
      </w:tr>
      <w:tr>
        <w:trPr/>
        <w:tc>
          <w:tcPr>
            <w:tcW w:w="1917" w:type="dxa"/>
            <w:tcBorders/>
            <w:vAlign w:val="center"/>
          </w:tcPr>
          <w:p>
            <w:pPr>
              <w:pStyle w:val="TableContents"/>
              <w:bidi w:val="0"/>
              <w:spacing w:before="0" w:after="283"/>
              <w:jc w:val="left"/>
              <w:rPr/>
            </w:pPr>
            <w:r>
              <w:rPr/>
              <w:t xml:space="preserve">Avalon Park </w:t>
            </w:r>
          </w:p>
        </w:tc>
        <w:tc>
          <w:tcPr>
            <w:tcW w:w="8288" w:type="dxa"/>
            <w:tcBorders/>
            <w:vAlign w:val="center"/>
          </w:tcPr>
          <w:p>
            <w:pPr>
              <w:pStyle w:val="TableContents"/>
              <w:bidi w:val="0"/>
              <w:spacing w:before="0" w:after="283"/>
              <w:jc w:val="left"/>
              <w:rPr/>
            </w:pPr>
            <w:r>
              <w:rPr/>
              <w:t xml:space="preserve">Nimetty Avalon Park Community Churchin mukaan, jota aiemmin kutsuttiin Pennytowniksi kauppiaan mukaan. </w:t>
            </w:r>
          </w:p>
        </w:tc>
      </w:tr>
      <w:tr>
        <w:trPr/>
        <w:tc>
          <w:tcPr>
            <w:tcW w:w="1917" w:type="dxa"/>
            <w:tcBorders/>
            <w:vAlign w:val="center"/>
          </w:tcPr>
          <w:p>
            <w:pPr>
              <w:pStyle w:val="TableContents"/>
              <w:bidi w:val="0"/>
              <w:spacing w:before="0" w:after="283"/>
              <w:jc w:val="left"/>
              <w:rPr/>
            </w:pPr>
            <w:r>
              <w:rPr/>
              <w:t xml:space="preserve">Yardsin takaosassa </w:t>
            </w:r>
          </w:p>
        </w:tc>
        <w:tc>
          <w:tcPr>
            <w:tcW w:w="8288" w:type="dxa"/>
            <w:tcBorders/>
            <w:vAlign w:val="center"/>
          </w:tcPr>
          <w:p>
            <w:pPr>
              <w:pStyle w:val="TableContents"/>
              <w:bidi w:val="0"/>
              <w:spacing w:before="0" w:after="283"/>
              <w:jc w:val="left"/>
              <w:rPr/>
            </w:pPr>
            <w:r>
              <w:rPr/>
              <w:t xml:space="preserve">Nimetty sijaintinsa mukaan lähellä Union Stock Yardsia. </w:t>
            </w:r>
          </w:p>
        </w:tc>
      </w:tr>
      <w:tr>
        <w:trPr/>
        <w:tc>
          <w:tcPr>
            <w:tcW w:w="1917" w:type="dxa"/>
            <w:tcBorders/>
            <w:vAlign w:val="center"/>
          </w:tcPr>
          <w:p>
            <w:pPr>
              <w:pStyle w:val="TableContents"/>
              <w:bidi w:val="0"/>
              <w:spacing w:before="0" w:after="283"/>
              <w:jc w:val="left"/>
              <w:rPr/>
            </w:pPr>
            <w:r>
              <w:rPr/>
              <w:t xml:space="preserve">Beach Avenue </w:t>
            </w:r>
          </w:p>
        </w:tc>
        <w:tc>
          <w:tcPr>
            <w:tcW w:w="8288" w:type="dxa"/>
            <w:tcBorders/>
            <w:vAlign w:val="center"/>
          </w:tcPr>
          <w:p>
            <w:pPr>
              <w:pStyle w:val="TableContents"/>
              <w:bidi w:val="0"/>
              <w:spacing w:before="0" w:after="283"/>
              <w:jc w:val="left"/>
              <w:rPr/>
            </w:pPr>
            <w:r>
              <w:rPr/>
              <w:t xml:space="preserve">Kiinteistökehittäjä E.A. Beach </w:t>
            </w:r>
          </w:p>
        </w:tc>
      </w:tr>
      <w:tr>
        <w:trPr/>
        <w:tc>
          <w:tcPr>
            <w:tcW w:w="1917" w:type="dxa"/>
            <w:tcBorders/>
            <w:vAlign w:val="center"/>
          </w:tcPr>
          <w:p>
            <w:pPr>
              <w:pStyle w:val="TableContents"/>
              <w:bidi w:val="0"/>
              <w:spacing w:before="0" w:after="283"/>
              <w:jc w:val="left"/>
              <w:rPr/>
            </w:pPr>
            <w:r>
              <w:rPr/>
              <w:t xml:space="preserve">Belmont Avenue </w:t>
            </w:r>
          </w:p>
        </w:tc>
        <w:tc>
          <w:tcPr>
            <w:tcW w:w="8288" w:type="dxa"/>
            <w:tcBorders/>
            <w:vAlign w:val="center"/>
          </w:tcPr>
          <w:p>
            <w:pPr>
              <w:pStyle w:val="TableContents"/>
              <w:bidi w:val="0"/>
              <w:spacing w:before="0" w:after="283"/>
              <w:jc w:val="left"/>
              <w:rPr/>
            </w:pPr>
            <w:r>
              <w:rPr/>
              <w:t xml:space="preserve">Belmontin taistelu </w:t>
            </w:r>
          </w:p>
        </w:tc>
      </w:tr>
      <w:tr>
        <w:trPr/>
        <w:tc>
          <w:tcPr>
            <w:tcW w:w="1917" w:type="dxa"/>
            <w:tcBorders/>
            <w:vAlign w:val="center"/>
          </w:tcPr>
          <w:p>
            <w:pPr>
              <w:pStyle w:val="TableContents"/>
              <w:bidi w:val="0"/>
              <w:spacing w:before="0" w:after="283"/>
              <w:jc w:val="left"/>
              <w:rPr/>
            </w:pPr>
            <w:r>
              <w:rPr/>
              <w:t xml:space="preserve">Blue Island Avenue </w:t>
            </w:r>
          </w:p>
        </w:tc>
        <w:tc>
          <w:tcPr>
            <w:tcW w:w="8288" w:type="dxa"/>
            <w:tcBorders/>
            <w:vAlign w:val="center"/>
          </w:tcPr>
          <w:p>
            <w:pPr>
              <w:pStyle w:val="TableContents"/>
              <w:bidi w:val="0"/>
              <w:spacing w:before="0" w:after="283"/>
              <w:jc w:val="left"/>
              <w:rPr/>
            </w:pPr>
            <w:r>
              <w:rPr/>
              <w:t xml:space="preserve">johti Blue Islandille, maaharjanteelle, joka näytti pioneereille saarelta. </w:t>
            </w:r>
          </w:p>
        </w:tc>
      </w:tr>
      <w:tr>
        <w:trPr/>
        <w:tc>
          <w:tcPr>
            <w:tcW w:w="1917" w:type="dxa"/>
            <w:tcBorders/>
            <w:vAlign w:val="center"/>
          </w:tcPr>
          <w:p>
            <w:pPr>
              <w:pStyle w:val="TableContents"/>
              <w:bidi w:val="0"/>
              <w:spacing w:before="0" w:after="283"/>
              <w:jc w:val="left"/>
              <w:rPr/>
            </w:pPr>
            <w:r>
              <w:rPr/>
              <w:t xml:space="preserve">Bowmanville </w:t>
            </w:r>
          </w:p>
        </w:tc>
        <w:tc>
          <w:tcPr>
            <w:tcW w:w="8288" w:type="dxa"/>
            <w:tcBorders/>
            <w:vAlign w:val="center"/>
          </w:tcPr>
          <w:p>
            <w:pPr>
              <w:pStyle w:val="TableContents"/>
              <w:bidi w:val="0"/>
              <w:spacing w:before="0" w:after="283"/>
              <w:jc w:val="left"/>
              <w:rPr/>
            </w:pPr>
            <w:r>
              <w:rPr/>
              <w:t xml:space="preserve">Varhainen uudisasukas Jessie Bowman myi tontteja, joita hän ei omistanut, ja pakeni sitten... </w:t>
            </w:r>
          </w:p>
        </w:tc>
      </w:tr>
      <w:tr>
        <w:trPr/>
        <w:tc>
          <w:tcPr>
            <w:tcW w:w="1917" w:type="dxa"/>
            <w:tcBorders/>
            <w:vAlign w:val="center"/>
          </w:tcPr>
          <w:p>
            <w:pPr>
              <w:pStyle w:val="TableContents"/>
              <w:bidi w:val="0"/>
              <w:spacing w:before="0" w:after="283"/>
              <w:jc w:val="left"/>
              <w:rPr/>
            </w:pPr>
            <w:r>
              <w:rPr/>
              <w:t xml:space="preserve">Bridgeport </w:t>
            </w:r>
          </w:p>
        </w:tc>
        <w:tc>
          <w:tcPr>
            <w:tcW w:w="8288" w:type="dxa"/>
            <w:tcBorders/>
            <w:vAlign w:val="center"/>
          </w:tcPr>
          <w:p>
            <w:pPr>
              <w:pStyle w:val="TableContents"/>
              <w:bidi w:val="0"/>
              <w:spacing w:before="0" w:after="283"/>
              <w:jc w:val="left"/>
              <w:rPr/>
            </w:pPr>
            <w:r>
              <w:rPr/>
              <w:t xml:space="preserve">Väitetään olevan Illinois'n ja Michiganin kanavan ylittävää siltaa varten, vaikka ei ole todisteita siitä, että siltaa olisi koskaan ollut olemassa. </w:t>
            </w:r>
          </w:p>
        </w:tc>
      </w:tr>
      <w:tr>
        <w:trPr/>
        <w:tc>
          <w:tcPr>
            <w:tcW w:w="1917" w:type="dxa"/>
            <w:tcBorders/>
            <w:vAlign w:val="center"/>
          </w:tcPr>
          <w:p>
            <w:pPr>
              <w:pStyle w:val="TableContents"/>
              <w:bidi w:val="0"/>
              <w:spacing w:before="0" w:after="283"/>
              <w:jc w:val="left"/>
              <w:rPr/>
            </w:pPr>
            <w:r>
              <w:rPr/>
              <w:t xml:space="preserve">Brighton Park </w:t>
            </w:r>
          </w:p>
        </w:tc>
        <w:tc>
          <w:tcPr>
            <w:tcW w:w="8288" w:type="dxa"/>
            <w:tcBorders/>
            <w:vAlign w:val="center"/>
          </w:tcPr>
          <w:p>
            <w:pPr>
              <w:pStyle w:val="TableContents"/>
              <w:bidi w:val="0"/>
              <w:spacing w:before="0" w:after="283"/>
              <w:jc w:val="left"/>
              <w:rPr/>
            </w:pPr>
            <w:r>
              <w:rPr/>
              <w:t xml:space="preserve">Joko Brightonissa, Massachusettsissa, sijaitseville karjamarkkinoille tai Brighton Racecourseen Englannissa. </w:t>
            </w:r>
          </w:p>
        </w:tc>
      </w:tr>
      <w:tr>
        <w:trPr/>
        <w:tc>
          <w:tcPr>
            <w:tcW w:w="1917" w:type="dxa"/>
            <w:tcBorders/>
            <w:vAlign w:val="center"/>
          </w:tcPr>
          <w:p>
            <w:pPr>
              <w:pStyle w:val="TableContents"/>
              <w:bidi w:val="0"/>
              <w:spacing w:before="0" w:after="283"/>
              <w:jc w:val="left"/>
              <w:rPr/>
            </w:pPr>
            <w:r>
              <w:rPr/>
              <w:t xml:space="preserve">Broadway </w:t>
            </w:r>
          </w:p>
        </w:tc>
        <w:tc>
          <w:tcPr>
            <w:tcW w:w="8288" w:type="dxa"/>
            <w:tcBorders/>
            <w:vAlign w:val="center"/>
          </w:tcPr>
          <w:p>
            <w:pPr>
              <w:pStyle w:val="TableContents"/>
              <w:bidi w:val="0"/>
              <w:spacing w:before="0" w:after="283"/>
              <w:jc w:val="left"/>
              <w:rPr/>
            </w:pPr>
            <w:r>
              <w:rPr/>
              <w:t xml:space="preserve">Nimetty New Yorkin Broadwayn mukaan, joka tunnettiin aiemmin nimellä Evanston Avenue. </w:t>
            </w:r>
          </w:p>
        </w:tc>
      </w:tr>
      <w:tr>
        <w:trPr/>
        <w:tc>
          <w:tcPr>
            <w:tcW w:w="1917" w:type="dxa"/>
            <w:tcBorders/>
            <w:vAlign w:val="center"/>
          </w:tcPr>
          <w:p>
            <w:pPr>
              <w:pStyle w:val="TableContents"/>
              <w:bidi w:val="0"/>
              <w:spacing w:before="0" w:after="283"/>
              <w:jc w:val="left"/>
              <w:rPr/>
            </w:pPr>
            <w:r>
              <w:rPr/>
              <w:t xml:space="preserve">Bubbly Creek </w:t>
            </w:r>
          </w:p>
        </w:tc>
        <w:tc>
          <w:tcPr>
            <w:tcW w:w="8288" w:type="dxa"/>
            <w:tcBorders/>
            <w:vAlign w:val="center"/>
          </w:tcPr>
          <w:p>
            <w:pPr>
              <w:pStyle w:val="TableContents"/>
              <w:bidi w:val="0"/>
              <w:spacing w:before="0" w:after="283"/>
              <w:jc w:val="left"/>
              <w:rPr/>
            </w:pPr>
            <w:r>
              <w:rPr/>
              <w:t xml:space="preserve">Puro on saanut nimensä joen uomasta pulppuavista kaasuista, jotka ovat peräisin Union Stock Yardsia ympäröivien paikallisten lihapakkausyritysten 20. vuosisadan alussa jokeen heittämien veren ja sisälmysten hajoamisesta. </w:t>
            </w:r>
          </w:p>
        </w:tc>
      </w:tr>
      <w:tr>
        <w:trPr/>
        <w:tc>
          <w:tcPr>
            <w:tcW w:w="1917" w:type="dxa"/>
            <w:tcBorders/>
            <w:vAlign w:val="center"/>
          </w:tcPr>
          <w:p>
            <w:pPr>
              <w:pStyle w:val="TableContents"/>
              <w:bidi w:val="0"/>
              <w:spacing w:before="0" w:after="283"/>
              <w:jc w:val="left"/>
              <w:rPr/>
            </w:pPr>
            <w:r>
              <w:rPr/>
              <w:t xml:space="preserve">Bucktown </w:t>
            </w:r>
          </w:p>
        </w:tc>
        <w:tc>
          <w:tcPr>
            <w:tcW w:w="8288" w:type="dxa"/>
            <w:tcBorders/>
            <w:vAlign w:val="center"/>
          </w:tcPr>
          <w:p>
            <w:pPr>
              <w:pStyle w:val="TableContents"/>
              <w:bidi w:val="0"/>
              <w:spacing w:before="0" w:after="283"/>
              <w:jc w:val="left"/>
              <w:rPr/>
            </w:pPr>
            <w:r>
              <w:rPr/>
              <w:t xml:space="preserve">Asukkaat pitivät vuohia pihoillaan </w:t>
            </w:r>
          </w:p>
        </w:tc>
      </w:tr>
      <w:tr>
        <w:trPr/>
        <w:tc>
          <w:tcPr>
            <w:tcW w:w="1917" w:type="dxa"/>
            <w:tcBorders/>
            <w:vAlign w:val="center"/>
          </w:tcPr>
          <w:p>
            <w:pPr>
              <w:pStyle w:val="TableContents"/>
              <w:bidi w:val="0"/>
              <w:spacing w:before="0" w:after="283"/>
              <w:jc w:val="left"/>
              <w:rPr/>
            </w:pPr>
            <w:r>
              <w:rPr/>
              <w:t xml:space="preserve">Burnside </w:t>
            </w:r>
          </w:p>
        </w:tc>
        <w:tc>
          <w:tcPr>
            <w:tcW w:w="8288" w:type="dxa"/>
            <w:tcBorders/>
            <w:vAlign w:val="center"/>
          </w:tcPr>
          <w:p>
            <w:pPr>
              <w:pStyle w:val="TableContents"/>
              <w:bidi w:val="0"/>
              <w:spacing w:before="0" w:after="283"/>
              <w:jc w:val="left"/>
              <w:rPr/>
            </w:pPr>
            <w:r>
              <w:rPr/>
              <w:t xml:space="preserve">Kenraali Ambrose Burnside </w:t>
            </w:r>
          </w:p>
        </w:tc>
      </w:tr>
      <w:tr>
        <w:trPr/>
        <w:tc>
          <w:tcPr>
            <w:tcW w:w="1917" w:type="dxa"/>
            <w:tcBorders/>
            <w:vAlign w:val="center"/>
          </w:tcPr>
          <w:p>
            <w:pPr>
              <w:pStyle w:val="TableContents"/>
              <w:bidi w:val="0"/>
              <w:spacing w:before="0" w:after="283"/>
              <w:jc w:val="left"/>
              <w:rPr/>
            </w:pPr>
            <w:r>
              <w:rPr/>
              <w:t xml:space="preserve">Calhoun Place </w:t>
            </w:r>
          </w:p>
        </w:tc>
        <w:tc>
          <w:tcPr>
            <w:tcW w:w="8288" w:type="dxa"/>
            <w:tcBorders/>
            <w:vAlign w:val="center"/>
          </w:tcPr>
          <w:p>
            <w:pPr>
              <w:pStyle w:val="TableContents"/>
              <w:bidi w:val="0"/>
              <w:spacing w:before="0" w:after="283"/>
              <w:jc w:val="left"/>
              <w:rPr/>
            </w:pPr>
            <w:r>
              <w:rPr/>
              <w:t xml:space="preserve">Ei Yhdysvaltain varapresidentti John C. Calhounin, kuten yleisesti luullaan, vaan John Calhounin, joka julkaisi Chicagon ensimmäisen sanomalehden, Chicago Democratin. </w:t>
            </w:r>
          </w:p>
        </w:tc>
      </w:tr>
      <w:tr>
        <w:trPr/>
        <w:tc>
          <w:tcPr>
            <w:tcW w:w="1917" w:type="dxa"/>
            <w:tcBorders/>
            <w:vAlign w:val="center"/>
          </w:tcPr>
          <w:p>
            <w:pPr>
              <w:pStyle w:val="TableContents"/>
              <w:bidi w:val="0"/>
              <w:spacing w:before="0" w:after="283"/>
              <w:jc w:val="left"/>
              <w:rPr/>
            </w:pPr>
            <w:r>
              <w:rPr/>
              <w:t xml:space="preserve">Calumet-joki </w:t>
            </w:r>
          </w:p>
        </w:tc>
        <w:tc>
          <w:tcPr>
            <w:tcW w:w="8288" w:type="dxa"/>
            <w:tcBorders/>
            <w:vAlign w:val="center"/>
          </w:tcPr>
          <w:p>
            <w:pPr>
              <w:pStyle w:val="TableContents"/>
              <w:bidi w:val="0"/>
              <w:spacing w:before="0" w:after="283"/>
              <w:jc w:val="left"/>
              <w:rPr/>
            </w:pPr>
            <w:r>
              <w:rPr/>
              <w:t xml:space="preserve">Calumet on normanni-ranskalainen, siirtomaa-ajan sana, jota siirtolaiset käyttivät usein intiaanien seremoniallisesta piipusta. </w:t>
            </w:r>
          </w:p>
        </w:tc>
      </w:tr>
      <w:tr>
        <w:trPr/>
        <w:tc>
          <w:tcPr>
            <w:tcW w:w="1917" w:type="dxa"/>
            <w:tcBorders/>
            <w:vAlign w:val="center"/>
          </w:tcPr>
          <w:p>
            <w:pPr>
              <w:pStyle w:val="TableContents"/>
              <w:bidi w:val="0"/>
              <w:spacing w:before="0" w:after="283"/>
              <w:jc w:val="left"/>
              <w:rPr/>
            </w:pPr>
            <w:r>
              <w:rPr/>
              <w:t xml:space="preserve">Canaryville </w:t>
            </w:r>
          </w:p>
        </w:tc>
        <w:tc>
          <w:tcPr>
            <w:tcW w:w="8288" w:type="dxa"/>
            <w:tcBorders/>
            <w:vAlign w:val="center"/>
          </w:tcPr>
          <w:p>
            <w:pPr>
              <w:pStyle w:val="TableContents"/>
              <w:bidi w:val="0"/>
              <w:spacing w:before="0" w:after="283"/>
              <w:jc w:val="left"/>
              <w:rPr/>
            </w:pPr>
            <w:r>
              <w:rPr/>
              <w:t xml:space="preserve">Viittaa varpusiin, jotka ruokailivat varastotiloilla ja junavaunuissa 1800-luvun lopulla. Nimi voi viitata myös naapuruston nuorisojoukkueisiin, jotka tunnettiin nimellä ``villit kanarialinnut''. </w:t>
            </w:r>
          </w:p>
        </w:tc>
      </w:tr>
      <w:tr>
        <w:trPr/>
        <w:tc>
          <w:tcPr>
            <w:tcW w:w="1917" w:type="dxa"/>
            <w:tcBorders/>
            <w:vAlign w:val="center"/>
          </w:tcPr>
          <w:p>
            <w:pPr>
              <w:pStyle w:val="TableContents"/>
              <w:bidi w:val="0"/>
              <w:spacing w:before="0" w:after="283"/>
              <w:jc w:val="left"/>
              <w:rPr/>
            </w:pPr>
            <w:r>
              <w:rPr/>
              <w:t xml:space="preserve">Central Park Avenue </w:t>
            </w:r>
          </w:p>
        </w:tc>
        <w:tc>
          <w:tcPr>
            <w:tcW w:w="8288" w:type="dxa"/>
            <w:tcBorders/>
            <w:vAlign w:val="center"/>
          </w:tcPr>
          <w:p>
            <w:pPr>
              <w:pStyle w:val="TableContents"/>
              <w:bidi w:val="0"/>
              <w:spacing w:before="0" w:after="283"/>
              <w:jc w:val="left"/>
              <w:rPr/>
            </w:pPr>
            <w:r>
              <w:rPr/>
              <w:t xml:space="preserve">Viittaa alkuperäiseen nimeen Garfield_Park_ (Chicago). </w:t>
            </w:r>
          </w:p>
        </w:tc>
      </w:tr>
      <w:tr>
        <w:trPr/>
        <w:tc>
          <w:tcPr>
            <w:tcW w:w="1917" w:type="dxa"/>
            <w:tcBorders/>
            <w:vAlign w:val="center"/>
          </w:tcPr>
          <w:p>
            <w:pPr>
              <w:pStyle w:val="TableContents"/>
              <w:bidi w:val="0"/>
              <w:spacing w:before="0" w:after="283"/>
              <w:jc w:val="left"/>
              <w:rPr/>
            </w:pPr>
            <w:r>
              <w:rPr/>
              <w:t xml:space="preserve">Cermak Road </w:t>
            </w:r>
          </w:p>
        </w:tc>
        <w:tc>
          <w:tcPr>
            <w:tcW w:w="8288" w:type="dxa"/>
            <w:tcBorders/>
            <w:vAlign w:val="center"/>
          </w:tcPr>
          <w:p>
            <w:pPr>
              <w:pStyle w:val="TableContents"/>
              <w:bidi w:val="0"/>
              <w:spacing w:before="0" w:after="283"/>
              <w:jc w:val="left"/>
              <w:rPr/>
            </w:pPr>
            <w:r>
              <w:rPr/>
              <w:t xml:space="preserve">Chicagon murhattu pormestari Anton Cermak (entinen 22nd Street). </w:t>
            </w:r>
          </w:p>
        </w:tc>
      </w:tr>
      <w:tr>
        <w:trPr/>
        <w:tc>
          <w:tcPr>
            <w:tcW w:w="1917" w:type="dxa"/>
            <w:tcBorders/>
            <w:vAlign w:val="center"/>
          </w:tcPr>
          <w:p>
            <w:pPr>
              <w:pStyle w:val="TableContents"/>
              <w:bidi w:val="0"/>
              <w:spacing w:before="0" w:after="283"/>
              <w:jc w:val="left"/>
              <w:rPr/>
            </w:pPr>
            <w:r>
              <w:rPr/>
              <w:t xml:space="preserve">Chicago River </w:t>
            </w:r>
          </w:p>
        </w:tc>
        <w:tc>
          <w:tcPr>
            <w:tcW w:w="8288" w:type="dxa"/>
            <w:tcBorders/>
            <w:vAlign w:val="center"/>
          </w:tcPr>
          <w:p>
            <w:pPr>
              <w:pStyle w:val="TableContents"/>
              <w:bidi w:val="0"/>
              <w:spacing w:before="0" w:after="283"/>
              <w:jc w:val="left"/>
              <w:rPr/>
            </w:pPr>
            <w:r>
              <w:rPr/>
              <w:t xml:space="preserve">Ranskankielinen muunnos Miami-Illinoisin nimestä shikaakwa, joka tarkoittaa villiä purjoa. </w:t>
            </w:r>
          </w:p>
        </w:tc>
      </w:tr>
      <w:tr>
        <w:trPr/>
        <w:tc>
          <w:tcPr>
            <w:tcW w:w="1917" w:type="dxa"/>
            <w:tcBorders/>
            <w:vAlign w:val="center"/>
          </w:tcPr>
          <w:p>
            <w:pPr>
              <w:pStyle w:val="TableContents"/>
              <w:bidi w:val="0"/>
              <w:spacing w:before="0" w:after="283"/>
              <w:jc w:val="left"/>
              <w:rPr/>
            </w:pPr>
            <w:r>
              <w:rPr/>
              <w:t xml:space="preserve">Cicero Avenue </w:t>
            </w:r>
          </w:p>
        </w:tc>
        <w:tc>
          <w:tcPr>
            <w:tcW w:w="8288" w:type="dxa"/>
            <w:tcBorders/>
            <w:vAlign w:val="center"/>
          </w:tcPr>
          <w:p>
            <w:pPr>
              <w:pStyle w:val="TableContents"/>
              <w:bidi w:val="0"/>
              <w:spacing w:before="0" w:after="283"/>
              <w:jc w:val="left"/>
              <w:rPr/>
            </w:pPr>
            <w:r>
              <w:rPr/>
              <w:t xml:space="preserve">Roomalainen valtiomies Marcus Tullius Cicero </w:t>
            </w:r>
          </w:p>
        </w:tc>
      </w:tr>
      <w:tr>
        <w:trPr/>
        <w:tc>
          <w:tcPr>
            <w:tcW w:w="1917" w:type="dxa"/>
            <w:tcBorders/>
            <w:vAlign w:val="center"/>
          </w:tcPr>
          <w:p>
            <w:pPr>
              <w:pStyle w:val="TableContents"/>
              <w:bidi w:val="0"/>
              <w:spacing w:before="0" w:after="283"/>
              <w:jc w:val="left"/>
              <w:rPr/>
            </w:pPr>
            <w:r>
              <w:rPr/>
              <w:t xml:space="preserve">Clark Street </w:t>
            </w:r>
          </w:p>
        </w:tc>
        <w:tc>
          <w:tcPr>
            <w:tcW w:w="8288" w:type="dxa"/>
            <w:tcBorders/>
            <w:vAlign w:val="center"/>
          </w:tcPr>
          <w:p>
            <w:pPr>
              <w:pStyle w:val="TableContents"/>
              <w:bidi w:val="0"/>
              <w:spacing w:before="0" w:after="283"/>
              <w:jc w:val="left"/>
              <w:rPr/>
            </w:pPr>
            <w:r>
              <w:rPr/>
              <w:t xml:space="preserve">George Rogers Clark </w:t>
            </w:r>
          </w:p>
        </w:tc>
      </w:tr>
      <w:tr>
        <w:trPr/>
        <w:tc>
          <w:tcPr>
            <w:tcW w:w="1917" w:type="dxa"/>
            <w:tcBorders/>
            <w:vAlign w:val="center"/>
          </w:tcPr>
          <w:p>
            <w:pPr>
              <w:pStyle w:val="TableContents"/>
              <w:bidi w:val="0"/>
              <w:spacing w:before="0" w:after="283"/>
              <w:jc w:val="left"/>
              <w:rPr/>
            </w:pPr>
            <w:r>
              <w:rPr/>
              <w:t xml:space="preserve">Clinton Street </w:t>
            </w:r>
          </w:p>
        </w:tc>
        <w:tc>
          <w:tcPr>
            <w:tcW w:w="8288" w:type="dxa"/>
            <w:tcBorders/>
            <w:vAlign w:val="center"/>
          </w:tcPr>
          <w:p>
            <w:pPr>
              <w:pStyle w:val="TableContents"/>
              <w:bidi w:val="0"/>
              <w:spacing w:before="0" w:after="283"/>
              <w:jc w:val="left"/>
              <w:rPr/>
            </w:pPr>
            <w:r>
              <w:rPr>
                <w:color w:val="A9A9A9"/>
              </w:rPr>
              <w:t xml:space="preserve">DeWitt </w:t>
            </w:r>
            <w:r>
              <w:rPr/>
              <w:t xml:space="preserve">Clinton </w:t>
            </w:r>
          </w:p>
        </w:tc>
      </w:tr>
      <w:tr>
        <w:trPr/>
        <w:tc>
          <w:tcPr>
            <w:tcW w:w="1917" w:type="dxa"/>
            <w:tcBorders/>
            <w:vAlign w:val="center"/>
          </w:tcPr>
          <w:p>
            <w:pPr>
              <w:pStyle w:val="TableContents"/>
              <w:bidi w:val="0"/>
              <w:spacing w:before="0" w:after="283"/>
              <w:jc w:val="left"/>
              <w:rPr/>
            </w:pPr>
            <w:r>
              <w:rPr/>
              <w:t xml:space="preserve">Clybourn Avenue </w:t>
            </w:r>
          </w:p>
        </w:tc>
        <w:tc>
          <w:tcPr>
            <w:tcW w:w="8288" w:type="dxa"/>
            <w:tcBorders/>
            <w:vAlign w:val="center"/>
          </w:tcPr>
          <w:p>
            <w:pPr>
              <w:pStyle w:val="TableContents"/>
              <w:bidi w:val="0"/>
              <w:spacing w:before="0" w:after="283"/>
              <w:jc w:val="left"/>
              <w:rPr/>
            </w:pPr>
            <w:r>
              <w:rPr/>
              <w:t xml:space="preserve">Archibald Clybourn, Chicagon ensimmäinen poliisimestari. </w:t>
            </w:r>
          </w:p>
        </w:tc>
      </w:tr>
      <w:tr>
        <w:trPr/>
        <w:tc>
          <w:tcPr>
            <w:tcW w:w="1917" w:type="dxa"/>
            <w:tcBorders/>
            <w:vAlign w:val="center"/>
          </w:tcPr>
          <w:p>
            <w:pPr>
              <w:pStyle w:val="TableContents"/>
              <w:bidi w:val="0"/>
              <w:spacing w:before="0" w:after="283"/>
              <w:jc w:val="left"/>
              <w:rPr/>
            </w:pPr>
            <w:r>
              <w:rPr/>
              <w:t xml:space="preserve">Columbus Drive </w:t>
            </w:r>
          </w:p>
        </w:tc>
        <w:tc>
          <w:tcPr>
            <w:tcW w:w="8288" w:type="dxa"/>
            <w:tcBorders/>
            <w:vAlign w:val="center"/>
          </w:tcPr>
          <w:p>
            <w:pPr>
              <w:pStyle w:val="TableContents"/>
              <w:bidi w:val="0"/>
              <w:spacing w:before="0" w:after="283"/>
              <w:jc w:val="left"/>
              <w:rPr/>
            </w:pPr>
            <w:r>
              <w:rPr/>
              <w:t xml:space="preserve">Kristoffer Kolumbus </w:t>
            </w:r>
          </w:p>
        </w:tc>
      </w:tr>
      <w:tr>
        <w:trPr/>
        <w:tc>
          <w:tcPr>
            <w:tcW w:w="1917" w:type="dxa"/>
            <w:tcBorders/>
            <w:vAlign w:val="center"/>
          </w:tcPr>
          <w:p>
            <w:pPr>
              <w:pStyle w:val="TableContents"/>
              <w:bidi w:val="0"/>
              <w:spacing w:before="0" w:after="283"/>
              <w:jc w:val="left"/>
              <w:rPr/>
            </w:pPr>
            <w:r>
              <w:rPr/>
              <w:t xml:space="preserve">Congress Parkway </w:t>
            </w:r>
          </w:p>
        </w:tc>
        <w:tc>
          <w:tcPr>
            <w:tcW w:w="8288" w:type="dxa"/>
            <w:tcBorders/>
            <w:vAlign w:val="center"/>
          </w:tcPr>
          <w:p>
            <w:pPr>
              <w:pStyle w:val="TableContents"/>
              <w:bidi w:val="0"/>
              <w:spacing w:before="0" w:after="283"/>
              <w:jc w:val="left"/>
              <w:rPr/>
            </w:pPr>
            <w:r>
              <w:rPr/>
              <w:t xml:space="preserve">Yhdysvaltain kongressi, merkittävä, koska entinen Tyler Street John Tylerin, Yhdysvaltain kymmenennen presidentin, mukaan, mutta Chicagon kaupunginvaltuusto muutti sen, koska hän oli epäsuosittu Yhdysvaltain sisällissodan aikana. </w:t>
            </w:r>
          </w:p>
        </w:tc>
      </w:tr>
      <w:tr>
        <w:trPr/>
        <w:tc>
          <w:tcPr>
            <w:tcW w:w="1917" w:type="dxa"/>
            <w:tcBorders/>
            <w:vAlign w:val="center"/>
          </w:tcPr>
          <w:p>
            <w:pPr>
              <w:pStyle w:val="TableContents"/>
              <w:bidi w:val="0"/>
              <w:spacing w:before="0" w:after="283"/>
              <w:jc w:val="left"/>
              <w:rPr/>
            </w:pPr>
            <w:r>
              <w:rPr/>
              <w:t xml:space="preserve">Constance Avenue </w:t>
            </w:r>
          </w:p>
        </w:tc>
        <w:tc>
          <w:tcPr>
            <w:tcW w:w="8288" w:type="dxa"/>
            <w:tcBorders/>
            <w:vAlign w:val="center"/>
          </w:tcPr>
          <w:p>
            <w:pPr>
              <w:pStyle w:val="TableContents"/>
              <w:bidi w:val="0"/>
              <w:spacing w:before="0" w:after="283"/>
              <w:jc w:val="left"/>
              <w:rPr/>
            </w:pPr>
            <w:r>
              <w:rPr/>
              <w:t xml:space="preserve">Konstanz, Saksa </w:t>
            </w:r>
          </w:p>
        </w:tc>
      </w:tr>
      <w:tr>
        <w:trPr/>
        <w:tc>
          <w:tcPr>
            <w:tcW w:w="1917" w:type="dxa"/>
            <w:tcBorders/>
            <w:vAlign w:val="center"/>
          </w:tcPr>
          <w:p>
            <w:pPr>
              <w:pStyle w:val="TableContents"/>
              <w:bidi w:val="0"/>
              <w:spacing w:before="0" w:after="283"/>
              <w:jc w:val="left"/>
              <w:rPr/>
            </w:pPr>
            <w:r>
              <w:rPr/>
              <w:t xml:space="preserve">Cookin piirikunta </w:t>
            </w:r>
          </w:p>
        </w:tc>
        <w:tc>
          <w:tcPr>
            <w:tcW w:w="8288" w:type="dxa"/>
            <w:tcBorders/>
            <w:vAlign w:val="center"/>
          </w:tcPr>
          <w:p>
            <w:pPr>
              <w:pStyle w:val="TableContents"/>
              <w:bidi w:val="0"/>
              <w:spacing w:before="0" w:after="283"/>
              <w:jc w:val="left"/>
              <w:rPr/>
            </w:pPr>
            <w:r>
              <w:rPr/>
              <w:t xml:space="preserve">Piirikunta, jossa Chicago sijaitsee, on nimetty Daniel Pope Cookin mukaan, joka toimi toisena Yhdysvaltain edustajana Illinoisista ja Illinoisin osavaltion ensimmäisenä oikeusministerinä. </w:t>
            </w:r>
          </w:p>
        </w:tc>
      </w:tr>
      <w:tr>
        <w:trPr/>
        <w:tc>
          <w:tcPr>
            <w:tcW w:w="1917" w:type="dxa"/>
            <w:tcBorders/>
            <w:vAlign w:val="center"/>
          </w:tcPr>
          <w:p>
            <w:pPr>
              <w:pStyle w:val="TableContents"/>
              <w:bidi w:val="0"/>
              <w:spacing w:before="0" w:after="283"/>
              <w:jc w:val="left"/>
              <w:rPr/>
            </w:pPr>
            <w:r>
              <w:rPr/>
              <w:t xml:space="preserve">Cottage Grove Avenue </w:t>
            </w:r>
          </w:p>
        </w:tc>
        <w:tc>
          <w:tcPr>
            <w:tcW w:w="8288" w:type="dxa"/>
            <w:tcBorders/>
            <w:vAlign w:val="center"/>
          </w:tcPr>
          <w:p>
            <w:pPr>
              <w:pStyle w:val="TableContents"/>
              <w:bidi w:val="0"/>
              <w:spacing w:before="0" w:after="283"/>
              <w:jc w:val="left"/>
              <w:rPr/>
            </w:pPr>
            <w:r>
              <w:rPr/>
              <w:t xml:space="preserve">Pieni mökki viehättävässä metsässä. </w:t>
            </w:r>
          </w:p>
        </w:tc>
      </w:tr>
      <w:tr>
        <w:trPr/>
        <w:tc>
          <w:tcPr>
            <w:tcW w:w="1917" w:type="dxa"/>
            <w:tcBorders/>
            <w:vAlign w:val="center"/>
          </w:tcPr>
          <w:p>
            <w:pPr>
              <w:pStyle w:val="TableContents"/>
              <w:bidi w:val="0"/>
              <w:spacing w:before="0" w:after="283"/>
              <w:jc w:val="left"/>
              <w:rPr/>
            </w:pPr>
            <w:r>
              <w:rPr/>
              <w:t xml:space="preserve">Damen Avenue </w:t>
            </w:r>
          </w:p>
        </w:tc>
        <w:tc>
          <w:tcPr>
            <w:tcW w:w="8288" w:type="dxa"/>
            <w:tcBorders/>
            <w:vAlign w:val="center"/>
          </w:tcPr>
          <w:p>
            <w:pPr>
              <w:pStyle w:val="TableContents"/>
              <w:bidi w:val="0"/>
              <w:spacing w:before="0" w:after="283"/>
              <w:jc w:val="left"/>
              <w:rPr/>
            </w:pPr>
            <w:r>
              <w:rPr/>
              <w:t xml:space="preserve">Isä Arnold Damen, St. Ignatius College Preparatory Schoolin perustaja. </w:t>
            </w:r>
          </w:p>
        </w:tc>
      </w:tr>
      <w:tr>
        <w:trPr/>
        <w:tc>
          <w:tcPr>
            <w:tcW w:w="1917" w:type="dxa"/>
            <w:tcBorders/>
            <w:vAlign w:val="center"/>
          </w:tcPr>
          <w:p>
            <w:pPr>
              <w:pStyle w:val="TableContents"/>
              <w:bidi w:val="0"/>
              <w:spacing w:before="0" w:after="283"/>
              <w:jc w:val="left"/>
              <w:rPr/>
            </w:pPr>
            <w:r>
              <w:rPr/>
              <w:t xml:space="preserve">Dearborn Park ja Dearborn Street </w:t>
            </w:r>
          </w:p>
        </w:tc>
        <w:tc>
          <w:tcPr>
            <w:tcW w:w="8288" w:type="dxa"/>
            <w:tcBorders/>
            <w:vAlign w:val="center"/>
          </w:tcPr>
          <w:p>
            <w:pPr>
              <w:pStyle w:val="TableContents"/>
              <w:bidi w:val="0"/>
              <w:spacing w:before="0" w:after="283"/>
              <w:jc w:val="left"/>
              <w:rPr/>
            </w:pPr>
            <w:r>
              <w:rPr/>
              <w:t xml:space="preserve">nimetty Dearbornin linnakkeesta, joka rakennettiin Chicagon nykyiselle paikalle, joka puolestaan nimettiin kenraali Henry Dearbornin, Yhdysvaltain vapaussodan veteraanin ja Thomas Jeffersonin sotaministerin mukaan. </w:t>
            </w:r>
          </w:p>
        </w:tc>
      </w:tr>
      <w:tr>
        <w:trPr/>
        <w:tc>
          <w:tcPr>
            <w:tcW w:w="1917" w:type="dxa"/>
            <w:tcBorders/>
            <w:vAlign w:val="center"/>
          </w:tcPr>
          <w:p>
            <w:pPr>
              <w:pStyle w:val="TableContents"/>
              <w:bidi w:val="0"/>
              <w:spacing w:before="0" w:after="283"/>
              <w:jc w:val="left"/>
              <w:rPr/>
            </w:pPr>
            <w:r>
              <w:rPr/>
              <w:t xml:space="preserve">DeKoven Street </w:t>
            </w:r>
          </w:p>
        </w:tc>
        <w:tc>
          <w:tcPr>
            <w:tcW w:w="8288" w:type="dxa"/>
            <w:tcBorders/>
            <w:vAlign w:val="center"/>
          </w:tcPr>
          <w:p>
            <w:pPr>
              <w:pStyle w:val="TableContents"/>
              <w:bidi w:val="0"/>
              <w:spacing w:before="0" w:after="283"/>
              <w:jc w:val="left"/>
              <w:rPr/>
            </w:pPr>
            <w:r>
              <w:rPr/>
              <w:t xml:space="preserve">John DeKoven (Northern Trustin perustaja) </w:t>
            </w:r>
          </w:p>
        </w:tc>
      </w:tr>
      <w:tr>
        <w:trPr/>
        <w:tc>
          <w:tcPr>
            <w:tcW w:w="1917" w:type="dxa"/>
            <w:tcBorders/>
            <w:vAlign w:val="center"/>
          </w:tcPr>
          <w:p>
            <w:pPr>
              <w:pStyle w:val="TableContents"/>
              <w:bidi w:val="0"/>
              <w:spacing w:before="0" w:after="283"/>
              <w:jc w:val="left"/>
              <w:rPr/>
            </w:pPr>
            <w:r>
              <w:rPr/>
              <w:t xml:space="preserve">Demingin paikka </w:t>
            </w:r>
          </w:p>
        </w:tc>
        <w:tc>
          <w:tcPr>
            <w:tcW w:w="8288" w:type="dxa"/>
            <w:tcBorders/>
            <w:vAlign w:val="center"/>
          </w:tcPr>
          <w:p>
            <w:pPr>
              <w:pStyle w:val="TableContents"/>
              <w:bidi w:val="0"/>
              <w:spacing w:before="0" w:after="283"/>
              <w:jc w:val="left"/>
              <w:rPr/>
            </w:pPr>
            <w:r>
              <w:rPr/>
              <w:t xml:space="preserve">Frederick Deming, osa-alueiden jakaja vuonna 1860. </w:t>
            </w:r>
          </w:p>
        </w:tc>
      </w:tr>
      <w:tr>
        <w:trPr/>
        <w:tc>
          <w:tcPr>
            <w:tcW w:w="1917" w:type="dxa"/>
            <w:tcBorders/>
            <w:vAlign w:val="center"/>
          </w:tcPr>
          <w:p>
            <w:pPr>
              <w:pStyle w:val="TableContents"/>
              <w:bidi w:val="0"/>
              <w:spacing w:before="0" w:after="283"/>
              <w:jc w:val="left"/>
              <w:rPr/>
            </w:pPr>
            <w:r>
              <w:rPr/>
              <w:t xml:space="preserve">Devon Avenue </w:t>
            </w:r>
          </w:p>
        </w:tc>
        <w:tc>
          <w:tcPr>
            <w:tcW w:w="8288" w:type="dxa"/>
            <w:tcBorders/>
            <w:vAlign w:val="center"/>
          </w:tcPr>
          <w:p>
            <w:pPr>
              <w:pStyle w:val="TableContents"/>
              <w:bidi w:val="0"/>
              <w:spacing w:before="0" w:after="283"/>
              <w:jc w:val="left"/>
              <w:rPr/>
            </w:pPr>
            <w:r>
              <w:rPr/>
              <w:t xml:space="preserve">Kehittäjä John Lewis Cochran nimesi sen Philadelphian pohjoispuolella sijaitsevan Main Line -radan Devonin aseman mukaan. </w:t>
            </w:r>
          </w:p>
        </w:tc>
      </w:tr>
      <w:tr>
        <w:trPr/>
        <w:tc>
          <w:tcPr>
            <w:tcW w:w="1917" w:type="dxa"/>
            <w:tcBorders/>
            <w:vAlign w:val="center"/>
          </w:tcPr>
          <w:p>
            <w:pPr>
              <w:pStyle w:val="TableContents"/>
              <w:bidi w:val="0"/>
              <w:spacing w:before="0" w:after="283"/>
              <w:jc w:val="left"/>
              <w:rPr/>
            </w:pPr>
            <w:r>
              <w:rPr/>
              <w:t xml:space="preserve">Diversey Parkway </w:t>
            </w:r>
          </w:p>
        </w:tc>
        <w:tc>
          <w:tcPr>
            <w:tcW w:w="8288" w:type="dxa"/>
            <w:tcBorders/>
            <w:vAlign w:val="center"/>
          </w:tcPr>
          <w:p>
            <w:pPr>
              <w:pStyle w:val="TableContents"/>
              <w:bidi w:val="0"/>
              <w:spacing w:before="0" w:after="283"/>
              <w:jc w:val="left"/>
              <w:rPr/>
            </w:pPr>
            <w:r>
              <w:rPr/>
              <w:t xml:space="preserve">Oluenvalmistaja ja kaupunginvaltuutettu Michael Diversey... </w:t>
            </w:r>
          </w:p>
        </w:tc>
      </w:tr>
      <w:tr>
        <w:trPr/>
        <w:tc>
          <w:tcPr>
            <w:tcW w:w="1917" w:type="dxa"/>
            <w:tcBorders/>
            <w:vAlign w:val="center"/>
          </w:tcPr>
          <w:p>
            <w:pPr>
              <w:pStyle w:val="TableContents"/>
              <w:bidi w:val="0"/>
              <w:spacing w:before="0" w:after="283"/>
              <w:jc w:val="left"/>
              <w:rPr/>
            </w:pPr>
            <w:r>
              <w:rPr/>
              <w:t xml:space="preserve">Douglas Park </w:t>
            </w:r>
          </w:p>
        </w:tc>
        <w:tc>
          <w:tcPr>
            <w:tcW w:w="8288" w:type="dxa"/>
            <w:tcBorders/>
            <w:vAlign w:val="center"/>
          </w:tcPr>
          <w:p>
            <w:pPr>
              <w:pStyle w:val="TableContents"/>
              <w:bidi w:val="0"/>
              <w:spacing w:before="0" w:after="283"/>
              <w:jc w:val="left"/>
              <w:rPr/>
            </w:pPr>
            <w:r>
              <w:rPr/>
              <w:t xml:space="preserve">Senaattori Stephen A. Douglas </w:t>
            </w:r>
          </w:p>
        </w:tc>
      </w:tr>
      <w:tr>
        <w:trPr/>
        <w:tc>
          <w:tcPr>
            <w:tcW w:w="1917" w:type="dxa"/>
            <w:tcBorders/>
            <w:vAlign w:val="center"/>
          </w:tcPr>
          <w:p>
            <w:pPr>
              <w:pStyle w:val="TableContents"/>
              <w:bidi w:val="0"/>
              <w:spacing w:before="0" w:after="283"/>
              <w:jc w:val="left"/>
              <w:rPr/>
            </w:pPr>
            <w:r>
              <w:rPr/>
              <w:t xml:space="preserve">Dunning </w:t>
            </w:r>
          </w:p>
        </w:tc>
        <w:tc>
          <w:tcPr>
            <w:tcW w:w="8288" w:type="dxa"/>
            <w:tcBorders/>
            <w:vAlign w:val="center"/>
          </w:tcPr>
          <w:p>
            <w:pPr>
              <w:pStyle w:val="TableContents"/>
              <w:bidi w:val="0"/>
              <w:spacing w:before="0" w:after="283"/>
              <w:jc w:val="left"/>
              <w:rPr/>
            </w:pPr>
            <w:r>
              <w:rPr/>
              <w:t xml:space="preserve">Andrew Dunning, kiinteistökeinottelija, - </w:t>
            </w:r>
          </w:p>
        </w:tc>
      </w:tr>
      <w:tr>
        <w:trPr/>
        <w:tc>
          <w:tcPr>
            <w:tcW w:w="1917" w:type="dxa"/>
            <w:tcBorders/>
            <w:vAlign w:val="center"/>
          </w:tcPr>
          <w:p>
            <w:pPr>
              <w:pStyle w:val="TableContents"/>
              <w:bidi w:val="0"/>
              <w:spacing w:before="0" w:after="283"/>
              <w:jc w:val="left"/>
              <w:rPr/>
            </w:pPr>
            <w:r>
              <w:rPr/>
              <w:t xml:space="preserve">DuSable Park </w:t>
            </w:r>
          </w:p>
        </w:tc>
        <w:tc>
          <w:tcPr>
            <w:tcW w:w="8288" w:type="dxa"/>
            <w:tcBorders/>
            <w:vAlign w:val="center"/>
          </w:tcPr>
          <w:p>
            <w:pPr>
              <w:pStyle w:val="TableContents"/>
              <w:bidi w:val="0"/>
              <w:spacing w:before="0" w:after="283"/>
              <w:jc w:val="left"/>
              <w:rPr/>
            </w:pPr>
            <w:r>
              <w:rPr/>
              <w:t xml:space="preserve">Jean Baptiste Point du Sable, Chicagon ensimmäinen ei-alkuperäisasukas. </w:t>
            </w:r>
          </w:p>
        </w:tc>
      </w:tr>
      <w:tr>
        <w:trPr/>
        <w:tc>
          <w:tcPr>
            <w:tcW w:w="1917" w:type="dxa"/>
            <w:tcBorders/>
            <w:vAlign w:val="center"/>
          </w:tcPr>
          <w:p>
            <w:pPr>
              <w:pStyle w:val="TableContents"/>
              <w:bidi w:val="0"/>
              <w:spacing w:before="0" w:after="283"/>
              <w:jc w:val="left"/>
              <w:rPr/>
            </w:pPr>
            <w:r>
              <w:rPr/>
              <w:t xml:space="preserve">Edgebrook </w:t>
            </w:r>
          </w:p>
        </w:tc>
        <w:tc>
          <w:tcPr>
            <w:tcW w:w="8288" w:type="dxa"/>
            <w:tcBorders/>
            <w:vAlign w:val="center"/>
          </w:tcPr>
          <w:p>
            <w:pPr>
              <w:pStyle w:val="TableContents"/>
              <w:bidi w:val="0"/>
              <w:spacing w:before="0" w:after="283"/>
              <w:jc w:val="left"/>
              <w:rPr/>
            </w:pPr>
            <w:r>
              <w:rPr/>
              <w:t xml:space="preserve">Tarkoittaa Chicago-joen pohjoisen haaran reunaa. </w:t>
            </w:r>
          </w:p>
        </w:tc>
      </w:tr>
      <w:tr>
        <w:trPr/>
        <w:tc>
          <w:tcPr>
            <w:tcW w:w="1917" w:type="dxa"/>
            <w:tcBorders/>
            <w:vAlign w:val="center"/>
          </w:tcPr>
          <w:p>
            <w:pPr>
              <w:pStyle w:val="TableContents"/>
              <w:bidi w:val="0"/>
              <w:spacing w:before="0" w:after="283"/>
              <w:jc w:val="left"/>
              <w:rPr/>
            </w:pPr>
            <w:r>
              <w:rPr/>
              <w:t xml:space="preserve">Edgewater </w:t>
            </w:r>
          </w:p>
        </w:tc>
        <w:tc>
          <w:tcPr>
            <w:tcW w:w="8288" w:type="dxa"/>
            <w:tcBorders/>
            <w:vAlign w:val="center"/>
          </w:tcPr>
          <w:p>
            <w:pPr>
              <w:pStyle w:val="TableContents"/>
              <w:bidi w:val="0"/>
              <w:spacing w:before="0" w:after="283"/>
              <w:jc w:val="left"/>
              <w:rPr/>
            </w:pPr>
            <w:r>
              <w:rPr/>
              <w:t xml:space="preserve">Viittaa Michigan-järven reunaan </w:t>
            </w:r>
          </w:p>
        </w:tc>
      </w:tr>
      <w:tr>
        <w:trPr/>
        <w:tc>
          <w:tcPr>
            <w:tcW w:w="1917" w:type="dxa"/>
            <w:tcBorders/>
            <w:vAlign w:val="center"/>
          </w:tcPr>
          <w:p>
            <w:pPr>
              <w:pStyle w:val="TableContents"/>
              <w:bidi w:val="0"/>
              <w:spacing w:before="0" w:after="283"/>
              <w:jc w:val="left"/>
              <w:rPr/>
            </w:pPr>
            <w:r>
              <w:rPr/>
              <w:t xml:space="preserve">Elston Avenue </w:t>
            </w:r>
          </w:p>
        </w:tc>
        <w:tc>
          <w:tcPr>
            <w:tcW w:w="8288" w:type="dxa"/>
            <w:tcBorders/>
            <w:vAlign w:val="center"/>
          </w:tcPr>
          <w:p>
            <w:pPr>
              <w:pStyle w:val="TableContents"/>
              <w:bidi w:val="0"/>
              <w:spacing w:before="0" w:after="283"/>
              <w:jc w:val="left"/>
              <w:rPr/>
            </w:pPr>
            <w:r>
              <w:rPr/>
              <w:t xml:space="preserve">Alderman, saippuanvalmistaja ja pankkiiri Daniel Elston. </w:t>
            </w:r>
          </w:p>
        </w:tc>
      </w:tr>
      <w:tr>
        <w:trPr/>
        <w:tc>
          <w:tcPr>
            <w:tcW w:w="1917" w:type="dxa"/>
            <w:tcBorders/>
            <w:vAlign w:val="center"/>
          </w:tcPr>
          <w:p>
            <w:pPr>
              <w:pStyle w:val="TableContents"/>
              <w:bidi w:val="0"/>
              <w:spacing w:before="0" w:after="283"/>
              <w:jc w:val="left"/>
              <w:rPr/>
            </w:pPr>
            <w:r>
              <w:rPr/>
              <w:t xml:space="preserve">Englewood </w:t>
            </w:r>
          </w:p>
        </w:tc>
        <w:tc>
          <w:tcPr>
            <w:tcW w:w="8288" w:type="dxa"/>
            <w:tcBorders/>
            <w:vAlign w:val="center"/>
          </w:tcPr>
          <w:p>
            <w:pPr>
              <w:pStyle w:val="TableContents"/>
              <w:bidi w:val="0"/>
              <w:spacing w:before="0" w:after="283"/>
              <w:jc w:val="left"/>
              <w:rPr/>
            </w:pPr>
            <w:r>
              <w:rPr/>
              <w:t xml:space="preserve">Englewood, New Jersey </w:t>
            </w:r>
          </w:p>
        </w:tc>
      </w:tr>
      <w:tr>
        <w:trPr/>
        <w:tc>
          <w:tcPr>
            <w:tcW w:w="1917" w:type="dxa"/>
            <w:tcBorders/>
            <w:vAlign w:val="center"/>
          </w:tcPr>
          <w:p>
            <w:pPr>
              <w:pStyle w:val="TableContents"/>
              <w:bidi w:val="0"/>
              <w:spacing w:before="0" w:after="283"/>
              <w:jc w:val="left"/>
              <w:rPr/>
            </w:pPr>
            <w:r>
              <w:rPr/>
              <w:t xml:space="preserve">Euclid Avenue </w:t>
            </w:r>
          </w:p>
        </w:tc>
        <w:tc>
          <w:tcPr>
            <w:tcW w:w="8288" w:type="dxa"/>
            <w:tcBorders/>
            <w:vAlign w:val="center"/>
          </w:tcPr>
          <w:p>
            <w:pPr>
              <w:pStyle w:val="TableContents"/>
              <w:bidi w:val="0"/>
              <w:spacing w:before="0" w:after="283"/>
              <w:jc w:val="left"/>
              <w:rPr/>
            </w:pPr>
            <w:r>
              <w:rPr/>
              <w:t xml:space="preserve">Eukleides, kreikkalainen matemaatikko </w:t>
            </w:r>
          </w:p>
        </w:tc>
      </w:tr>
      <w:tr>
        <w:trPr/>
        <w:tc>
          <w:tcPr>
            <w:tcW w:w="1917" w:type="dxa"/>
            <w:tcBorders/>
            <w:vAlign w:val="center"/>
          </w:tcPr>
          <w:p>
            <w:pPr>
              <w:pStyle w:val="TableContents"/>
              <w:bidi w:val="0"/>
              <w:spacing w:before="0" w:after="283"/>
              <w:jc w:val="left"/>
              <w:rPr/>
            </w:pPr>
            <w:r>
              <w:rPr/>
              <w:t xml:space="preserve">Fairbanksin tuomioistuin </w:t>
            </w:r>
          </w:p>
        </w:tc>
        <w:tc>
          <w:tcPr>
            <w:tcW w:w="8288" w:type="dxa"/>
            <w:tcBorders/>
            <w:vAlign w:val="center"/>
          </w:tcPr>
          <w:p>
            <w:pPr>
              <w:pStyle w:val="TableContents"/>
              <w:bidi w:val="0"/>
              <w:spacing w:before="0" w:after="283"/>
              <w:jc w:val="left"/>
              <w:rPr/>
            </w:pPr>
            <w:r>
              <w:rPr/>
              <w:t xml:space="preserve">Nathaniel Kellogg Fairbank, chicagolainen teollisuusmies </w:t>
            </w:r>
          </w:p>
        </w:tc>
      </w:tr>
      <w:tr>
        <w:trPr/>
        <w:tc>
          <w:tcPr>
            <w:tcW w:w="1917" w:type="dxa"/>
            <w:tcBorders/>
            <w:vAlign w:val="center"/>
          </w:tcPr>
          <w:p>
            <w:pPr>
              <w:pStyle w:val="TableContents"/>
              <w:bidi w:val="0"/>
              <w:spacing w:before="0" w:after="283"/>
              <w:jc w:val="left"/>
              <w:rPr/>
            </w:pPr>
            <w:r>
              <w:rPr/>
              <w:t xml:space="preserve">Fillmore Street </w:t>
            </w:r>
          </w:p>
        </w:tc>
        <w:tc>
          <w:tcPr>
            <w:tcW w:w="8288" w:type="dxa"/>
            <w:tcBorders/>
            <w:vAlign w:val="center"/>
          </w:tcPr>
          <w:p>
            <w:pPr>
              <w:pStyle w:val="TableContents"/>
              <w:bidi w:val="0"/>
              <w:spacing w:before="0" w:after="283"/>
              <w:jc w:val="left"/>
              <w:rPr/>
            </w:pPr>
            <w:r>
              <w:rPr/>
              <w:t xml:space="preserve">Millard Fillmore, Yhdysvaltain kolmastoista presidentti. </w:t>
            </w:r>
          </w:p>
        </w:tc>
      </w:tr>
      <w:tr>
        <w:trPr/>
        <w:tc>
          <w:tcPr>
            <w:tcW w:w="1917" w:type="dxa"/>
            <w:tcBorders/>
            <w:vAlign w:val="center"/>
          </w:tcPr>
          <w:p>
            <w:pPr>
              <w:pStyle w:val="TableContents"/>
              <w:bidi w:val="0"/>
              <w:spacing w:before="0" w:after="283"/>
              <w:jc w:val="left"/>
              <w:rPr/>
            </w:pPr>
            <w:r>
              <w:rPr/>
              <w:t xml:space="preserve">Foster Avenue </w:t>
            </w:r>
          </w:p>
        </w:tc>
        <w:tc>
          <w:tcPr>
            <w:tcW w:w="8288" w:type="dxa"/>
            <w:tcBorders/>
            <w:vAlign w:val="center"/>
          </w:tcPr>
          <w:p>
            <w:pPr>
              <w:pStyle w:val="TableContents"/>
              <w:bidi w:val="0"/>
              <w:spacing w:before="0" w:after="283"/>
              <w:jc w:val="left"/>
              <w:rPr/>
            </w:pPr>
            <w:r>
              <w:rPr/>
              <w:t xml:space="preserve">Tohtori John H. Foster (1796-1874), Chicagon opetuslautakunnan jäsen. </w:t>
            </w:r>
          </w:p>
        </w:tc>
      </w:tr>
      <w:tr>
        <w:trPr/>
        <w:tc>
          <w:tcPr>
            <w:tcW w:w="1917" w:type="dxa"/>
            <w:tcBorders/>
            <w:vAlign w:val="center"/>
          </w:tcPr>
          <w:p>
            <w:pPr>
              <w:pStyle w:val="TableContents"/>
              <w:bidi w:val="0"/>
              <w:spacing w:before="0" w:after="283"/>
              <w:jc w:val="left"/>
              <w:rPr/>
            </w:pPr>
            <w:r>
              <w:rPr/>
              <w:t xml:space="preserve">Fuller Park </w:t>
            </w:r>
          </w:p>
        </w:tc>
        <w:tc>
          <w:tcPr>
            <w:tcW w:w="8288" w:type="dxa"/>
            <w:tcBorders/>
            <w:vAlign w:val="center"/>
          </w:tcPr>
          <w:p>
            <w:pPr>
              <w:pStyle w:val="TableContents"/>
              <w:bidi w:val="0"/>
              <w:spacing w:before="0" w:after="283"/>
              <w:jc w:val="left"/>
              <w:rPr/>
            </w:pPr>
            <w:r>
              <w:rPr/>
              <w:t xml:space="preserve">Melville Fuller, korkeimman oikeuden päällikkötuomari </w:t>
            </w:r>
          </w:p>
        </w:tc>
      </w:tr>
      <w:tr>
        <w:trPr/>
        <w:tc>
          <w:tcPr>
            <w:tcW w:w="1917" w:type="dxa"/>
            <w:tcBorders/>
            <w:vAlign w:val="center"/>
          </w:tcPr>
          <w:p>
            <w:pPr>
              <w:pStyle w:val="TableContents"/>
              <w:bidi w:val="0"/>
              <w:spacing w:before="0" w:after="283"/>
              <w:jc w:val="left"/>
              <w:rPr/>
            </w:pPr>
            <w:r>
              <w:rPr/>
              <w:t xml:space="preserve">Fullerton Avenue </w:t>
            </w:r>
          </w:p>
        </w:tc>
        <w:tc>
          <w:tcPr>
            <w:tcW w:w="8288" w:type="dxa"/>
            <w:tcBorders/>
            <w:vAlign w:val="center"/>
          </w:tcPr>
          <w:p>
            <w:pPr>
              <w:pStyle w:val="TableContents"/>
              <w:bidi w:val="0"/>
              <w:spacing w:before="0" w:after="283"/>
              <w:jc w:val="left"/>
              <w:rPr/>
            </w:pPr>
            <w:r>
              <w:rPr/>
              <w:t xml:space="preserve">Alexander N. Fullerton (1804-1880), lakimies ja puutavaramagnaatti, joka saapui Chicagoon vuonna 1833. </w:t>
            </w:r>
          </w:p>
        </w:tc>
      </w:tr>
      <w:tr>
        <w:trPr/>
        <w:tc>
          <w:tcPr>
            <w:tcW w:w="1917" w:type="dxa"/>
            <w:tcBorders/>
            <w:vAlign w:val="center"/>
          </w:tcPr>
          <w:p>
            <w:pPr>
              <w:pStyle w:val="TableContents"/>
              <w:bidi w:val="0"/>
              <w:spacing w:before="0" w:after="283"/>
              <w:jc w:val="left"/>
              <w:rPr/>
            </w:pPr>
            <w:r>
              <w:rPr/>
              <w:t xml:space="preserve">Fulton Street </w:t>
            </w:r>
          </w:p>
        </w:tc>
        <w:tc>
          <w:tcPr>
            <w:tcW w:w="8288" w:type="dxa"/>
            <w:tcBorders/>
            <w:vAlign w:val="center"/>
          </w:tcPr>
          <w:p>
            <w:pPr>
              <w:pStyle w:val="TableContents"/>
              <w:bidi w:val="0"/>
              <w:spacing w:before="0" w:after="283"/>
              <w:jc w:val="left"/>
              <w:rPr/>
            </w:pPr>
            <w:r>
              <w:rPr/>
              <w:t xml:space="preserve">Robert Fulton </w:t>
            </w:r>
          </w:p>
        </w:tc>
      </w:tr>
      <w:tr>
        <w:trPr/>
        <w:tc>
          <w:tcPr>
            <w:tcW w:w="1917" w:type="dxa"/>
            <w:tcBorders/>
            <w:vAlign w:val="center"/>
          </w:tcPr>
          <w:p>
            <w:pPr>
              <w:pStyle w:val="TableContents"/>
              <w:bidi w:val="0"/>
              <w:spacing w:before="0" w:after="283"/>
              <w:jc w:val="left"/>
              <w:rPr/>
            </w:pPr>
            <w:r>
              <w:rPr/>
              <w:t xml:space="preserve">Franklin Street </w:t>
            </w:r>
          </w:p>
        </w:tc>
        <w:tc>
          <w:tcPr>
            <w:tcW w:w="8288" w:type="dxa"/>
            <w:tcBorders/>
            <w:vAlign w:val="center"/>
          </w:tcPr>
          <w:p>
            <w:pPr>
              <w:pStyle w:val="TableContents"/>
              <w:bidi w:val="0"/>
              <w:spacing w:before="0" w:after="283"/>
              <w:jc w:val="left"/>
              <w:rPr/>
            </w:pPr>
            <w:r>
              <w:rPr/>
              <w:t xml:space="preserve">Benjamin Franklin </w:t>
            </w:r>
          </w:p>
        </w:tc>
      </w:tr>
      <w:tr>
        <w:trPr/>
        <w:tc>
          <w:tcPr>
            <w:tcW w:w="1917" w:type="dxa"/>
            <w:tcBorders/>
            <w:vAlign w:val="center"/>
          </w:tcPr>
          <w:p>
            <w:pPr>
              <w:pStyle w:val="TableContents"/>
              <w:bidi w:val="0"/>
              <w:spacing w:before="0" w:after="283"/>
              <w:jc w:val="left"/>
              <w:rPr/>
            </w:pPr>
            <w:r>
              <w:rPr/>
              <w:t xml:space="preserve">Garfield Boulevard </w:t>
            </w:r>
          </w:p>
        </w:tc>
        <w:tc>
          <w:tcPr>
            <w:tcW w:w="8288" w:type="dxa"/>
            <w:tcBorders/>
            <w:vAlign w:val="center"/>
          </w:tcPr>
          <w:p>
            <w:pPr>
              <w:pStyle w:val="TableContents"/>
              <w:bidi w:val="0"/>
              <w:spacing w:before="0" w:after="283"/>
              <w:jc w:val="left"/>
              <w:rPr/>
            </w:pPr>
            <w:r>
              <w:rPr/>
              <w:t xml:space="preserve">Katso alla </w:t>
            </w:r>
          </w:p>
        </w:tc>
      </w:tr>
      <w:tr>
        <w:trPr/>
        <w:tc>
          <w:tcPr>
            <w:tcW w:w="1917" w:type="dxa"/>
            <w:tcBorders/>
            <w:vAlign w:val="center"/>
          </w:tcPr>
          <w:p>
            <w:pPr>
              <w:pStyle w:val="TableContents"/>
              <w:bidi w:val="0"/>
              <w:spacing w:before="0" w:after="283"/>
              <w:jc w:val="left"/>
              <w:rPr/>
            </w:pPr>
            <w:r>
              <w:rPr/>
              <w:t xml:space="preserve">Garfield Park </w:t>
            </w:r>
          </w:p>
        </w:tc>
        <w:tc>
          <w:tcPr>
            <w:tcW w:w="8288" w:type="dxa"/>
            <w:tcBorders/>
            <w:vAlign w:val="center"/>
          </w:tcPr>
          <w:p>
            <w:pPr>
              <w:pStyle w:val="TableContents"/>
              <w:bidi w:val="0"/>
              <w:spacing w:before="0" w:after="283"/>
              <w:jc w:val="left"/>
              <w:rPr/>
            </w:pPr>
            <w:r>
              <w:rPr/>
              <w:t xml:space="preserve">Kolmen puiston ja toisiinsa liittyvän bulevardijärjestelmän keskipisteenä oleva 185 hehtaarin (0,75 km) kokoinen puisto (entinen Central Park) nimettiin uudelleen Yhdysvaltain kahdeskymmenennen presidentin James A. Garfieldin kunniaksi tämän murhan jälkeen vuonna 1881. Garfield Boulevard ja Garfield Park Conservatory on myös nimetty hänen mukaansa. </w:t>
            </w:r>
          </w:p>
        </w:tc>
      </w:tr>
      <w:tr>
        <w:trPr/>
        <w:tc>
          <w:tcPr>
            <w:tcW w:w="1917" w:type="dxa"/>
            <w:tcBorders/>
            <w:vAlign w:val="center"/>
          </w:tcPr>
          <w:p>
            <w:pPr>
              <w:pStyle w:val="TableContents"/>
              <w:bidi w:val="0"/>
              <w:spacing w:before="0" w:after="283"/>
              <w:jc w:val="left"/>
              <w:rPr/>
            </w:pPr>
            <w:r>
              <w:rPr/>
              <w:t xml:space="preserve">George Street </w:t>
            </w:r>
          </w:p>
        </w:tc>
        <w:tc>
          <w:tcPr>
            <w:tcW w:w="8288" w:type="dxa"/>
            <w:tcBorders/>
            <w:vAlign w:val="center"/>
          </w:tcPr>
          <w:p>
            <w:pPr>
              <w:pStyle w:val="TableContents"/>
              <w:bidi w:val="0"/>
              <w:spacing w:before="0" w:after="283"/>
              <w:jc w:val="left"/>
              <w:rPr/>
            </w:pPr>
            <w:r>
              <w:rPr/>
              <w:t xml:space="preserve">Uudisasukas Sam George näki viimeisen karhun Chicagossa Adams ja LaSalle Streetin kulmassa vuonna 1834. Toinen uudisasukas, John Sweeney, tappoi karhun välittömästi. </w:t>
            </w:r>
          </w:p>
        </w:tc>
      </w:tr>
      <w:tr>
        <w:trPr/>
        <w:tc>
          <w:tcPr>
            <w:tcW w:w="1917" w:type="dxa"/>
            <w:tcBorders/>
            <w:vAlign w:val="center"/>
          </w:tcPr>
          <w:p>
            <w:pPr>
              <w:pStyle w:val="TableContents"/>
              <w:bidi w:val="0"/>
              <w:spacing w:before="0" w:after="283"/>
              <w:jc w:val="left"/>
              <w:rPr/>
            </w:pPr>
            <w:r>
              <w:rPr/>
              <w:t xml:space="preserve">Gladys Avenue </w:t>
            </w:r>
          </w:p>
        </w:tc>
        <w:tc>
          <w:tcPr>
            <w:tcW w:w="8288" w:type="dxa"/>
            <w:tcBorders/>
            <w:vAlign w:val="center"/>
          </w:tcPr>
          <w:p>
            <w:pPr>
              <w:pStyle w:val="TableContents"/>
              <w:bidi w:val="0"/>
              <w:spacing w:before="0" w:after="283"/>
              <w:jc w:val="left"/>
              <w:rPr/>
            </w:pPr>
            <w:r>
              <w:rPr/>
              <w:t xml:space="preserve">Gladys Gunderson, joka kuului norjalais-amerikkalaiseen perheeseen, joka perusti 1800-luvulla Chicagossa menestyvän kiinteistöalan yrityksen S.T. Gunderson &amp; Sons. Gladys Park on myös nimetty hänen mukaansa. Toinen kaupungin katu, Langley Avenue, ja kaupungin puisto on nimetty toisen sukulaisen, Esther Gunderson Langleyn, mukaan. </w:t>
            </w:r>
          </w:p>
        </w:tc>
      </w:tr>
      <w:tr>
        <w:trPr/>
        <w:tc>
          <w:tcPr>
            <w:tcW w:w="1917" w:type="dxa"/>
            <w:tcBorders/>
            <w:vAlign w:val="center"/>
          </w:tcPr>
          <w:p>
            <w:pPr>
              <w:pStyle w:val="TableContents"/>
              <w:bidi w:val="0"/>
              <w:spacing w:before="0" w:after="283"/>
              <w:jc w:val="left"/>
              <w:rPr/>
            </w:pPr>
            <w:r>
              <w:rPr/>
              <w:t xml:space="preserve">Grace Street </w:t>
            </w:r>
          </w:p>
        </w:tc>
        <w:tc>
          <w:tcPr>
            <w:tcW w:w="8288" w:type="dxa"/>
            <w:tcBorders/>
            <w:vAlign w:val="center"/>
          </w:tcPr>
          <w:p>
            <w:pPr>
              <w:pStyle w:val="TableContents"/>
              <w:bidi w:val="0"/>
              <w:spacing w:before="0" w:after="283"/>
              <w:jc w:val="left"/>
              <w:rPr/>
            </w:pPr>
            <w:r>
              <w:rPr/>
              <w:t xml:space="preserve">Nimetty Chicagon luterilaisen teologisen seminaarin (1890-1908) mukaan, joka sijaitsi osoitteessa Clark / Addison - Grace / Sheffield. Se sijaitsee osoitteessa 3800 north ja aivan Wrigley Fieldin pohjoispuolella. Katu on nimetty luterilaisen uskonpuhdistuksen keskeisen periaatteen mukaan eikä Mark Gracen (Cubs-pelaaja 1988-2000) mukaan. </w:t>
            </w:r>
          </w:p>
        </w:tc>
      </w:tr>
      <w:tr>
        <w:trPr/>
        <w:tc>
          <w:tcPr>
            <w:tcW w:w="1917" w:type="dxa"/>
            <w:tcBorders/>
            <w:vAlign w:val="center"/>
          </w:tcPr>
          <w:p>
            <w:pPr>
              <w:pStyle w:val="TableContents"/>
              <w:bidi w:val="0"/>
              <w:spacing w:before="0" w:after="283"/>
              <w:jc w:val="left"/>
              <w:rPr/>
            </w:pPr>
            <w:r>
              <w:rPr/>
              <w:t xml:space="preserve">Grand Avenue </w:t>
            </w:r>
          </w:p>
        </w:tc>
        <w:tc>
          <w:tcPr>
            <w:tcW w:w="8288" w:type="dxa"/>
            <w:tcBorders/>
            <w:vAlign w:val="center"/>
          </w:tcPr>
          <w:p>
            <w:pPr>
              <w:pStyle w:val="TableContents"/>
              <w:bidi w:val="0"/>
              <w:spacing w:before="0" w:after="283"/>
              <w:jc w:val="left"/>
              <w:rPr/>
            </w:pPr>
            <w:r>
              <w:rPr/>
              <w:t xml:space="preserve">Nimetty Chicagon ensimmäisen kaupunginjohtajan Thomas J.V. Owenin lausuman mukaan, jossa hän sanoi: "Chicago on hieno paikka asua". </w:t>
            </w:r>
          </w:p>
        </w:tc>
      </w:tr>
      <w:tr>
        <w:trPr/>
        <w:tc>
          <w:tcPr>
            <w:tcW w:w="1917" w:type="dxa"/>
            <w:tcBorders/>
            <w:vAlign w:val="center"/>
          </w:tcPr>
          <w:p>
            <w:pPr>
              <w:pStyle w:val="TableContents"/>
              <w:bidi w:val="0"/>
              <w:spacing w:before="0" w:after="283"/>
              <w:jc w:val="left"/>
              <w:rPr/>
            </w:pPr>
            <w:r>
              <w:rPr/>
              <w:t xml:space="preserve">Grant Park </w:t>
            </w:r>
          </w:p>
        </w:tc>
        <w:tc>
          <w:tcPr>
            <w:tcW w:w="8288" w:type="dxa"/>
            <w:tcBorders/>
            <w:vAlign w:val="center"/>
          </w:tcPr>
          <w:p>
            <w:pPr>
              <w:pStyle w:val="TableContents"/>
              <w:bidi w:val="0"/>
              <w:spacing w:before="0" w:after="283"/>
              <w:jc w:val="left"/>
              <w:rPr/>
            </w:pPr>
            <w:r>
              <w:rPr/>
              <w:t xml:space="preserve">Ulysses S. Grant, Yhdysvaltojen kahdeksastoista presidentti. Alun perin se oli nimeltään Lake Park, mutta se nimettiin uudelleen Grantin mukaan vuonna 1901. </w:t>
            </w:r>
          </w:p>
        </w:tc>
      </w:tr>
      <w:tr>
        <w:trPr/>
        <w:tc>
          <w:tcPr>
            <w:tcW w:w="1917" w:type="dxa"/>
            <w:tcBorders/>
            <w:vAlign w:val="center"/>
          </w:tcPr>
          <w:p>
            <w:pPr>
              <w:pStyle w:val="TableContents"/>
              <w:bidi w:val="0"/>
              <w:spacing w:before="0" w:after="283"/>
              <w:jc w:val="left"/>
              <w:rPr/>
            </w:pPr>
            <w:r>
              <w:rPr/>
              <w:t xml:space="preserve">Greenview Avenue </w:t>
            </w:r>
          </w:p>
        </w:tc>
        <w:tc>
          <w:tcPr>
            <w:tcW w:w="8288" w:type="dxa"/>
            <w:tcBorders/>
            <w:vAlign w:val="center"/>
          </w:tcPr>
          <w:p>
            <w:pPr>
              <w:pStyle w:val="TableContents"/>
              <w:bidi w:val="0"/>
              <w:spacing w:before="0" w:after="283"/>
              <w:jc w:val="left"/>
              <w:rPr/>
            </w:pPr>
            <w:r>
              <w:rPr/>
              <w:t xml:space="preserve">Greenview, Illinois </w:t>
            </w:r>
          </w:p>
        </w:tc>
      </w:tr>
      <w:tr>
        <w:trPr/>
        <w:tc>
          <w:tcPr>
            <w:tcW w:w="1917" w:type="dxa"/>
            <w:tcBorders/>
            <w:vAlign w:val="center"/>
          </w:tcPr>
          <w:p>
            <w:pPr>
              <w:pStyle w:val="TableContents"/>
              <w:bidi w:val="0"/>
              <w:spacing w:before="0" w:after="283"/>
              <w:jc w:val="left"/>
              <w:rPr/>
            </w:pPr>
            <w:r>
              <w:rPr/>
              <w:t xml:space="preserve">Halsted Street </w:t>
            </w:r>
          </w:p>
        </w:tc>
        <w:tc>
          <w:tcPr>
            <w:tcW w:w="8288" w:type="dxa"/>
            <w:tcBorders/>
            <w:vAlign w:val="center"/>
          </w:tcPr>
          <w:p>
            <w:pPr>
              <w:pStyle w:val="TableContents"/>
              <w:bidi w:val="0"/>
              <w:spacing w:before="0" w:after="283"/>
              <w:jc w:val="left"/>
              <w:rPr/>
            </w:pPr>
            <w:r>
              <w:rPr/>
              <w:t xml:space="preserve">William Ogden nimesi sen New Yorkista kotoisin olevien veljesten William ja Caleb Halstedin mukaan, jotka kehittivät osia Loopista. </w:t>
            </w:r>
          </w:p>
        </w:tc>
      </w:tr>
      <w:tr>
        <w:trPr/>
        <w:tc>
          <w:tcPr>
            <w:tcW w:w="1917" w:type="dxa"/>
            <w:tcBorders/>
            <w:vAlign w:val="center"/>
          </w:tcPr>
          <w:p>
            <w:pPr>
              <w:pStyle w:val="TableContents"/>
              <w:bidi w:val="0"/>
              <w:spacing w:before="0" w:after="283"/>
              <w:jc w:val="left"/>
              <w:rPr/>
            </w:pPr>
            <w:r>
              <w:rPr/>
              <w:t xml:space="preserve">Harrison Street </w:t>
            </w:r>
          </w:p>
        </w:tc>
        <w:tc>
          <w:tcPr>
            <w:tcW w:w="8288" w:type="dxa"/>
            <w:tcBorders/>
            <w:vAlign w:val="center"/>
          </w:tcPr>
          <w:p>
            <w:pPr>
              <w:pStyle w:val="TableContents"/>
              <w:bidi w:val="0"/>
              <w:spacing w:before="0" w:after="283"/>
              <w:jc w:val="left"/>
              <w:rPr/>
            </w:pPr>
            <w:r>
              <w:rPr/>
              <w:t xml:space="preserve">William Henry Harrison, Yhdysvaltain yhdeksäs presidentti. </w:t>
            </w:r>
          </w:p>
        </w:tc>
      </w:tr>
      <w:tr>
        <w:trPr/>
        <w:tc>
          <w:tcPr>
            <w:tcW w:w="1917" w:type="dxa"/>
            <w:tcBorders/>
            <w:vAlign w:val="center"/>
          </w:tcPr>
          <w:p>
            <w:pPr>
              <w:pStyle w:val="TableContents"/>
              <w:bidi w:val="0"/>
              <w:spacing w:before="0" w:after="283"/>
              <w:jc w:val="left"/>
              <w:rPr/>
            </w:pPr>
            <w:r>
              <w:rPr/>
              <w:t xml:space="preserve">Hegewisch </w:t>
            </w:r>
          </w:p>
        </w:tc>
        <w:tc>
          <w:tcPr>
            <w:tcW w:w="8288" w:type="dxa"/>
            <w:tcBorders/>
            <w:vAlign w:val="center"/>
          </w:tcPr>
          <w:p>
            <w:pPr>
              <w:pStyle w:val="TableContents"/>
              <w:bidi w:val="0"/>
              <w:spacing w:before="0" w:after="283"/>
              <w:jc w:val="left"/>
              <w:rPr/>
            </w:pPr>
            <w:r>
              <w:rPr/>
              <w:t xml:space="preserve">Adolph Hegewisch, joka perusti Hegewischin kaupungin, joka on nyt osa Chicagon 10. kaupunginosaa. </w:t>
            </w:r>
          </w:p>
        </w:tc>
      </w:tr>
      <w:tr>
        <w:trPr/>
        <w:tc>
          <w:tcPr>
            <w:tcW w:w="1917" w:type="dxa"/>
            <w:tcBorders/>
            <w:vAlign w:val="center"/>
          </w:tcPr>
          <w:p>
            <w:pPr>
              <w:pStyle w:val="TableContents"/>
              <w:bidi w:val="0"/>
              <w:spacing w:before="0" w:after="283"/>
              <w:jc w:val="left"/>
              <w:rPr/>
            </w:pPr>
            <w:r>
              <w:rPr/>
              <w:t xml:space="preserve">Hirsch Street </w:t>
            </w:r>
          </w:p>
        </w:tc>
        <w:tc>
          <w:tcPr>
            <w:tcW w:w="8288" w:type="dxa"/>
            <w:tcBorders/>
            <w:vAlign w:val="center"/>
          </w:tcPr>
          <w:p>
            <w:pPr>
              <w:pStyle w:val="TableContents"/>
              <w:bidi w:val="0"/>
              <w:spacing w:before="0" w:after="283"/>
              <w:jc w:val="left"/>
              <w:rPr/>
            </w:pPr>
            <w:r>
              <w:rPr/>
              <w:t xml:space="preserve">Myös Hirsch High School; rabbiinitutkija Emil Gustav Hirsch. </w:t>
            </w:r>
          </w:p>
        </w:tc>
      </w:tr>
      <w:tr>
        <w:trPr/>
        <w:tc>
          <w:tcPr>
            <w:tcW w:w="1917" w:type="dxa"/>
            <w:tcBorders/>
            <w:vAlign w:val="center"/>
          </w:tcPr>
          <w:p>
            <w:pPr>
              <w:pStyle w:val="TableContents"/>
              <w:bidi w:val="0"/>
              <w:spacing w:before="0" w:after="283"/>
              <w:jc w:val="left"/>
              <w:rPr/>
            </w:pPr>
            <w:r>
              <w:rPr/>
              <w:t xml:space="preserve">Honore Street </w:t>
            </w:r>
          </w:p>
        </w:tc>
        <w:tc>
          <w:tcPr>
            <w:tcW w:w="8288" w:type="dxa"/>
            <w:tcBorders/>
            <w:vAlign w:val="center"/>
          </w:tcPr>
          <w:p>
            <w:pPr>
              <w:pStyle w:val="TableContents"/>
              <w:bidi w:val="0"/>
              <w:spacing w:before="0" w:after="283"/>
              <w:jc w:val="left"/>
              <w:rPr/>
            </w:pPr>
            <w:r>
              <w:rPr/>
              <w:t xml:space="preserve">Henry Honoré, rakennuttaja ja Bertha Palmerin isä, - </w:t>
            </w:r>
          </w:p>
        </w:tc>
      </w:tr>
      <w:tr>
        <w:trPr/>
        <w:tc>
          <w:tcPr>
            <w:tcW w:w="1917" w:type="dxa"/>
            <w:tcBorders/>
            <w:vAlign w:val="center"/>
          </w:tcPr>
          <w:p>
            <w:pPr>
              <w:pStyle w:val="TableContents"/>
              <w:bidi w:val="0"/>
              <w:spacing w:before="0" w:after="283"/>
              <w:jc w:val="left"/>
              <w:rPr/>
            </w:pPr>
            <w:r>
              <w:rPr/>
              <w:t xml:space="preserve">Howard Street </w:t>
            </w:r>
          </w:p>
        </w:tc>
        <w:tc>
          <w:tcPr>
            <w:tcW w:w="8288" w:type="dxa"/>
            <w:tcBorders/>
            <w:vAlign w:val="center"/>
          </w:tcPr>
          <w:p>
            <w:pPr>
              <w:pStyle w:val="TableContents"/>
              <w:bidi w:val="0"/>
              <w:spacing w:before="0" w:after="283"/>
              <w:jc w:val="left"/>
              <w:rPr/>
            </w:pPr>
            <w:r>
              <w:rPr/>
              <w:t xml:space="preserve">Howard Uhr, joka lahjoitti Howard Streetin tieoikeuden Chicagolle. </w:t>
            </w:r>
          </w:p>
        </w:tc>
      </w:tr>
      <w:tr>
        <w:trPr/>
        <w:tc>
          <w:tcPr>
            <w:tcW w:w="1917" w:type="dxa"/>
            <w:tcBorders/>
            <w:vAlign w:val="center"/>
          </w:tcPr>
          <w:p>
            <w:pPr>
              <w:pStyle w:val="TableContents"/>
              <w:bidi w:val="0"/>
              <w:spacing w:before="0" w:after="283"/>
              <w:jc w:val="left"/>
              <w:rPr/>
            </w:pPr>
            <w:r>
              <w:rPr/>
              <w:t xml:space="preserve">Hoyne Avenue </w:t>
            </w:r>
          </w:p>
        </w:tc>
        <w:tc>
          <w:tcPr>
            <w:tcW w:w="8288" w:type="dxa"/>
            <w:tcBorders/>
            <w:vAlign w:val="center"/>
          </w:tcPr>
          <w:p>
            <w:pPr>
              <w:pStyle w:val="TableContents"/>
              <w:bidi w:val="0"/>
              <w:spacing w:before="0" w:after="283"/>
              <w:jc w:val="left"/>
              <w:rPr/>
            </w:pPr>
            <w:r>
              <w:rPr/>
              <w:t xml:space="preserve">Nimetty Thomas Hoynen mukaan, joka valittiin Chicagon pormestariksi, mutta joka ei koskaan päässyt virkaan. </w:t>
            </w:r>
          </w:p>
        </w:tc>
      </w:tr>
      <w:tr>
        <w:trPr/>
        <w:tc>
          <w:tcPr>
            <w:tcW w:w="1917" w:type="dxa"/>
            <w:tcBorders/>
            <w:vAlign w:val="center"/>
          </w:tcPr>
          <w:p>
            <w:pPr>
              <w:pStyle w:val="TableContents"/>
              <w:bidi w:val="0"/>
              <w:spacing w:before="0" w:after="283"/>
              <w:jc w:val="left"/>
              <w:rPr/>
            </w:pPr>
            <w:r>
              <w:rPr/>
              <w:t xml:space="preserve">Hubbard Street </w:t>
            </w:r>
          </w:p>
        </w:tc>
        <w:tc>
          <w:tcPr>
            <w:tcW w:w="8288" w:type="dxa"/>
            <w:tcBorders/>
            <w:vAlign w:val="center"/>
          </w:tcPr>
          <w:p>
            <w:pPr>
              <w:pStyle w:val="TableContents"/>
              <w:bidi w:val="0"/>
              <w:spacing w:before="0" w:after="283"/>
              <w:jc w:val="left"/>
              <w:rPr/>
            </w:pPr>
            <w:r>
              <w:rPr/>
              <w:t xml:space="preserve">Gurdon Saltonstall Hubbard, joka saapui Chicagoon vuonna 1818. </w:t>
            </w:r>
          </w:p>
        </w:tc>
      </w:tr>
      <w:tr>
        <w:trPr/>
        <w:tc>
          <w:tcPr>
            <w:tcW w:w="1917" w:type="dxa"/>
            <w:tcBorders/>
            <w:vAlign w:val="center"/>
          </w:tcPr>
          <w:p>
            <w:pPr>
              <w:pStyle w:val="TableContents"/>
              <w:bidi w:val="0"/>
              <w:spacing w:before="0" w:after="283"/>
              <w:jc w:val="left"/>
              <w:rPr/>
            </w:pPr>
            <w:r>
              <w:rPr/>
              <w:t xml:space="preserve">Humboldt Park </w:t>
            </w:r>
          </w:p>
        </w:tc>
        <w:tc>
          <w:tcPr>
            <w:tcW w:w="8288" w:type="dxa"/>
            <w:tcBorders/>
            <w:vAlign w:val="center"/>
          </w:tcPr>
          <w:p>
            <w:pPr>
              <w:pStyle w:val="TableContents"/>
              <w:bidi w:val="0"/>
              <w:spacing w:before="0" w:after="283"/>
              <w:jc w:val="left"/>
              <w:rPr/>
            </w:pPr>
            <w:r>
              <w:rPr/>
              <w:t xml:space="preserve">Puisto ja bulevardi on nimetty saksalaisen luonnontieteilijän ja tutkimusmatkailijan Alexander von Humboldtin mukaan. </w:t>
            </w:r>
          </w:p>
        </w:tc>
      </w:tr>
      <w:tr>
        <w:trPr/>
        <w:tc>
          <w:tcPr>
            <w:tcW w:w="1917" w:type="dxa"/>
            <w:tcBorders/>
            <w:vAlign w:val="center"/>
          </w:tcPr>
          <w:p>
            <w:pPr>
              <w:pStyle w:val="TableContents"/>
              <w:bidi w:val="0"/>
              <w:spacing w:before="0" w:after="283"/>
              <w:jc w:val="left"/>
              <w:rPr/>
            </w:pPr>
            <w:r>
              <w:rPr/>
              <w:t xml:space="preserve">Hyde Park </w:t>
            </w:r>
          </w:p>
        </w:tc>
        <w:tc>
          <w:tcPr>
            <w:tcW w:w="8288" w:type="dxa"/>
            <w:tcBorders/>
            <w:vAlign w:val="center"/>
          </w:tcPr>
          <w:p>
            <w:pPr>
              <w:pStyle w:val="TableContents"/>
              <w:bidi w:val="0"/>
              <w:spacing w:before="0" w:after="283"/>
              <w:jc w:val="left"/>
              <w:rPr/>
            </w:pPr>
            <w:r>
              <w:rPr/>
              <w:t xml:space="preserve">Rakennuttaja Paul Cornell nimesi sen muistuttaakseen sekä New Yorkin Hyde Parkin että Lontoon Hyde Parkin rikkauksista. </w:t>
            </w:r>
          </w:p>
        </w:tc>
      </w:tr>
      <w:tr>
        <w:trPr/>
        <w:tc>
          <w:tcPr>
            <w:tcW w:w="1917" w:type="dxa"/>
            <w:tcBorders/>
            <w:vAlign w:val="center"/>
          </w:tcPr>
          <w:p>
            <w:pPr>
              <w:pStyle w:val="TableContents"/>
              <w:bidi w:val="0"/>
              <w:spacing w:before="0" w:after="283"/>
              <w:jc w:val="left"/>
              <w:rPr/>
            </w:pPr>
            <w:r>
              <w:rPr/>
              <w:t xml:space="preserve">Irving Park Road </w:t>
            </w:r>
          </w:p>
        </w:tc>
        <w:tc>
          <w:tcPr>
            <w:tcW w:w="8288" w:type="dxa"/>
            <w:tcBorders/>
            <w:vAlign w:val="center"/>
          </w:tcPr>
          <w:p>
            <w:pPr>
              <w:pStyle w:val="TableContents"/>
              <w:bidi w:val="0"/>
              <w:spacing w:before="0" w:after="283"/>
              <w:jc w:val="left"/>
              <w:rPr/>
            </w:pPr>
            <w:r>
              <w:rPr/>
              <w:t xml:space="preserve">Washington Irving </w:t>
            </w:r>
          </w:p>
        </w:tc>
      </w:tr>
      <w:tr>
        <w:trPr/>
        <w:tc>
          <w:tcPr>
            <w:tcW w:w="1917" w:type="dxa"/>
            <w:tcBorders/>
            <w:vAlign w:val="center"/>
          </w:tcPr>
          <w:p>
            <w:pPr>
              <w:pStyle w:val="TableContents"/>
              <w:bidi w:val="0"/>
              <w:spacing w:before="0" w:after="283"/>
              <w:jc w:val="left"/>
              <w:rPr/>
            </w:pPr>
            <w:r>
              <w:rPr/>
              <w:t xml:space="preserve">Jackson Boulevard </w:t>
            </w:r>
          </w:p>
        </w:tc>
        <w:tc>
          <w:tcPr>
            <w:tcW w:w="8288" w:type="dxa"/>
            <w:tcBorders/>
            <w:vAlign w:val="center"/>
          </w:tcPr>
          <w:p>
            <w:pPr>
              <w:pStyle w:val="TableContents"/>
              <w:bidi w:val="0"/>
              <w:spacing w:before="0" w:after="283"/>
              <w:jc w:val="left"/>
              <w:rPr/>
            </w:pPr>
            <w:r>
              <w:rPr/>
              <w:t xml:space="preserve">Andrew Jackson, Yhdysvaltain seitsemäs presidentti. </w:t>
            </w:r>
          </w:p>
        </w:tc>
      </w:tr>
      <w:tr>
        <w:trPr/>
        <w:tc>
          <w:tcPr>
            <w:tcW w:w="1917" w:type="dxa"/>
            <w:tcBorders/>
            <w:vAlign w:val="center"/>
          </w:tcPr>
          <w:p>
            <w:pPr>
              <w:pStyle w:val="TableContents"/>
              <w:bidi w:val="0"/>
              <w:spacing w:before="0" w:after="283"/>
              <w:jc w:val="left"/>
              <w:rPr/>
            </w:pPr>
            <w:r>
              <w:rPr/>
              <w:t xml:space="preserve">Jackson Park </w:t>
            </w:r>
          </w:p>
        </w:tc>
        <w:tc>
          <w:tcPr>
            <w:tcW w:w="8288" w:type="dxa"/>
            <w:tcBorders/>
            <w:vAlign w:val="center"/>
          </w:tcPr>
          <w:p>
            <w:pPr>
              <w:pStyle w:val="TableContents"/>
              <w:bidi w:val="0"/>
              <w:spacing w:before="0" w:after="283"/>
              <w:jc w:val="left"/>
              <w:rPr/>
            </w:pPr>
            <w:r>
              <w:rPr/>
              <w:t xml:space="preserve">Andrew Jackson, Yhdysvaltain seitsemäs presidentti. </w:t>
            </w:r>
          </w:p>
        </w:tc>
      </w:tr>
      <w:tr>
        <w:trPr/>
        <w:tc>
          <w:tcPr>
            <w:tcW w:w="1917" w:type="dxa"/>
            <w:tcBorders/>
            <w:vAlign w:val="center"/>
          </w:tcPr>
          <w:p>
            <w:pPr>
              <w:pStyle w:val="TableContents"/>
              <w:bidi w:val="0"/>
              <w:spacing w:before="0" w:after="283"/>
              <w:jc w:val="left"/>
              <w:rPr/>
            </w:pPr>
            <w:r>
              <w:rPr/>
              <w:t xml:space="preserve">Jarvis Avenue &amp; Jarvis Square </w:t>
            </w:r>
          </w:p>
        </w:tc>
        <w:tc>
          <w:tcPr>
            <w:tcW w:w="8288" w:type="dxa"/>
            <w:tcBorders/>
            <w:vAlign w:val="center"/>
          </w:tcPr>
          <w:p>
            <w:pPr>
              <w:pStyle w:val="TableContents"/>
              <w:bidi w:val="0"/>
              <w:spacing w:before="0" w:after="283"/>
              <w:jc w:val="left"/>
              <w:rPr/>
            </w:pPr>
            <w:r>
              <w:rPr/>
              <w:t xml:space="preserve">Nimetty R.J. Jarvisin mukaan. </w:t>
            </w:r>
          </w:p>
        </w:tc>
      </w:tr>
      <w:tr>
        <w:trPr/>
        <w:tc>
          <w:tcPr>
            <w:tcW w:w="1917" w:type="dxa"/>
            <w:tcBorders/>
            <w:vAlign w:val="center"/>
          </w:tcPr>
          <w:p>
            <w:pPr>
              <w:pStyle w:val="TableContents"/>
              <w:bidi w:val="0"/>
              <w:spacing w:before="0" w:after="283"/>
              <w:jc w:val="left"/>
              <w:rPr/>
            </w:pPr>
            <w:r>
              <w:rPr/>
              <w:t xml:space="preserve">Jefferson Street </w:t>
            </w:r>
          </w:p>
        </w:tc>
        <w:tc>
          <w:tcPr>
            <w:tcW w:w="8288" w:type="dxa"/>
            <w:tcBorders/>
            <w:vAlign w:val="center"/>
          </w:tcPr>
          <w:p>
            <w:pPr>
              <w:pStyle w:val="TableContents"/>
              <w:bidi w:val="0"/>
              <w:spacing w:before="0" w:after="283"/>
              <w:jc w:val="left"/>
              <w:rPr/>
            </w:pPr>
            <w:r>
              <w:rPr/>
              <w:t xml:space="preserve">Thomas Jefferson, Yhdysvaltain kolmas presidentti. </w:t>
            </w:r>
          </w:p>
        </w:tc>
      </w:tr>
      <w:tr>
        <w:trPr/>
        <w:tc>
          <w:tcPr>
            <w:tcW w:w="1917" w:type="dxa"/>
            <w:tcBorders/>
            <w:vAlign w:val="center"/>
          </w:tcPr>
          <w:p>
            <w:pPr>
              <w:pStyle w:val="TableContents"/>
              <w:bidi w:val="0"/>
              <w:spacing w:before="0" w:after="283"/>
              <w:jc w:val="left"/>
              <w:rPr/>
            </w:pPr>
            <w:r>
              <w:rPr/>
              <w:t xml:space="preserve">Jeffery Boulevard </w:t>
            </w:r>
          </w:p>
        </w:tc>
        <w:tc>
          <w:tcPr>
            <w:tcW w:w="8288" w:type="dxa"/>
            <w:tcBorders/>
            <w:vAlign w:val="center"/>
          </w:tcPr>
          <w:p>
            <w:pPr>
              <w:pStyle w:val="TableContents"/>
              <w:bidi w:val="0"/>
              <w:spacing w:before="0" w:after="283"/>
              <w:jc w:val="left"/>
              <w:rPr/>
            </w:pPr>
            <w:r>
              <w:rPr/>
              <w:t xml:space="preserve">Edward T. Jeffery, Illinoisin keskusrautatien pääinsinööri. </w:t>
            </w:r>
          </w:p>
        </w:tc>
      </w:tr>
      <w:tr>
        <w:trPr/>
        <w:tc>
          <w:tcPr>
            <w:tcW w:w="1917" w:type="dxa"/>
            <w:tcBorders/>
            <w:vAlign w:val="center"/>
          </w:tcPr>
          <w:p>
            <w:pPr>
              <w:pStyle w:val="TableContents"/>
              <w:bidi w:val="0"/>
              <w:spacing w:before="0" w:after="283"/>
              <w:jc w:val="left"/>
              <w:rPr/>
            </w:pPr>
            <w:r>
              <w:rPr/>
              <w:t xml:space="preserve">Keating Avenue </w:t>
            </w:r>
          </w:p>
        </w:tc>
        <w:tc>
          <w:tcPr>
            <w:tcW w:w="8288" w:type="dxa"/>
            <w:tcBorders/>
            <w:vAlign w:val="center"/>
          </w:tcPr>
          <w:p>
            <w:pPr>
              <w:pStyle w:val="TableContents"/>
              <w:bidi w:val="0"/>
              <w:spacing w:before="0" w:after="283"/>
              <w:jc w:val="left"/>
              <w:rPr/>
            </w:pPr>
            <w:r>
              <w:rPr/>
              <w:t xml:space="preserve">William H. Keating </w:t>
            </w:r>
          </w:p>
        </w:tc>
      </w:tr>
      <w:tr>
        <w:trPr/>
        <w:tc>
          <w:tcPr>
            <w:tcW w:w="1917" w:type="dxa"/>
            <w:tcBorders/>
            <w:vAlign w:val="center"/>
          </w:tcPr>
          <w:p>
            <w:pPr>
              <w:pStyle w:val="TableContents"/>
              <w:bidi w:val="0"/>
              <w:spacing w:before="0" w:after="283"/>
              <w:jc w:val="left"/>
              <w:rPr/>
            </w:pPr>
            <w:r>
              <w:rPr/>
              <w:t xml:space="preserve">Kedzie Avenue </w:t>
            </w:r>
          </w:p>
        </w:tc>
        <w:tc>
          <w:tcPr>
            <w:tcW w:w="8288" w:type="dxa"/>
            <w:tcBorders/>
            <w:vAlign w:val="center"/>
          </w:tcPr>
          <w:p>
            <w:pPr>
              <w:pStyle w:val="TableContents"/>
              <w:bidi w:val="0"/>
              <w:spacing w:before="0" w:after="283"/>
              <w:jc w:val="left"/>
              <w:rPr/>
            </w:pPr>
            <w:r>
              <w:rPr/>
              <w:t xml:space="preserve">John H. Kedzie (1815-1903), asianajaja, joka kehitti Chicagon pohjois- ja länsipuolta ja osaa Evanstonista. Hän auttoi republikaanisen puolueen perustamisessa Illinoisiin. </w:t>
            </w:r>
          </w:p>
        </w:tc>
      </w:tr>
      <w:tr>
        <w:trPr/>
        <w:tc>
          <w:tcPr>
            <w:tcW w:w="1917" w:type="dxa"/>
            <w:tcBorders/>
            <w:vAlign w:val="center"/>
          </w:tcPr>
          <w:p>
            <w:pPr>
              <w:pStyle w:val="TableContents"/>
              <w:bidi w:val="0"/>
              <w:spacing w:before="0" w:after="283"/>
              <w:jc w:val="left"/>
              <w:rPr/>
            </w:pPr>
            <w:r>
              <w:rPr/>
              <w:t xml:space="preserve">Kewanee Avenue </w:t>
            </w:r>
          </w:p>
        </w:tc>
        <w:tc>
          <w:tcPr>
            <w:tcW w:w="8288" w:type="dxa"/>
            <w:tcBorders/>
            <w:vAlign w:val="center"/>
          </w:tcPr>
          <w:p>
            <w:pPr>
              <w:pStyle w:val="TableContents"/>
              <w:bidi w:val="0"/>
              <w:spacing w:before="0" w:after="283"/>
              <w:jc w:val="left"/>
              <w:rPr/>
            </w:pPr>
            <w:r>
              <w:rPr/>
              <w:t xml:space="preserve">Siellä sijaitsi preerian kanojen lekki, jota Winnebagon kielellä kutsuttiin nimellä ``Kewanee''. </w:t>
            </w:r>
          </w:p>
        </w:tc>
      </w:tr>
      <w:tr>
        <w:trPr/>
        <w:tc>
          <w:tcPr>
            <w:tcW w:w="1917" w:type="dxa"/>
            <w:tcBorders/>
            <w:vAlign w:val="center"/>
          </w:tcPr>
          <w:p>
            <w:pPr>
              <w:pStyle w:val="TableContents"/>
              <w:bidi w:val="0"/>
              <w:spacing w:before="0" w:after="283"/>
              <w:jc w:val="left"/>
              <w:rPr/>
            </w:pPr>
            <w:r>
              <w:rPr/>
              <w:t xml:space="preserve">Kimball Avenue </w:t>
            </w:r>
          </w:p>
        </w:tc>
        <w:tc>
          <w:tcPr>
            <w:tcW w:w="8288" w:type="dxa"/>
            <w:tcBorders/>
            <w:vAlign w:val="center"/>
          </w:tcPr>
          <w:p>
            <w:pPr>
              <w:pStyle w:val="TableContents"/>
              <w:bidi w:val="0"/>
              <w:spacing w:before="0" w:after="283"/>
              <w:jc w:val="left"/>
              <w:rPr/>
            </w:pPr>
            <w:r>
              <w:rPr/>
              <w:t xml:space="preserve">Walter Kimbell, maanomistaja ja osa-alueen haltija; kaupunginvaltuusto muutti kirjoitusasua. </w:t>
            </w:r>
          </w:p>
        </w:tc>
      </w:tr>
      <w:tr>
        <w:trPr/>
        <w:tc>
          <w:tcPr>
            <w:tcW w:w="1917" w:type="dxa"/>
            <w:tcBorders/>
            <w:vAlign w:val="center"/>
          </w:tcPr>
          <w:p>
            <w:pPr>
              <w:pStyle w:val="TableContents"/>
              <w:bidi w:val="0"/>
              <w:spacing w:before="0" w:after="283"/>
              <w:jc w:val="left"/>
              <w:rPr/>
            </w:pPr>
            <w:r>
              <w:rPr/>
              <w:t xml:space="preserve">Kimbark Avenue </w:t>
            </w:r>
          </w:p>
        </w:tc>
        <w:tc>
          <w:tcPr>
            <w:tcW w:w="8288" w:type="dxa"/>
            <w:tcBorders/>
            <w:vAlign w:val="center"/>
          </w:tcPr>
          <w:p>
            <w:pPr>
              <w:pStyle w:val="TableContents"/>
              <w:bidi w:val="0"/>
              <w:spacing w:before="0" w:after="283"/>
              <w:jc w:val="left"/>
              <w:rPr/>
            </w:pPr>
            <w:r>
              <w:rPr/>
              <w:t xml:space="preserve">Seneca Kimbark, South Parkin ensimmäisen komissaarilautakunnan jäsen </w:t>
            </w:r>
          </w:p>
        </w:tc>
      </w:tr>
      <w:tr>
        <w:trPr/>
        <w:tc>
          <w:tcPr>
            <w:tcW w:w="1917" w:type="dxa"/>
            <w:tcBorders/>
            <w:vAlign w:val="center"/>
          </w:tcPr>
          <w:p>
            <w:pPr>
              <w:pStyle w:val="TableContents"/>
              <w:bidi w:val="0"/>
              <w:spacing w:before="0" w:after="283"/>
              <w:jc w:val="left"/>
              <w:rPr/>
            </w:pPr>
            <w:r>
              <w:rPr/>
              <w:t xml:space="preserve">King Drive </w:t>
            </w:r>
          </w:p>
        </w:tc>
        <w:tc>
          <w:tcPr>
            <w:tcW w:w="8288" w:type="dxa"/>
            <w:tcBorders/>
            <w:vAlign w:val="center"/>
          </w:tcPr>
          <w:p>
            <w:pPr>
              <w:pStyle w:val="TableContents"/>
              <w:bidi w:val="0"/>
              <w:spacing w:before="0" w:after="283"/>
              <w:jc w:val="left"/>
              <w:rPr/>
            </w:pPr>
            <w:r>
              <w:rPr/>
              <w:t xml:space="preserve">Tohtori Martin Luther King, Jr ... Entinen South Park Drive, ensimmäinen katu koko maassa, joka nimettiin Kingin mukaan hänen salamurhansa jälkeen. </w:t>
            </w:r>
          </w:p>
        </w:tc>
      </w:tr>
      <w:tr>
        <w:trPr/>
        <w:tc>
          <w:tcPr>
            <w:tcW w:w="1917" w:type="dxa"/>
            <w:tcBorders/>
            <w:vAlign w:val="center"/>
          </w:tcPr>
          <w:p>
            <w:pPr>
              <w:pStyle w:val="TableContents"/>
              <w:bidi w:val="0"/>
              <w:spacing w:before="0" w:after="283"/>
              <w:jc w:val="left"/>
              <w:rPr/>
            </w:pPr>
            <w:r>
              <w:rPr/>
              <w:t xml:space="preserve">Kinzie Street </w:t>
            </w:r>
          </w:p>
        </w:tc>
        <w:tc>
          <w:tcPr>
            <w:tcW w:w="8288" w:type="dxa"/>
            <w:tcBorders/>
            <w:vAlign w:val="center"/>
          </w:tcPr>
          <w:p>
            <w:pPr>
              <w:pStyle w:val="TableContents"/>
              <w:bidi w:val="0"/>
              <w:spacing w:before="0" w:after="283"/>
              <w:jc w:val="left"/>
              <w:rPr/>
            </w:pPr>
            <w:r>
              <w:rPr/>
              <w:t xml:space="preserve">John Kinzie, joka asettui joen lähelle vuonna 1804. </w:t>
            </w:r>
          </w:p>
        </w:tc>
      </w:tr>
      <w:tr>
        <w:trPr/>
        <w:tc>
          <w:tcPr>
            <w:tcW w:w="1917" w:type="dxa"/>
            <w:tcBorders/>
            <w:vAlign w:val="center"/>
          </w:tcPr>
          <w:p>
            <w:pPr>
              <w:pStyle w:val="TableContents"/>
              <w:bidi w:val="0"/>
              <w:spacing w:before="0" w:after="283"/>
              <w:jc w:val="left"/>
              <w:rPr/>
            </w:pPr>
            <w:r>
              <w:rPr/>
              <w:t xml:space="preserve">Kosciuszko Park </w:t>
            </w:r>
          </w:p>
        </w:tc>
        <w:tc>
          <w:tcPr>
            <w:tcW w:w="8288" w:type="dxa"/>
            <w:tcBorders/>
            <w:vAlign w:val="center"/>
          </w:tcPr>
          <w:p>
            <w:pPr>
              <w:pStyle w:val="TableContents"/>
              <w:bidi w:val="0"/>
              <w:spacing w:before="0" w:after="283"/>
              <w:jc w:val="left"/>
              <w:rPr/>
            </w:pPr>
            <w:r>
              <w:rPr/>
              <w:t xml:space="preserve">Tadeusz Kościuszko, puolalais-liettualainen sotilas, joka taisteli Amerikan vallankumouksessa. </w:t>
            </w:r>
          </w:p>
        </w:tc>
      </w:tr>
      <w:tr>
        <w:trPr/>
        <w:tc>
          <w:tcPr>
            <w:tcW w:w="1917" w:type="dxa"/>
            <w:tcBorders/>
            <w:vAlign w:val="center"/>
          </w:tcPr>
          <w:p>
            <w:pPr>
              <w:pStyle w:val="TableContents"/>
              <w:bidi w:val="0"/>
              <w:spacing w:before="0" w:after="283"/>
              <w:jc w:val="left"/>
              <w:rPr/>
            </w:pPr>
            <w:r>
              <w:rPr/>
              <w:t xml:space="preserve">Lake Shore Drive </w:t>
            </w:r>
          </w:p>
        </w:tc>
        <w:tc>
          <w:tcPr>
            <w:tcW w:w="8288" w:type="dxa"/>
            <w:tcBorders/>
            <w:vAlign w:val="center"/>
          </w:tcPr>
          <w:p>
            <w:pPr>
              <w:pStyle w:val="TableContents"/>
              <w:bidi w:val="0"/>
              <w:spacing w:before="0" w:after="283"/>
              <w:jc w:val="left"/>
              <w:rPr/>
            </w:pPr>
            <w:r>
              <w:rPr/>
              <w:t xml:space="preserve">Michigan-järven rantaviivan suuntainen ja sen varrella kulkeva valtatie, joka yhdistää monia kaupungin järvenrantapuistoja. Keskustan osuus avattiin nimellä Leif Ericson Drive vuonna 1937, ja sitä kutsuttiin myös nimellä Field Boulevard, mutta vuonna 1946 se nimettiin uudelleen Lake Shore Driveksi. </w:t>
            </w:r>
          </w:p>
        </w:tc>
      </w:tr>
      <w:tr>
        <w:trPr/>
        <w:tc>
          <w:tcPr>
            <w:tcW w:w="1917" w:type="dxa"/>
            <w:tcBorders/>
            <w:vAlign w:val="center"/>
          </w:tcPr>
          <w:p>
            <w:pPr>
              <w:pStyle w:val="TableContents"/>
              <w:bidi w:val="0"/>
              <w:spacing w:before="0" w:after="283"/>
              <w:jc w:val="left"/>
              <w:rPr/>
            </w:pPr>
            <w:r>
              <w:rPr/>
              <w:t xml:space="preserve">Lake Street </w:t>
            </w:r>
          </w:p>
        </w:tc>
        <w:tc>
          <w:tcPr>
            <w:tcW w:w="8288" w:type="dxa"/>
            <w:tcBorders/>
            <w:vAlign w:val="center"/>
          </w:tcPr>
          <w:p>
            <w:pPr>
              <w:pStyle w:val="TableContents"/>
              <w:bidi w:val="0"/>
              <w:spacing w:before="0" w:after="283"/>
              <w:jc w:val="left"/>
              <w:rPr/>
            </w:pPr>
            <w:r>
              <w:rPr/>
              <w:t xml:space="preserve">Nimetty Michigan-järven mukaan </w:t>
            </w:r>
          </w:p>
        </w:tc>
      </w:tr>
      <w:tr>
        <w:trPr/>
        <w:tc>
          <w:tcPr>
            <w:tcW w:w="1917" w:type="dxa"/>
            <w:tcBorders/>
            <w:vAlign w:val="center"/>
          </w:tcPr>
          <w:p>
            <w:pPr>
              <w:pStyle w:val="TableContents"/>
              <w:bidi w:val="0"/>
              <w:spacing w:before="0" w:after="283"/>
              <w:jc w:val="left"/>
              <w:rPr/>
            </w:pPr>
            <w:r>
              <w:rPr/>
              <w:t xml:space="preserve">LaSalle Street </w:t>
            </w:r>
          </w:p>
        </w:tc>
        <w:tc>
          <w:tcPr>
            <w:tcW w:w="8288" w:type="dxa"/>
            <w:tcBorders/>
            <w:vAlign w:val="center"/>
          </w:tcPr>
          <w:p>
            <w:pPr>
              <w:pStyle w:val="TableContents"/>
              <w:bidi w:val="0"/>
              <w:spacing w:before="0" w:after="283"/>
              <w:jc w:val="left"/>
              <w:rPr/>
            </w:pPr>
            <w:r>
              <w:rPr/>
              <w:t xml:space="preserve">Sieur de La Salle, Illinois'n varhainen tutkimusmatkailija. </w:t>
            </w:r>
          </w:p>
        </w:tc>
      </w:tr>
      <w:tr>
        <w:trPr/>
        <w:tc>
          <w:tcPr>
            <w:tcW w:w="1917" w:type="dxa"/>
            <w:tcBorders/>
            <w:vAlign w:val="center"/>
          </w:tcPr>
          <w:p>
            <w:pPr>
              <w:pStyle w:val="TableContents"/>
              <w:bidi w:val="0"/>
              <w:spacing w:before="0" w:after="283"/>
              <w:jc w:val="left"/>
              <w:rPr/>
            </w:pPr>
            <w:r>
              <w:rPr/>
              <w:t xml:space="preserve">Lincoln Avenue, Lincoln Park </w:t>
            </w:r>
          </w:p>
        </w:tc>
        <w:tc>
          <w:tcPr>
            <w:tcW w:w="8288" w:type="dxa"/>
            <w:tcBorders/>
            <w:vAlign w:val="center"/>
          </w:tcPr>
          <w:p>
            <w:pPr>
              <w:pStyle w:val="TableContents"/>
              <w:bidi w:val="0"/>
              <w:spacing w:before="0" w:after="283"/>
              <w:jc w:val="left"/>
              <w:rPr/>
            </w:pPr>
            <w:r>
              <w:rPr/>
              <w:t xml:space="preserve">Abraham Lincoln, Yhdysvaltain kuudestoista presidentti. Tämä on yksi Chicagon harvoista vinokatuista. Ennen Lincolnin salamurhaa katu tunnettiin nimellä Little Fort Road, koska se johti Little Fortin kaupunkiin, nykyiseen Waukeganiin Illinoisin osavaltiossa. </w:t>
            </w:r>
          </w:p>
        </w:tc>
      </w:tr>
      <w:tr>
        <w:trPr/>
        <w:tc>
          <w:tcPr>
            <w:tcW w:w="1917" w:type="dxa"/>
            <w:tcBorders/>
            <w:vAlign w:val="center"/>
          </w:tcPr>
          <w:p>
            <w:pPr>
              <w:pStyle w:val="TableContents"/>
              <w:bidi w:val="0"/>
              <w:spacing w:before="0" w:after="283"/>
              <w:jc w:val="left"/>
              <w:rPr/>
            </w:pPr>
            <w:r>
              <w:rPr/>
              <w:t xml:space="preserve">Lincoln Park </w:t>
            </w:r>
          </w:p>
        </w:tc>
        <w:tc>
          <w:tcPr>
            <w:tcW w:w="8288" w:type="dxa"/>
            <w:tcBorders/>
            <w:vAlign w:val="center"/>
          </w:tcPr>
          <w:p>
            <w:pPr>
              <w:pStyle w:val="TableContents"/>
              <w:bidi w:val="0"/>
              <w:spacing w:before="0" w:after="283"/>
              <w:jc w:val="left"/>
              <w:rPr/>
            </w:pPr>
            <w:r>
              <w:rPr/>
              <w:t xml:space="preserve">Abraham Lincoln, Yhdysvaltain kuudestoista presidentti. Alun perin Cemetery Park, sitten Lake Park, nimettiin uudelleen Lincolnin mukaan hänen murhansa jälkeen vuonna 1865. </w:t>
            </w:r>
          </w:p>
        </w:tc>
      </w:tr>
      <w:tr>
        <w:trPr/>
        <w:tc>
          <w:tcPr>
            <w:tcW w:w="1917" w:type="dxa"/>
            <w:tcBorders/>
            <w:vAlign w:val="center"/>
          </w:tcPr>
          <w:p>
            <w:pPr>
              <w:pStyle w:val="TableContents"/>
              <w:bidi w:val="0"/>
              <w:spacing w:before="0" w:after="283"/>
              <w:jc w:val="left"/>
              <w:rPr/>
            </w:pPr>
            <w:r>
              <w:rPr/>
              <w:t xml:space="preserve">Logan Square </w:t>
            </w:r>
          </w:p>
        </w:tc>
        <w:tc>
          <w:tcPr>
            <w:tcW w:w="8288" w:type="dxa"/>
            <w:tcBorders/>
            <w:vAlign w:val="center"/>
          </w:tcPr>
          <w:p>
            <w:pPr>
              <w:pStyle w:val="TableContents"/>
              <w:bidi w:val="0"/>
              <w:spacing w:before="0" w:after="283"/>
              <w:jc w:val="left"/>
              <w:rPr/>
            </w:pPr>
            <w:r>
              <w:rPr/>
              <w:t xml:space="preserve">Kenraali John A. Logan </w:t>
            </w:r>
          </w:p>
        </w:tc>
      </w:tr>
      <w:tr>
        <w:trPr/>
        <w:tc>
          <w:tcPr>
            <w:tcW w:w="1917" w:type="dxa"/>
            <w:tcBorders/>
            <w:vAlign w:val="center"/>
          </w:tcPr>
          <w:p>
            <w:pPr>
              <w:pStyle w:val="TableContents"/>
              <w:bidi w:val="0"/>
              <w:spacing w:before="0" w:after="283"/>
              <w:jc w:val="left"/>
              <w:rPr/>
            </w:pPr>
            <w:r>
              <w:rPr/>
              <w:t xml:space="preserve">Loomis Boulevard </w:t>
            </w:r>
          </w:p>
        </w:tc>
        <w:tc>
          <w:tcPr>
            <w:tcW w:w="8288" w:type="dxa"/>
            <w:tcBorders/>
            <w:vAlign w:val="center"/>
          </w:tcPr>
          <w:p>
            <w:pPr>
              <w:pStyle w:val="TableContents"/>
              <w:bidi w:val="0"/>
              <w:spacing w:before="0" w:after="283"/>
              <w:jc w:val="left"/>
              <w:rPr/>
            </w:pPr>
            <w:r>
              <w:rPr/>
              <w:t xml:space="preserve">Horatio G. Loomis, yksi Chicagon kauppakamarin perustajista vuonna 1848. </w:t>
            </w:r>
          </w:p>
        </w:tc>
      </w:tr>
      <w:tr>
        <w:trPr/>
        <w:tc>
          <w:tcPr>
            <w:tcW w:w="1917" w:type="dxa"/>
            <w:tcBorders/>
            <w:vAlign w:val="center"/>
          </w:tcPr>
          <w:p>
            <w:pPr>
              <w:pStyle w:val="TableContents"/>
              <w:bidi w:val="0"/>
              <w:spacing w:before="0" w:after="283"/>
              <w:jc w:val="left"/>
              <w:rPr/>
            </w:pPr>
            <w:r>
              <w:rPr/>
              <w:t xml:space="preserve">Madison Street </w:t>
            </w:r>
          </w:p>
        </w:tc>
        <w:tc>
          <w:tcPr>
            <w:tcW w:w="8288" w:type="dxa"/>
            <w:tcBorders/>
            <w:vAlign w:val="center"/>
          </w:tcPr>
          <w:p>
            <w:pPr>
              <w:pStyle w:val="TableContents"/>
              <w:bidi w:val="0"/>
              <w:spacing w:before="0" w:after="283"/>
              <w:jc w:val="left"/>
              <w:rPr/>
            </w:pPr>
            <w:r>
              <w:rPr/>
              <w:t xml:space="preserve">James Madison, Yhdysvaltain neljäs presidentti </w:t>
            </w:r>
          </w:p>
        </w:tc>
      </w:tr>
      <w:tr>
        <w:trPr/>
        <w:tc>
          <w:tcPr>
            <w:tcW w:w="1917" w:type="dxa"/>
            <w:tcBorders/>
            <w:vAlign w:val="center"/>
          </w:tcPr>
          <w:p>
            <w:pPr>
              <w:pStyle w:val="TableContents"/>
              <w:bidi w:val="0"/>
              <w:spacing w:before="0" w:after="283"/>
              <w:jc w:val="left"/>
              <w:rPr/>
            </w:pPr>
            <w:r>
              <w:rPr/>
              <w:t xml:space="preserve">Maxwell Street </w:t>
            </w:r>
          </w:p>
        </w:tc>
        <w:tc>
          <w:tcPr>
            <w:tcW w:w="8288" w:type="dxa"/>
            <w:tcBorders/>
            <w:vAlign w:val="center"/>
          </w:tcPr>
          <w:p>
            <w:pPr>
              <w:pStyle w:val="TableContents"/>
              <w:bidi w:val="0"/>
              <w:spacing w:before="0" w:after="283"/>
              <w:jc w:val="left"/>
              <w:rPr/>
            </w:pPr>
            <w:r>
              <w:rPr/>
              <w:t xml:space="preserve">Tohtori Philip Maxwell, yksi Chicagon ensimmäisistä kirurgeista, - </w:t>
            </w:r>
          </w:p>
        </w:tc>
      </w:tr>
      <w:tr>
        <w:trPr/>
        <w:tc>
          <w:tcPr>
            <w:tcW w:w="1917" w:type="dxa"/>
            <w:tcBorders/>
            <w:vAlign w:val="center"/>
          </w:tcPr>
          <w:p>
            <w:pPr>
              <w:pStyle w:val="TableContents"/>
              <w:bidi w:val="0"/>
              <w:spacing w:before="0" w:after="283"/>
              <w:jc w:val="left"/>
              <w:rPr/>
            </w:pPr>
            <w:r>
              <w:rPr/>
              <w:t xml:space="preserve">Medill Avenue </w:t>
            </w:r>
          </w:p>
        </w:tc>
        <w:tc>
          <w:tcPr>
            <w:tcW w:w="8288" w:type="dxa"/>
            <w:tcBorders/>
            <w:vAlign w:val="center"/>
          </w:tcPr>
          <w:p>
            <w:pPr>
              <w:pStyle w:val="TableContents"/>
              <w:bidi w:val="0"/>
              <w:spacing w:before="0" w:after="283"/>
              <w:jc w:val="left"/>
              <w:rPr/>
            </w:pPr>
            <w:r>
              <w:rPr/>
              <w:t xml:space="preserve">Nimetty Chicago Tribune -lehden omistajan Joseph Medillin mukaan. </w:t>
            </w:r>
          </w:p>
        </w:tc>
      </w:tr>
      <w:tr>
        <w:trPr/>
        <w:tc>
          <w:tcPr>
            <w:tcW w:w="1917" w:type="dxa"/>
            <w:tcBorders/>
            <w:vAlign w:val="center"/>
          </w:tcPr>
          <w:p>
            <w:pPr>
              <w:pStyle w:val="TableContents"/>
              <w:bidi w:val="0"/>
              <w:spacing w:before="0" w:after="283"/>
              <w:jc w:val="left"/>
              <w:rPr/>
            </w:pPr>
            <w:r>
              <w:rPr/>
              <w:t xml:space="preserve">McClurg tuomioistuin </w:t>
            </w:r>
          </w:p>
        </w:tc>
        <w:tc>
          <w:tcPr>
            <w:tcW w:w="8288" w:type="dxa"/>
            <w:tcBorders/>
            <w:vAlign w:val="center"/>
          </w:tcPr>
          <w:p>
            <w:pPr>
              <w:pStyle w:val="TableContents"/>
              <w:bidi w:val="0"/>
              <w:spacing w:before="0" w:after="283"/>
              <w:jc w:val="left"/>
              <w:rPr/>
            </w:pPr>
            <w:r>
              <w:rPr/>
              <w:t xml:space="preserve">A.C. McClurg, chicagolainen kustantaja </w:t>
            </w:r>
          </w:p>
        </w:tc>
      </w:tr>
      <w:tr>
        <w:trPr/>
        <w:tc>
          <w:tcPr>
            <w:tcW w:w="1917" w:type="dxa"/>
            <w:tcBorders/>
            <w:vAlign w:val="center"/>
          </w:tcPr>
          <w:p>
            <w:pPr>
              <w:pStyle w:val="TableContents"/>
              <w:bidi w:val="0"/>
              <w:spacing w:before="0" w:after="283"/>
              <w:jc w:val="left"/>
              <w:rPr/>
            </w:pPr>
            <w:r>
              <w:rPr/>
              <w:t xml:space="preserve">McKinley Park </w:t>
            </w:r>
          </w:p>
        </w:tc>
        <w:tc>
          <w:tcPr>
            <w:tcW w:w="8288" w:type="dxa"/>
            <w:tcBorders/>
            <w:vAlign w:val="center"/>
          </w:tcPr>
          <w:p>
            <w:pPr>
              <w:pStyle w:val="TableContents"/>
              <w:bidi w:val="0"/>
              <w:spacing w:before="0" w:after="283"/>
              <w:jc w:val="left"/>
              <w:rPr/>
            </w:pPr>
            <w:r>
              <w:rPr/>
              <w:t xml:space="preserve">William McKinley, Yhdysvaltojen kahdeskymmenesviides presidentti. </w:t>
            </w:r>
          </w:p>
        </w:tc>
      </w:tr>
      <w:tr>
        <w:trPr/>
        <w:tc>
          <w:tcPr>
            <w:tcW w:w="1917" w:type="dxa"/>
            <w:tcBorders/>
            <w:vAlign w:val="center"/>
          </w:tcPr>
          <w:p>
            <w:pPr>
              <w:pStyle w:val="TableContents"/>
              <w:bidi w:val="0"/>
              <w:spacing w:before="0" w:after="283"/>
              <w:jc w:val="left"/>
              <w:rPr/>
            </w:pPr>
            <w:r>
              <w:rPr/>
              <w:t xml:space="preserve">Michigan Avenue </w:t>
            </w:r>
          </w:p>
        </w:tc>
        <w:tc>
          <w:tcPr>
            <w:tcW w:w="8288" w:type="dxa"/>
            <w:tcBorders/>
            <w:vAlign w:val="center"/>
          </w:tcPr>
          <w:p>
            <w:pPr>
              <w:pStyle w:val="TableContents"/>
              <w:bidi w:val="0"/>
              <w:spacing w:before="0" w:after="283"/>
              <w:jc w:val="left"/>
              <w:rPr/>
            </w:pPr>
            <w:r>
              <w:rPr/>
              <w:t xml:space="preserve">Nimetty Michigan-järven mukaan </w:t>
            </w:r>
          </w:p>
        </w:tc>
      </w:tr>
      <w:tr>
        <w:trPr/>
        <w:tc>
          <w:tcPr>
            <w:tcW w:w="1917" w:type="dxa"/>
            <w:tcBorders/>
            <w:vAlign w:val="center"/>
          </w:tcPr>
          <w:p>
            <w:pPr>
              <w:pStyle w:val="TableContents"/>
              <w:bidi w:val="0"/>
              <w:spacing w:before="0" w:after="283"/>
              <w:jc w:val="left"/>
              <w:rPr/>
            </w:pPr>
            <w:r>
              <w:rPr/>
              <w:t xml:space="preserve">Midwayn lentoasema </w:t>
            </w:r>
          </w:p>
        </w:tc>
        <w:tc>
          <w:tcPr>
            <w:tcW w:w="8288" w:type="dxa"/>
            <w:tcBorders/>
            <w:vAlign w:val="center"/>
          </w:tcPr>
          <w:p>
            <w:pPr>
              <w:pStyle w:val="TableContents"/>
              <w:bidi w:val="0"/>
              <w:spacing w:before="0" w:after="283"/>
              <w:jc w:val="left"/>
              <w:rPr/>
            </w:pPr>
            <w:r>
              <w:rPr/>
              <w:t xml:space="preserve">Midwayn taistelu </w:t>
            </w:r>
          </w:p>
        </w:tc>
      </w:tr>
      <w:tr>
        <w:trPr/>
        <w:tc>
          <w:tcPr>
            <w:tcW w:w="1917" w:type="dxa"/>
            <w:tcBorders/>
            <w:vAlign w:val="center"/>
          </w:tcPr>
          <w:p>
            <w:pPr>
              <w:pStyle w:val="TableContents"/>
              <w:bidi w:val="0"/>
              <w:spacing w:before="0" w:after="283"/>
              <w:jc w:val="left"/>
              <w:rPr/>
            </w:pPr>
            <w:r>
              <w:rPr/>
              <w:t xml:space="preserve">Midway Plaisance </w:t>
            </w:r>
          </w:p>
        </w:tc>
        <w:tc>
          <w:tcPr>
            <w:tcW w:w="8288" w:type="dxa"/>
            <w:tcBorders/>
            <w:vAlign w:val="center"/>
          </w:tcPr>
          <w:p>
            <w:pPr>
              <w:pStyle w:val="TableContents"/>
              <w:bidi w:val="0"/>
              <w:spacing w:before="0" w:after="283"/>
              <w:jc w:val="left"/>
              <w:rPr/>
            </w:pPr>
            <w:r>
              <w:rPr/>
              <w:t xml:space="preserve">Washington Parkin ja Jackson Parkin yhdistävä keskeinen polku (Middle Way), joka rakennettiin Columbian maailmannäyttelyä varten. Plaisance tulee ranskan kielestä ja tarkoittaa miellyttävää. Nimitys ``midway'' on otettu käyttöön huvipuistojen osista, joihin on sijoitettu laitteita ja pelejä. </w:t>
            </w:r>
          </w:p>
        </w:tc>
      </w:tr>
      <w:tr>
        <w:trPr/>
        <w:tc>
          <w:tcPr>
            <w:tcW w:w="1917" w:type="dxa"/>
            <w:tcBorders/>
            <w:vAlign w:val="center"/>
          </w:tcPr>
          <w:p>
            <w:pPr>
              <w:pStyle w:val="TableContents"/>
              <w:bidi w:val="0"/>
              <w:spacing w:before="0" w:after="283"/>
              <w:jc w:val="left"/>
              <w:rPr/>
            </w:pPr>
            <w:r>
              <w:rPr/>
              <w:t xml:space="preserve">Milwaukee Avenue </w:t>
            </w:r>
          </w:p>
        </w:tc>
        <w:tc>
          <w:tcPr>
            <w:tcW w:w="8288" w:type="dxa"/>
            <w:tcBorders/>
            <w:vAlign w:val="center"/>
          </w:tcPr>
          <w:p>
            <w:pPr>
              <w:pStyle w:val="TableContents"/>
              <w:bidi w:val="0"/>
              <w:spacing w:before="0" w:after="283"/>
              <w:jc w:val="left"/>
              <w:rPr/>
            </w:pPr>
            <w:r>
              <w:rPr/>
              <w:t xml:space="preserve">Algonkin sana, joka tarkoittaa ``maata''. </w:t>
            </w:r>
          </w:p>
        </w:tc>
      </w:tr>
      <w:tr>
        <w:trPr/>
        <w:tc>
          <w:tcPr>
            <w:tcW w:w="1917" w:type="dxa"/>
            <w:tcBorders/>
            <w:vAlign w:val="center"/>
          </w:tcPr>
          <w:p>
            <w:pPr>
              <w:pStyle w:val="TableContents"/>
              <w:bidi w:val="0"/>
              <w:spacing w:before="0" w:after="283"/>
              <w:jc w:val="left"/>
              <w:rPr/>
            </w:pPr>
            <w:r>
              <w:rPr/>
              <w:t xml:space="preserve">Monroe Street </w:t>
            </w:r>
          </w:p>
        </w:tc>
        <w:tc>
          <w:tcPr>
            <w:tcW w:w="8288" w:type="dxa"/>
            <w:tcBorders/>
            <w:vAlign w:val="center"/>
          </w:tcPr>
          <w:p>
            <w:pPr>
              <w:pStyle w:val="TableContents"/>
              <w:bidi w:val="0"/>
              <w:spacing w:before="0" w:after="283"/>
              <w:jc w:val="left"/>
              <w:rPr/>
            </w:pPr>
            <w:r>
              <w:rPr/>
              <w:t xml:space="preserve">James Monroe, Yhdysvaltojen viides presidentti </w:t>
            </w:r>
          </w:p>
        </w:tc>
      </w:tr>
      <w:tr>
        <w:trPr/>
        <w:tc>
          <w:tcPr>
            <w:tcW w:w="1917" w:type="dxa"/>
            <w:tcBorders/>
            <w:vAlign w:val="center"/>
          </w:tcPr>
          <w:p>
            <w:pPr>
              <w:pStyle w:val="TableContents"/>
              <w:bidi w:val="0"/>
              <w:spacing w:before="0" w:after="283"/>
              <w:jc w:val="left"/>
              <w:rPr/>
            </w:pPr>
            <w:r>
              <w:rPr/>
              <w:t xml:space="preserve">Normaali Avenue </w:t>
            </w:r>
          </w:p>
        </w:tc>
        <w:tc>
          <w:tcPr>
            <w:tcW w:w="8288" w:type="dxa"/>
            <w:tcBorders/>
            <w:vAlign w:val="center"/>
          </w:tcPr>
          <w:p>
            <w:pPr>
              <w:pStyle w:val="TableContents"/>
              <w:bidi w:val="0"/>
              <w:spacing w:before="0" w:after="283"/>
              <w:jc w:val="left"/>
              <w:rPr/>
            </w:pPr>
            <w:r>
              <w:rPr/>
              <w:t xml:space="preserve">Chicagon normaalikoulun (nykyinen Chicagon osavaltionyliopisto) puolesta </w:t>
            </w:r>
          </w:p>
        </w:tc>
      </w:tr>
      <w:tr>
        <w:trPr/>
        <w:tc>
          <w:tcPr>
            <w:tcW w:w="1917" w:type="dxa"/>
            <w:tcBorders/>
            <w:vAlign w:val="center"/>
          </w:tcPr>
          <w:p>
            <w:pPr>
              <w:pStyle w:val="TableContents"/>
              <w:bidi w:val="0"/>
              <w:spacing w:before="0" w:after="283"/>
              <w:jc w:val="left"/>
              <w:rPr/>
            </w:pPr>
            <w:r>
              <w:rPr/>
              <w:t xml:space="preserve">North Avenue </w:t>
            </w:r>
          </w:p>
        </w:tc>
        <w:tc>
          <w:tcPr>
            <w:tcW w:w="8288" w:type="dxa"/>
            <w:tcBorders/>
            <w:vAlign w:val="center"/>
          </w:tcPr>
          <w:p>
            <w:pPr>
              <w:pStyle w:val="TableContents"/>
              <w:bidi w:val="0"/>
              <w:spacing w:before="0" w:after="283"/>
              <w:jc w:val="left"/>
              <w:rPr/>
            </w:pPr>
            <w:r>
              <w:rPr/>
              <w:t xml:space="preserve">Se oli kaupungin pohjoisraja, kun katu nimettiin. </w:t>
            </w:r>
          </w:p>
        </w:tc>
      </w:tr>
      <w:tr>
        <w:trPr/>
        <w:tc>
          <w:tcPr>
            <w:tcW w:w="1917" w:type="dxa"/>
            <w:tcBorders/>
            <w:vAlign w:val="center"/>
          </w:tcPr>
          <w:p>
            <w:pPr>
              <w:pStyle w:val="TableContents"/>
              <w:bidi w:val="0"/>
              <w:spacing w:before="0" w:after="283"/>
              <w:jc w:val="left"/>
              <w:rPr/>
            </w:pPr>
            <w:r>
              <w:rPr/>
              <w:t xml:space="preserve">Oak Street </w:t>
            </w:r>
          </w:p>
        </w:tc>
        <w:tc>
          <w:tcPr>
            <w:tcW w:w="8288" w:type="dxa"/>
            <w:tcBorders/>
            <w:vAlign w:val="center"/>
          </w:tcPr>
          <w:p>
            <w:pPr>
              <w:pStyle w:val="TableContents"/>
              <w:bidi w:val="0"/>
              <w:spacing w:before="0" w:after="283"/>
              <w:jc w:val="left"/>
              <w:rPr/>
            </w:pPr>
            <w:r>
              <w:rPr/>
              <w:t xml:space="preserve">Nimetty tammen mukaan. </w:t>
            </w:r>
          </w:p>
        </w:tc>
      </w:tr>
      <w:tr>
        <w:trPr/>
        <w:tc>
          <w:tcPr>
            <w:tcW w:w="1917" w:type="dxa"/>
            <w:tcBorders/>
            <w:vAlign w:val="center"/>
          </w:tcPr>
          <w:p>
            <w:pPr>
              <w:pStyle w:val="TableContents"/>
              <w:bidi w:val="0"/>
              <w:spacing w:before="0" w:after="283"/>
              <w:jc w:val="left"/>
              <w:rPr/>
            </w:pPr>
            <w:r>
              <w:rPr/>
              <w:t xml:space="preserve">Ogden Avenue </w:t>
            </w:r>
          </w:p>
        </w:tc>
        <w:tc>
          <w:tcPr>
            <w:tcW w:w="8288" w:type="dxa"/>
            <w:tcBorders/>
            <w:vAlign w:val="center"/>
          </w:tcPr>
          <w:p>
            <w:pPr>
              <w:pStyle w:val="TableContents"/>
              <w:bidi w:val="0"/>
              <w:spacing w:before="0" w:after="283"/>
              <w:jc w:val="left"/>
              <w:rPr/>
            </w:pPr>
            <w:r>
              <w:rPr/>
              <w:t xml:space="preserve">William Butler Ogden, Chicagon ensimmäinen pormestari </w:t>
            </w:r>
          </w:p>
        </w:tc>
      </w:tr>
      <w:tr>
        <w:trPr/>
        <w:tc>
          <w:tcPr>
            <w:tcW w:w="1917" w:type="dxa"/>
            <w:tcBorders/>
            <w:vAlign w:val="center"/>
          </w:tcPr>
          <w:p>
            <w:pPr>
              <w:pStyle w:val="TableContents"/>
              <w:bidi w:val="0"/>
              <w:spacing w:before="0" w:after="283"/>
              <w:jc w:val="left"/>
              <w:rPr/>
            </w:pPr>
            <w:r>
              <w:rPr/>
              <w:t xml:space="preserve">O'Haren lentoasema </w:t>
            </w:r>
          </w:p>
        </w:tc>
        <w:tc>
          <w:tcPr>
            <w:tcW w:w="8288" w:type="dxa"/>
            <w:tcBorders/>
            <w:vAlign w:val="center"/>
          </w:tcPr>
          <w:p>
            <w:pPr>
              <w:pStyle w:val="TableContents"/>
              <w:bidi w:val="0"/>
              <w:spacing w:before="0" w:after="283"/>
              <w:jc w:val="left"/>
              <w:rPr/>
            </w:pPr>
            <w:r>
              <w:rPr/>
              <w:t xml:space="preserve">Edward ``Butch'' O'Hare, toisen maailmansodan lentävä ässä ja kunniamitalin saaja. </w:t>
            </w:r>
          </w:p>
        </w:tc>
      </w:tr>
      <w:tr>
        <w:trPr/>
        <w:tc>
          <w:tcPr>
            <w:tcW w:w="1917" w:type="dxa"/>
            <w:tcBorders/>
            <w:vAlign w:val="center"/>
          </w:tcPr>
          <w:p>
            <w:pPr>
              <w:pStyle w:val="TableContents"/>
              <w:bidi w:val="0"/>
              <w:spacing w:before="0" w:after="283"/>
              <w:jc w:val="left"/>
              <w:rPr/>
            </w:pPr>
            <w:r>
              <w:rPr/>
              <w:t xml:space="preserve">Ohio Street </w:t>
            </w:r>
          </w:p>
        </w:tc>
        <w:tc>
          <w:tcPr>
            <w:tcW w:w="8288" w:type="dxa"/>
            <w:tcBorders/>
            <w:vAlign w:val="center"/>
          </w:tcPr>
          <w:p>
            <w:pPr>
              <w:pStyle w:val="TableContents"/>
              <w:bidi w:val="0"/>
              <w:spacing w:before="0" w:after="283"/>
              <w:jc w:val="left"/>
              <w:rPr/>
            </w:pPr>
            <w:r>
              <w:rPr/>
              <w:t xml:space="preserve">Nimetty Ohion osavaltion mukaan, mikä tarkoittaa ``kaunista jokea''. </w:t>
            </w:r>
          </w:p>
        </w:tc>
      </w:tr>
      <w:tr>
        <w:trPr/>
        <w:tc>
          <w:tcPr>
            <w:tcW w:w="1917" w:type="dxa"/>
            <w:tcBorders/>
            <w:vAlign w:val="center"/>
          </w:tcPr>
          <w:p>
            <w:pPr>
              <w:pStyle w:val="TableContents"/>
              <w:bidi w:val="0"/>
              <w:spacing w:before="0" w:after="283"/>
              <w:jc w:val="left"/>
              <w:rPr/>
            </w:pPr>
            <w:r>
              <w:rPr/>
              <w:t xml:space="preserve">Pershing Road </w:t>
            </w:r>
          </w:p>
        </w:tc>
        <w:tc>
          <w:tcPr>
            <w:tcW w:w="8288" w:type="dxa"/>
            <w:tcBorders/>
            <w:vAlign w:val="center"/>
          </w:tcPr>
          <w:p>
            <w:pPr>
              <w:pStyle w:val="TableContents"/>
              <w:bidi w:val="0"/>
              <w:spacing w:before="0" w:after="283"/>
              <w:jc w:val="left"/>
              <w:rPr/>
            </w:pPr>
            <w:r>
              <w:rPr/>
              <w:t xml:space="preserve">Kenraali John J. Pershing (entinen 39th Street) </w:t>
            </w:r>
          </w:p>
        </w:tc>
      </w:tr>
      <w:tr>
        <w:trPr/>
        <w:tc>
          <w:tcPr>
            <w:tcW w:w="1917" w:type="dxa"/>
            <w:tcBorders/>
            <w:vAlign w:val="center"/>
          </w:tcPr>
          <w:p>
            <w:pPr>
              <w:pStyle w:val="TableContents"/>
              <w:bidi w:val="0"/>
              <w:spacing w:before="0" w:after="283"/>
              <w:jc w:val="left"/>
              <w:rPr/>
            </w:pPr>
            <w:r>
              <w:rPr/>
              <w:t xml:space="preserve">Pilsen </w:t>
            </w:r>
          </w:p>
        </w:tc>
        <w:tc>
          <w:tcPr>
            <w:tcW w:w="8288" w:type="dxa"/>
            <w:tcBorders/>
            <w:vAlign w:val="center"/>
          </w:tcPr>
          <w:p>
            <w:pPr>
              <w:pStyle w:val="TableContents"/>
              <w:bidi w:val="0"/>
              <w:spacing w:before="0" w:after="283"/>
              <w:jc w:val="left"/>
              <w:rPr/>
            </w:pPr>
            <w:r>
              <w:rPr/>
              <w:t xml:space="preserve">Plzeň, kaupunki Tšekin tasavallassa. </w:t>
            </w:r>
          </w:p>
        </w:tc>
      </w:tr>
      <w:tr>
        <w:trPr/>
        <w:tc>
          <w:tcPr>
            <w:tcW w:w="1917" w:type="dxa"/>
            <w:tcBorders/>
            <w:vAlign w:val="center"/>
          </w:tcPr>
          <w:p>
            <w:pPr>
              <w:pStyle w:val="TableContents"/>
              <w:bidi w:val="0"/>
              <w:spacing w:before="0" w:after="283"/>
              <w:jc w:val="left"/>
              <w:rPr/>
            </w:pPr>
            <w:r>
              <w:rPr/>
              <w:t xml:space="preserve">Ping Tomin muistopuisto </w:t>
            </w:r>
          </w:p>
        </w:tc>
        <w:tc>
          <w:tcPr>
            <w:tcW w:w="8288" w:type="dxa"/>
            <w:tcBorders/>
            <w:vAlign w:val="center"/>
          </w:tcPr>
          <w:p>
            <w:pPr>
              <w:pStyle w:val="TableContents"/>
              <w:bidi w:val="0"/>
              <w:spacing w:before="0" w:after="283"/>
              <w:jc w:val="left"/>
              <w:rPr/>
            </w:pPr>
            <w:r>
              <w:rPr/>
              <w:t xml:space="preserve">Ping Tom, Chicagon Chinatownin liikemies ja kansalaisjohtaja. </w:t>
            </w:r>
          </w:p>
        </w:tc>
      </w:tr>
      <w:tr>
        <w:trPr/>
        <w:tc>
          <w:tcPr>
            <w:tcW w:w="1917" w:type="dxa"/>
            <w:tcBorders/>
            <w:vAlign w:val="center"/>
          </w:tcPr>
          <w:p>
            <w:pPr>
              <w:pStyle w:val="TableContents"/>
              <w:bidi w:val="0"/>
              <w:spacing w:before="0" w:after="283"/>
              <w:jc w:val="left"/>
              <w:rPr/>
            </w:pPr>
            <w:r>
              <w:rPr/>
              <w:t xml:space="preserve">Polk Street </w:t>
            </w:r>
          </w:p>
        </w:tc>
        <w:tc>
          <w:tcPr>
            <w:tcW w:w="8288" w:type="dxa"/>
            <w:tcBorders/>
            <w:vAlign w:val="center"/>
          </w:tcPr>
          <w:p>
            <w:pPr>
              <w:pStyle w:val="TableContents"/>
              <w:bidi w:val="0"/>
              <w:spacing w:before="0" w:after="283"/>
              <w:jc w:val="left"/>
              <w:rPr/>
            </w:pPr>
            <w:r>
              <w:rPr/>
              <w:t xml:space="preserve">James K. Polk, Yhdysvaltain yhdestoista presidentti. </w:t>
            </w:r>
          </w:p>
        </w:tc>
      </w:tr>
      <w:tr>
        <w:trPr/>
        <w:tc>
          <w:tcPr>
            <w:tcW w:w="1917" w:type="dxa"/>
            <w:tcBorders/>
            <w:vAlign w:val="center"/>
          </w:tcPr>
          <w:p>
            <w:pPr>
              <w:pStyle w:val="TableContents"/>
              <w:bidi w:val="0"/>
              <w:spacing w:before="0" w:after="283"/>
              <w:jc w:val="left"/>
              <w:rPr/>
            </w:pPr>
            <w:r>
              <w:rPr/>
              <w:t xml:space="preserve">Prairie Avenue </w:t>
            </w:r>
          </w:p>
        </w:tc>
        <w:tc>
          <w:tcPr>
            <w:tcW w:w="8288" w:type="dxa"/>
            <w:tcBorders/>
            <w:vAlign w:val="center"/>
          </w:tcPr>
          <w:p>
            <w:pPr>
              <w:pStyle w:val="TableContents"/>
              <w:bidi w:val="0"/>
              <w:spacing w:before="0" w:after="283"/>
              <w:jc w:val="left"/>
              <w:rPr/>
            </w:pPr>
            <w:r>
              <w:rPr/>
              <w:t xml:space="preserve">Nimetty Illinoisin preerioiden mukaan. </w:t>
            </w:r>
          </w:p>
        </w:tc>
      </w:tr>
      <w:tr>
        <w:trPr/>
        <w:tc>
          <w:tcPr>
            <w:tcW w:w="1917" w:type="dxa"/>
            <w:tcBorders/>
            <w:vAlign w:val="center"/>
          </w:tcPr>
          <w:p>
            <w:pPr>
              <w:pStyle w:val="TableContents"/>
              <w:bidi w:val="0"/>
              <w:spacing w:before="0" w:after="283"/>
              <w:jc w:val="left"/>
              <w:rPr/>
            </w:pPr>
            <w:r>
              <w:rPr/>
              <w:t xml:space="preserve">Pulaski Road </w:t>
            </w:r>
          </w:p>
        </w:tc>
        <w:tc>
          <w:tcPr>
            <w:tcW w:w="8288" w:type="dxa"/>
            <w:tcBorders/>
            <w:vAlign w:val="center"/>
          </w:tcPr>
          <w:p>
            <w:pPr>
              <w:pStyle w:val="TableContents"/>
              <w:bidi w:val="0"/>
              <w:spacing w:before="0" w:after="283"/>
              <w:jc w:val="left"/>
              <w:rPr/>
            </w:pPr>
            <w:r>
              <w:rPr/>
              <w:t xml:space="preserve">Casimir Pulaski </w:t>
            </w:r>
          </w:p>
        </w:tc>
      </w:tr>
      <w:tr>
        <w:trPr/>
        <w:tc>
          <w:tcPr>
            <w:tcW w:w="1917" w:type="dxa"/>
            <w:tcBorders/>
            <w:vAlign w:val="center"/>
          </w:tcPr>
          <w:p>
            <w:pPr>
              <w:pStyle w:val="TableContents"/>
              <w:bidi w:val="0"/>
              <w:spacing w:before="0" w:after="283"/>
              <w:jc w:val="left"/>
              <w:rPr/>
            </w:pPr>
            <w:r>
              <w:rPr/>
              <w:t xml:space="preserve">Pullmanin naapurusto </w:t>
            </w:r>
          </w:p>
        </w:tc>
        <w:tc>
          <w:tcPr>
            <w:tcW w:w="8288" w:type="dxa"/>
            <w:tcBorders/>
            <w:vAlign w:val="center"/>
          </w:tcPr>
          <w:p>
            <w:pPr>
              <w:pStyle w:val="TableContents"/>
              <w:bidi w:val="0"/>
              <w:spacing w:before="0" w:after="283"/>
              <w:jc w:val="left"/>
              <w:rPr/>
            </w:pPr>
            <w:r>
              <w:rPr/>
              <w:t xml:space="preserve">Pullman Palace Car Company </w:t>
            </w:r>
          </w:p>
        </w:tc>
      </w:tr>
      <w:tr>
        <w:trPr/>
        <w:tc>
          <w:tcPr>
            <w:tcW w:w="1917" w:type="dxa"/>
            <w:tcBorders/>
            <w:vAlign w:val="center"/>
          </w:tcPr>
          <w:p>
            <w:pPr>
              <w:pStyle w:val="TableContents"/>
              <w:bidi w:val="0"/>
              <w:spacing w:before="0" w:after="283"/>
              <w:jc w:val="left"/>
              <w:rPr/>
            </w:pPr>
            <w:r>
              <w:rPr/>
              <w:t xml:space="preserve">Quincy Street </w:t>
            </w:r>
          </w:p>
        </w:tc>
        <w:tc>
          <w:tcPr>
            <w:tcW w:w="8288" w:type="dxa"/>
            <w:tcBorders/>
            <w:vAlign w:val="center"/>
          </w:tcPr>
          <w:p>
            <w:pPr>
              <w:pStyle w:val="TableContents"/>
              <w:bidi w:val="0"/>
              <w:spacing w:before="0" w:after="283"/>
              <w:jc w:val="left"/>
              <w:rPr/>
            </w:pPr>
            <w:r>
              <w:rPr/>
              <w:t xml:space="preserve">John Quincy Adams, Yhdysvaltain kuudes presidentti. </w:t>
            </w:r>
          </w:p>
        </w:tc>
      </w:tr>
      <w:tr>
        <w:trPr/>
        <w:tc>
          <w:tcPr>
            <w:tcW w:w="1917" w:type="dxa"/>
            <w:tcBorders/>
            <w:vAlign w:val="center"/>
          </w:tcPr>
          <w:p>
            <w:pPr>
              <w:pStyle w:val="TableContents"/>
              <w:bidi w:val="0"/>
              <w:spacing w:before="0" w:after="283"/>
              <w:jc w:val="left"/>
              <w:rPr/>
            </w:pPr>
            <w:r>
              <w:rPr/>
              <w:t xml:space="preserve">Randolph Street </w:t>
            </w:r>
          </w:p>
        </w:tc>
        <w:tc>
          <w:tcPr>
            <w:tcW w:w="8288" w:type="dxa"/>
            <w:tcBorders/>
            <w:vAlign w:val="center"/>
          </w:tcPr>
          <w:p>
            <w:pPr>
              <w:pStyle w:val="TableContents"/>
              <w:bidi w:val="0"/>
              <w:spacing w:before="0" w:after="283"/>
              <w:jc w:val="left"/>
              <w:rPr/>
            </w:pPr>
            <w:r>
              <w:rPr/>
              <w:t xml:space="preserve">nimetty Randolphin piirikunnan mukaan Illinoisin osavaltiossa, joka oli osa Chicagon alkuperäistä tonttia. </w:t>
            </w:r>
          </w:p>
        </w:tc>
      </w:tr>
      <w:tr>
        <w:trPr/>
        <w:tc>
          <w:tcPr>
            <w:tcW w:w="1917" w:type="dxa"/>
            <w:tcBorders/>
            <w:vAlign w:val="center"/>
          </w:tcPr>
          <w:p>
            <w:pPr>
              <w:pStyle w:val="TableContents"/>
              <w:bidi w:val="0"/>
              <w:spacing w:before="0" w:after="283"/>
              <w:jc w:val="left"/>
              <w:rPr/>
            </w:pPr>
            <w:r>
              <w:rPr/>
              <w:t xml:space="preserve">Ridge Boulevard / Avenue </w:t>
            </w:r>
          </w:p>
        </w:tc>
        <w:tc>
          <w:tcPr>
            <w:tcW w:w="8288" w:type="dxa"/>
            <w:tcBorders/>
            <w:vAlign w:val="center"/>
          </w:tcPr>
          <w:p>
            <w:pPr>
              <w:pStyle w:val="TableContents"/>
              <w:bidi w:val="0"/>
              <w:spacing w:before="0" w:after="283"/>
              <w:jc w:val="left"/>
              <w:rPr/>
            </w:pPr>
            <w:r>
              <w:rPr/>
              <w:t xml:space="preserve">Kulkee Michigan-järven muodostamaa harjujaksoa pitkin. </w:t>
            </w:r>
          </w:p>
        </w:tc>
      </w:tr>
      <w:tr>
        <w:trPr/>
        <w:tc>
          <w:tcPr>
            <w:tcW w:w="1917" w:type="dxa"/>
            <w:tcBorders/>
            <w:vAlign w:val="center"/>
          </w:tcPr>
          <w:p>
            <w:pPr>
              <w:pStyle w:val="TableContents"/>
              <w:bidi w:val="0"/>
              <w:spacing w:before="0" w:after="283"/>
              <w:jc w:val="left"/>
              <w:rPr/>
            </w:pPr>
            <w:r>
              <w:rPr/>
              <w:t xml:space="preserve">Rogers Park </w:t>
            </w:r>
          </w:p>
        </w:tc>
        <w:tc>
          <w:tcPr>
            <w:tcW w:w="8288" w:type="dxa"/>
            <w:tcBorders/>
            <w:vAlign w:val="center"/>
          </w:tcPr>
          <w:p>
            <w:pPr>
              <w:pStyle w:val="TableContents"/>
              <w:bidi w:val="0"/>
              <w:spacing w:before="0" w:after="283"/>
              <w:jc w:val="left"/>
              <w:rPr/>
            </w:pPr>
            <w:r>
              <w:rPr/>
              <w:t xml:space="preserve">Pioneeriasukas Philip Rogers </w:t>
            </w:r>
          </w:p>
        </w:tc>
      </w:tr>
      <w:tr>
        <w:trPr/>
        <w:tc>
          <w:tcPr>
            <w:tcW w:w="1917" w:type="dxa"/>
            <w:tcBorders/>
            <w:vAlign w:val="center"/>
          </w:tcPr>
          <w:p>
            <w:pPr>
              <w:pStyle w:val="TableContents"/>
              <w:bidi w:val="0"/>
              <w:spacing w:before="0" w:after="283"/>
              <w:jc w:val="left"/>
              <w:rPr/>
            </w:pPr>
            <w:r>
              <w:rPr/>
              <w:t xml:space="preserve">Roosevelt Road </w:t>
            </w:r>
          </w:p>
        </w:tc>
        <w:tc>
          <w:tcPr>
            <w:tcW w:w="8288" w:type="dxa"/>
            <w:tcBorders/>
            <w:vAlign w:val="center"/>
          </w:tcPr>
          <w:p>
            <w:pPr>
              <w:pStyle w:val="TableContents"/>
              <w:bidi w:val="0"/>
              <w:spacing w:before="0" w:after="283"/>
              <w:jc w:val="left"/>
              <w:rPr/>
            </w:pPr>
            <w:r>
              <w:rPr/>
              <w:t xml:space="preserve">Presidentti Theodore Roosevelt (entinen 12th Street). </w:t>
            </w:r>
          </w:p>
        </w:tc>
      </w:tr>
      <w:tr>
        <w:trPr/>
        <w:tc>
          <w:tcPr>
            <w:tcW w:w="1917" w:type="dxa"/>
            <w:tcBorders/>
            <w:vAlign w:val="center"/>
          </w:tcPr>
          <w:p>
            <w:pPr>
              <w:pStyle w:val="TableContents"/>
              <w:bidi w:val="0"/>
              <w:spacing w:before="0" w:after="283"/>
              <w:jc w:val="left"/>
              <w:rPr/>
            </w:pPr>
            <w:r>
              <w:rPr/>
              <w:t xml:space="preserve">Rush Street </w:t>
            </w:r>
          </w:p>
        </w:tc>
        <w:tc>
          <w:tcPr>
            <w:tcW w:w="8288" w:type="dxa"/>
            <w:tcBorders/>
            <w:vAlign w:val="center"/>
          </w:tcPr>
          <w:p>
            <w:pPr>
              <w:pStyle w:val="TableContents"/>
              <w:bidi w:val="0"/>
              <w:spacing w:before="0" w:after="283"/>
              <w:jc w:val="left"/>
              <w:rPr/>
            </w:pPr>
            <w:r>
              <w:rPr/>
              <w:t xml:space="preserve">Rush Street on nimetty itsenäisyysjulistuksen allekirjoittajan Benjamin Rushin mukaan, ja se on peräisin Chicagon perustamisen ajalta 1830-luvulta. </w:t>
            </w:r>
          </w:p>
        </w:tc>
      </w:tr>
      <w:tr>
        <w:trPr/>
        <w:tc>
          <w:tcPr>
            <w:tcW w:w="1917" w:type="dxa"/>
            <w:tcBorders/>
            <w:vAlign w:val="center"/>
          </w:tcPr>
          <w:p>
            <w:pPr>
              <w:pStyle w:val="TableContents"/>
              <w:bidi w:val="0"/>
              <w:spacing w:before="0" w:after="283"/>
              <w:jc w:val="left"/>
              <w:rPr/>
            </w:pPr>
            <w:r>
              <w:rPr/>
              <w:t xml:space="preserve">St. Louis Avenue </w:t>
            </w:r>
          </w:p>
        </w:tc>
        <w:tc>
          <w:tcPr>
            <w:tcW w:w="8288" w:type="dxa"/>
            <w:tcBorders/>
            <w:vAlign w:val="center"/>
          </w:tcPr>
          <w:p>
            <w:pPr>
              <w:pStyle w:val="TableContents"/>
              <w:bidi w:val="0"/>
              <w:spacing w:before="0" w:after="283"/>
              <w:jc w:val="left"/>
              <w:rPr/>
            </w:pPr>
            <w:r>
              <w:rPr/>
              <w:t xml:space="preserve">Katu ja St. Louis Park on nimetty Ranskan Ludvig IX:n mukaan. </w:t>
            </w:r>
          </w:p>
        </w:tc>
      </w:tr>
      <w:tr>
        <w:trPr/>
        <w:tc>
          <w:tcPr>
            <w:tcW w:w="1917" w:type="dxa"/>
            <w:tcBorders/>
            <w:vAlign w:val="center"/>
          </w:tcPr>
          <w:p>
            <w:pPr>
              <w:pStyle w:val="TableContents"/>
              <w:bidi w:val="0"/>
              <w:spacing w:before="0" w:after="283"/>
              <w:jc w:val="left"/>
              <w:rPr/>
            </w:pPr>
            <w:r>
              <w:rPr/>
              <w:t xml:space="preserve">St. Clair Street </w:t>
            </w:r>
          </w:p>
        </w:tc>
        <w:tc>
          <w:tcPr>
            <w:tcW w:w="8288" w:type="dxa"/>
            <w:tcBorders/>
            <w:vAlign w:val="center"/>
          </w:tcPr>
          <w:p>
            <w:pPr>
              <w:pStyle w:val="TableContents"/>
              <w:bidi w:val="0"/>
              <w:spacing w:before="0" w:after="283"/>
              <w:jc w:val="left"/>
              <w:rPr/>
            </w:pPr>
            <w:r>
              <w:rPr/>
              <w:t xml:space="preserve">Nimetty vallankumoussodan kenraalin Arthur St. Clairin ja Luoteis-Territorion kuvernöörin mukaan. </w:t>
            </w:r>
          </w:p>
        </w:tc>
      </w:tr>
      <w:tr>
        <w:trPr/>
        <w:tc>
          <w:tcPr>
            <w:tcW w:w="1917" w:type="dxa"/>
            <w:tcBorders/>
            <w:vAlign w:val="center"/>
          </w:tcPr>
          <w:p>
            <w:pPr>
              <w:pStyle w:val="TableContents"/>
              <w:bidi w:val="0"/>
              <w:spacing w:before="0" w:after="283"/>
              <w:jc w:val="left"/>
              <w:rPr/>
            </w:pPr>
            <w:r>
              <w:rPr/>
              <w:t xml:space="preserve">Sauganash, ja Caldwell Avenues. </w:t>
            </w:r>
          </w:p>
        </w:tc>
        <w:tc>
          <w:tcPr>
            <w:tcW w:w="8288" w:type="dxa"/>
            <w:tcBorders/>
            <w:vAlign w:val="center"/>
          </w:tcPr>
          <w:p>
            <w:pPr>
              <w:pStyle w:val="TableContents"/>
              <w:bidi w:val="0"/>
              <w:spacing w:before="0" w:after="283"/>
              <w:jc w:val="left"/>
              <w:rPr/>
            </w:pPr>
            <w:r>
              <w:rPr/>
              <w:t xml:space="preserve">Puoli-Potawatomi-päällikkö Sauganash, joka tunnetaan myös nimellä Billy Caldwell. </w:t>
            </w:r>
          </w:p>
        </w:tc>
      </w:tr>
      <w:tr>
        <w:trPr/>
        <w:tc>
          <w:tcPr>
            <w:tcW w:w="1917" w:type="dxa"/>
            <w:tcBorders/>
            <w:vAlign w:val="center"/>
          </w:tcPr>
          <w:p>
            <w:pPr>
              <w:pStyle w:val="TableContents"/>
              <w:bidi w:val="0"/>
              <w:spacing w:before="0" w:after="283"/>
              <w:jc w:val="left"/>
              <w:rPr/>
            </w:pPr>
            <w:r>
              <w:rPr/>
              <w:t xml:space="preserve">Seminary Avenue </w:t>
            </w:r>
          </w:p>
        </w:tc>
        <w:tc>
          <w:tcPr>
            <w:tcW w:w="8288" w:type="dxa"/>
            <w:tcBorders/>
            <w:vAlign w:val="center"/>
          </w:tcPr>
          <w:p>
            <w:pPr>
              <w:pStyle w:val="TableContents"/>
              <w:bidi w:val="0"/>
              <w:spacing w:before="0" w:after="283"/>
              <w:jc w:val="left"/>
              <w:rPr/>
            </w:pPr>
            <w:r>
              <w:rPr/>
              <w:t xml:space="preserve">Mahdollisesti nimetty Chicagon luterilaisen teologisen seminaarin mukaan, joka sijaitsi osoitteessa Clark / Addison - Grace / Sheffield (1890-1908). </w:t>
            </w:r>
          </w:p>
        </w:tc>
      </w:tr>
      <w:tr>
        <w:trPr/>
        <w:tc>
          <w:tcPr>
            <w:tcW w:w="1917" w:type="dxa"/>
            <w:tcBorders/>
            <w:vAlign w:val="center"/>
          </w:tcPr>
          <w:p>
            <w:pPr>
              <w:pStyle w:val="TableContents"/>
              <w:bidi w:val="0"/>
              <w:spacing w:before="0" w:after="283"/>
              <w:jc w:val="left"/>
              <w:rPr/>
            </w:pPr>
            <w:r>
              <w:rPr/>
              <w:t xml:space="preserve">Sheffield Avenue </w:t>
            </w:r>
          </w:p>
        </w:tc>
        <w:tc>
          <w:tcPr>
            <w:tcW w:w="8288" w:type="dxa"/>
            <w:tcBorders/>
            <w:vAlign w:val="center"/>
          </w:tcPr>
          <w:p>
            <w:pPr>
              <w:pStyle w:val="TableContents"/>
              <w:bidi w:val="0"/>
              <w:spacing w:before="0" w:after="283"/>
              <w:jc w:val="left"/>
              <w:rPr/>
            </w:pPr>
            <w:r>
              <w:rPr/>
              <w:t xml:space="preserve">Osittaisjakaja Joseph Sheffield </w:t>
            </w:r>
          </w:p>
        </w:tc>
      </w:tr>
      <w:tr>
        <w:trPr/>
        <w:tc>
          <w:tcPr>
            <w:tcW w:w="1917" w:type="dxa"/>
            <w:tcBorders/>
            <w:vAlign w:val="center"/>
          </w:tcPr>
          <w:p>
            <w:pPr>
              <w:pStyle w:val="TableContents"/>
              <w:bidi w:val="0"/>
              <w:spacing w:before="0" w:after="283"/>
              <w:jc w:val="left"/>
              <w:rPr/>
            </w:pPr>
            <w:r>
              <w:rPr/>
              <w:t xml:space="preserve">Sheridan Road </w:t>
            </w:r>
          </w:p>
        </w:tc>
        <w:tc>
          <w:tcPr>
            <w:tcW w:w="8288" w:type="dxa"/>
            <w:tcBorders/>
            <w:vAlign w:val="center"/>
          </w:tcPr>
          <w:p>
            <w:pPr>
              <w:pStyle w:val="TableContents"/>
              <w:bidi w:val="0"/>
              <w:spacing w:before="0" w:after="283"/>
              <w:jc w:val="left"/>
              <w:rPr/>
            </w:pPr>
            <w:r>
              <w:rPr/>
              <w:t xml:space="preserve">Philip Henry Sheridan, sisällissodan kenraali </w:t>
            </w:r>
          </w:p>
        </w:tc>
      </w:tr>
      <w:tr>
        <w:trPr/>
        <w:tc>
          <w:tcPr>
            <w:tcW w:w="1917" w:type="dxa"/>
            <w:tcBorders/>
            <w:vAlign w:val="center"/>
          </w:tcPr>
          <w:p>
            <w:pPr>
              <w:pStyle w:val="TableContents"/>
              <w:bidi w:val="0"/>
              <w:spacing w:before="0" w:after="283"/>
              <w:jc w:val="left"/>
              <w:rPr/>
            </w:pPr>
            <w:r>
              <w:rPr/>
              <w:t xml:space="preserve">Sibley Boulevard </w:t>
            </w:r>
          </w:p>
        </w:tc>
        <w:tc>
          <w:tcPr>
            <w:tcW w:w="8288" w:type="dxa"/>
            <w:tcBorders/>
            <w:vAlign w:val="center"/>
          </w:tcPr>
          <w:p>
            <w:pPr>
              <w:pStyle w:val="TableContents"/>
              <w:bidi w:val="0"/>
              <w:spacing w:before="0" w:after="283"/>
              <w:jc w:val="left"/>
              <w:rPr/>
            </w:pPr>
            <w:r>
              <w:rPr/>
              <w:t xml:space="preserve">Tunnetaan nimellä 147th Street (Sibley Street vain Hammondissa, Indianassa). </w:t>
            </w:r>
          </w:p>
        </w:tc>
      </w:tr>
      <w:tr>
        <w:trPr/>
        <w:tc>
          <w:tcPr>
            <w:tcW w:w="1917" w:type="dxa"/>
            <w:tcBorders/>
            <w:vAlign w:val="center"/>
          </w:tcPr>
          <w:p>
            <w:pPr>
              <w:pStyle w:val="TableContents"/>
              <w:bidi w:val="0"/>
              <w:spacing w:before="0" w:after="283"/>
              <w:jc w:val="left"/>
              <w:rPr/>
            </w:pPr>
            <w:r>
              <w:rPr/>
              <w:t xml:space="preserve">Southport Avenue </w:t>
            </w:r>
          </w:p>
        </w:tc>
        <w:tc>
          <w:tcPr>
            <w:tcW w:w="8288" w:type="dxa"/>
            <w:tcBorders/>
            <w:vAlign w:val="center"/>
          </w:tcPr>
          <w:p>
            <w:pPr>
              <w:pStyle w:val="TableContents"/>
              <w:bidi w:val="0"/>
              <w:spacing w:before="0" w:after="283"/>
              <w:jc w:val="left"/>
              <w:rPr/>
            </w:pPr>
            <w:r>
              <w:rPr/>
              <w:t xml:space="preserve">Johti Kenoshaan, Wisconsiniin, jonka entinen nimi oli Southport. </w:t>
            </w:r>
          </w:p>
        </w:tc>
      </w:tr>
      <w:tr>
        <w:trPr/>
        <w:tc>
          <w:tcPr>
            <w:tcW w:w="1917" w:type="dxa"/>
            <w:tcBorders/>
            <w:vAlign w:val="center"/>
          </w:tcPr>
          <w:p>
            <w:pPr>
              <w:pStyle w:val="TableContents"/>
              <w:bidi w:val="0"/>
              <w:spacing w:before="0" w:after="283"/>
              <w:jc w:val="left"/>
              <w:rPr/>
            </w:pPr>
            <w:r>
              <w:rPr/>
              <w:t xml:space="preserve">State Street </w:t>
            </w:r>
          </w:p>
        </w:tc>
        <w:tc>
          <w:tcPr>
            <w:tcW w:w="8288" w:type="dxa"/>
            <w:tcBorders/>
            <w:vAlign w:val="center"/>
          </w:tcPr>
          <w:p>
            <w:pPr>
              <w:pStyle w:val="TableContents"/>
              <w:bidi w:val="0"/>
              <w:spacing w:before="0" w:after="283"/>
              <w:jc w:val="left"/>
              <w:rPr/>
            </w:pPr>
            <w:r>
              <w:rPr/>
              <w:t xml:space="preserve">Alun perin State Road, jonka risteys Madison Streetin kanssa on Chicagon osoitejärjestelmän peruspiste. Chicago-joen pohjoispuolella tämä oli aiemmin nimeltään Wolcott. </w:t>
            </w:r>
          </w:p>
        </w:tc>
      </w:tr>
      <w:tr>
        <w:trPr/>
        <w:tc>
          <w:tcPr>
            <w:tcW w:w="1917" w:type="dxa"/>
            <w:tcBorders/>
            <w:vAlign w:val="center"/>
          </w:tcPr>
          <w:p>
            <w:pPr>
              <w:pStyle w:val="TableContents"/>
              <w:bidi w:val="0"/>
              <w:spacing w:before="0" w:after="283"/>
              <w:jc w:val="left"/>
              <w:rPr/>
            </w:pPr>
            <w:r>
              <w:rPr/>
              <w:t xml:space="preserve">Streeterville </w:t>
            </w:r>
          </w:p>
        </w:tc>
        <w:tc>
          <w:tcPr>
            <w:tcW w:w="8288" w:type="dxa"/>
            <w:tcBorders/>
            <w:vAlign w:val="center"/>
          </w:tcPr>
          <w:p>
            <w:pPr>
              <w:pStyle w:val="TableContents"/>
              <w:bidi w:val="0"/>
              <w:spacing w:before="0" w:after="283"/>
              <w:jc w:val="left"/>
              <w:rPr/>
            </w:pPr>
            <w:r>
              <w:rPr/>
              <w:t xml:space="preserve">George "Cap" Streeter </w:t>
            </w:r>
          </w:p>
        </w:tc>
      </w:tr>
      <w:tr>
        <w:trPr/>
        <w:tc>
          <w:tcPr>
            <w:tcW w:w="1917" w:type="dxa"/>
            <w:tcBorders/>
            <w:vAlign w:val="center"/>
          </w:tcPr>
          <w:p>
            <w:pPr>
              <w:pStyle w:val="TableContents"/>
              <w:bidi w:val="0"/>
              <w:spacing w:before="0" w:after="283"/>
              <w:jc w:val="left"/>
              <w:rPr/>
            </w:pPr>
            <w:r>
              <w:rPr/>
              <w:t xml:space="preserve">Stony Island Avenue </w:t>
            </w:r>
          </w:p>
        </w:tc>
        <w:tc>
          <w:tcPr>
            <w:tcW w:w="8288" w:type="dxa"/>
            <w:tcBorders/>
            <w:vAlign w:val="center"/>
          </w:tcPr>
          <w:p>
            <w:pPr>
              <w:pStyle w:val="TableContents"/>
              <w:bidi w:val="0"/>
              <w:spacing w:before="0" w:after="283"/>
              <w:jc w:val="left"/>
              <w:rPr/>
            </w:pPr>
            <w:r>
              <w:rPr/>
              <w:t xml:space="preserve">Johtaa Stony Islandille, maaharjanteelle, joka näytti pioneereille saarelta. </w:t>
            </w:r>
          </w:p>
        </w:tc>
      </w:tr>
      <w:tr>
        <w:trPr/>
        <w:tc>
          <w:tcPr>
            <w:tcW w:w="1917" w:type="dxa"/>
            <w:tcBorders/>
            <w:vAlign w:val="center"/>
          </w:tcPr>
          <w:p>
            <w:pPr>
              <w:pStyle w:val="TableContents"/>
              <w:bidi w:val="0"/>
              <w:spacing w:before="0" w:after="283"/>
              <w:jc w:val="left"/>
              <w:rPr/>
            </w:pPr>
            <w:r>
              <w:rPr/>
              <w:t xml:space="preserve">Taylor Street </w:t>
            </w:r>
          </w:p>
        </w:tc>
        <w:tc>
          <w:tcPr>
            <w:tcW w:w="8288" w:type="dxa"/>
            <w:tcBorders/>
            <w:vAlign w:val="center"/>
          </w:tcPr>
          <w:p>
            <w:pPr>
              <w:pStyle w:val="TableContents"/>
              <w:bidi w:val="0"/>
              <w:spacing w:before="0" w:after="283"/>
              <w:jc w:val="left"/>
              <w:rPr/>
            </w:pPr>
            <w:r>
              <w:rPr/>
              <w:t xml:space="preserve">Zachary Taylor, Yhdysvaltojen kahdestoista presidentti </w:t>
            </w:r>
          </w:p>
        </w:tc>
      </w:tr>
      <w:tr>
        <w:trPr/>
        <w:tc>
          <w:tcPr>
            <w:tcW w:w="1917" w:type="dxa"/>
            <w:tcBorders/>
            <w:vAlign w:val="center"/>
          </w:tcPr>
          <w:p>
            <w:pPr>
              <w:pStyle w:val="TableContents"/>
              <w:bidi w:val="0"/>
              <w:spacing w:before="0" w:after="283"/>
              <w:jc w:val="left"/>
              <w:rPr/>
            </w:pPr>
            <w:r>
              <w:rPr/>
              <w:t xml:space="preserve">Throop Street </w:t>
            </w:r>
          </w:p>
        </w:tc>
        <w:tc>
          <w:tcPr>
            <w:tcW w:w="8288" w:type="dxa"/>
            <w:tcBorders/>
            <w:vAlign w:val="center"/>
          </w:tcPr>
          <w:p>
            <w:pPr>
              <w:pStyle w:val="TableContents"/>
              <w:bidi w:val="0"/>
              <w:spacing w:before="0" w:after="283"/>
              <w:jc w:val="left"/>
              <w:rPr/>
            </w:pPr>
            <w:r>
              <w:rPr/>
              <w:t xml:space="preserve">Amos G. Throop, chicagolainen puutavaramies. </w:t>
            </w:r>
          </w:p>
        </w:tc>
      </w:tr>
      <w:tr>
        <w:trPr/>
        <w:tc>
          <w:tcPr>
            <w:tcW w:w="1917" w:type="dxa"/>
            <w:tcBorders/>
            <w:vAlign w:val="center"/>
          </w:tcPr>
          <w:p>
            <w:pPr>
              <w:pStyle w:val="TableContents"/>
              <w:bidi w:val="0"/>
              <w:spacing w:before="0" w:after="283"/>
              <w:jc w:val="left"/>
              <w:rPr/>
            </w:pPr>
            <w:r>
              <w:rPr/>
              <w:t xml:space="preserve">Torrence Avenue </w:t>
            </w:r>
          </w:p>
        </w:tc>
        <w:tc>
          <w:tcPr>
            <w:tcW w:w="8288" w:type="dxa"/>
            <w:tcBorders/>
            <w:vAlign w:val="center"/>
          </w:tcPr>
          <w:p>
            <w:pPr>
              <w:pStyle w:val="TableContents"/>
              <w:bidi w:val="0"/>
              <w:spacing w:before="0" w:after="283"/>
              <w:jc w:val="left"/>
              <w:rPr/>
            </w:pPr>
            <w:r>
              <w:rPr/>
              <w:t xml:space="preserve">Nimetty sisällissodan kenraali Joseph T. Torrencen mukaan. Hän johti Chicagon miliisiä vuoden 1877 suuren rautatielakon aikana. </w:t>
            </w:r>
          </w:p>
        </w:tc>
      </w:tr>
      <w:tr>
        <w:trPr/>
        <w:tc>
          <w:tcPr>
            <w:tcW w:w="1917" w:type="dxa"/>
            <w:tcBorders/>
            <w:vAlign w:val="center"/>
          </w:tcPr>
          <w:p>
            <w:pPr>
              <w:pStyle w:val="TableContents"/>
              <w:bidi w:val="0"/>
              <w:spacing w:before="0" w:after="283"/>
              <w:jc w:val="left"/>
              <w:rPr/>
            </w:pPr>
            <w:r>
              <w:rPr/>
              <w:t xml:space="preserve">Touhy Avenue </w:t>
            </w:r>
          </w:p>
        </w:tc>
        <w:tc>
          <w:tcPr>
            <w:tcW w:w="8288" w:type="dxa"/>
            <w:tcBorders/>
            <w:vAlign w:val="center"/>
          </w:tcPr>
          <w:p>
            <w:pPr>
              <w:pStyle w:val="TableContents"/>
              <w:bidi w:val="0"/>
              <w:spacing w:before="0" w:after="283"/>
              <w:jc w:val="left"/>
              <w:rPr/>
            </w:pPr>
            <w:r>
              <w:rPr/>
              <w:t xml:space="preserve">Nimetty paikallisen maanomistajan Patrick L. Touhyn mukaan, joka oli Philip Rogersin vävy. </w:t>
            </w:r>
          </w:p>
        </w:tc>
      </w:tr>
      <w:tr>
        <w:trPr/>
        <w:tc>
          <w:tcPr>
            <w:tcW w:w="1917" w:type="dxa"/>
            <w:tcBorders/>
            <w:vAlign w:val="center"/>
          </w:tcPr>
          <w:p>
            <w:pPr>
              <w:pStyle w:val="TableContents"/>
              <w:bidi w:val="0"/>
              <w:spacing w:before="0" w:after="283"/>
              <w:jc w:val="left"/>
              <w:rPr/>
            </w:pPr>
            <w:r>
              <w:rPr/>
              <w:t xml:space="preserve">Van Buren Street </w:t>
            </w:r>
          </w:p>
        </w:tc>
        <w:tc>
          <w:tcPr>
            <w:tcW w:w="8288" w:type="dxa"/>
            <w:tcBorders/>
            <w:vAlign w:val="center"/>
          </w:tcPr>
          <w:p>
            <w:pPr>
              <w:pStyle w:val="TableContents"/>
              <w:bidi w:val="0"/>
              <w:spacing w:before="0" w:after="283"/>
              <w:jc w:val="left"/>
              <w:rPr/>
            </w:pPr>
            <w:r>
              <w:rPr/>
              <w:t xml:space="preserve">Martin Van Buren, Yhdysvaltojen kahdeksas presidentti </w:t>
            </w:r>
          </w:p>
        </w:tc>
      </w:tr>
      <w:tr>
        <w:trPr/>
        <w:tc>
          <w:tcPr>
            <w:tcW w:w="1917" w:type="dxa"/>
            <w:tcBorders/>
            <w:vAlign w:val="center"/>
          </w:tcPr>
          <w:p>
            <w:pPr>
              <w:pStyle w:val="TableContents"/>
              <w:bidi w:val="0"/>
              <w:spacing w:before="0" w:after="283"/>
              <w:jc w:val="left"/>
              <w:rPr/>
            </w:pPr>
            <w:r>
              <w:rPr/>
              <w:t xml:space="preserve">Vincennes Avenue </w:t>
            </w:r>
          </w:p>
        </w:tc>
        <w:tc>
          <w:tcPr>
            <w:tcW w:w="8288" w:type="dxa"/>
            <w:tcBorders/>
            <w:vAlign w:val="center"/>
          </w:tcPr>
          <w:p>
            <w:pPr>
              <w:pStyle w:val="TableContents"/>
              <w:bidi w:val="0"/>
              <w:spacing w:before="0" w:after="283"/>
              <w:jc w:val="left"/>
              <w:rPr/>
            </w:pPr>
            <w:r>
              <w:rPr/>
              <w:t xml:space="preserve">Johti Fort Vincennesiin, Indiana </w:t>
            </w:r>
          </w:p>
        </w:tc>
      </w:tr>
      <w:tr>
        <w:trPr/>
        <w:tc>
          <w:tcPr>
            <w:tcW w:w="1917" w:type="dxa"/>
            <w:tcBorders/>
            <w:vAlign w:val="center"/>
          </w:tcPr>
          <w:p>
            <w:pPr>
              <w:pStyle w:val="TableContents"/>
              <w:bidi w:val="0"/>
              <w:spacing w:before="0" w:after="283"/>
              <w:jc w:val="left"/>
              <w:rPr/>
            </w:pPr>
            <w:r>
              <w:rPr/>
              <w:t xml:space="preserve">Wabash Avenue </w:t>
            </w:r>
          </w:p>
        </w:tc>
        <w:tc>
          <w:tcPr>
            <w:tcW w:w="8288" w:type="dxa"/>
            <w:tcBorders/>
            <w:vAlign w:val="center"/>
          </w:tcPr>
          <w:p>
            <w:pPr>
              <w:pStyle w:val="TableContents"/>
              <w:bidi w:val="0"/>
              <w:spacing w:before="0" w:after="283"/>
              <w:jc w:val="left"/>
              <w:rPr/>
            </w:pPr>
            <w:r>
              <w:rPr/>
              <w:t xml:space="preserve">Wabash Railroad </w:t>
            </w:r>
          </w:p>
        </w:tc>
      </w:tr>
      <w:tr>
        <w:trPr/>
        <w:tc>
          <w:tcPr>
            <w:tcW w:w="1917" w:type="dxa"/>
            <w:tcBorders/>
            <w:vAlign w:val="center"/>
          </w:tcPr>
          <w:p>
            <w:pPr>
              <w:pStyle w:val="TableContents"/>
              <w:bidi w:val="0"/>
              <w:spacing w:before="0" w:after="283"/>
              <w:jc w:val="left"/>
              <w:rPr/>
            </w:pPr>
            <w:r>
              <w:rPr/>
              <w:t xml:space="preserve">Wacker Drive </w:t>
            </w:r>
          </w:p>
        </w:tc>
        <w:tc>
          <w:tcPr>
            <w:tcW w:w="8288" w:type="dxa"/>
            <w:tcBorders/>
            <w:vAlign w:val="center"/>
          </w:tcPr>
          <w:p>
            <w:pPr>
              <w:pStyle w:val="TableContents"/>
              <w:bidi w:val="0"/>
              <w:spacing w:before="0" w:after="283"/>
              <w:jc w:val="left"/>
              <w:rPr/>
            </w:pPr>
            <w:r>
              <w:rPr/>
              <w:t xml:space="preserve">Charles H. Wacker, Chicagon suunnitelmakomitean puheenjohtaja, joka ajoi ajatusta kaksikerroksisesta tiestä Chicagojoen varrella. </w:t>
            </w:r>
          </w:p>
        </w:tc>
      </w:tr>
      <w:tr>
        <w:trPr/>
        <w:tc>
          <w:tcPr>
            <w:tcW w:w="1917" w:type="dxa"/>
            <w:tcBorders/>
            <w:vAlign w:val="center"/>
          </w:tcPr>
          <w:p>
            <w:pPr>
              <w:pStyle w:val="TableContents"/>
              <w:bidi w:val="0"/>
              <w:spacing w:before="0" w:after="283"/>
              <w:jc w:val="left"/>
              <w:rPr/>
            </w:pPr>
            <w:r>
              <w:rPr/>
              <w:t xml:space="preserve">Warren Boulevard </w:t>
            </w:r>
          </w:p>
        </w:tc>
        <w:tc>
          <w:tcPr>
            <w:tcW w:w="8288" w:type="dxa"/>
            <w:tcBorders/>
            <w:vAlign w:val="center"/>
          </w:tcPr>
          <w:p>
            <w:pPr>
              <w:pStyle w:val="TableContents"/>
              <w:bidi w:val="0"/>
              <w:spacing w:before="0" w:after="283"/>
              <w:jc w:val="left"/>
              <w:rPr/>
            </w:pPr>
            <w:r>
              <w:rPr/>
              <w:t xml:space="preserve">Kenraali Joseph Warren, Yhdysvaltain vapaussodan patriootti ja lääkäri. </w:t>
            </w:r>
          </w:p>
        </w:tc>
      </w:tr>
      <w:tr>
        <w:trPr/>
        <w:tc>
          <w:tcPr>
            <w:tcW w:w="1917" w:type="dxa"/>
            <w:tcBorders/>
            <w:vAlign w:val="center"/>
          </w:tcPr>
          <w:p>
            <w:pPr>
              <w:pStyle w:val="TableContents"/>
              <w:bidi w:val="0"/>
              <w:spacing w:before="0" w:after="283"/>
              <w:jc w:val="left"/>
              <w:rPr/>
            </w:pPr>
            <w:r>
              <w:rPr/>
              <w:t xml:space="preserve">Washington Park </w:t>
            </w:r>
          </w:p>
        </w:tc>
        <w:tc>
          <w:tcPr>
            <w:tcW w:w="8288" w:type="dxa"/>
            <w:tcBorders/>
            <w:vAlign w:val="center"/>
          </w:tcPr>
          <w:p>
            <w:pPr>
              <w:pStyle w:val="TableContents"/>
              <w:bidi w:val="0"/>
              <w:spacing w:before="0" w:after="283"/>
              <w:jc w:val="left"/>
              <w:rPr/>
            </w:pPr>
            <w:r>
              <w:rPr/>
              <w:t xml:space="preserve">George Washington, Yhdysvaltain ensimmäinen presidentti, entinen South Parkin läntinen alue, myös puisto nro 21. </w:t>
            </w:r>
          </w:p>
        </w:tc>
      </w:tr>
      <w:tr>
        <w:trPr/>
        <w:tc>
          <w:tcPr>
            <w:tcW w:w="1917" w:type="dxa"/>
            <w:tcBorders/>
            <w:vAlign w:val="center"/>
          </w:tcPr>
          <w:p>
            <w:pPr>
              <w:pStyle w:val="TableContents"/>
              <w:bidi w:val="0"/>
              <w:spacing w:before="0" w:after="283"/>
              <w:jc w:val="left"/>
              <w:rPr/>
            </w:pPr>
            <w:r>
              <w:rPr/>
              <w:t xml:space="preserve">Washington Street </w:t>
            </w:r>
          </w:p>
        </w:tc>
        <w:tc>
          <w:tcPr>
            <w:tcW w:w="8288" w:type="dxa"/>
            <w:tcBorders/>
            <w:vAlign w:val="center"/>
          </w:tcPr>
          <w:p>
            <w:pPr>
              <w:pStyle w:val="TableContents"/>
              <w:bidi w:val="0"/>
              <w:spacing w:before="0" w:after="283"/>
              <w:jc w:val="left"/>
              <w:rPr/>
            </w:pPr>
            <w:r>
              <w:rPr/>
              <w:t xml:space="preserve">George Washington, Yhdysvaltain ensimmäinen presidentti </w:t>
            </w:r>
          </w:p>
        </w:tc>
      </w:tr>
      <w:tr>
        <w:trPr/>
        <w:tc>
          <w:tcPr>
            <w:tcW w:w="1917" w:type="dxa"/>
            <w:tcBorders/>
            <w:vAlign w:val="center"/>
          </w:tcPr>
          <w:p>
            <w:pPr>
              <w:pStyle w:val="TableContents"/>
              <w:bidi w:val="0"/>
              <w:spacing w:before="0" w:after="283"/>
              <w:jc w:val="left"/>
              <w:rPr/>
            </w:pPr>
            <w:r>
              <w:rPr/>
              <w:t xml:space="preserve">Wentworth Avenue </w:t>
            </w:r>
          </w:p>
        </w:tc>
        <w:tc>
          <w:tcPr>
            <w:tcW w:w="8288" w:type="dxa"/>
            <w:tcBorders/>
            <w:vAlign w:val="center"/>
          </w:tcPr>
          <w:p>
            <w:pPr>
              <w:pStyle w:val="TableContents"/>
              <w:bidi w:val="0"/>
              <w:spacing w:before="0" w:after="283"/>
              <w:jc w:val="left"/>
              <w:rPr/>
            </w:pPr>
            <w:r>
              <w:rPr/>
              <w:t xml:space="preserve">Long John Wentworth, pormestari </w:t>
            </w:r>
          </w:p>
        </w:tc>
      </w:tr>
      <w:tr>
        <w:trPr/>
        <w:tc>
          <w:tcPr>
            <w:tcW w:w="1917" w:type="dxa"/>
            <w:tcBorders/>
            <w:vAlign w:val="center"/>
          </w:tcPr>
          <w:p>
            <w:pPr>
              <w:pStyle w:val="TableContents"/>
              <w:bidi w:val="0"/>
              <w:spacing w:before="0" w:after="283"/>
              <w:jc w:val="left"/>
              <w:rPr/>
            </w:pPr>
            <w:r>
              <w:rPr/>
              <w:t xml:space="preserve">Wells Street </w:t>
            </w:r>
          </w:p>
        </w:tc>
        <w:tc>
          <w:tcPr>
            <w:tcW w:w="8288" w:type="dxa"/>
            <w:tcBorders/>
            <w:vAlign w:val="center"/>
          </w:tcPr>
          <w:p>
            <w:pPr>
              <w:pStyle w:val="TableContents"/>
              <w:bidi w:val="0"/>
              <w:spacing w:before="0" w:after="283"/>
              <w:jc w:val="left"/>
              <w:rPr/>
            </w:pPr>
            <w:r>
              <w:rPr/>
              <w:t xml:space="preserve">William Wells, sotilas </w:t>
            </w:r>
          </w:p>
        </w:tc>
      </w:tr>
      <w:tr>
        <w:trPr/>
        <w:tc>
          <w:tcPr>
            <w:tcW w:w="1917" w:type="dxa"/>
            <w:tcBorders/>
            <w:vAlign w:val="center"/>
          </w:tcPr>
          <w:p>
            <w:pPr>
              <w:pStyle w:val="TableContents"/>
              <w:bidi w:val="0"/>
              <w:spacing w:before="0" w:after="283"/>
              <w:jc w:val="left"/>
              <w:rPr/>
            </w:pPr>
            <w:r>
              <w:rPr/>
              <w:t xml:space="preserve">Western Avenue </w:t>
            </w:r>
          </w:p>
        </w:tc>
        <w:tc>
          <w:tcPr>
            <w:tcW w:w="8288" w:type="dxa"/>
            <w:tcBorders/>
            <w:vAlign w:val="center"/>
          </w:tcPr>
          <w:p>
            <w:pPr>
              <w:pStyle w:val="TableContents"/>
              <w:bidi w:val="0"/>
              <w:spacing w:before="0" w:after="283"/>
              <w:jc w:val="left"/>
              <w:rPr/>
            </w:pPr>
            <w:r>
              <w:rPr/>
              <w:t xml:space="preserve">Se oli kaupungin länsiraja, kun katu nimettiin. </w:t>
            </w:r>
          </w:p>
        </w:tc>
      </w:tr>
      <w:tr>
        <w:trPr/>
        <w:tc>
          <w:tcPr>
            <w:tcW w:w="1917" w:type="dxa"/>
            <w:tcBorders/>
            <w:vAlign w:val="center"/>
          </w:tcPr>
          <w:p>
            <w:pPr>
              <w:pStyle w:val="TableContents"/>
              <w:bidi w:val="0"/>
              <w:spacing w:before="0" w:after="283"/>
              <w:jc w:val="left"/>
              <w:rPr/>
            </w:pPr>
            <w:r>
              <w:rPr/>
              <w:t xml:space="preserve">Whipple Street </w:t>
            </w:r>
          </w:p>
        </w:tc>
        <w:tc>
          <w:tcPr>
            <w:tcW w:w="8288" w:type="dxa"/>
            <w:tcBorders/>
            <w:vAlign w:val="center"/>
          </w:tcPr>
          <w:p>
            <w:pPr>
              <w:pStyle w:val="TableContents"/>
              <w:bidi w:val="0"/>
              <w:spacing w:before="0" w:after="283"/>
              <w:jc w:val="left"/>
              <w:rPr/>
            </w:pPr>
            <w:r>
              <w:rPr/>
              <w:t xml:space="preserve">Henry Benjamin Whipple (1822-1901), episkopaalinen piispa. </w:t>
            </w:r>
          </w:p>
        </w:tc>
      </w:tr>
      <w:tr>
        <w:trPr/>
        <w:tc>
          <w:tcPr>
            <w:tcW w:w="1917" w:type="dxa"/>
            <w:tcBorders/>
            <w:vAlign w:val="center"/>
          </w:tcPr>
          <w:p>
            <w:pPr>
              <w:pStyle w:val="TableContents"/>
              <w:bidi w:val="0"/>
              <w:spacing w:before="0" w:after="283"/>
              <w:jc w:val="left"/>
              <w:rPr/>
            </w:pPr>
            <w:r>
              <w:rPr/>
              <w:t xml:space="preserve">Wicker Park </w:t>
            </w:r>
          </w:p>
        </w:tc>
        <w:tc>
          <w:tcPr>
            <w:tcW w:w="8288" w:type="dxa"/>
            <w:tcBorders/>
            <w:vAlign w:val="center"/>
          </w:tcPr>
          <w:p>
            <w:pPr>
              <w:pStyle w:val="TableContents"/>
              <w:bidi w:val="0"/>
              <w:spacing w:before="0" w:after="283"/>
              <w:jc w:val="left"/>
              <w:rPr/>
            </w:pPr>
            <w:r>
              <w:rPr/>
              <w:t xml:space="preserve">Nimetty Charles G. Wickerin ja Joel H. Wickerin mukaan. </w:t>
            </w:r>
          </w:p>
        </w:tc>
      </w:tr>
      <w:tr>
        <w:trPr/>
        <w:tc>
          <w:tcPr>
            <w:tcW w:w="1917" w:type="dxa"/>
            <w:tcBorders/>
            <w:vAlign w:val="center"/>
          </w:tcPr>
          <w:p>
            <w:pPr>
              <w:pStyle w:val="TableContents"/>
              <w:bidi w:val="0"/>
              <w:spacing w:before="0" w:after="283"/>
              <w:jc w:val="left"/>
              <w:rPr/>
            </w:pPr>
            <w:r>
              <w:rPr/>
              <w:t xml:space="preserve">Wilson Ave </w:t>
            </w:r>
          </w:p>
        </w:tc>
        <w:tc>
          <w:tcPr>
            <w:tcW w:w="8288" w:type="dxa"/>
            <w:tcBorders/>
            <w:vAlign w:val="center"/>
          </w:tcPr>
          <w:p>
            <w:pPr>
              <w:pStyle w:val="TableContents"/>
              <w:bidi w:val="0"/>
              <w:spacing w:before="0" w:after="283"/>
              <w:jc w:val="left"/>
              <w:rPr/>
            </w:pPr>
            <w:r>
              <w:rPr/>
              <w:t xml:space="preserve">John P. Wilson, lakimies ja lahjoittaja Children's Memorial Hospitalille. </w:t>
            </w:r>
          </w:p>
        </w:tc>
      </w:tr>
      <w:tr>
        <w:trPr/>
        <w:tc>
          <w:tcPr>
            <w:tcW w:w="1917" w:type="dxa"/>
            <w:tcBorders/>
            <w:vAlign w:val="center"/>
          </w:tcPr>
          <w:p>
            <w:pPr>
              <w:pStyle w:val="TableContents"/>
              <w:bidi w:val="0"/>
              <w:spacing w:before="0" w:after="283"/>
              <w:jc w:val="left"/>
              <w:rPr/>
            </w:pPr>
            <w:r>
              <w:rPr/>
              <w:t xml:space="preserve">Wolcott Avenue </w:t>
            </w:r>
          </w:p>
        </w:tc>
        <w:tc>
          <w:tcPr>
            <w:tcW w:w="8288" w:type="dxa"/>
            <w:tcBorders/>
            <w:vAlign w:val="center"/>
          </w:tcPr>
          <w:p>
            <w:pPr>
              <w:pStyle w:val="TableContents"/>
              <w:bidi w:val="0"/>
              <w:spacing w:before="0" w:after="283"/>
              <w:jc w:val="left"/>
              <w:rPr/>
            </w:pPr>
            <w:r>
              <w:rPr/>
              <w:t xml:space="preserve">Tohtori Alexander Wolcott, Jr. (1790-1830), Chicagon ensimmäinen lääkäri, kauppias, toimi Chicagon Yhdysvaltain intiaaniagenttina 1810-luvun lopusta 1820-luvun lopulle. Vuoteen 1939 asti tie oli Lincoln Street. </w:t>
            </w:r>
          </w:p>
        </w:tc>
      </w:tr>
      <w:tr>
        <w:trPr/>
        <w:tc>
          <w:tcPr>
            <w:tcW w:w="1917" w:type="dxa"/>
            <w:tcBorders/>
            <w:vAlign w:val="center"/>
          </w:tcPr>
          <w:p>
            <w:pPr>
              <w:pStyle w:val="TableContents"/>
              <w:bidi w:val="0"/>
              <w:spacing w:before="0" w:after="283"/>
              <w:jc w:val="left"/>
              <w:rPr/>
            </w:pPr>
            <w:r>
              <w:rPr/>
              <w:t xml:space="preserve">Wrightwood Avenue </w:t>
            </w:r>
          </w:p>
        </w:tc>
        <w:tc>
          <w:tcPr>
            <w:tcW w:w="8288" w:type="dxa"/>
            <w:tcBorders/>
            <w:vAlign w:val="center"/>
          </w:tcPr>
          <w:p>
            <w:pPr>
              <w:pStyle w:val="TableContents"/>
              <w:bidi w:val="0"/>
              <w:spacing w:before="0" w:after="283"/>
              <w:jc w:val="left"/>
              <w:rPr/>
            </w:pPr>
            <w:r>
              <w:rPr/>
              <w:t xml:space="preserve">Edward Wright, osa-alueen jakaja ja asianajaja. </w:t>
            </w:r>
          </w:p>
        </w:tc>
      </w:tr>
      <w:tr>
        <w:trPr/>
        <w:tc>
          <w:tcPr>
            <w:tcW w:w="1917" w:type="dxa"/>
            <w:tcBorders/>
            <w:vAlign w:val="center"/>
          </w:tcPr>
          <w:p>
            <w:pPr>
              <w:pStyle w:val="TableContents"/>
              <w:bidi w:val="0"/>
              <w:spacing w:before="0" w:after="283"/>
              <w:jc w:val="left"/>
              <w:rPr/>
            </w:pPr>
            <w:r>
              <w:rPr/>
              <w:t xml:space="preserve">Wrigleyville </w:t>
            </w:r>
          </w:p>
        </w:tc>
        <w:tc>
          <w:tcPr>
            <w:tcW w:w="8288" w:type="dxa"/>
            <w:tcBorders/>
            <w:vAlign w:val="center"/>
          </w:tcPr>
          <w:p>
            <w:pPr>
              <w:pStyle w:val="TableContents"/>
              <w:bidi w:val="0"/>
              <w:spacing w:before="0" w:after="283"/>
              <w:jc w:val="left"/>
              <w:rPr/>
            </w:pPr>
            <w:r>
              <w:rPr/>
              <w:t xml:space="preserve">Nimetty Wrigley Fieldin mukaan, joka puolestaan on nimetty William Wrigley Jr:n mukaan....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on nimetty Clinton Street Chicagossa?</w:t>
      </w:r>
    </w:p>
    <w:p>
      <w:pPr>
        <w:pStyle w:val="TextBody"/>
        <w:bidi w:val="0"/>
        <w:jc w:val="left"/>
        <w:rPr>
          <w:b/>
          <w:u w:val="single"/>
          <w:shd w:val="clear" w:fill="FFFF00"/>
        </w:rPr>
      </w:pPr>
      <w:r>
        <w:rPr>
          <w:b/>
          <w:u w:val="single"/>
          <w:shd w:val="clear" w:fill="FFFF00"/>
        </w:rPr>
        <w:t xml:space="preserve">Asiakirjan numero 29409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 jefa del campeón Mainosjulisteet </w:t>
      </w:r>
    </w:p>
    <w:tbl>
      <w:tblPr>
        <w:tblW w:w="8492" w:type="dxa"/>
        <w:jc w:val="left"/>
        <w:tblInd w:w="0" w:type="dxa"/>
        <w:tblLayout w:type="fixed"/>
        <w:tblCellMar>
          <w:top w:w="28" w:type="dxa"/>
          <w:left w:w="28" w:type="dxa"/>
          <w:bottom w:w="28" w:type="dxa"/>
          <w:right w:w="28" w:type="dxa"/>
        </w:tblCellMar>
      </w:tblPr>
      <w:tblGrid>
        <w:gridCol w:w="2611"/>
        <w:gridCol w:w="5881"/>
      </w:tblGrid>
      <w:tr>
        <w:trPr/>
        <w:tc>
          <w:tcPr>
            <w:tcW w:w="2611" w:type="dxa"/>
            <w:tcBorders/>
            <w:vAlign w:val="center"/>
          </w:tcPr>
          <w:p>
            <w:pPr>
              <w:pStyle w:val="TableHeading"/>
              <w:suppressLineNumbers/>
              <w:bidi w:val="0"/>
              <w:spacing w:before="0" w:after="283"/>
              <w:jc w:val="center"/>
              <w:rPr/>
            </w:pPr>
            <w:r>
              <w:rPr/>
              <w:t xml:space="preserve">Genre </w:t>
            </w:r>
          </w:p>
        </w:tc>
        <w:tc>
          <w:tcPr>
            <w:tcW w:w="5881" w:type="dxa"/>
            <w:tcBorders/>
            <w:vAlign w:val="center"/>
          </w:tcPr>
          <w:p>
            <w:pPr>
              <w:pStyle w:val="TableContents"/>
              <w:bidi w:val="0"/>
              <w:spacing w:before="0" w:after="283"/>
              <w:jc w:val="left"/>
              <w:rPr/>
            </w:pPr>
            <w:r>
              <w:rPr/>
              <w:t xml:space="preserve">Telenovela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881" w:type="dxa"/>
            <w:tcBorders/>
            <w:vAlign w:val="center"/>
          </w:tcPr>
          <w:p>
            <w:pPr>
              <w:pStyle w:val="TableContents"/>
              <w:bidi w:val="0"/>
              <w:spacing w:before="0" w:after="283"/>
              <w:jc w:val="left"/>
              <w:rPr/>
            </w:pPr>
            <w:r>
              <w:rPr/>
              <w:t xml:space="preserve">Héctor Rodríguezin ja Alejandro Torresin kirjoittama </w:t>
            </w:r>
            <w:r>
              <w:rPr>
                <w:color w:val="A9A9A9"/>
              </w:rPr>
              <w:t xml:space="preserve">La mamá del 10. </w:t>
            </w:r>
          </w:p>
        </w:tc>
      </w:tr>
      <w:tr>
        <w:trPr/>
        <w:tc>
          <w:tcPr>
            <w:tcW w:w="2611" w:type="dxa"/>
            <w:tcBorders/>
            <w:vAlign w:val="center"/>
          </w:tcPr>
          <w:p>
            <w:pPr>
              <w:pStyle w:val="TableHeading"/>
              <w:suppressLineNumbers/>
              <w:bidi w:val="0"/>
              <w:spacing w:before="0" w:after="283"/>
              <w:jc w:val="center"/>
              <w:rPr/>
            </w:pPr>
            <w:r>
              <w:rPr/>
              <w:t xml:space="preserve">Käsikirjoitus </w:t>
            </w:r>
          </w:p>
        </w:tc>
        <w:tc>
          <w:tcPr>
            <w:tcW w:w="5881"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Ximena Suárez </w:t>
            </w:r>
          </w:p>
          <w:p>
            <w:pPr>
              <w:pStyle w:val="TableContents"/>
              <w:numPr>
                <w:ilvl w:val="0"/>
                <w:numId w:val="82"/>
              </w:numPr>
              <w:tabs>
                <w:tab w:val="clear" w:pos="1134"/>
                <w:tab w:val="left" w:leader="none" w:pos="707"/>
              </w:tabs>
              <w:bidi w:val="0"/>
              <w:spacing w:before="0" w:after="283"/>
              <w:ind w:start="707" w:hanging="283"/>
              <w:jc w:val="left"/>
              <w:rPr/>
            </w:pPr>
            <w:r>
              <w:rPr/>
              <w:t xml:space="preserve">Julián Aguilar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881"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Walter Doehner </w:t>
            </w:r>
          </w:p>
          <w:p>
            <w:pPr>
              <w:pStyle w:val="TableContents"/>
              <w:numPr>
                <w:ilvl w:val="0"/>
                <w:numId w:val="83"/>
              </w:numPr>
              <w:tabs>
                <w:tab w:val="clear" w:pos="1134"/>
                <w:tab w:val="left" w:leader="none" w:pos="707"/>
              </w:tabs>
              <w:bidi w:val="0"/>
              <w:spacing w:before="0" w:after="283"/>
              <w:ind w:start="707" w:hanging="283"/>
              <w:jc w:val="left"/>
              <w:rPr/>
            </w:pPr>
            <w:r>
              <w:rPr/>
              <w:t xml:space="preserve">Víctor Herrera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881"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África Zavala </w:t>
            </w:r>
          </w:p>
          <w:p>
            <w:pPr>
              <w:pStyle w:val="TableContents"/>
              <w:numPr>
                <w:ilvl w:val="0"/>
                <w:numId w:val="84"/>
              </w:numPr>
              <w:tabs>
                <w:tab w:val="clear" w:pos="1134"/>
                <w:tab w:val="left" w:leader="none" w:pos="707"/>
              </w:tabs>
              <w:bidi w:val="0"/>
              <w:spacing w:before="0" w:after="0"/>
              <w:ind w:start="707" w:hanging="283"/>
              <w:jc w:val="left"/>
              <w:rPr/>
            </w:pPr>
            <w:r>
              <w:rPr/>
              <w:t xml:space="preserve">Carlos Ferro </w:t>
            </w:r>
          </w:p>
          <w:p>
            <w:pPr>
              <w:pStyle w:val="TableContents"/>
              <w:numPr>
                <w:ilvl w:val="0"/>
                <w:numId w:val="84"/>
              </w:numPr>
              <w:tabs>
                <w:tab w:val="clear" w:pos="1134"/>
                <w:tab w:val="left" w:leader="none" w:pos="707"/>
              </w:tabs>
              <w:bidi w:val="0"/>
              <w:spacing w:before="0" w:after="283"/>
              <w:ind w:start="707" w:hanging="283"/>
              <w:jc w:val="left"/>
              <w:rPr/>
            </w:pPr>
            <w:r>
              <w:rPr/>
              <w:t xml:space="preserve">Enrique Arrizon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881" w:type="dxa"/>
            <w:tcBorders/>
            <w:vAlign w:val="center"/>
          </w:tcPr>
          <w:p>
            <w:pPr>
              <w:pStyle w:val="TableContents"/>
              <w:bidi w:val="0"/>
              <w:spacing w:before="0" w:after="283"/>
              <w:jc w:val="left"/>
              <w:rPr/>
            </w:pPr>
            <w:r>
              <w:rPr/>
              <w:t xml:space="preserve">"Cuando nadie ve", Morat.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881" w:type="dxa"/>
            <w:tcBorders/>
            <w:vAlign w:val="center"/>
          </w:tcPr>
          <w:p>
            <w:pPr>
              <w:pStyle w:val="TableContents"/>
              <w:bidi w:val="0"/>
              <w:spacing w:before="0" w:after="283"/>
              <w:jc w:val="left"/>
              <w:rPr/>
            </w:pPr>
            <w:r>
              <w:rPr/>
              <w:t xml:space="preserve">Meksiko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881" w:type="dxa"/>
            <w:tcBorders/>
            <w:vAlign w:val="center"/>
          </w:tcPr>
          <w:p>
            <w:pPr>
              <w:pStyle w:val="TableContents"/>
              <w:bidi w:val="0"/>
              <w:spacing w:before="0" w:after="283"/>
              <w:jc w:val="left"/>
              <w:rPr/>
            </w:pPr>
            <w:r>
              <w:rPr/>
              <w:t xml:space="preserve">Espanjan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88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881" w:type="dxa"/>
            <w:tcBorders/>
            <w:vAlign w:val="center"/>
          </w:tcPr>
          <w:p>
            <w:pPr>
              <w:pStyle w:val="TableContents"/>
              <w:bidi w:val="0"/>
              <w:spacing w:before="0" w:after="283"/>
              <w:jc w:val="left"/>
              <w:rPr/>
            </w:pPr>
            <w:r>
              <w:rPr/>
              <w:t xml:space="preserve">45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881" w:type="dxa"/>
            <w:tcBorders/>
            <w:vAlign w:val="center"/>
          </w:tcPr>
          <w:p>
            <w:pPr>
              <w:pStyle w:val="TableContents"/>
              <w:bidi w:val="0"/>
              <w:spacing w:before="0" w:after="283"/>
              <w:jc w:val="left"/>
              <w:rPr/>
            </w:pPr>
            <w:r>
              <w:rPr/>
              <w:t xml:space="preserve">Roberto Gómez Fernández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881" w:type="dxa"/>
            <w:tcBorders/>
            <w:vAlign w:val="center"/>
          </w:tcPr>
          <w:p>
            <w:pPr>
              <w:pStyle w:val="TableContents"/>
              <w:bidi w:val="0"/>
              <w:spacing w:before="0" w:after="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881" w:type="dxa"/>
            <w:tcBorders/>
            <w:vAlign w:val="center"/>
          </w:tcPr>
          <w:p>
            <w:pPr>
              <w:pStyle w:val="TableContents"/>
              <w:bidi w:val="0"/>
              <w:spacing w:before="0" w:after="283"/>
              <w:jc w:val="left"/>
              <w:rPr/>
            </w:pPr>
            <w:r>
              <w:rPr/>
              <w:t xml:space="preserve">Televisan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881" w:type="dxa"/>
            <w:tcBorders/>
            <w:vAlign w:val="center"/>
          </w:tcPr>
          <w:p>
            <w:pPr>
              <w:pStyle w:val="TableContents"/>
              <w:bidi w:val="0"/>
              <w:spacing w:before="0" w:after="283"/>
              <w:jc w:val="left"/>
              <w:rPr/>
            </w:pPr>
            <w:r>
              <w:rPr/>
              <w:t xml:space="preserve">Las Estrellas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881"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881" w:type="dxa"/>
            <w:tcBorders/>
            <w:vAlign w:val="center"/>
          </w:tcPr>
          <w:p>
            <w:pPr>
              <w:pStyle w:val="TableContents"/>
              <w:bidi w:val="0"/>
              <w:spacing w:before="0" w:after="283"/>
              <w:jc w:val="left"/>
              <w:rPr/>
            </w:pPr>
            <w:r>
              <w:rPr/>
              <w:t xml:space="preserve">Stereofoninen ääni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881" w:type="dxa"/>
            <w:tcBorders/>
            <w:vAlign w:val="center"/>
          </w:tcPr>
          <w:p>
            <w:pPr>
              <w:pStyle w:val="TableContents"/>
              <w:bidi w:val="0"/>
              <w:spacing w:before="0" w:after="283"/>
              <w:jc w:val="left"/>
              <w:rPr/>
            </w:pPr>
            <w:r>
              <w:rPr/>
              <w:t xml:space="preserve">11. kesäkuuta 2018 (2018-06-11) -- nyt (nyt) Kronologia </w:t>
            </w:r>
          </w:p>
        </w:tc>
      </w:tr>
      <w:tr>
        <w:trPr/>
        <w:tc>
          <w:tcPr>
            <w:tcW w:w="2611" w:type="dxa"/>
            <w:tcBorders/>
            <w:vAlign w:val="center"/>
          </w:tcPr>
          <w:p>
            <w:pPr>
              <w:pStyle w:val="TableHeading"/>
              <w:suppressLineNumbers/>
              <w:bidi w:val="0"/>
              <w:spacing w:before="0" w:after="283"/>
              <w:jc w:val="center"/>
              <w:rPr/>
            </w:pPr>
            <w:r>
              <w:rPr/>
              <w:t xml:space="preserve">Edeltäjänä </w:t>
            </w:r>
          </w:p>
        </w:tc>
        <w:tc>
          <w:tcPr>
            <w:tcW w:w="5881" w:type="dxa"/>
            <w:tcBorders/>
            <w:vAlign w:val="center"/>
          </w:tcPr>
          <w:p>
            <w:pPr>
              <w:pStyle w:val="TableContents"/>
              <w:bidi w:val="0"/>
              <w:spacing w:before="0" w:after="283"/>
              <w:jc w:val="left"/>
              <w:rPr/>
            </w:pPr>
            <w:r>
              <w:rPr/>
              <w:t xml:space="preserve">Hijas de la luna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 jefa del campeon, joka perustuu</w:t>
      </w:r>
    </w:p>
    <w:p>
      <w:pPr>
        <w:pStyle w:val="TextBody"/>
        <w:bidi w:val="0"/>
        <w:jc w:val="left"/>
        <w:rPr>
          <w:b/>
          <w:u w:val="single"/>
          <w:shd w:val="clear" w:fill="FFFF00"/>
        </w:rPr>
      </w:pPr>
      <w:r>
        <w:rPr>
          <w:b/>
          <w:u w:val="single"/>
          <w:shd w:val="clear" w:fill="FFFF00"/>
        </w:rPr>
        <w:t xml:space="preserve">Asiakirjan numero 29410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Hydrophis platurus, joka tunnetaan yleisesti nimellä keltamahainen merikäärme, keltamahainen merikäärme tai pelaginen merikäärme, on Hydrophiinae-alatyypin (merikäärmeet) käärmelaji, jota esiintyy </w:t>
      </w:r>
      <w:r>
        <w:rPr>
          <w:color w:val="A9A9A9"/>
        </w:rPr>
        <w:t xml:space="preserve">trooppisissa valtamerivesissä ympäri maailmaa, lukuun ottamatta Atlantin valtamerta</w:t>
      </w:r>
      <w:r>
        <w:rPr/>
        <w:t xml:space="preserve">. Se oli Pelamis-suvun ainoa jäsen, mutta viimeaikaiset molekyylitodisteet viittaavat siihen, että se on läheisempää sukua Hydrophis-suvun lajeille.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asuu keltamahainen merikäärme?</w:t>
      </w:r>
    </w:p>
    <w:p>
      <w:pPr>
        <w:pStyle w:val="TextBody"/>
        <w:bidi w:val="0"/>
        <w:jc w:val="left"/>
        <w:rPr>
          <w:b/>
          <w:u w:val="single"/>
          <w:shd w:val="clear" w:fill="FFFF00"/>
        </w:rPr>
      </w:pPr>
      <w:r>
        <w:rPr>
          <w:b/>
          <w:u w:val="single"/>
          <w:shd w:val="clear" w:fill="FFFF00"/>
        </w:rPr>
        <w:t xml:space="preserve">Asiakirjan numero 29411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unionin vuoden 2013 laajentumisen myötä Kroatia liittyi Euroopan unioniin sen 28. jäsenvaltiona </w:t>
      </w:r>
      <w:r>
        <w:rPr>
          <w:color w:val="A9A9A9"/>
        </w:rPr>
        <w:t xml:space="preserve">1. heinäkuuta 2013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Kroatiasta tuli osa EU:ta</w:t>
      </w:r>
    </w:p>
    <w:p>
      <w:pPr>
        <w:pStyle w:val="TextBody"/>
        <w:bidi w:val="0"/>
        <w:jc w:val="left"/>
        <w:rPr>
          <w:b/>
          <w:u w:val="single"/>
          <w:shd w:val="clear" w:fill="FFFF00"/>
        </w:rPr>
      </w:pPr>
      <w:r>
        <w:rPr>
          <w:b/>
          <w:u w:val="single"/>
          <w:shd w:val="clear" w:fill="FFFF00"/>
        </w:rPr>
        <w:t xml:space="preserve">Asiakirjan numero 29412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oli eniten lihavuutta OECD:n suurten kauppatalouksien ryhmässä,. Vuonna 1962 lihavuus oli 23 prosenttia, ja arviot ovat jatkuvasti kasvaneet. Seuraavat tilastot koskevat vähintään 20-vuotiaita aikuisia, jotka elävät köyhyysrajalla tai lähellä sitä. Yhdysvaltojen koko väestön lihavuusprosentit ovat korkeammat: 39,4 prosenttia vuonna 1997, 44,5 prosenttia vuonna 2004, 56,6 prosenttia vuonna 2007 ja </w:t>
      </w:r>
      <w:r>
        <w:rPr>
          <w:color w:val="A9A9A9"/>
        </w:rPr>
        <w:t xml:space="preserve">63,8 prosenttia </w:t>
      </w:r>
      <w:r>
        <w:rPr/>
        <w:t xml:space="preserve">(aikuiset) ja 17 prosenttia (lapset) vuonna 2008. Vuonna 2010 CDC (Centers for Disease Control and Prevention) raportoi jälleen korkeampia lukuja: 65,7 prosenttia amerikkalaisista aikuisista oli lihavia ja 17 prosenttia amerikkalaisista lapsista, ja CDC:n mukaan 63 prosentista teinitytöistä tulee ylipainoisia 11 ikävuoteen mennessä. Vuonna 2013 Taloudellisen yhteistyön ja kehityksen järjestö (OECD) totesi, että 57,6 prosenttia Yhdysvaltojen kansalaisista oli lihavia. Järjestö arvioi, että 3/4 amerikkalaisista on todennäköisesti ylipainoisia tai lihavia vuoteen 2020 mennessä. CDC:n viimeisimmät luvut vuodelta 2014 osoittavat, että yli kolmannes (36,5 %) 20-vuotiaista ja sitä vanhemmista yhdysvaltalaisista aikuisista ja 17 % 2-19-vuotiaista lapsista ja nuorista oli lihavia. CDC:n kansallisen terveystilastokeskuksen toinen tutkimus osoitti, että 37,7 prosenttia 20-vuotiaista ja sitä vanhemmista yhdysvaltalaisista aikuisista oli lihavia vuonna 2014 (35,0 prosenttia miehistä ja 40,4 prosenttia naisista).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vuodesta 1960 vuoteen 2008 amerikkalaisten aikuisten osuus lihavista aikuisista kasvoi kuinka paljon prosenttia.</w:t>
      </w:r>
    </w:p>
    <w:p>
      <w:pPr>
        <w:pStyle w:val="TextBody"/>
        <w:bidi w:val="0"/>
        <w:jc w:val="left"/>
        <w:rPr>
          <w:b/>
          <w:u w:val="single"/>
          <w:shd w:val="clear" w:fill="FFFF00"/>
        </w:rPr>
      </w:pPr>
      <w:r>
        <w:rPr>
          <w:b/>
          <w:u w:val="single"/>
          <w:shd w:val="clear" w:fill="FFFF00"/>
        </w:rPr>
        <w:t xml:space="preserve">Asiakirjan numero 29413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sateiden kuljettama virus tuhoaa lähes kaikki ihmiset </w:t>
      </w:r>
      <w:r>
        <w:rPr>
          <w:color w:val="A9A9A9"/>
        </w:rPr>
        <w:t xml:space="preserve">Skandinaviassa</w:t>
      </w:r>
      <w:r>
        <w:rPr/>
        <w:t xml:space="preserve">, tanskalaiset sisarukset Simone ja Rasmus hakeutuvat bunkkeriin suojaan. Kuusi vuotta myöhemmin he tulevat esiin etsimään isäänsä, tiedemiestä, joka jätti heidät bunkkeriin mutta ei koskaan palannut. Matkalla he liittyvät nuorten selviytyjien ryhmään, ja yhdessä he matkustavat Tanskan ja Ruotsin halki etsien turvallista paikkaa ja sisarusten isää, joka voi ehkä antaa vastauksia ja parannuskeinon.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sarjassa sade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kauden tuotanto alkoi kesäkuun 2017 lopussa </w:t>
      </w:r>
      <w:r>
        <w:rPr>
          <w:color w:val="A9A9A9"/>
        </w:rPr>
        <w:t xml:space="preserve">Tanskassa </w:t>
      </w:r>
      <w:r>
        <w:rPr/>
        <w:t xml:space="preserve">ja </w:t>
      </w:r>
      <w:r>
        <w:rPr>
          <w:color w:val="DCDCDC"/>
        </w:rPr>
        <w:t xml:space="preserve">Ruotsissa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Netflix-sarja Sade kuvattiin?</w:t>
      </w:r>
    </w:p>
    <w:p>
      <w:pPr>
        <w:pStyle w:val="TextBody"/>
        <w:bidi w:val="0"/>
        <w:jc w:val="left"/>
        <w:rPr>
          <w:b/>
          <w:u w:val="single"/>
          <w:shd w:val="clear" w:fill="FFFF00"/>
        </w:rPr>
      </w:pPr>
      <w:r>
        <w:rPr>
          <w:b/>
          <w:u w:val="single"/>
          <w:shd w:val="clear" w:fill="FFFF00"/>
        </w:rPr>
        <w:t xml:space="preserve">Asiakirjan numero 29414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Munasarjatiehyt on munasarjoissa esiintyvä suunnilleen pallomainen solukokonaisuus. Se erittää hormoneja, jotka vaikuttavat kuukautiskierron vaiheisiin. Naisilla on murrosiän alussa noin 400 000 munarakkulaa, joista jokainen voi vapauttaa munasolun (ovum) </w:t>
      </w:r>
      <w:r>
        <w:rPr>
          <w:color w:val="A9A9A9"/>
        </w:rPr>
        <w:t xml:space="preserve">ovulaation </w:t>
      </w:r>
      <w:r>
        <w:rPr/>
        <w:t xml:space="preserve">yhteydessä </w:t>
      </w:r>
      <w:r>
        <w:rPr/>
        <w:t xml:space="preserve">hedelmöittymistä varten. Nämä munasolut kehittyvät kerran jokaisessa kuukautiskierrossa.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munasolun vapautumista kutsutaan</w:t>
      </w:r>
    </w:p>
    <w:p>
      <w:pPr>
        <w:pStyle w:val="TextBody"/>
        <w:bidi w:val="0"/>
        <w:jc w:val="left"/>
        <w:rPr>
          <w:b/>
          <w:u w:val="single"/>
          <w:shd w:val="clear" w:fill="FFFF00"/>
        </w:rPr>
      </w:pPr>
      <w:r>
        <w:rPr>
          <w:b/>
          <w:u w:val="single"/>
          <w:shd w:val="clear" w:fill="FFFF00"/>
        </w:rPr>
        <w:t xml:space="preserve">Asiakirjan numero 29415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Alkujuovien läsnäolo luo kahdenvälisen symmetrian, määrittää </w:t>
      </w:r>
      <w:r>
        <w:rPr>
          <w:color w:val="A9A9A9"/>
        </w:rPr>
        <w:t xml:space="preserve">gastrulaation </w:t>
      </w:r>
      <w:r>
        <w:rPr/>
        <w:t xml:space="preserve">paikan </w:t>
      </w:r>
      <w:r>
        <w:rPr>
          <w:color w:val="A9A9A9"/>
        </w:rPr>
        <w:t xml:space="preserve">ja käynnistää itukerroksen muodostumisen</w:t>
      </w:r>
      <w:r>
        <w:rPr/>
        <w:t xml:space="preserve">. Raidan muodostamiseksi matelijat, linnut ja nisäkkäät järjestävät mesenkyymisoluja tulevaa keskiviivaa pitkin, mikä muodostaa toisen alkion akselin sekä paikan, johon solut tunkeutuvat ja vaeltavat gastrulaation ja itukerroksen muodostumisen aikana. Primitiivinen juova ulottuu tämän keskiviivan läpi ja luo vasemman - oikean ja kraniaalisen - kaudaalisen kehoakselin ja merkitsee gastrulaation alkua. Tähän prosessiin kuuluu mesodermien esiasteiden tunkeutuminen ja niiden siirtyminen lopulliseen sijaintiinsa, jossa ne erilaistuvat mesodermiseksi itukerrokseksi, joka yhdessä endodermi- ja ektodermi-itiökerrosten kanssa synnyttää kaikki aikuisen organismin kudokset.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alue, joka tunnetaan nimellä primitiivinen raita, on paikka, jossa</w:t>
      </w:r>
    </w:p>
    <w:p>
      <w:pPr>
        <w:pStyle w:val="TextBody"/>
        <w:bidi w:val="0"/>
        <w:jc w:val="left"/>
        <w:rPr>
          <w:b/>
          <w:u w:val="single"/>
          <w:shd w:val="clear" w:fill="FFFF00"/>
        </w:rPr>
      </w:pPr>
      <w:r>
        <w:rPr>
          <w:b/>
          <w:u w:val="single"/>
          <w:shd w:val="clear" w:fill="FFFF00"/>
        </w:rPr>
        <w:t xml:space="preserve">Asiakirjan numero 29416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83"/>
        <w:gridCol w:w="1700"/>
        <w:gridCol w:w="4395"/>
        <w:gridCol w:w="1240"/>
        <w:gridCol w:w="787"/>
      </w:tblGrid>
      <w:tr>
        <w:trPr/>
        <w:tc>
          <w:tcPr>
            <w:tcW w:w="2083" w:type="dxa"/>
            <w:tcBorders/>
            <w:vAlign w:val="center"/>
          </w:tcPr>
          <w:p>
            <w:pPr>
              <w:pStyle w:val="TableHeading"/>
              <w:suppressLineNumbers/>
              <w:bidi w:val="0"/>
              <w:spacing w:before="0" w:after="283"/>
              <w:jc w:val="center"/>
              <w:rPr/>
            </w:pPr>
            <w:r>
              <w:rPr/>
              <w:t xml:space="preserve">Nation </w:t>
            </w:r>
          </w:p>
        </w:tc>
        <w:tc>
          <w:tcPr>
            <w:tcW w:w="1700" w:type="dxa"/>
            <w:tcBorders/>
            <w:vAlign w:val="center"/>
          </w:tcPr>
          <w:p>
            <w:pPr>
              <w:pStyle w:val="TableHeading"/>
              <w:suppressLineNumbers/>
              <w:bidi w:val="0"/>
              <w:spacing w:before="0" w:after="283"/>
              <w:jc w:val="center"/>
              <w:rPr/>
            </w:pPr>
            <w:r>
              <w:rPr/>
              <w:t xml:space="preserve">Laite </w:t>
            </w:r>
          </w:p>
        </w:tc>
        <w:tc>
          <w:tcPr>
            <w:tcW w:w="4395" w:type="dxa"/>
            <w:tcBorders/>
            <w:vAlign w:val="center"/>
          </w:tcPr>
          <w:p>
            <w:pPr>
              <w:pStyle w:val="TableHeading"/>
              <w:suppressLineNumbers/>
              <w:bidi w:val="0"/>
              <w:spacing w:before="0" w:after="283"/>
              <w:jc w:val="center"/>
              <w:rPr/>
            </w:pPr>
            <w:r>
              <w:rPr/>
              <w:t xml:space="preserve">Kuvaus Tallennus </w:t>
            </w:r>
          </w:p>
        </w:tc>
        <w:tc>
          <w:tcPr>
            <w:tcW w:w="1240" w:type="dxa"/>
            <w:tcBorders/>
            <w:vAlign w:val="center"/>
          </w:tcPr>
          <w:p>
            <w:pPr>
              <w:pStyle w:val="TableHeading"/>
              <w:suppressLineNumbers/>
              <w:bidi w:val="0"/>
              <w:spacing w:before="0" w:after="283"/>
              <w:jc w:val="center"/>
              <w:rPr/>
            </w:pPr>
            <w:r>
              <w:rPr/>
              <w:t xml:space="preserve">H-S numero </w:t>
            </w:r>
          </w:p>
        </w:tc>
        <w:tc>
          <w:tcPr>
            <w:tcW w:w="787" w:type="dxa"/>
            <w:tcBorders/>
            <w:vAlign w:val="center"/>
          </w:tcPr>
          <w:p>
            <w:pPr>
              <w:pStyle w:val="TableHeading"/>
              <w:suppressLineNumbers/>
              <w:bidi w:val="0"/>
              <w:spacing w:before="0" w:after="283"/>
              <w:jc w:val="center"/>
              <w:rPr/>
            </w:pPr>
            <w:r>
              <w:rPr/>
              <w:t xml:space="preserve">Kuva </w:t>
            </w:r>
          </w:p>
        </w:tc>
      </w:tr>
      <w:tr>
        <w:trPr/>
        <w:tc>
          <w:tcPr>
            <w:tcW w:w="2083" w:type="dxa"/>
            <w:tcBorders/>
            <w:vAlign w:val="center"/>
          </w:tcPr>
          <w:p>
            <w:pPr>
              <w:pStyle w:val="TableContents"/>
              <w:bidi w:val="0"/>
              <w:spacing w:before="0" w:after="283"/>
              <w:jc w:val="left"/>
              <w:rPr/>
            </w:pPr>
            <w:r>
              <w:rPr/>
              <w:t xml:space="preserve">Afganistan </w:t>
            </w:r>
          </w:p>
        </w:tc>
        <w:tc>
          <w:tcPr>
            <w:tcW w:w="1700" w:type="dxa"/>
            <w:tcBorders/>
            <w:vAlign w:val="center"/>
          </w:tcPr>
          <w:p>
            <w:pPr>
              <w:pStyle w:val="TableContents"/>
              <w:bidi w:val="0"/>
              <w:spacing w:before="0" w:after="283"/>
              <w:jc w:val="left"/>
              <w:rPr/>
            </w:pPr>
            <w:r>
              <w:rPr/>
              <w:t xml:space="preserve">rubab rabab </w:t>
            </w:r>
          </w:p>
        </w:tc>
        <w:tc>
          <w:tcPr>
            <w:tcW w:w="4395" w:type="dxa"/>
            <w:tcBorders/>
            <w:vAlign w:val="center"/>
          </w:tcPr>
          <w:p>
            <w:pPr>
              <w:pStyle w:val="TableContents"/>
              <w:bidi w:val="0"/>
              <w:spacing w:before="0" w:after="283"/>
              <w:jc w:val="left"/>
              <w:rPr/>
            </w:pPr>
            <w:r>
              <w:rPr/>
              <w:t xml:space="preserve">Lyhytkaulainen kolmijousinen luuttu, jossa on sympaattiset jouset ja sointujouset, joita sormitetaan ja soitetaan plektralla, jossa on kaksikammioinen runko, jonka alaosa on päällystetty nahalla, ja jossa on kolme pääjousta. </w:t>
            </w:r>
          </w:p>
        </w:tc>
        <w:tc>
          <w:tcPr>
            <w:tcW w:w="1240" w:type="dxa"/>
            <w:tcBorders/>
            <w:vAlign w:val="center"/>
          </w:tcPr>
          <w:p>
            <w:pPr>
              <w:pStyle w:val="TableContents"/>
              <w:bidi w:val="0"/>
              <w:spacing w:before="0" w:after="283"/>
              <w:jc w:val="left"/>
              <w:rPr/>
            </w:pPr>
            <w:r>
              <w:rPr/>
              <w:t xml:space="preserve">321.321-6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Albania </w:t>
            </w:r>
          </w:p>
        </w:tc>
        <w:tc>
          <w:tcPr>
            <w:tcW w:w="1700" w:type="dxa"/>
            <w:tcBorders/>
            <w:vAlign w:val="center"/>
          </w:tcPr>
          <w:p>
            <w:pPr>
              <w:pStyle w:val="TableContents"/>
              <w:bidi w:val="0"/>
              <w:spacing w:before="0" w:after="283"/>
              <w:jc w:val="left"/>
              <w:rPr/>
            </w:pPr>
            <w:r>
              <w:rPr/>
              <w:t xml:space="preserve">Çiftelia Gajde Lahuta </w:t>
            </w:r>
          </w:p>
        </w:tc>
        <w:tc>
          <w:tcPr>
            <w:tcW w:w="439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Arabi </w:t>
            </w:r>
          </w:p>
        </w:tc>
        <w:tc>
          <w:tcPr>
            <w:tcW w:w="1700" w:type="dxa"/>
            <w:tcBorders/>
            <w:vAlign w:val="center"/>
          </w:tcPr>
          <w:p>
            <w:pPr>
              <w:pStyle w:val="TableContents"/>
              <w:bidi w:val="0"/>
              <w:spacing w:before="0" w:after="283"/>
              <w:jc w:val="left"/>
              <w:rPr/>
            </w:pPr>
            <w:r>
              <w:rPr/>
              <w:t xml:space="preserve">oud </w:t>
            </w:r>
          </w:p>
        </w:tc>
        <w:tc>
          <w:tcPr>
            <w:tcW w:w="4395" w:type="dxa"/>
            <w:tcBorders/>
            <w:vAlign w:val="center"/>
          </w:tcPr>
          <w:p>
            <w:pPr>
              <w:pStyle w:val="TableContents"/>
              <w:bidi w:val="0"/>
              <w:spacing w:before="0" w:after="283"/>
              <w:jc w:val="left"/>
              <w:rPr/>
            </w:pPr>
            <w:r>
              <w:rPr/>
              <w:t xml:space="preserve">Päärynänmuotoinen kitkaton jousisoitin, jossa on viisi kahden jousen ja yhden yhdennentoista jousen rataa, taivutettu selkä ja kulhonmuotoinen runko, usein jopa kolmella ääniaukolla, soitetaan plektralla. </w:t>
            </w:r>
          </w:p>
        </w:tc>
        <w:tc>
          <w:tcPr>
            <w:tcW w:w="1240" w:type="dxa"/>
            <w:tcBorders/>
            <w:vAlign w:val="center"/>
          </w:tcPr>
          <w:p>
            <w:pPr>
              <w:pStyle w:val="TableContents"/>
              <w:bidi w:val="0"/>
              <w:spacing w:before="0" w:after="283"/>
              <w:jc w:val="left"/>
              <w:rPr/>
            </w:pPr>
            <w:r>
              <w:rPr/>
              <w:t xml:space="preserve">321.321-6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Argentiina </w:t>
            </w:r>
          </w:p>
        </w:tc>
        <w:tc>
          <w:tcPr>
            <w:tcW w:w="1700" w:type="dxa"/>
            <w:tcBorders/>
            <w:vAlign w:val="center"/>
          </w:tcPr>
          <w:p>
            <w:pPr>
              <w:pStyle w:val="TableContents"/>
              <w:bidi w:val="0"/>
              <w:spacing w:before="0" w:after="283"/>
              <w:jc w:val="left"/>
              <w:rPr/>
            </w:pPr>
            <w:r>
              <w:rPr/>
              <w:t xml:space="preserve">bandoneón </w:t>
            </w:r>
          </w:p>
        </w:tc>
        <w:tc>
          <w:tcPr>
            <w:tcW w:w="4395" w:type="dxa"/>
            <w:tcBorders/>
            <w:vAlign w:val="center"/>
          </w:tcPr>
          <w:p>
            <w:pPr>
              <w:pStyle w:val="TableContents"/>
              <w:bidi w:val="0"/>
              <w:spacing w:before="0" w:after="283"/>
              <w:jc w:val="left"/>
              <w:rPr/>
            </w:pPr>
            <w:r>
              <w:rPr/>
              <w:t xml:space="preserve">Nappiharmonikka, jossa on laatikon muoto, jota soitetaan molemmilla käsillä käyttäen nappeja, jotka tuottavat kaksi nuotinsarjaa kättä kohti. </w:t>
            </w:r>
          </w:p>
        </w:tc>
        <w:tc>
          <w:tcPr>
            <w:tcW w:w="1240" w:type="dxa"/>
            <w:tcBorders/>
            <w:vAlign w:val="center"/>
          </w:tcPr>
          <w:p>
            <w:pPr>
              <w:pStyle w:val="TableContents"/>
              <w:bidi w:val="0"/>
              <w:spacing w:before="0" w:after="283"/>
              <w:jc w:val="left"/>
              <w:rPr/>
            </w:pPr>
            <w:r>
              <w:rPr/>
              <w:t xml:space="preserve">412.132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Argentiina </w:t>
            </w:r>
          </w:p>
        </w:tc>
        <w:tc>
          <w:tcPr>
            <w:tcW w:w="1700" w:type="dxa"/>
            <w:tcBorders/>
            <w:vAlign w:val="center"/>
          </w:tcPr>
          <w:p>
            <w:pPr>
              <w:pStyle w:val="TableContents"/>
              <w:bidi w:val="0"/>
              <w:spacing w:before="0" w:after="283"/>
              <w:jc w:val="left"/>
              <w:rPr/>
            </w:pPr>
            <w:r>
              <w:rPr/>
              <w:t xml:space="preserve">kitara </w:t>
            </w:r>
          </w:p>
        </w:tc>
        <w:tc>
          <w:tcPr>
            <w:tcW w:w="4395" w:type="dxa"/>
            <w:tcBorders/>
            <w:vAlign w:val="center"/>
          </w:tcPr>
          <w:p>
            <w:pPr>
              <w:pStyle w:val="TableContents"/>
              <w:bidi w:val="0"/>
              <w:spacing w:before="0" w:after="283"/>
              <w:jc w:val="left"/>
              <w:rPr/>
            </w:pPr>
            <w:r>
              <w:rPr/>
              <w:t xml:space="preserve">Soitin, jossa on ontto runko ja äänilauta.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Armenia </w:t>
            </w:r>
          </w:p>
        </w:tc>
        <w:tc>
          <w:tcPr>
            <w:tcW w:w="1700" w:type="dxa"/>
            <w:tcBorders/>
            <w:vAlign w:val="center"/>
          </w:tcPr>
          <w:p>
            <w:pPr>
              <w:pStyle w:val="TableContents"/>
              <w:bidi w:val="0"/>
              <w:spacing w:before="0" w:after="283"/>
              <w:jc w:val="left"/>
              <w:rPr/>
            </w:pPr>
            <w:r>
              <w:rPr/>
              <w:t xml:space="preserve">duduk daduk </w:t>
            </w:r>
          </w:p>
        </w:tc>
        <w:tc>
          <w:tcPr>
            <w:tcW w:w="4395" w:type="dxa"/>
            <w:tcBorders/>
            <w:vAlign w:val="center"/>
          </w:tcPr>
          <w:p>
            <w:pPr>
              <w:pStyle w:val="TableContents"/>
              <w:bidi w:val="0"/>
              <w:spacing w:before="0" w:after="283"/>
              <w:jc w:val="left"/>
              <w:rPr/>
            </w:pPr>
            <w:r>
              <w:rPr/>
              <w:t xml:space="preserve">Kahden suulakkeen putki, jossa on leveät ruovonkappaleista tehdyt kielet ankkapillin tyyppisessä kokoonpanossa, yleensä diatoninen ja yhden oktaavin ääniala </w:t>
            </w:r>
          </w:p>
        </w:tc>
        <w:tc>
          <w:tcPr>
            <w:tcW w:w="1240" w:type="dxa"/>
            <w:tcBorders/>
            <w:vAlign w:val="center"/>
          </w:tcPr>
          <w:p>
            <w:pPr>
              <w:pStyle w:val="TableContents"/>
              <w:bidi w:val="0"/>
              <w:spacing w:before="0" w:after="283"/>
              <w:jc w:val="left"/>
              <w:rPr/>
            </w:pPr>
            <w:r>
              <w:rPr/>
              <w:t xml:space="preserve">421.211. 12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Australian, alkuperäiskansojen </w:t>
            </w:r>
          </w:p>
        </w:tc>
        <w:tc>
          <w:tcPr>
            <w:tcW w:w="1700" w:type="dxa"/>
            <w:tcBorders/>
            <w:vAlign w:val="center"/>
          </w:tcPr>
          <w:p>
            <w:pPr>
              <w:pStyle w:val="TableContents"/>
              <w:bidi w:val="0"/>
              <w:spacing w:before="0" w:after="283"/>
              <w:jc w:val="left"/>
              <w:rPr/>
            </w:pPr>
            <w:r>
              <w:rPr/>
              <w:t xml:space="preserve">didgeridoo didjeridu, yidaki, yiraki, magu, kanbi, ihambilbilg </w:t>
            </w:r>
          </w:p>
        </w:tc>
        <w:tc>
          <w:tcPr>
            <w:tcW w:w="4395" w:type="dxa"/>
            <w:tcBorders/>
            <w:vAlign w:val="center"/>
          </w:tcPr>
          <w:p>
            <w:pPr>
              <w:pStyle w:val="TableContents"/>
              <w:bidi w:val="0"/>
              <w:spacing w:before="0" w:after="283"/>
              <w:jc w:val="left"/>
              <w:rPr/>
            </w:pPr>
            <w:r>
              <w:rPr/>
              <w:t xml:space="preserve">Suora trumpetti ilman sormiaukkoja, perinteisesti valmistettu puun rungosta tai paksusta oksasta, joskus mehiläisvahaa puhalluspään ympärillä, vaatii pyöreää hengitystä. </w:t>
            </w:r>
          </w:p>
        </w:tc>
        <w:tc>
          <w:tcPr>
            <w:tcW w:w="1240" w:type="dxa"/>
            <w:tcBorders/>
            <w:vAlign w:val="center"/>
          </w:tcPr>
          <w:p>
            <w:pPr>
              <w:pStyle w:val="TableContents"/>
              <w:bidi w:val="0"/>
              <w:spacing w:before="0" w:after="283"/>
              <w:jc w:val="left"/>
              <w:rPr/>
            </w:pPr>
            <w:r>
              <w:rPr/>
              <w:t xml:space="preserve">423.121. 11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Azerbaidžan </w:t>
            </w:r>
          </w:p>
        </w:tc>
        <w:tc>
          <w:tcPr>
            <w:tcW w:w="1700" w:type="dxa"/>
            <w:tcBorders/>
            <w:vAlign w:val="center"/>
          </w:tcPr>
          <w:p>
            <w:pPr>
              <w:pStyle w:val="TableContents"/>
              <w:bidi w:val="0"/>
              <w:spacing w:before="0" w:after="283"/>
              <w:jc w:val="left"/>
              <w:rPr/>
            </w:pPr>
            <w:r>
              <w:rPr/>
              <w:t xml:space="preserve">balaban </w:t>
            </w:r>
          </w:p>
        </w:tc>
        <w:tc>
          <w:tcPr>
            <w:tcW w:w="4395" w:type="dxa"/>
            <w:tcBorders/>
            <w:vAlign w:val="center"/>
          </w:tcPr>
          <w:p>
            <w:pPr>
              <w:pStyle w:val="TableContents"/>
              <w:bidi w:val="0"/>
              <w:spacing w:before="0" w:after="283"/>
              <w:jc w:val="left"/>
              <w:rPr/>
            </w:pPr>
            <w:r>
              <w:rPr/>
              <w:t xml:space="preserve">sarja sylinterimäisiä huilun kaltaisia soittimia, joissa on säkkipillin kaltainen ilmasäiliö. </w:t>
            </w:r>
          </w:p>
        </w:tc>
        <w:tc>
          <w:tcPr>
            <w:tcW w:w="1240" w:type="dxa"/>
            <w:tcBorders/>
            <w:vAlign w:val="center"/>
          </w:tcPr>
          <w:p>
            <w:pPr>
              <w:pStyle w:val="TableContents"/>
              <w:bidi w:val="0"/>
              <w:spacing w:before="0" w:after="283"/>
              <w:jc w:val="left"/>
              <w:rPr/>
            </w:pPr>
            <w:r>
              <w:rPr/>
              <w:t xml:space="preserve">422.121-62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Ugandan baganda-kansat </w:t>
            </w:r>
          </w:p>
        </w:tc>
        <w:tc>
          <w:tcPr>
            <w:tcW w:w="1700" w:type="dxa"/>
            <w:tcBorders/>
            <w:vAlign w:val="center"/>
          </w:tcPr>
          <w:p>
            <w:pPr>
              <w:pStyle w:val="TableContents"/>
              <w:bidi w:val="0"/>
              <w:spacing w:before="0" w:after="283"/>
              <w:jc w:val="left"/>
              <w:rPr/>
            </w:pPr>
            <w:r>
              <w:rPr/>
              <w:t xml:space="preserve">endongo </w:t>
            </w:r>
          </w:p>
        </w:tc>
        <w:tc>
          <w:tcPr>
            <w:tcW w:w="4395" w:type="dxa"/>
            <w:tcBorders/>
            <w:vAlign w:val="center"/>
          </w:tcPr>
          <w:p>
            <w:pPr>
              <w:pStyle w:val="TableContents"/>
              <w:bidi w:val="0"/>
              <w:spacing w:before="0" w:after="283"/>
              <w:jc w:val="left"/>
              <w:rPr/>
            </w:pPr>
            <w:r>
              <w:rPr/>
              <w:t xml:space="preserve">Liskonnahasta valmistettu lyyra, jonka jouset on sidottu puunpätkään, joka on työnnetty kahteen reikään kahdessa käsivarressa. </w:t>
            </w:r>
          </w:p>
        </w:tc>
        <w:tc>
          <w:tcPr>
            <w:tcW w:w="1240" w:type="dxa"/>
            <w:tcBorders/>
            <w:vAlign w:val="center"/>
          </w:tcPr>
          <w:p>
            <w:pPr>
              <w:pStyle w:val="TableContents"/>
              <w:bidi w:val="0"/>
              <w:spacing w:before="0" w:after="283"/>
              <w:jc w:val="left"/>
              <w:rPr/>
            </w:pPr>
            <w:r>
              <w:rPr/>
              <w:t xml:space="preserve">321.21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Balochit </w:t>
            </w:r>
          </w:p>
        </w:tc>
        <w:tc>
          <w:tcPr>
            <w:tcW w:w="1700" w:type="dxa"/>
            <w:tcBorders/>
            <w:vAlign w:val="center"/>
          </w:tcPr>
          <w:p>
            <w:pPr>
              <w:pStyle w:val="TableContents"/>
              <w:bidi w:val="0"/>
              <w:spacing w:before="0" w:after="283"/>
              <w:jc w:val="left"/>
              <w:rPr/>
            </w:pPr>
            <w:r>
              <w:rPr/>
              <w:t xml:space="preserve">suroz </w:t>
            </w:r>
          </w:p>
        </w:tc>
        <w:tc>
          <w:tcPr>
            <w:tcW w:w="4395" w:type="dxa"/>
            <w:tcBorders/>
            <w:vAlign w:val="center"/>
          </w:tcPr>
          <w:p>
            <w:pPr>
              <w:pStyle w:val="TableContents"/>
              <w:bidi w:val="0"/>
              <w:spacing w:before="0" w:after="283"/>
              <w:jc w:val="left"/>
              <w:rPr/>
            </w:pPr>
            <w:r>
              <w:rPr/>
              <w:t xml:space="preserve">Jousisoitin, jossa on pitkä kaula, samanlainen kuin viulussa tai sarangissa ja jota soitetaan pystysuoraan.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Bangladesh </w:t>
            </w:r>
          </w:p>
        </w:tc>
        <w:tc>
          <w:tcPr>
            <w:tcW w:w="1700" w:type="dxa"/>
            <w:tcBorders/>
            <w:vAlign w:val="center"/>
          </w:tcPr>
          <w:p>
            <w:pPr>
              <w:pStyle w:val="TableContents"/>
              <w:bidi w:val="0"/>
              <w:spacing w:before="0" w:after="283"/>
              <w:jc w:val="left"/>
              <w:rPr/>
            </w:pPr>
            <w:r>
              <w:rPr/>
              <w:t xml:space="preserve">dotara </w:t>
            </w:r>
          </w:p>
        </w:tc>
        <w:tc>
          <w:tcPr>
            <w:tcW w:w="4395" w:type="dxa"/>
            <w:tcBorders/>
            <w:vAlign w:val="center"/>
          </w:tcPr>
          <w:p>
            <w:pPr>
              <w:pStyle w:val="TableContents"/>
              <w:bidi w:val="0"/>
              <w:spacing w:before="0" w:after="283"/>
              <w:jc w:val="left"/>
              <w:rPr/>
            </w:pPr>
            <w:r>
              <w:rPr/>
              <w:t xml:space="preserve">Pieni jousisoitin, jossa on metallijouset, pitkänomainen vatsa äänilautana ja kapea kaula, joka päättyy nivelkoteloon, koristeltu eläimiä esittävillä kaiverruksilla ja päällystetty nahalla.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Baškiiri </w:t>
            </w:r>
          </w:p>
        </w:tc>
        <w:tc>
          <w:tcPr>
            <w:tcW w:w="1700" w:type="dxa"/>
            <w:tcBorders/>
            <w:vAlign w:val="center"/>
          </w:tcPr>
          <w:p>
            <w:pPr>
              <w:pStyle w:val="TableContents"/>
              <w:bidi w:val="0"/>
              <w:spacing w:before="0" w:after="283"/>
              <w:jc w:val="left"/>
              <w:rPr/>
            </w:pPr>
            <w:r>
              <w:rPr/>
              <w:t xml:space="preserve">kurai </w:t>
            </w:r>
          </w:p>
        </w:tc>
        <w:tc>
          <w:tcPr>
            <w:tcW w:w="4395" w:type="dxa"/>
            <w:tcBorders/>
            <w:vAlign w:val="center"/>
          </w:tcPr>
          <w:p>
            <w:pPr>
              <w:pStyle w:val="TableContents"/>
              <w:bidi w:val="0"/>
              <w:spacing w:before="0" w:after="283"/>
              <w:jc w:val="left"/>
              <w:rPr/>
            </w:pPr>
            <w:r>
              <w:rPr/>
              <w:t xml:space="preserve">Pitkä, avoin, puhallettu huilu, jossa on viisi sormiaukkoa. </w:t>
            </w:r>
          </w:p>
        </w:tc>
        <w:tc>
          <w:tcPr>
            <w:tcW w:w="1240" w:type="dxa"/>
            <w:tcBorders/>
            <w:vAlign w:val="center"/>
          </w:tcPr>
          <w:p>
            <w:pPr>
              <w:pStyle w:val="TableContents"/>
              <w:bidi w:val="0"/>
              <w:spacing w:before="0" w:after="283"/>
              <w:jc w:val="left"/>
              <w:rPr/>
            </w:pPr>
            <w:r>
              <w:rPr/>
              <w:t xml:space="preserve">421.111. 12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Basotho </w:t>
            </w:r>
          </w:p>
        </w:tc>
        <w:tc>
          <w:tcPr>
            <w:tcW w:w="1700" w:type="dxa"/>
            <w:tcBorders/>
            <w:vAlign w:val="center"/>
          </w:tcPr>
          <w:p>
            <w:pPr>
              <w:pStyle w:val="TableContents"/>
              <w:bidi w:val="0"/>
              <w:spacing w:before="0" w:after="283"/>
              <w:jc w:val="left"/>
              <w:rPr/>
            </w:pPr>
            <w:r>
              <w:rPr/>
              <w:t xml:space="preserve">lesiba </w:t>
            </w:r>
          </w:p>
        </w:tc>
        <w:tc>
          <w:tcPr>
            <w:tcW w:w="4395" w:type="dxa"/>
            <w:tcBorders/>
            <w:vAlign w:val="center"/>
          </w:tcPr>
          <w:p>
            <w:pPr>
              <w:pStyle w:val="TableContents"/>
              <w:bidi w:val="0"/>
              <w:spacing w:before="0" w:after="283"/>
              <w:jc w:val="left"/>
              <w:rPr/>
            </w:pPr>
            <w:r>
              <w:rPr/>
              <w:t xml:space="preserve">Jousisoitin, joka puhalletaan pikemminkin kuin nypitään tai soitetaan, jossa on yksi jousi ja virityssilmukka, joka on kiinnitetty sekä keulaan että höyhenenkielekkeeseen ja jonka runko on tehty kookospähkinän kuoresta. </w:t>
            </w:r>
          </w:p>
        </w:tc>
        <w:tc>
          <w:tcPr>
            <w:tcW w:w="1240" w:type="dxa"/>
            <w:tcBorders/>
            <w:vAlign w:val="center"/>
          </w:tcPr>
          <w:p>
            <w:pPr>
              <w:pStyle w:val="TableContents"/>
              <w:bidi w:val="0"/>
              <w:spacing w:before="0" w:after="283"/>
              <w:jc w:val="left"/>
              <w:rPr/>
            </w:pPr>
            <w:r>
              <w:rPr/>
              <w:t xml:space="preserve">311.121. 222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Baijeri </w:t>
            </w:r>
          </w:p>
        </w:tc>
        <w:tc>
          <w:tcPr>
            <w:tcW w:w="1700" w:type="dxa"/>
            <w:tcBorders/>
            <w:vAlign w:val="center"/>
          </w:tcPr>
          <w:p>
            <w:pPr>
              <w:pStyle w:val="TableContents"/>
              <w:bidi w:val="0"/>
              <w:spacing w:before="0" w:after="283"/>
              <w:jc w:val="left"/>
              <w:rPr/>
            </w:pPr>
            <w:r>
              <w:rPr/>
              <w:t xml:space="preserve">sitra Volkszither </w:t>
            </w:r>
          </w:p>
        </w:tc>
        <w:tc>
          <w:tcPr>
            <w:tcW w:w="4395" w:type="dxa"/>
            <w:tcBorders/>
            <w:vAlign w:val="center"/>
          </w:tcPr>
          <w:p>
            <w:pPr>
              <w:pStyle w:val="TableContents"/>
              <w:bidi w:val="0"/>
              <w:spacing w:before="0" w:after="283"/>
              <w:jc w:val="left"/>
              <w:rPr/>
            </w:pPr>
            <w:r>
              <w:rPr/>
              <w:t xml:space="preserve">Jousisoitin, jossa on äänirasia, jonka poikki on pingotettu jousia, alun perin neljällä melodiajousella ja enintään viidellätoista säestysjousella. </w:t>
            </w:r>
          </w:p>
        </w:tc>
        <w:tc>
          <w:tcPr>
            <w:tcW w:w="1240" w:type="dxa"/>
            <w:tcBorders/>
            <w:vAlign w:val="center"/>
          </w:tcPr>
          <w:p>
            <w:pPr>
              <w:pStyle w:val="TableContents"/>
              <w:bidi w:val="0"/>
              <w:spacing w:before="0" w:after="283"/>
              <w:jc w:val="left"/>
              <w:rPr/>
            </w:pPr>
            <w:r>
              <w:rPr/>
              <w:t xml:space="preserve">314.122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Bhutan </w:t>
            </w:r>
          </w:p>
        </w:tc>
        <w:tc>
          <w:tcPr>
            <w:tcW w:w="1700" w:type="dxa"/>
            <w:tcBorders/>
            <w:vAlign w:val="center"/>
          </w:tcPr>
          <w:p>
            <w:pPr>
              <w:pStyle w:val="TableContents"/>
              <w:bidi w:val="0"/>
              <w:spacing w:before="0" w:after="283"/>
              <w:jc w:val="left"/>
              <w:rPr/>
            </w:pPr>
            <w:r>
              <w:rPr/>
              <w:t xml:space="preserve">dranyen dranyen dranyen, dramnyen </w:t>
            </w:r>
          </w:p>
        </w:tc>
        <w:tc>
          <w:tcPr>
            <w:tcW w:w="4395" w:type="dxa"/>
            <w:tcBorders/>
            <w:vAlign w:val="center"/>
          </w:tcPr>
          <w:p>
            <w:pPr>
              <w:pStyle w:val="TableContents"/>
              <w:bidi w:val="0"/>
              <w:spacing w:before="0" w:after="283"/>
              <w:jc w:val="left"/>
              <w:rPr/>
            </w:pPr>
            <w:r>
              <w:rPr/>
              <w:t xml:space="preserve">Seitsemänkielinen luuttu, kitkaton, pitkäkaulainen ja kaksivartinen, jossa on ruusukkeen muotoinen ääniaukko. </w:t>
            </w:r>
          </w:p>
        </w:tc>
        <w:tc>
          <w:tcPr>
            <w:tcW w:w="1240" w:type="dxa"/>
            <w:tcBorders/>
            <w:vAlign w:val="center"/>
          </w:tcPr>
          <w:p>
            <w:pPr>
              <w:pStyle w:val="TableContents"/>
              <w:bidi w:val="0"/>
              <w:spacing w:before="0" w:after="283"/>
              <w:jc w:val="left"/>
              <w:rPr/>
            </w:pPr>
            <w:r>
              <w:rPr/>
              <w:t xml:space="preserve">321.321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Bolivia </w:t>
            </w:r>
          </w:p>
        </w:tc>
        <w:tc>
          <w:tcPr>
            <w:tcW w:w="1700" w:type="dxa"/>
            <w:tcBorders/>
            <w:vAlign w:val="center"/>
          </w:tcPr>
          <w:p>
            <w:pPr>
              <w:pStyle w:val="TableContents"/>
              <w:bidi w:val="0"/>
              <w:spacing w:before="0" w:after="283"/>
              <w:jc w:val="left"/>
              <w:rPr/>
            </w:pPr>
            <w:r>
              <w:rPr/>
              <w:t xml:space="preserve">charango charanga </w:t>
            </w:r>
          </w:p>
        </w:tc>
        <w:tc>
          <w:tcPr>
            <w:tcW w:w="4395" w:type="dxa"/>
            <w:tcBorders/>
            <w:vAlign w:val="center"/>
          </w:tcPr>
          <w:p>
            <w:pPr>
              <w:pStyle w:val="TableContents"/>
              <w:bidi w:val="0"/>
              <w:spacing w:before="0" w:after="283"/>
              <w:jc w:val="left"/>
              <w:rPr/>
            </w:pPr>
            <w:r>
              <w:rPr/>
              <w:t xml:space="preserve">Sormitettu, onttorunkoinen kulholuuttu, jossa on yleensä neljä tai viisi kaksinkertaista jousistoa, jopa yksitoista viritystä, perinteisesti valmistettu vyötiäisen kuoresta. </w:t>
            </w:r>
          </w:p>
        </w:tc>
        <w:tc>
          <w:tcPr>
            <w:tcW w:w="1240" w:type="dxa"/>
            <w:tcBorders/>
            <w:vAlign w:val="center"/>
          </w:tcPr>
          <w:p>
            <w:pPr>
              <w:pStyle w:val="TableContents"/>
              <w:bidi w:val="0"/>
              <w:spacing w:before="0" w:after="283"/>
              <w:jc w:val="left"/>
              <w:rPr/>
            </w:pPr>
            <w:r>
              <w:rPr/>
              <w:t xml:space="preserve">321.321-6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Brasilia </w:t>
            </w:r>
          </w:p>
        </w:tc>
        <w:tc>
          <w:tcPr>
            <w:tcW w:w="1700" w:type="dxa"/>
            <w:tcBorders/>
            <w:vAlign w:val="center"/>
          </w:tcPr>
          <w:p>
            <w:pPr>
              <w:pStyle w:val="TableContents"/>
              <w:bidi w:val="0"/>
              <w:spacing w:before="0" w:after="283"/>
              <w:jc w:val="left"/>
              <w:rPr/>
            </w:pPr>
            <w:r>
              <w:rPr/>
              <w:t xml:space="preserve">kitara violão </w:t>
            </w:r>
          </w:p>
        </w:tc>
        <w:tc>
          <w:tcPr>
            <w:tcW w:w="4395" w:type="dxa"/>
            <w:tcBorders/>
            <w:vAlign w:val="center"/>
          </w:tcPr>
          <w:p>
            <w:pPr>
              <w:pStyle w:val="TableContents"/>
              <w:bidi w:val="0"/>
              <w:spacing w:before="0" w:after="283"/>
              <w:jc w:val="left"/>
              <w:rPr/>
            </w:pPr>
            <w:r>
              <w:rPr/>
              <w:t xml:space="preserve">Soitin, jossa on äänilauta ja ontto runko, alun perin teräsjousilla, mutta nykyään yleisemmin nailonjousilla.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Brasilia </w:t>
            </w:r>
          </w:p>
        </w:tc>
        <w:tc>
          <w:tcPr>
            <w:tcW w:w="1700" w:type="dxa"/>
            <w:tcBorders/>
            <w:vAlign w:val="center"/>
          </w:tcPr>
          <w:p>
            <w:pPr>
              <w:pStyle w:val="TableContents"/>
              <w:bidi w:val="0"/>
              <w:spacing w:before="0" w:after="283"/>
              <w:jc w:val="left"/>
              <w:rPr/>
            </w:pPr>
            <w:r>
              <w:rPr/>
              <w:t xml:space="preserve">berimbau </w:t>
            </w:r>
          </w:p>
        </w:tc>
        <w:tc>
          <w:tcPr>
            <w:tcW w:w="4395" w:type="dxa"/>
            <w:tcBorders/>
            <w:vAlign w:val="center"/>
          </w:tcPr>
          <w:p>
            <w:pPr>
              <w:pStyle w:val="TableContents"/>
              <w:bidi w:val="0"/>
              <w:spacing w:before="0" w:after="283"/>
              <w:jc w:val="left"/>
              <w:rPr/>
            </w:pPr>
            <w:r>
              <w:rPr/>
              <w:t xml:space="preserve">Yhden jousen soittojousi Toque de Angola yksin soitettavalla berimbaulla (help info) </w:t>
            </w:r>
          </w:p>
        </w:tc>
        <w:tc>
          <w:tcPr>
            <w:tcW w:w="1240" w:type="dxa"/>
            <w:tcBorders/>
            <w:vAlign w:val="center"/>
          </w:tcPr>
          <w:p>
            <w:pPr>
              <w:pStyle w:val="TableContents"/>
              <w:bidi w:val="0"/>
              <w:spacing w:before="0" w:after="283"/>
              <w:jc w:val="left"/>
              <w:rPr/>
            </w:pPr>
            <w:r>
              <w:rPr/>
              <w:t xml:space="preserve">311.121. 221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Brasilia </w:t>
            </w:r>
          </w:p>
        </w:tc>
        <w:tc>
          <w:tcPr>
            <w:tcW w:w="1700" w:type="dxa"/>
            <w:tcBorders/>
            <w:vAlign w:val="center"/>
          </w:tcPr>
          <w:p>
            <w:pPr>
              <w:pStyle w:val="TableContents"/>
              <w:bidi w:val="0"/>
              <w:spacing w:before="0" w:after="283"/>
              <w:jc w:val="left"/>
              <w:rPr/>
            </w:pPr>
            <w:r>
              <w:rPr/>
              <w:t xml:space="preserve">pandeiro </w:t>
            </w:r>
          </w:p>
        </w:tc>
        <w:tc>
          <w:tcPr>
            <w:tcW w:w="4395" w:type="dxa"/>
            <w:tcBorders/>
            <w:vAlign w:val="center"/>
          </w:tcPr>
          <w:p>
            <w:pPr>
              <w:pStyle w:val="TableContents"/>
              <w:bidi w:val="0"/>
              <w:spacing w:before="0" w:after="283"/>
              <w:jc w:val="left"/>
              <w:rPr/>
            </w:pPr>
            <w:r>
              <w:rPr/>
              <w:t xml:space="preserve">Kädessäpidettävä runkorumpu, johon on kiinnitetty metallisia rumpuja (platinelas), jotka viritetään säätämällä pään kireyttä, ja joita voidaan myös ravistella tai rapsutella. </w:t>
            </w:r>
          </w:p>
        </w:tc>
        <w:tc>
          <w:tcPr>
            <w:tcW w:w="1240" w:type="dxa"/>
            <w:tcBorders/>
            <w:vAlign w:val="center"/>
          </w:tcPr>
          <w:p>
            <w:pPr>
              <w:pStyle w:val="TableContents"/>
              <w:bidi w:val="0"/>
              <w:spacing w:before="0" w:after="283"/>
              <w:jc w:val="left"/>
              <w:rPr/>
            </w:pPr>
            <w:r>
              <w:rPr/>
              <w:t xml:space="preserve">211.311 + 112.122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Bulgaria </w:t>
            </w:r>
          </w:p>
        </w:tc>
        <w:tc>
          <w:tcPr>
            <w:tcW w:w="1700" w:type="dxa"/>
            <w:tcBorders/>
            <w:vAlign w:val="center"/>
          </w:tcPr>
          <w:p>
            <w:pPr>
              <w:pStyle w:val="TableContents"/>
              <w:bidi w:val="0"/>
              <w:spacing w:before="0" w:after="283"/>
              <w:jc w:val="left"/>
              <w:rPr/>
            </w:pPr>
            <w:r>
              <w:rPr/>
              <w:t xml:space="preserve">gaida </w:t>
            </w:r>
          </w:p>
        </w:tc>
        <w:tc>
          <w:tcPr>
            <w:tcW w:w="4395" w:type="dxa"/>
            <w:tcBorders/>
            <w:vAlign w:val="center"/>
          </w:tcPr>
          <w:p>
            <w:pPr>
              <w:pStyle w:val="TableContents"/>
              <w:bidi w:val="0"/>
              <w:spacing w:before="0" w:after="283"/>
              <w:jc w:val="left"/>
              <w:rPr/>
            </w:pPr>
            <w:r>
              <w:rPr/>
              <w:t xml:space="preserve">Säkkipilli, jossa on kolme erilaista soittimen tyyppiä, yksi yksinkertainen kieli, joka on avoin toisesta päästä, toinen pieni, kartiomainen putki, jossa on kahdeksan sormiaukkoa, joista yksi on kirppuaukko (pieni reikä, joka on tehty putkesta, joka voi nostaa mitä tahansa nuotin puoli askelta), ja viimeinen on pitkä, ilman reikää oleva soittimen reikä </w:t>
            </w:r>
          </w:p>
        </w:tc>
        <w:tc>
          <w:tcPr>
            <w:tcW w:w="1240" w:type="dxa"/>
            <w:tcBorders/>
            <w:vAlign w:val="center"/>
          </w:tcPr>
          <w:p>
            <w:pPr>
              <w:pStyle w:val="TableContents"/>
              <w:bidi w:val="0"/>
              <w:spacing w:before="0" w:after="283"/>
              <w:jc w:val="left"/>
              <w:rPr/>
            </w:pPr>
            <w:r>
              <w:rPr/>
              <w:t xml:space="preserve">422.22-62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Kiina </w:t>
            </w:r>
          </w:p>
        </w:tc>
        <w:tc>
          <w:tcPr>
            <w:tcW w:w="1700" w:type="dxa"/>
            <w:tcBorders/>
            <w:vAlign w:val="center"/>
          </w:tcPr>
          <w:p>
            <w:pPr>
              <w:pStyle w:val="TableContents"/>
              <w:bidi w:val="0"/>
              <w:spacing w:before="0" w:after="283"/>
              <w:jc w:val="left"/>
              <w:rPr/>
            </w:pPr>
            <w:r>
              <w:rPr/>
              <w:t xml:space="preserve">guqin qin </w:t>
            </w:r>
          </w:p>
        </w:tc>
        <w:tc>
          <w:tcPr>
            <w:tcW w:w="4395" w:type="dxa"/>
            <w:tcBorders/>
            <w:vAlign w:val="center"/>
          </w:tcPr>
          <w:p>
            <w:pPr>
              <w:pStyle w:val="TableContents"/>
              <w:bidi w:val="0"/>
              <w:spacing w:before="0" w:after="283"/>
              <w:jc w:val="left"/>
              <w:rPr/>
            </w:pPr>
            <w:r>
              <w:rPr/>
              <w:t xml:space="preserve">Seitsemänkielinen kitara, jossa on avoimet jouset ja jonka ääniala on noin neljä oktaavia. </w:t>
            </w:r>
          </w:p>
        </w:tc>
        <w:tc>
          <w:tcPr>
            <w:tcW w:w="1240" w:type="dxa"/>
            <w:tcBorders/>
            <w:vAlign w:val="center"/>
          </w:tcPr>
          <w:p>
            <w:pPr>
              <w:pStyle w:val="TableContents"/>
              <w:bidi w:val="0"/>
              <w:spacing w:before="0" w:after="283"/>
              <w:jc w:val="left"/>
              <w:rPr/>
            </w:pPr>
            <w:r>
              <w:rPr/>
              <w:t xml:space="preserve">312.22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Kiina </w:t>
            </w:r>
          </w:p>
        </w:tc>
        <w:tc>
          <w:tcPr>
            <w:tcW w:w="1700" w:type="dxa"/>
            <w:tcBorders/>
            <w:vAlign w:val="center"/>
          </w:tcPr>
          <w:p>
            <w:pPr>
              <w:pStyle w:val="TableContents"/>
              <w:bidi w:val="0"/>
              <w:spacing w:before="0" w:after="283"/>
              <w:jc w:val="left"/>
              <w:rPr/>
            </w:pPr>
            <w:r>
              <w:rPr/>
              <w:t xml:space="preserve">guzheng zheng, gu-zheng </w:t>
            </w:r>
          </w:p>
        </w:tc>
        <w:tc>
          <w:tcPr>
            <w:tcW w:w="4395" w:type="dxa"/>
            <w:tcBorders/>
            <w:vAlign w:val="center"/>
          </w:tcPr>
          <w:p>
            <w:pPr>
              <w:pStyle w:val="TableContents"/>
              <w:bidi w:val="0"/>
              <w:spacing w:before="0" w:after="283"/>
              <w:jc w:val="left"/>
              <w:rPr/>
            </w:pPr>
            <w:r>
              <w:rPr/>
              <w:t xml:space="preserve">Puoliputkisoitin, suorakaiteen muotoinen, jonka pohjassa on kolme äänireikää, nyt tyypillisimmin kaksikymmentäyksi jousella, pentatoninen viritys, jouset nypitään käsin. </w:t>
            </w:r>
          </w:p>
        </w:tc>
        <w:tc>
          <w:tcPr>
            <w:tcW w:w="1240" w:type="dxa"/>
            <w:tcBorders/>
            <w:vAlign w:val="center"/>
          </w:tcPr>
          <w:p>
            <w:pPr>
              <w:pStyle w:val="TableContents"/>
              <w:bidi w:val="0"/>
              <w:spacing w:before="0" w:after="283"/>
              <w:jc w:val="left"/>
              <w:rPr/>
            </w:pPr>
            <w:r>
              <w:rPr/>
              <w:t xml:space="preserve">312.22-5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Kiina </w:t>
            </w:r>
          </w:p>
        </w:tc>
        <w:tc>
          <w:tcPr>
            <w:tcW w:w="1700" w:type="dxa"/>
            <w:tcBorders/>
            <w:vAlign w:val="center"/>
          </w:tcPr>
          <w:p>
            <w:pPr>
              <w:pStyle w:val="TableContents"/>
              <w:bidi w:val="0"/>
              <w:spacing w:before="0" w:after="283"/>
              <w:jc w:val="left"/>
              <w:rPr/>
            </w:pPr>
            <w:r>
              <w:rPr/>
              <w:t xml:space="preserve">pipa </w:t>
            </w:r>
          </w:p>
        </w:tc>
        <w:tc>
          <w:tcPr>
            <w:tcW w:w="4395" w:type="dxa"/>
            <w:tcBorders/>
            <w:vAlign w:val="center"/>
          </w:tcPr>
          <w:p>
            <w:pPr>
              <w:pStyle w:val="TableContents"/>
              <w:bidi w:val="0"/>
              <w:spacing w:before="0" w:after="283"/>
              <w:jc w:val="left"/>
              <w:rPr/>
            </w:pPr>
            <w:r>
              <w:rPr/>
              <w:t xml:space="preserve">Päärynänmuotoinen kulhollinen luuttu, jossa on kaula, soitetaan nypläämällä </w:t>
            </w:r>
          </w:p>
        </w:tc>
        <w:tc>
          <w:tcPr>
            <w:tcW w:w="1240" w:type="dxa"/>
            <w:tcBorders/>
            <w:vAlign w:val="center"/>
          </w:tcPr>
          <w:p>
            <w:pPr>
              <w:pStyle w:val="TableContents"/>
              <w:bidi w:val="0"/>
              <w:spacing w:before="0" w:after="283"/>
              <w:jc w:val="left"/>
              <w:rPr/>
            </w:pPr>
            <w:r>
              <w:rPr/>
              <w:t xml:space="preserve">321.321-5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Kiina </w:t>
            </w:r>
          </w:p>
        </w:tc>
        <w:tc>
          <w:tcPr>
            <w:tcW w:w="1700" w:type="dxa"/>
            <w:tcBorders/>
            <w:vAlign w:val="center"/>
          </w:tcPr>
          <w:p>
            <w:pPr>
              <w:pStyle w:val="TableContents"/>
              <w:bidi w:val="0"/>
              <w:spacing w:before="0" w:after="283"/>
              <w:jc w:val="left"/>
              <w:rPr/>
            </w:pPr>
            <w:r>
              <w:rPr/>
              <w:t xml:space="preserve">yangqin yang ch'in, yang qin </w:t>
            </w:r>
          </w:p>
        </w:tc>
        <w:tc>
          <w:tcPr>
            <w:tcW w:w="4395" w:type="dxa"/>
            <w:tcBorders/>
            <w:vAlign w:val="center"/>
          </w:tcPr>
          <w:p>
            <w:pPr>
              <w:pStyle w:val="TableContents"/>
              <w:bidi w:val="0"/>
              <w:spacing w:before="0" w:after="283"/>
              <w:jc w:val="left"/>
              <w:rPr/>
            </w:pPr>
            <w:r>
              <w:rPr/>
              <w:t xml:space="preserve">Vasaroitu virveli, jossa on puolisuunnikkaan muotoinen äänilauta ja perinteisesti pronssiset jouset, joita lyödään kumikärkisillä bambuvasaroilla. </w:t>
            </w:r>
          </w:p>
        </w:tc>
        <w:tc>
          <w:tcPr>
            <w:tcW w:w="1240" w:type="dxa"/>
            <w:tcBorders/>
            <w:vAlign w:val="center"/>
          </w:tcPr>
          <w:p>
            <w:pPr>
              <w:pStyle w:val="TableContents"/>
              <w:bidi w:val="0"/>
              <w:spacing w:before="0" w:after="283"/>
              <w:jc w:val="left"/>
              <w:rPr/>
            </w:pPr>
            <w:r>
              <w:rPr/>
              <w:t xml:space="preserve">314.122-4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Kolumbia </w:t>
            </w:r>
          </w:p>
        </w:tc>
        <w:tc>
          <w:tcPr>
            <w:tcW w:w="1700" w:type="dxa"/>
            <w:tcBorders/>
            <w:vAlign w:val="center"/>
          </w:tcPr>
          <w:p>
            <w:pPr>
              <w:pStyle w:val="TableContents"/>
              <w:bidi w:val="0"/>
              <w:spacing w:before="0" w:after="283"/>
              <w:jc w:val="left"/>
              <w:rPr/>
            </w:pPr>
            <w:r>
              <w:rPr/>
              <w:t xml:space="preserve">cuatro </w:t>
            </w:r>
          </w:p>
        </w:tc>
        <w:tc>
          <w:tcPr>
            <w:tcW w:w="4395" w:type="dxa"/>
            <w:tcBorders/>
            <w:vAlign w:val="center"/>
          </w:tcPr>
          <w:p>
            <w:pPr>
              <w:pStyle w:val="TableContents"/>
              <w:bidi w:val="0"/>
              <w:spacing w:before="0" w:after="283"/>
              <w:jc w:val="left"/>
              <w:rPr/>
            </w:pPr>
            <w:r>
              <w:rPr/>
              <w:t xml:space="preserve">Soitin, jossa on ontto runko ja neljä jousisäveliä.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Kolumbia </w:t>
            </w:r>
          </w:p>
        </w:tc>
        <w:tc>
          <w:tcPr>
            <w:tcW w:w="1700" w:type="dxa"/>
            <w:tcBorders/>
            <w:vAlign w:val="center"/>
          </w:tcPr>
          <w:p>
            <w:pPr>
              <w:pStyle w:val="TableContents"/>
              <w:bidi w:val="0"/>
              <w:spacing w:before="0" w:after="283"/>
              <w:jc w:val="left"/>
              <w:rPr/>
            </w:pPr>
            <w:r>
              <w:rPr/>
              <w:t xml:space="preserve">tiple </w:t>
            </w:r>
          </w:p>
        </w:tc>
        <w:tc>
          <w:tcPr>
            <w:tcW w:w="4395" w:type="dxa"/>
            <w:tcBorders/>
            <w:vAlign w:val="center"/>
          </w:tcPr>
          <w:p>
            <w:pPr>
              <w:pStyle w:val="TableContents"/>
              <w:bidi w:val="0"/>
              <w:spacing w:before="0" w:after="283"/>
              <w:jc w:val="left"/>
              <w:rPr/>
            </w:pPr>
            <w:r>
              <w:rPr/>
              <w:t xml:space="preserve">Nelijousinen pieni soitin, jossa on ontto runko.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Costa Rica </w:t>
            </w:r>
          </w:p>
        </w:tc>
        <w:tc>
          <w:tcPr>
            <w:tcW w:w="1700" w:type="dxa"/>
            <w:tcBorders/>
            <w:vAlign w:val="center"/>
          </w:tcPr>
          <w:p>
            <w:pPr>
              <w:pStyle w:val="TableContents"/>
              <w:bidi w:val="0"/>
              <w:spacing w:before="0" w:after="283"/>
              <w:jc w:val="left"/>
              <w:rPr/>
            </w:pPr>
            <w:r>
              <w:rPr/>
              <w:t xml:space="preserve">marimba </w:t>
            </w:r>
          </w:p>
        </w:tc>
        <w:tc>
          <w:tcPr>
            <w:tcW w:w="4395" w:type="dxa"/>
            <w:tcBorders/>
            <w:vAlign w:val="center"/>
          </w:tcPr>
          <w:p>
            <w:pPr>
              <w:pStyle w:val="TableContents"/>
              <w:bidi w:val="0"/>
              <w:spacing w:before="0" w:after="283"/>
              <w:jc w:val="left"/>
              <w:rPr/>
            </w:pPr>
            <w:r>
              <w:rPr/>
              <w:t xml:space="preserve">Ksylofonin kaltainen soitin, jossa on kurkkujen resonaattorit, kaksi sarjaa päällekkäisiä näppäimiä, joita lyödään mailoilla. </w:t>
            </w:r>
          </w:p>
        </w:tc>
        <w:tc>
          <w:tcPr>
            <w:tcW w:w="1240" w:type="dxa"/>
            <w:tcBorders/>
            <w:vAlign w:val="center"/>
          </w:tcPr>
          <w:p>
            <w:pPr>
              <w:pStyle w:val="TableContents"/>
              <w:bidi w:val="0"/>
              <w:spacing w:before="0" w:after="283"/>
              <w:jc w:val="left"/>
              <w:rPr/>
            </w:pPr>
            <w:r>
              <w:rPr/>
              <w:t xml:space="preserve">111.222-4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Korsika </w:t>
            </w:r>
          </w:p>
        </w:tc>
        <w:tc>
          <w:tcPr>
            <w:tcW w:w="1700" w:type="dxa"/>
            <w:tcBorders/>
            <w:vAlign w:val="center"/>
          </w:tcPr>
          <w:p>
            <w:pPr>
              <w:pStyle w:val="TableContents"/>
              <w:bidi w:val="0"/>
              <w:spacing w:before="0" w:after="283"/>
              <w:jc w:val="left"/>
              <w:rPr/>
            </w:pPr>
            <w:r>
              <w:rPr/>
              <w:t xml:space="preserve">cetera ceterina, cetara </w:t>
            </w:r>
          </w:p>
        </w:tc>
        <w:tc>
          <w:tcPr>
            <w:tcW w:w="4395" w:type="dxa"/>
            <w:tcBorders/>
            <w:vAlign w:val="center"/>
          </w:tcPr>
          <w:p>
            <w:pPr>
              <w:pStyle w:val="TableContents"/>
              <w:bidi w:val="0"/>
              <w:spacing w:before="0" w:after="283"/>
              <w:jc w:val="left"/>
              <w:rPr/>
            </w:pPr>
            <w:r>
              <w:rPr/>
              <w:t xml:space="preserve">Korsikalla yleinen sitteriperheeseen kuuluva soitin. </w:t>
            </w:r>
          </w:p>
        </w:tc>
        <w:tc>
          <w:tcPr>
            <w:tcW w:w="1240" w:type="dxa"/>
            <w:tcBorders/>
            <w:vAlign w:val="center"/>
          </w:tcPr>
          <w:p>
            <w:pPr>
              <w:pStyle w:val="TableContents"/>
              <w:bidi w:val="0"/>
              <w:spacing w:before="0" w:after="283"/>
              <w:jc w:val="left"/>
              <w:rPr/>
            </w:pPr>
            <w:r>
              <w:rPr/>
              <w:t xml:space="preserve">111.224-4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Kreeta </w:t>
            </w:r>
          </w:p>
        </w:tc>
        <w:tc>
          <w:tcPr>
            <w:tcW w:w="1700" w:type="dxa"/>
            <w:tcBorders/>
            <w:vAlign w:val="center"/>
          </w:tcPr>
          <w:p>
            <w:pPr>
              <w:pStyle w:val="TableContents"/>
              <w:bidi w:val="0"/>
              <w:spacing w:before="0" w:after="283"/>
              <w:jc w:val="left"/>
              <w:rPr/>
            </w:pPr>
            <w:r>
              <w:rPr/>
              <w:t xml:space="preserve">lyra </w:t>
            </w:r>
          </w:p>
        </w:tc>
        <w:tc>
          <w:tcPr>
            <w:tcW w:w="4395" w:type="dxa"/>
            <w:tcBorders/>
            <w:vAlign w:val="center"/>
          </w:tcPr>
          <w:p>
            <w:pPr>
              <w:pStyle w:val="TableContents"/>
              <w:bidi w:val="0"/>
              <w:spacing w:before="0" w:after="283"/>
              <w:jc w:val="left"/>
              <w:rPr/>
            </w:pPr>
            <w:r>
              <w:rPr/>
              <w:t xml:space="preserve">Kolmiokielinen, päärynänmuotoinen soitin, jossa on ontto runko ja holvattu selkä, polvelle nojautuva soitin </w:t>
            </w:r>
          </w:p>
        </w:tc>
        <w:tc>
          <w:tcPr>
            <w:tcW w:w="1240" w:type="dxa"/>
            <w:tcBorders/>
            <w:vAlign w:val="center"/>
          </w:tcPr>
          <w:p>
            <w:pPr>
              <w:pStyle w:val="TableContents"/>
              <w:bidi w:val="0"/>
              <w:spacing w:before="0" w:after="283"/>
              <w:jc w:val="left"/>
              <w:rPr/>
            </w:pPr>
            <w:r>
              <w:rPr/>
              <w:t xml:space="preserve">321.21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Kroatia </w:t>
            </w:r>
          </w:p>
        </w:tc>
        <w:tc>
          <w:tcPr>
            <w:tcW w:w="1700" w:type="dxa"/>
            <w:tcBorders/>
            <w:vAlign w:val="center"/>
          </w:tcPr>
          <w:p>
            <w:pPr>
              <w:pStyle w:val="TableContents"/>
              <w:bidi w:val="0"/>
              <w:spacing w:before="0" w:after="283"/>
              <w:jc w:val="left"/>
              <w:rPr/>
            </w:pPr>
            <w:r>
              <w:rPr/>
              <w:t xml:space="preserve">tamburica ja Lijerica tamburitza </w:t>
            </w:r>
          </w:p>
        </w:tc>
        <w:tc>
          <w:tcPr>
            <w:tcW w:w="4395" w:type="dxa"/>
            <w:tcBorders/>
            <w:vAlign w:val="center"/>
          </w:tcPr>
          <w:p>
            <w:pPr>
              <w:pStyle w:val="TableContents"/>
              <w:bidi w:val="0"/>
              <w:spacing w:before="0" w:after="283"/>
              <w:jc w:val="left"/>
              <w:rPr/>
            </w:pPr>
            <w:r>
              <w:rPr/>
              <w:t xml:space="preserve">Luuttua muistuttava jousisoitin, jossa on pitkä kaula, poimittu tai soitettu, vaihteleva määrä jousia. </w:t>
            </w:r>
          </w:p>
        </w:tc>
        <w:tc>
          <w:tcPr>
            <w:tcW w:w="1240" w:type="dxa"/>
            <w:tcBorders/>
            <w:vAlign w:val="center"/>
          </w:tcPr>
          <w:p>
            <w:pPr>
              <w:pStyle w:val="TableContents"/>
              <w:bidi w:val="0"/>
              <w:spacing w:before="0" w:after="283"/>
              <w:jc w:val="left"/>
              <w:rPr/>
            </w:pPr>
            <w:r>
              <w:rPr/>
              <w:t xml:space="preserve">321.321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Kuuba </w:t>
            </w:r>
          </w:p>
        </w:tc>
        <w:tc>
          <w:tcPr>
            <w:tcW w:w="1700" w:type="dxa"/>
            <w:tcBorders/>
            <w:vAlign w:val="center"/>
          </w:tcPr>
          <w:p>
            <w:pPr>
              <w:pStyle w:val="TableContents"/>
              <w:bidi w:val="0"/>
              <w:spacing w:before="0" w:after="283"/>
              <w:jc w:val="left"/>
              <w:rPr/>
            </w:pPr>
            <w:r>
              <w:rPr/>
              <w:t xml:space="preserve">tres </w:t>
            </w:r>
          </w:p>
        </w:tc>
        <w:tc>
          <w:tcPr>
            <w:tcW w:w="4395" w:type="dxa"/>
            <w:tcBorders/>
            <w:vAlign w:val="center"/>
          </w:tcPr>
          <w:p>
            <w:pPr>
              <w:pStyle w:val="TableContents"/>
              <w:bidi w:val="0"/>
              <w:spacing w:before="0" w:after="283"/>
              <w:jc w:val="left"/>
              <w:rPr/>
            </w:pPr>
            <w:r>
              <w:rPr/>
              <w:t xml:space="preserve">Kitaran kaltainen soitin, jossa on kaula ja kolme kahden jousen kierrosta kussakin.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Ghanan dagara-kansat </w:t>
            </w:r>
          </w:p>
        </w:tc>
        <w:tc>
          <w:tcPr>
            <w:tcW w:w="1700" w:type="dxa"/>
            <w:tcBorders/>
            <w:vAlign w:val="center"/>
          </w:tcPr>
          <w:p>
            <w:pPr>
              <w:pStyle w:val="TableContents"/>
              <w:bidi w:val="0"/>
              <w:spacing w:before="0" w:after="283"/>
              <w:jc w:val="left"/>
              <w:rPr/>
            </w:pPr>
            <w:r>
              <w:rPr/>
              <w:t xml:space="preserve">gyil </w:t>
            </w:r>
          </w:p>
        </w:tc>
        <w:tc>
          <w:tcPr>
            <w:tcW w:w="4395" w:type="dxa"/>
            <w:tcBorders/>
            <w:vAlign w:val="center"/>
          </w:tcPr>
          <w:p>
            <w:pPr>
              <w:pStyle w:val="TableContents"/>
              <w:bidi w:val="0"/>
              <w:spacing w:before="0" w:after="283"/>
              <w:jc w:val="left"/>
              <w:rPr/>
            </w:pPr>
            <w:r>
              <w:rPr/>
              <w:t xml:space="preserve">Ksylofonin kaltainen kalebassikurkku, jonka reiät on päällystetty hämähäkkisilkillä, puukehys, isketään vasaralla. </w:t>
            </w:r>
          </w:p>
        </w:tc>
        <w:tc>
          <w:tcPr>
            <w:tcW w:w="1240" w:type="dxa"/>
            <w:tcBorders/>
            <w:vAlign w:val="center"/>
          </w:tcPr>
          <w:p>
            <w:pPr>
              <w:pStyle w:val="TableContents"/>
              <w:bidi w:val="0"/>
              <w:spacing w:before="0" w:after="283"/>
              <w:jc w:val="left"/>
              <w:rPr/>
            </w:pPr>
            <w:r>
              <w:rPr/>
              <w:t xml:space="preserve">111.222-4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Ecuador </w:t>
            </w:r>
          </w:p>
        </w:tc>
        <w:tc>
          <w:tcPr>
            <w:tcW w:w="1700" w:type="dxa"/>
            <w:tcBorders/>
            <w:vAlign w:val="center"/>
          </w:tcPr>
          <w:p>
            <w:pPr>
              <w:pStyle w:val="TableContents"/>
              <w:bidi w:val="0"/>
              <w:spacing w:before="0" w:after="283"/>
              <w:jc w:val="left"/>
              <w:rPr/>
            </w:pPr>
            <w:r>
              <w:rPr/>
              <w:t xml:space="preserve">rondador </w:t>
            </w:r>
          </w:p>
        </w:tc>
        <w:tc>
          <w:tcPr>
            <w:tcW w:w="4395" w:type="dxa"/>
            <w:tcBorders/>
            <w:vAlign w:val="center"/>
          </w:tcPr>
          <w:p>
            <w:pPr>
              <w:pStyle w:val="TableContents"/>
              <w:bidi w:val="0"/>
              <w:spacing w:before="0" w:after="283"/>
              <w:jc w:val="left"/>
              <w:rPr/>
            </w:pPr>
            <w:r>
              <w:rPr/>
              <w:t xml:space="preserve">Sarja soinnutettuja bambupannupillejä, jotka tuottavat kaksi ääntä samanaikaisesti ja jotka koostuvat koon mukaan vierekkäin asetetuista ja toisesta päästä suljetuista ruokopaloista, joita soitetaan puhaltamalla soittimen yläreunan yli. </w:t>
            </w:r>
          </w:p>
        </w:tc>
        <w:tc>
          <w:tcPr>
            <w:tcW w:w="1240" w:type="dxa"/>
            <w:tcBorders/>
            <w:vAlign w:val="center"/>
          </w:tcPr>
          <w:p>
            <w:pPr>
              <w:pStyle w:val="TableContents"/>
              <w:bidi w:val="0"/>
              <w:spacing w:before="0" w:after="283"/>
              <w:jc w:val="left"/>
              <w:rPr/>
            </w:pPr>
            <w:r>
              <w:rPr/>
              <w:t xml:space="preserve">421.112. 11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Egypti, muinainen </w:t>
            </w:r>
          </w:p>
        </w:tc>
        <w:tc>
          <w:tcPr>
            <w:tcW w:w="1700" w:type="dxa"/>
            <w:tcBorders/>
            <w:vAlign w:val="center"/>
          </w:tcPr>
          <w:p>
            <w:pPr>
              <w:pStyle w:val="TableContents"/>
              <w:bidi w:val="0"/>
              <w:spacing w:before="0" w:after="283"/>
              <w:jc w:val="left"/>
              <w:rPr/>
            </w:pPr>
            <w:r>
              <w:rPr/>
              <w:t xml:space="preserve">harppu </w:t>
            </w:r>
          </w:p>
        </w:tc>
        <w:tc>
          <w:tcPr>
            <w:tcW w:w="4395" w:type="dxa"/>
            <w:tcBorders/>
            <w:vAlign w:val="center"/>
          </w:tcPr>
          <w:p>
            <w:pPr>
              <w:pStyle w:val="TableContents"/>
              <w:bidi w:val="0"/>
              <w:spacing w:before="0" w:after="283"/>
              <w:jc w:val="left"/>
              <w:rPr/>
            </w:pPr>
            <w:r>
              <w:rPr/>
              <w:t xml:space="preserve">Avoin harppu, jota käytetään hyvin erilaisissa muodoissa, vaikka alun perin puoliympyrän muotoinen ja jossa on viidestä seitsemään jousen määrä kasvoi ajan myötä, kun taas koko pieneni. </w:t>
            </w:r>
          </w:p>
        </w:tc>
        <w:tc>
          <w:tcPr>
            <w:tcW w:w="1240" w:type="dxa"/>
            <w:tcBorders/>
            <w:vAlign w:val="center"/>
          </w:tcPr>
          <w:p>
            <w:pPr>
              <w:pStyle w:val="TableContents"/>
              <w:bidi w:val="0"/>
              <w:spacing w:before="0" w:after="283"/>
              <w:jc w:val="left"/>
              <w:rPr/>
            </w:pPr>
            <w:r>
              <w:rPr/>
              <w:t xml:space="preserve">322.12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Egypti, muinainen </w:t>
            </w:r>
          </w:p>
        </w:tc>
        <w:tc>
          <w:tcPr>
            <w:tcW w:w="1700" w:type="dxa"/>
            <w:tcBorders/>
            <w:vAlign w:val="center"/>
          </w:tcPr>
          <w:p>
            <w:pPr>
              <w:pStyle w:val="TableContents"/>
              <w:bidi w:val="0"/>
              <w:spacing w:before="0" w:after="283"/>
              <w:jc w:val="left"/>
              <w:rPr/>
            </w:pPr>
            <w:r>
              <w:rPr/>
              <w:t xml:space="preserve">sistrum </w:t>
            </w:r>
          </w:p>
        </w:tc>
        <w:tc>
          <w:tcPr>
            <w:tcW w:w="4395" w:type="dxa"/>
            <w:tcBorders/>
            <w:vAlign w:val="center"/>
          </w:tcPr>
          <w:p>
            <w:pPr>
              <w:pStyle w:val="TableContents"/>
              <w:bidi w:val="0"/>
              <w:spacing w:before="0" w:after="283"/>
              <w:jc w:val="left"/>
              <w:rPr/>
            </w:pPr>
            <w:r>
              <w:rPr/>
              <w:t xml:space="preserve">U-muotoinen kehysrumpu, jossa on pieniä renkaita, joita ravistettaessa syntyy ääni. </w:t>
            </w:r>
          </w:p>
        </w:tc>
        <w:tc>
          <w:tcPr>
            <w:tcW w:w="1240" w:type="dxa"/>
            <w:tcBorders/>
            <w:vAlign w:val="center"/>
          </w:tcPr>
          <w:p>
            <w:pPr>
              <w:pStyle w:val="TableContents"/>
              <w:bidi w:val="0"/>
              <w:spacing w:before="0" w:after="283"/>
              <w:jc w:val="left"/>
              <w:rPr/>
            </w:pPr>
            <w:r>
              <w:rPr/>
              <w:t xml:space="preserve">112.112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Englanti </w:t>
            </w:r>
          </w:p>
        </w:tc>
        <w:tc>
          <w:tcPr>
            <w:tcW w:w="1700" w:type="dxa"/>
            <w:tcBorders/>
            <w:vAlign w:val="center"/>
          </w:tcPr>
          <w:p>
            <w:pPr>
              <w:pStyle w:val="TableContents"/>
              <w:bidi w:val="0"/>
              <w:spacing w:before="0" w:after="283"/>
              <w:jc w:val="left"/>
              <w:rPr/>
            </w:pPr>
            <w:r>
              <w:rPr/>
              <w:t xml:space="preserve">Concertina (((Muut nimet)))) </w:t>
            </w:r>
          </w:p>
        </w:tc>
        <w:tc>
          <w:tcPr>
            <w:tcW w:w="4395" w:type="dxa"/>
            <w:tcBorders/>
            <w:vAlign w:val="center"/>
          </w:tcPr>
          <w:p>
            <w:pPr>
              <w:pStyle w:val="TableContents"/>
              <w:bidi w:val="0"/>
              <w:spacing w:before="0" w:after="283"/>
              <w:jc w:val="left"/>
              <w:rPr/>
            </w:pPr>
            <w:r>
              <w:rPr/>
              <w:t xml:space="preserve">Pieni, yleensä kuusikulmainen, Englannista peräisin oleva vapaakielinen soitin. Soitinta soitetaan liikuttamalla käsien välissä palkeita, jotka puhaltavat ilmaa kielten päälle, ja jokainen nuotti soitetaan napista. </w:t>
            </w:r>
          </w:p>
        </w:tc>
        <w:tc>
          <w:tcPr>
            <w:tcW w:w="1240" w:type="dxa"/>
            <w:tcBorders/>
            <w:vAlign w:val="center"/>
          </w:tcPr>
          <w:p>
            <w:pPr>
              <w:pStyle w:val="TableContents"/>
              <w:bidi w:val="0"/>
              <w:spacing w:before="0" w:after="283"/>
              <w:jc w:val="left"/>
              <w:rPr/>
            </w:pPr>
            <w:r>
              <w:rPr/>
              <w:t xml:space="preserve">412.132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Etruria </w:t>
            </w:r>
          </w:p>
        </w:tc>
        <w:tc>
          <w:tcPr>
            <w:tcW w:w="1700" w:type="dxa"/>
            <w:tcBorders/>
            <w:vAlign w:val="center"/>
          </w:tcPr>
          <w:p>
            <w:pPr>
              <w:pStyle w:val="TableContents"/>
              <w:bidi w:val="0"/>
              <w:spacing w:before="0" w:after="283"/>
              <w:jc w:val="left"/>
              <w:rPr/>
            </w:pPr>
            <w:r>
              <w:rPr/>
              <w:t xml:space="preserve">kithara </w:t>
            </w:r>
          </w:p>
        </w:tc>
        <w:tc>
          <w:tcPr>
            <w:tcW w:w="4395" w:type="dxa"/>
            <w:tcBorders/>
            <w:vAlign w:val="center"/>
          </w:tcPr>
          <w:p>
            <w:pPr>
              <w:pStyle w:val="TableContents"/>
              <w:bidi w:val="0"/>
              <w:spacing w:before="0" w:after="283"/>
              <w:jc w:val="left"/>
              <w:rPr/>
            </w:pPr>
            <w:r>
              <w:rPr/>
              <w:t xml:space="preserve">Jousisoitin, jossa on syvä äänirasia, joka on tehty kahdesta pöydästä, jotka on yhdistetty kylkiluilla, ja jossa on viritystankoon kiinnitettyjä jousia, joita soitetaan plektralla. </w:t>
            </w:r>
          </w:p>
        </w:tc>
        <w:tc>
          <w:tcPr>
            <w:tcW w:w="1240" w:type="dxa"/>
            <w:tcBorders/>
            <w:vAlign w:val="center"/>
          </w:tcPr>
          <w:p>
            <w:pPr>
              <w:pStyle w:val="TableContents"/>
              <w:bidi w:val="0"/>
              <w:spacing w:before="0" w:after="283"/>
              <w:jc w:val="left"/>
              <w:rPr/>
            </w:pPr>
            <w:r>
              <w:rPr/>
              <w:t xml:space="preserve">321.22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Suomi </w:t>
            </w:r>
          </w:p>
        </w:tc>
        <w:tc>
          <w:tcPr>
            <w:tcW w:w="1700" w:type="dxa"/>
            <w:tcBorders/>
            <w:vAlign w:val="center"/>
          </w:tcPr>
          <w:p>
            <w:pPr>
              <w:pStyle w:val="TableContents"/>
              <w:bidi w:val="0"/>
              <w:spacing w:before="0" w:after="283"/>
              <w:jc w:val="left"/>
              <w:rPr/>
            </w:pPr>
            <w:r>
              <w:rPr/>
              <w:t xml:space="preserve">kantele kannel </w:t>
            </w:r>
          </w:p>
        </w:tc>
        <w:tc>
          <w:tcPr>
            <w:tcW w:w="4395" w:type="dxa"/>
            <w:tcBorders/>
            <w:vAlign w:val="center"/>
          </w:tcPr>
          <w:p>
            <w:pPr>
              <w:pStyle w:val="TableContents"/>
              <w:bidi w:val="0"/>
              <w:spacing w:before="0" w:after="283"/>
              <w:jc w:val="left"/>
              <w:rPr/>
            </w:pPr>
            <w:r>
              <w:rPr/>
              <w:t xml:space="preserve">Soitin -- harppu, jossa on perinteisesti viisi, nykyään jopa kolmekymmentä jousisoittoa, jota pidetään sylissä. </w:t>
            </w:r>
          </w:p>
        </w:tc>
        <w:tc>
          <w:tcPr>
            <w:tcW w:w="1240" w:type="dxa"/>
            <w:tcBorders/>
            <w:vAlign w:val="center"/>
          </w:tcPr>
          <w:p>
            <w:pPr>
              <w:pStyle w:val="TableContents"/>
              <w:bidi w:val="0"/>
              <w:spacing w:before="0" w:after="283"/>
              <w:jc w:val="left"/>
              <w:rPr/>
            </w:pPr>
            <w:r>
              <w:rPr/>
              <w:t xml:space="preserve">314.122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Suomi, erityisesti ruotsinkieliset suomalaiset </w:t>
            </w:r>
          </w:p>
        </w:tc>
        <w:tc>
          <w:tcPr>
            <w:tcW w:w="1700" w:type="dxa"/>
            <w:tcBorders/>
            <w:vAlign w:val="center"/>
          </w:tcPr>
          <w:p>
            <w:pPr>
              <w:pStyle w:val="TableContents"/>
              <w:bidi w:val="0"/>
              <w:spacing w:before="0" w:after="283"/>
              <w:jc w:val="left"/>
              <w:rPr/>
            </w:pPr>
            <w:r>
              <w:rPr/>
              <w:t xml:space="preserve">viulu </w:t>
            </w:r>
          </w:p>
        </w:tc>
        <w:tc>
          <w:tcPr>
            <w:tcW w:w="4395" w:type="dxa"/>
            <w:tcBorders/>
            <w:vAlign w:val="center"/>
          </w:tcPr>
          <w:p>
            <w:pPr>
              <w:pStyle w:val="TableContents"/>
              <w:bidi w:val="0"/>
              <w:spacing w:before="0" w:after="283"/>
              <w:jc w:val="left"/>
              <w:rPr/>
            </w:pPr>
            <w:r>
              <w:rPr/>
              <w:t xml:space="preserve">Neljä jousisoitinta, jousitettu, tiimalasin muotoinen ja kaareva ylä- ja takaosan soinnut viulussa (help info)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Fula </w:t>
            </w:r>
          </w:p>
        </w:tc>
        <w:tc>
          <w:tcPr>
            <w:tcW w:w="1700" w:type="dxa"/>
            <w:tcBorders/>
            <w:vAlign w:val="center"/>
          </w:tcPr>
          <w:p>
            <w:pPr>
              <w:pStyle w:val="TableContents"/>
              <w:bidi w:val="0"/>
              <w:spacing w:before="0" w:after="283"/>
              <w:jc w:val="left"/>
              <w:rPr/>
            </w:pPr>
            <w:r>
              <w:rPr/>
              <w:t xml:space="preserve">tambin sereendu, fulannu </w:t>
            </w:r>
          </w:p>
        </w:tc>
        <w:tc>
          <w:tcPr>
            <w:tcW w:w="4395" w:type="dxa"/>
            <w:tcBorders/>
            <w:vAlign w:val="center"/>
          </w:tcPr>
          <w:p>
            <w:pPr>
              <w:pStyle w:val="TableContents"/>
              <w:bidi w:val="0"/>
              <w:spacing w:before="0" w:after="283"/>
              <w:jc w:val="left"/>
              <w:rPr/>
            </w:pPr>
            <w:r>
              <w:rPr/>
              <w:t xml:space="preserve">Diagonaalinen diatoninen huilu, jossa ei ole kelloa ja joka on valmistettu kartiomaisesta viiniköynnöksestä, jossa on kolme sormiaukkoa ja suorakaiteen muotoinen embouchere, jossa on kaksi siipeä kummallakin puolella. </w:t>
            </w:r>
          </w:p>
        </w:tc>
        <w:tc>
          <w:tcPr>
            <w:tcW w:w="1240" w:type="dxa"/>
            <w:tcBorders/>
            <w:vAlign w:val="center"/>
          </w:tcPr>
          <w:p>
            <w:pPr>
              <w:pStyle w:val="TableContents"/>
              <w:bidi w:val="0"/>
              <w:spacing w:before="0" w:after="283"/>
              <w:jc w:val="left"/>
              <w:rPr/>
            </w:pPr>
            <w:r>
              <w:rPr/>
              <w:t xml:space="preserve">411.111. 22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Galicia </w:t>
            </w:r>
          </w:p>
        </w:tc>
        <w:tc>
          <w:tcPr>
            <w:tcW w:w="1700" w:type="dxa"/>
            <w:tcBorders/>
            <w:vAlign w:val="center"/>
          </w:tcPr>
          <w:p>
            <w:pPr>
              <w:pStyle w:val="TableContents"/>
              <w:bidi w:val="0"/>
              <w:spacing w:before="0" w:after="283"/>
              <w:jc w:val="left"/>
              <w:rPr/>
            </w:pPr>
            <w:r>
              <w:rPr/>
              <w:t xml:space="preserve">gaita gaita de fole, gaita gallega, gaita gallega </w:t>
            </w:r>
          </w:p>
        </w:tc>
        <w:tc>
          <w:tcPr>
            <w:tcW w:w="4395" w:type="dxa"/>
            <w:tcBorders/>
            <w:vAlign w:val="center"/>
          </w:tcPr>
          <w:p>
            <w:pPr>
              <w:pStyle w:val="TableContents"/>
              <w:bidi w:val="0"/>
              <w:spacing w:before="0" w:after="283"/>
              <w:jc w:val="left"/>
              <w:rPr/>
            </w:pPr>
            <w:r>
              <w:rPr/>
              <w:t xml:space="preserve">Diatoninen säkkipilli, jossa on kartiomainen kantele ja vähintään yksi bassorumpu, jota käytetään sekä hengellisen että maallisen, lyyrisen ja tanssimusiikin säestämiseen, yleensä rummun (tamburin) säestämänä. </w:t>
            </w:r>
          </w:p>
        </w:tc>
        <w:tc>
          <w:tcPr>
            <w:tcW w:w="1240" w:type="dxa"/>
            <w:tcBorders/>
            <w:vAlign w:val="center"/>
          </w:tcPr>
          <w:p>
            <w:pPr>
              <w:pStyle w:val="TableContents"/>
              <w:bidi w:val="0"/>
              <w:spacing w:before="0" w:after="283"/>
              <w:jc w:val="left"/>
              <w:rPr/>
            </w:pPr>
            <w:r>
              <w:rPr/>
              <w:t xml:space="preserve">422.211. 2-62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Saksa </w:t>
            </w:r>
          </w:p>
        </w:tc>
        <w:tc>
          <w:tcPr>
            <w:tcW w:w="1700" w:type="dxa"/>
            <w:tcBorders/>
            <w:vAlign w:val="center"/>
          </w:tcPr>
          <w:p>
            <w:pPr>
              <w:pStyle w:val="TableContents"/>
              <w:bidi w:val="0"/>
              <w:spacing w:before="0" w:after="283"/>
              <w:jc w:val="left"/>
              <w:rPr/>
            </w:pPr>
            <w:r>
              <w:rPr/>
              <w:t xml:space="preserve">waldzither saksankielinen luuttu, jota käytetään myös luuttukitaraan. </w:t>
            </w:r>
          </w:p>
        </w:tc>
        <w:tc>
          <w:tcPr>
            <w:tcW w:w="4395" w:type="dxa"/>
            <w:tcBorders/>
            <w:vAlign w:val="center"/>
          </w:tcPr>
          <w:p>
            <w:pPr>
              <w:pStyle w:val="TableContents"/>
              <w:bidi w:val="0"/>
              <w:spacing w:before="0" w:after="283"/>
              <w:jc w:val="left"/>
              <w:rPr/>
            </w:pPr>
            <w:r>
              <w:rPr/>
              <w:t xml:space="preserve">Cittern, jossa on yhdeksän teräsjousistoa; viritetty C, GG, CC, EE, GG; kuuluisa siitä, että Martin Lutherin väitetään soittaneen sitä Wartburgissa.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Kreikka, muinainen </w:t>
            </w:r>
          </w:p>
        </w:tc>
        <w:tc>
          <w:tcPr>
            <w:tcW w:w="1700" w:type="dxa"/>
            <w:tcBorders/>
            <w:vAlign w:val="center"/>
          </w:tcPr>
          <w:p>
            <w:pPr>
              <w:pStyle w:val="TableContents"/>
              <w:bidi w:val="0"/>
              <w:spacing w:before="0" w:after="283"/>
              <w:jc w:val="left"/>
              <w:rPr/>
            </w:pPr>
            <w:r>
              <w:rPr/>
              <w:t xml:space="preserve">aulos auloi </w:t>
            </w:r>
          </w:p>
        </w:tc>
        <w:tc>
          <w:tcPr>
            <w:tcW w:w="4395" w:type="dxa"/>
            <w:tcBorders/>
            <w:vAlign w:val="center"/>
          </w:tcPr>
          <w:p>
            <w:pPr>
              <w:pStyle w:val="TableContents"/>
              <w:bidi w:val="0"/>
              <w:spacing w:before="0" w:after="283"/>
              <w:jc w:val="left"/>
              <w:rPr/>
            </w:pPr>
            <w:r>
              <w:rPr/>
              <w:t xml:space="preserve">Erittäin muunneltu kaksoiskammio, jossa on lieriömäinen reikä. </w:t>
            </w:r>
          </w:p>
        </w:tc>
        <w:tc>
          <w:tcPr>
            <w:tcW w:w="1240" w:type="dxa"/>
            <w:tcBorders/>
            <w:vAlign w:val="center"/>
          </w:tcPr>
          <w:p>
            <w:pPr>
              <w:pStyle w:val="TableContents"/>
              <w:bidi w:val="0"/>
              <w:spacing w:before="0" w:after="283"/>
              <w:jc w:val="left"/>
              <w:rPr/>
            </w:pPr>
            <w:r>
              <w:rPr/>
              <w:t xml:space="preserve">422.121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Kreikka, muinainen </w:t>
            </w:r>
          </w:p>
        </w:tc>
        <w:tc>
          <w:tcPr>
            <w:tcW w:w="1700" w:type="dxa"/>
            <w:tcBorders/>
            <w:vAlign w:val="center"/>
          </w:tcPr>
          <w:p>
            <w:pPr>
              <w:pStyle w:val="TableContents"/>
              <w:bidi w:val="0"/>
              <w:spacing w:before="0" w:after="283"/>
              <w:jc w:val="left"/>
              <w:rPr/>
            </w:pPr>
            <w:r>
              <w:rPr/>
              <w:t xml:space="preserve">Lyra </w:t>
            </w:r>
          </w:p>
        </w:tc>
        <w:tc>
          <w:tcPr>
            <w:tcW w:w="4395" w:type="dxa"/>
            <w:tcBorders/>
            <w:vAlign w:val="center"/>
          </w:tcPr>
          <w:p>
            <w:pPr>
              <w:pStyle w:val="TableContents"/>
              <w:bidi w:val="0"/>
              <w:spacing w:before="0" w:after="283"/>
              <w:jc w:val="left"/>
              <w:rPr/>
            </w:pPr>
            <w:r>
              <w:rPr/>
              <w:t xml:space="preserve">Jousisoitin, jota soitetaan plektralla, vapaalla kädellä hiljennetään ei-toivotut jouset, perinteisesti valmistettu kilpikonnankuoresta. </w:t>
            </w:r>
          </w:p>
        </w:tc>
        <w:tc>
          <w:tcPr>
            <w:tcW w:w="1240" w:type="dxa"/>
            <w:tcBorders/>
            <w:vAlign w:val="center"/>
          </w:tcPr>
          <w:p>
            <w:pPr>
              <w:pStyle w:val="TableContents"/>
              <w:bidi w:val="0"/>
              <w:spacing w:before="0" w:after="283"/>
              <w:jc w:val="left"/>
              <w:rPr/>
            </w:pPr>
            <w:r>
              <w:rPr/>
              <w:t xml:space="preserve">321.21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Kreikka, Moderni </w:t>
            </w:r>
          </w:p>
        </w:tc>
        <w:tc>
          <w:tcPr>
            <w:tcW w:w="1700" w:type="dxa"/>
            <w:tcBorders/>
            <w:vAlign w:val="center"/>
          </w:tcPr>
          <w:p>
            <w:pPr>
              <w:pStyle w:val="TableContents"/>
              <w:bidi w:val="0"/>
              <w:spacing w:before="0" w:after="283"/>
              <w:jc w:val="left"/>
              <w:rPr/>
            </w:pPr>
            <w:r>
              <w:rPr/>
              <w:t xml:space="preserve">bouzouki </w:t>
            </w:r>
          </w:p>
        </w:tc>
        <w:tc>
          <w:tcPr>
            <w:tcW w:w="4395" w:type="dxa"/>
            <w:tcBorders/>
            <w:vAlign w:val="center"/>
          </w:tcPr>
          <w:p>
            <w:pPr>
              <w:pStyle w:val="TableContents"/>
              <w:bidi w:val="0"/>
              <w:spacing w:before="0" w:after="283"/>
              <w:jc w:val="left"/>
              <w:rPr/>
            </w:pPr>
            <w:r>
              <w:rPr/>
              <w:t xml:space="preserve">Jousisoitin, jossa on päärynänmuotoinen runko ja pitkä kaula ja jota soitetaan plektralla. </w:t>
            </w:r>
          </w:p>
        </w:tc>
        <w:tc>
          <w:tcPr>
            <w:tcW w:w="1240" w:type="dxa"/>
            <w:tcBorders/>
            <w:vAlign w:val="center"/>
          </w:tcPr>
          <w:p>
            <w:pPr>
              <w:pStyle w:val="TableContents"/>
              <w:bidi w:val="0"/>
              <w:spacing w:before="0" w:after="283"/>
              <w:jc w:val="left"/>
              <w:rPr/>
            </w:pPr>
            <w:r>
              <w:rPr/>
              <w:t xml:space="preserve">321.321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Guatemala </w:t>
            </w:r>
          </w:p>
        </w:tc>
        <w:tc>
          <w:tcPr>
            <w:tcW w:w="1700" w:type="dxa"/>
            <w:tcBorders/>
            <w:vAlign w:val="center"/>
          </w:tcPr>
          <w:p>
            <w:pPr>
              <w:pStyle w:val="TableContents"/>
              <w:bidi w:val="0"/>
              <w:spacing w:before="0" w:after="283"/>
              <w:jc w:val="left"/>
              <w:rPr/>
            </w:pPr>
            <w:r>
              <w:rPr/>
              <w:t xml:space="preserve">marimba </w:t>
            </w:r>
          </w:p>
        </w:tc>
        <w:tc>
          <w:tcPr>
            <w:tcW w:w="4395" w:type="dxa"/>
            <w:tcBorders/>
            <w:vAlign w:val="center"/>
          </w:tcPr>
          <w:p>
            <w:pPr>
              <w:pStyle w:val="TableContents"/>
              <w:bidi w:val="0"/>
              <w:spacing w:before="0" w:after="283"/>
              <w:jc w:val="left"/>
              <w:rPr/>
            </w:pPr>
            <w:r>
              <w:rPr/>
              <w:t xml:space="preserve">Ksylofonin kaltainen soitin, jossa on kurkkujen resonaattorit, joita lyödään mailoilla ja jossa on kaksitasoinen näppäimistö, joten sillä voi soittaa koko kromaattisen asteikon. </w:t>
            </w:r>
          </w:p>
        </w:tc>
        <w:tc>
          <w:tcPr>
            <w:tcW w:w="1240" w:type="dxa"/>
            <w:tcBorders/>
            <w:vAlign w:val="center"/>
          </w:tcPr>
          <w:p>
            <w:pPr>
              <w:pStyle w:val="TableContents"/>
              <w:bidi w:val="0"/>
              <w:spacing w:before="0" w:after="283"/>
              <w:jc w:val="left"/>
              <w:rPr/>
            </w:pPr>
            <w:r>
              <w:rPr/>
              <w:t xml:space="preserve">111.222-4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Havaiji </w:t>
            </w:r>
          </w:p>
        </w:tc>
        <w:tc>
          <w:tcPr>
            <w:tcW w:w="1700" w:type="dxa"/>
            <w:tcBorders/>
            <w:vAlign w:val="center"/>
          </w:tcPr>
          <w:p>
            <w:pPr>
              <w:pStyle w:val="TableContents"/>
              <w:bidi w:val="0"/>
              <w:spacing w:before="0" w:after="283"/>
              <w:jc w:val="left"/>
              <w:rPr/>
            </w:pPr>
            <w:r>
              <w:rPr/>
              <w:t xml:space="preserve">ukulele </w:t>
            </w:r>
          </w:p>
        </w:tc>
        <w:tc>
          <w:tcPr>
            <w:tcW w:w="4395" w:type="dxa"/>
            <w:tcBorders/>
            <w:vAlign w:val="center"/>
          </w:tcPr>
          <w:p>
            <w:pPr>
              <w:pStyle w:val="TableContents"/>
              <w:bidi w:val="0"/>
              <w:spacing w:before="0" w:after="283"/>
              <w:jc w:val="left"/>
              <w:rPr/>
            </w:pPr>
            <w:r>
              <w:rPr/>
              <w:t xml:space="preserve">Jousisoitin johdettu portugalilaisesta braguinha, Hawaiian uku lele, hyppääminen kirppu, viitaten nopea sormityö väline vaatii sointuja ukulele (help info)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Unkari </w:t>
            </w:r>
          </w:p>
        </w:tc>
        <w:tc>
          <w:tcPr>
            <w:tcW w:w="1700" w:type="dxa"/>
            <w:tcBorders/>
            <w:vAlign w:val="center"/>
          </w:tcPr>
          <w:p>
            <w:pPr>
              <w:pStyle w:val="TableContents"/>
              <w:bidi w:val="0"/>
              <w:spacing w:before="0" w:after="283"/>
              <w:jc w:val="left"/>
              <w:rPr/>
            </w:pPr>
            <w:r>
              <w:rPr/>
              <w:t xml:space="preserve">cimbalom czimbalom, cymbalom, cymbalom, cymbalum, ţambal, tsymbaly, tsimbl, santouri, santur </w:t>
            </w:r>
          </w:p>
        </w:tc>
        <w:tc>
          <w:tcPr>
            <w:tcW w:w="4395" w:type="dxa"/>
            <w:tcBorders/>
            <w:vAlign w:val="center"/>
          </w:tcPr>
          <w:p>
            <w:pPr>
              <w:pStyle w:val="TableContents"/>
              <w:bidi w:val="0"/>
              <w:spacing w:before="0" w:after="283"/>
              <w:jc w:val="left"/>
              <w:rPr/>
            </w:pPr>
            <w:r>
              <w:rPr/>
              <w:t xml:space="preserve">Kromaattinen vasarasoitto, jossa on neljä jalkaa </w:t>
            </w:r>
          </w:p>
        </w:tc>
        <w:tc>
          <w:tcPr>
            <w:tcW w:w="1240" w:type="dxa"/>
            <w:tcBorders/>
            <w:vAlign w:val="center"/>
          </w:tcPr>
          <w:p>
            <w:pPr>
              <w:pStyle w:val="TableContents"/>
              <w:bidi w:val="0"/>
              <w:spacing w:before="0" w:after="283"/>
              <w:jc w:val="left"/>
              <w:rPr/>
            </w:pPr>
            <w:r>
              <w:rPr/>
              <w:t xml:space="preserve">314.122-4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Intia </w:t>
            </w:r>
          </w:p>
        </w:tc>
        <w:tc>
          <w:tcPr>
            <w:tcW w:w="1700" w:type="dxa"/>
            <w:tcBorders/>
            <w:vAlign w:val="center"/>
          </w:tcPr>
          <w:p>
            <w:pPr>
              <w:pStyle w:val="TableContents"/>
              <w:bidi w:val="0"/>
              <w:spacing w:before="0" w:after="283"/>
              <w:jc w:val="left"/>
              <w:rPr/>
            </w:pPr>
            <w:r>
              <w:rPr/>
              <w:t xml:space="preserve">veena vina </w:t>
            </w:r>
          </w:p>
        </w:tc>
        <w:tc>
          <w:tcPr>
            <w:tcW w:w="4395" w:type="dxa"/>
            <w:tcBorders/>
            <w:vAlign w:val="center"/>
          </w:tcPr>
          <w:p>
            <w:pPr>
              <w:pStyle w:val="TableContents"/>
              <w:bidi w:val="0"/>
              <w:spacing w:before="0" w:after="283"/>
              <w:jc w:val="left"/>
              <w:rPr/>
            </w:pPr>
            <w:r>
              <w:rPr/>
              <w:t xml:space="preserve">Puolitoistakielinen luuttu, jossa on pitkä, sylinterimäinen muoto, joka nojaa kahteen kurpitsaan. </w:t>
            </w:r>
          </w:p>
        </w:tc>
        <w:tc>
          <w:tcPr>
            <w:tcW w:w="1240" w:type="dxa"/>
            <w:tcBorders/>
            <w:vAlign w:val="center"/>
          </w:tcPr>
          <w:p>
            <w:pPr>
              <w:pStyle w:val="TableContents"/>
              <w:bidi w:val="0"/>
              <w:spacing w:before="0" w:after="283"/>
              <w:jc w:val="left"/>
              <w:rPr/>
            </w:pPr>
            <w:r>
              <w:rPr/>
              <w:t xml:space="preserve">311.222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Indonesia </w:t>
            </w:r>
          </w:p>
        </w:tc>
        <w:tc>
          <w:tcPr>
            <w:tcW w:w="1700" w:type="dxa"/>
            <w:tcBorders/>
            <w:vAlign w:val="center"/>
          </w:tcPr>
          <w:p>
            <w:pPr>
              <w:pStyle w:val="TableContents"/>
              <w:bidi w:val="0"/>
              <w:spacing w:before="0" w:after="283"/>
              <w:jc w:val="left"/>
              <w:rPr/>
            </w:pPr>
            <w:r>
              <w:rPr/>
              <w:t xml:space="preserve">angklung </w:t>
            </w:r>
          </w:p>
        </w:tc>
        <w:tc>
          <w:tcPr>
            <w:tcW w:w="4395" w:type="dxa"/>
            <w:tcBorders/>
            <w:vAlign w:val="center"/>
          </w:tcPr>
          <w:p>
            <w:pPr>
              <w:pStyle w:val="TableContents"/>
              <w:bidi w:val="0"/>
              <w:spacing w:before="0" w:after="283"/>
              <w:jc w:val="left"/>
              <w:rPr/>
            </w:pPr>
            <w:r>
              <w:rPr/>
              <w:t xml:space="preserve">Kaksi bambuputkea, jotka on suljettu toisesta päästä ja joissa on kielet ja jotka on kiinnitetty neliönmuotoiseen kehykseen ja joita soitetaan ravistelemalla puolelta toiselle, jolloin kielet värähtelevät. </w:t>
            </w:r>
          </w:p>
        </w:tc>
        <w:tc>
          <w:tcPr>
            <w:tcW w:w="1240" w:type="dxa"/>
            <w:tcBorders/>
            <w:vAlign w:val="center"/>
          </w:tcPr>
          <w:p>
            <w:pPr>
              <w:pStyle w:val="TableContents"/>
              <w:bidi w:val="0"/>
              <w:spacing w:before="0" w:after="283"/>
              <w:jc w:val="left"/>
              <w:rPr/>
            </w:pPr>
            <w:r>
              <w:rPr/>
              <w:t xml:space="preserve">112.122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Iran </w:t>
            </w:r>
          </w:p>
        </w:tc>
        <w:tc>
          <w:tcPr>
            <w:tcW w:w="1700" w:type="dxa"/>
            <w:tcBorders/>
            <w:vAlign w:val="center"/>
          </w:tcPr>
          <w:p>
            <w:pPr>
              <w:pStyle w:val="TableContents"/>
              <w:bidi w:val="0"/>
              <w:spacing w:before="0" w:after="283"/>
              <w:jc w:val="left"/>
              <w:rPr/>
            </w:pPr>
            <w:r>
              <w:rPr/>
              <w:t xml:space="preserve">tar </w:t>
            </w:r>
          </w:p>
        </w:tc>
        <w:tc>
          <w:tcPr>
            <w:tcW w:w="4395" w:type="dxa"/>
            <w:tcBorders/>
            <w:vAlign w:val="center"/>
          </w:tcPr>
          <w:p>
            <w:pPr>
              <w:pStyle w:val="TableContents"/>
              <w:bidi w:val="0"/>
              <w:spacing w:before="0" w:after="283"/>
              <w:jc w:val="left"/>
              <w:rPr/>
            </w:pPr>
            <w:r>
              <w:rPr/>
              <w:t xml:space="preserve">(((Kuvaus)))) </w:t>
            </w:r>
          </w:p>
        </w:tc>
        <w:tc>
          <w:tcPr>
            <w:tcW w:w="1240" w:type="dxa"/>
            <w:tcBorders/>
            <w:vAlign w:val="center"/>
          </w:tcPr>
          <w:p>
            <w:pPr>
              <w:pStyle w:val="TableContents"/>
              <w:bidi w:val="0"/>
              <w:spacing w:before="0" w:after="283"/>
              <w:jc w:val="left"/>
              <w:rPr/>
            </w:pPr>
            <w:r>
              <w:rPr/>
              <w:t xml:space="preserve">314.122-4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Irlanti </w:t>
            </w:r>
          </w:p>
        </w:tc>
        <w:tc>
          <w:tcPr>
            <w:tcW w:w="1700" w:type="dxa"/>
            <w:tcBorders/>
            <w:vAlign w:val="center"/>
          </w:tcPr>
          <w:p>
            <w:pPr>
              <w:pStyle w:val="TableContents"/>
              <w:bidi w:val="0"/>
              <w:spacing w:before="0" w:after="283"/>
              <w:jc w:val="left"/>
              <w:rPr/>
            </w:pPr>
            <w:r>
              <w:rPr/>
              <w:t xml:space="preserve">Irlanninharppu (Cruit tai Cláirseach) (((Muut nimet)))) </w:t>
            </w:r>
          </w:p>
        </w:tc>
        <w:tc>
          <w:tcPr>
            <w:tcW w:w="4395" w:type="dxa"/>
            <w:tcBorders/>
            <w:vAlign w:val="center"/>
          </w:tcPr>
          <w:p>
            <w:pPr>
              <w:pStyle w:val="TableContents"/>
              <w:bidi w:val="0"/>
              <w:spacing w:before="0" w:after="283"/>
              <w:jc w:val="left"/>
              <w:rPr/>
            </w:pPr>
            <w:r>
              <w:rPr/>
              <w:t xml:space="preserve">Polychord-lankajousinen harppu, jossa on etupylväs. </w:t>
            </w:r>
          </w:p>
        </w:tc>
        <w:tc>
          <w:tcPr>
            <w:tcW w:w="1240" w:type="dxa"/>
            <w:tcBorders/>
            <w:vAlign w:val="center"/>
          </w:tcPr>
          <w:p>
            <w:pPr>
              <w:pStyle w:val="TableContents"/>
              <w:bidi w:val="0"/>
              <w:spacing w:before="0" w:after="283"/>
              <w:jc w:val="left"/>
              <w:rPr/>
            </w:pPr>
            <w:r>
              <w:rPr/>
              <w:t xml:space="preserve">322.221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Irlanti </w:t>
            </w:r>
          </w:p>
        </w:tc>
        <w:tc>
          <w:tcPr>
            <w:tcW w:w="1700" w:type="dxa"/>
            <w:tcBorders/>
            <w:vAlign w:val="center"/>
          </w:tcPr>
          <w:p>
            <w:pPr>
              <w:pStyle w:val="TableContents"/>
              <w:bidi w:val="0"/>
              <w:spacing w:before="0" w:after="283"/>
              <w:jc w:val="left"/>
              <w:rPr/>
            </w:pPr>
            <w:r>
              <w:rPr/>
              <w:t xml:space="preserve">Great Irish Warpipes Píob Mhór (((Muut nimet)))) </w:t>
            </w:r>
          </w:p>
        </w:tc>
        <w:tc>
          <w:tcPr>
            <w:tcW w:w="4395" w:type="dxa"/>
            <w:tcBorders/>
            <w:vAlign w:val="center"/>
          </w:tcPr>
          <w:p>
            <w:pPr>
              <w:pStyle w:val="TableContents"/>
              <w:bidi w:val="0"/>
              <w:spacing w:before="0" w:after="283"/>
              <w:jc w:val="left"/>
              <w:rPr/>
            </w:pPr>
            <w:r>
              <w:rPr/>
              <w:t xml:space="preserve">Nykyaikana tämä soitin on olennaisesti identtinen Great Highland Bagpipe -musiikkisoittimen kanssa. </w:t>
            </w:r>
          </w:p>
        </w:tc>
        <w:tc>
          <w:tcPr>
            <w:tcW w:w="1240" w:type="dxa"/>
            <w:tcBorders/>
            <w:vAlign w:val="center"/>
          </w:tcPr>
          <w:p>
            <w:pPr>
              <w:pStyle w:val="TableContents"/>
              <w:bidi w:val="0"/>
              <w:spacing w:before="0" w:after="283"/>
              <w:jc w:val="left"/>
              <w:rPr/>
            </w:pPr>
            <w:r>
              <w:rPr/>
              <w:t xml:space="preserve">(((Numero)))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Irlanti </w:t>
            </w:r>
          </w:p>
        </w:tc>
        <w:tc>
          <w:tcPr>
            <w:tcW w:w="1700" w:type="dxa"/>
            <w:tcBorders/>
            <w:vAlign w:val="center"/>
          </w:tcPr>
          <w:p>
            <w:pPr>
              <w:pStyle w:val="TableContents"/>
              <w:bidi w:val="0"/>
              <w:spacing w:before="0" w:after="283"/>
              <w:jc w:val="left"/>
              <w:rPr/>
            </w:pPr>
            <w:r>
              <w:rPr/>
              <w:t xml:space="preserve">Uilleann Pipes Píobaí Uilleann, Union Pipes (((Muut nimet)))) </w:t>
            </w:r>
          </w:p>
        </w:tc>
        <w:tc>
          <w:tcPr>
            <w:tcW w:w="4395" w:type="dxa"/>
            <w:tcBorders/>
            <w:vAlign w:val="center"/>
          </w:tcPr>
          <w:p>
            <w:pPr>
              <w:pStyle w:val="TableContents"/>
              <w:bidi w:val="0"/>
              <w:spacing w:before="0" w:after="283"/>
              <w:jc w:val="left"/>
              <w:rPr/>
            </w:pPr>
            <w:r>
              <w:rPr/>
              <w:t xml:space="preserve">Pumppu puhallettu säkkipilli </w:t>
            </w:r>
          </w:p>
        </w:tc>
        <w:tc>
          <w:tcPr>
            <w:tcW w:w="1240" w:type="dxa"/>
            <w:tcBorders/>
            <w:vAlign w:val="center"/>
          </w:tcPr>
          <w:p>
            <w:pPr>
              <w:pStyle w:val="TableContents"/>
              <w:bidi w:val="0"/>
              <w:spacing w:before="0" w:after="283"/>
              <w:jc w:val="left"/>
              <w:rPr/>
            </w:pPr>
            <w:r>
              <w:rPr/>
              <w:t xml:space="preserve">(((Numero)))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Israel </w:t>
            </w:r>
          </w:p>
        </w:tc>
        <w:tc>
          <w:tcPr>
            <w:tcW w:w="1700" w:type="dxa"/>
            <w:tcBorders/>
            <w:vAlign w:val="center"/>
          </w:tcPr>
          <w:p>
            <w:pPr>
              <w:pStyle w:val="TableContents"/>
              <w:bidi w:val="0"/>
              <w:spacing w:before="0" w:after="283"/>
              <w:jc w:val="left"/>
              <w:rPr/>
            </w:pPr>
            <w:r>
              <w:rPr/>
              <w:t xml:space="preserve">kinnor Davidin harppu </w:t>
            </w:r>
          </w:p>
        </w:tc>
        <w:tc>
          <w:tcPr>
            <w:tcW w:w="4395" w:type="dxa"/>
            <w:tcBorders/>
            <w:vAlign w:val="center"/>
          </w:tcPr>
          <w:p>
            <w:pPr>
              <w:pStyle w:val="TableContents"/>
              <w:bidi w:val="0"/>
              <w:spacing w:before="0" w:after="283"/>
              <w:jc w:val="left"/>
              <w:rPr/>
            </w:pPr>
            <w:r>
              <w:rPr/>
              <w:t xml:space="preserve">Raamatussa kuvattu historiallinen soitin, luultavasti sithara; nykyhepreaksi viulu. </w:t>
            </w:r>
          </w:p>
        </w:tc>
        <w:tc>
          <w:tcPr>
            <w:tcW w:w="1240" w:type="dxa"/>
            <w:tcBorders/>
            <w:vAlign w:val="center"/>
          </w:tcPr>
          <w:p>
            <w:pPr>
              <w:pStyle w:val="TableContents"/>
              <w:bidi w:val="0"/>
              <w:spacing w:before="0" w:after="283"/>
              <w:jc w:val="left"/>
              <w:rPr/>
            </w:pPr>
            <w:r>
              <w:rPr/>
              <w:t xml:space="preserve">321.22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Italia </w:t>
            </w:r>
          </w:p>
        </w:tc>
        <w:tc>
          <w:tcPr>
            <w:tcW w:w="1700" w:type="dxa"/>
            <w:tcBorders/>
            <w:vAlign w:val="center"/>
          </w:tcPr>
          <w:p>
            <w:pPr>
              <w:pStyle w:val="TableContents"/>
              <w:bidi w:val="0"/>
              <w:spacing w:before="0" w:after="283"/>
              <w:jc w:val="left"/>
              <w:rPr/>
            </w:pPr>
            <w:r>
              <w:rPr/>
              <w:t xml:space="preserve">mandoliini </w:t>
            </w:r>
          </w:p>
        </w:tc>
        <w:tc>
          <w:tcPr>
            <w:tcW w:w="4395" w:type="dxa"/>
            <w:tcBorders/>
            <w:vAlign w:val="center"/>
          </w:tcPr>
          <w:p>
            <w:pPr>
              <w:pStyle w:val="TableContents"/>
              <w:bidi w:val="0"/>
              <w:spacing w:before="0" w:after="283"/>
              <w:jc w:val="left"/>
              <w:rPr/>
            </w:pPr>
            <w:r>
              <w:rPr/>
              <w:t xml:space="preserve">Jousisoitin Mandoliinin esitys (help info) </w:t>
            </w:r>
          </w:p>
        </w:tc>
        <w:tc>
          <w:tcPr>
            <w:tcW w:w="1240" w:type="dxa"/>
            <w:tcBorders/>
            <w:vAlign w:val="center"/>
          </w:tcPr>
          <w:p>
            <w:pPr>
              <w:pStyle w:val="TableContents"/>
              <w:bidi w:val="0"/>
              <w:spacing w:before="0" w:after="283"/>
              <w:jc w:val="left"/>
              <w:rPr/>
            </w:pPr>
            <w:r>
              <w:rPr/>
              <w:t xml:space="preserve">321.321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Japani </w:t>
            </w:r>
          </w:p>
        </w:tc>
        <w:tc>
          <w:tcPr>
            <w:tcW w:w="1700" w:type="dxa"/>
            <w:tcBorders/>
            <w:vAlign w:val="center"/>
          </w:tcPr>
          <w:p>
            <w:pPr>
              <w:pStyle w:val="TableContents"/>
              <w:bidi w:val="0"/>
              <w:spacing w:before="0" w:after="283"/>
              <w:jc w:val="left"/>
              <w:rPr/>
            </w:pPr>
            <w:r>
              <w:rPr/>
              <w:t xml:space="preserve">koto </w:t>
            </w:r>
          </w:p>
        </w:tc>
        <w:tc>
          <w:tcPr>
            <w:tcW w:w="4395" w:type="dxa"/>
            <w:tcBorders/>
            <w:vAlign w:val="center"/>
          </w:tcPr>
          <w:p>
            <w:pPr>
              <w:pStyle w:val="TableContents"/>
              <w:bidi w:val="0"/>
              <w:spacing w:before="0" w:after="283"/>
              <w:jc w:val="left"/>
              <w:rPr/>
            </w:pPr>
            <w:r>
              <w:rPr/>
              <w:t xml:space="preserve">Pitkä ja ontto kolmetoistakielinen soitin </w:t>
            </w:r>
          </w:p>
        </w:tc>
        <w:tc>
          <w:tcPr>
            <w:tcW w:w="1240" w:type="dxa"/>
            <w:tcBorders/>
            <w:vAlign w:val="center"/>
          </w:tcPr>
          <w:p>
            <w:pPr>
              <w:pStyle w:val="TableContents"/>
              <w:bidi w:val="0"/>
              <w:spacing w:before="0" w:after="283"/>
              <w:jc w:val="left"/>
              <w:rPr/>
            </w:pPr>
            <w:r>
              <w:rPr/>
              <w:t xml:space="preserve">312.22-7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Juutalainen </w:t>
            </w:r>
          </w:p>
        </w:tc>
        <w:tc>
          <w:tcPr>
            <w:tcW w:w="1700" w:type="dxa"/>
            <w:tcBorders/>
            <w:vAlign w:val="center"/>
          </w:tcPr>
          <w:p>
            <w:pPr>
              <w:pStyle w:val="TableContents"/>
              <w:bidi w:val="0"/>
              <w:spacing w:before="0" w:after="283"/>
              <w:jc w:val="left"/>
              <w:rPr/>
            </w:pPr>
            <w:r>
              <w:rPr/>
              <w:t xml:space="preserve">shofar </w:t>
            </w:r>
          </w:p>
        </w:tc>
        <w:tc>
          <w:tcPr>
            <w:tcW w:w="4395" w:type="dxa"/>
            <w:tcBorders/>
            <w:vAlign w:val="center"/>
          </w:tcPr>
          <w:p>
            <w:pPr>
              <w:pStyle w:val="TableContents"/>
              <w:bidi w:val="0"/>
              <w:spacing w:before="0" w:after="283"/>
              <w:jc w:val="left"/>
              <w:rPr/>
            </w:pPr>
            <w:r>
              <w:rPr/>
              <w:t xml:space="preserve">Sarvi, kuumuuden vaikutuksesta litistetty ja ontto, jota käytetään enemmän uskonnollisiin kuin puhtaasti maallisiin tarkoituksiin ja joka on valmistettu eläimen, tyypillisimmin oinaan tai kudun, sarvesta. </w:t>
            </w:r>
          </w:p>
        </w:tc>
        <w:tc>
          <w:tcPr>
            <w:tcW w:w="1240" w:type="dxa"/>
            <w:tcBorders/>
            <w:vAlign w:val="center"/>
          </w:tcPr>
          <w:p>
            <w:pPr>
              <w:pStyle w:val="TableContents"/>
              <w:bidi w:val="0"/>
              <w:spacing w:before="0" w:after="283"/>
              <w:jc w:val="left"/>
              <w:rPr/>
            </w:pPr>
            <w:r>
              <w:rPr/>
              <w:t xml:space="preserve">423.121. 1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Kazakstan </w:t>
            </w:r>
          </w:p>
        </w:tc>
        <w:tc>
          <w:tcPr>
            <w:tcW w:w="1700" w:type="dxa"/>
            <w:tcBorders/>
            <w:vAlign w:val="center"/>
          </w:tcPr>
          <w:p>
            <w:pPr>
              <w:pStyle w:val="TableContents"/>
              <w:bidi w:val="0"/>
              <w:spacing w:before="0" w:after="283"/>
              <w:jc w:val="left"/>
              <w:rPr/>
            </w:pPr>
            <w:r>
              <w:rPr/>
              <w:t xml:space="preserve">dombra </w:t>
            </w:r>
          </w:p>
        </w:tc>
        <w:tc>
          <w:tcPr>
            <w:tcW w:w="4395" w:type="dxa"/>
            <w:tcBorders/>
            <w:vAlign w:val="center"/>
          </w:tcPr>
          <w:p>
            <w:pPr>
              <w:pStyle w:val="TableContents"/>
              <w:bidi w:val="0"/>
              <w:spacing w:before="0" w:after="283"/>
              <w:jc w:val="left"/>
              <w:rPr/>
            </w:pPr>
            <w:r>
              <w:rPr/>
              <w:t xml:space="preserve">Sormitettu, pitkäkaulainen luuttu, jossa on pyöreä runko ja jota soitetaan plektralla soittamalla. </w:t>
            </w:r>
          </w:p>
        </w:tc>
        <w:tc>
          <w:tcPr>
            <w:tcW w:w="1240" w:type="dxa"/>
            <w:tcBorders/>
            <w:vAlign w:val="center"/>
          </w:tcPr>
          <w:p>
            <w:pPr>
              <w:pStyle w:val="TableContents"/>
              <w:bidi w:val="0"/>
              <w:spacing w:before="0" w:after="283"/>
              <w:jc w:val="left"/>
              <w:rPr/>
            </w:pPr>
            <w:r>
              <w:rPr/>
              <w:t xml:space="preserve">321.321-6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Kenia </w:t>
            </w:r>
          </w:p>
        </w:tc>
        <w:tc>
          <w:tcPr>
            <w:tcW w:w="1700" w:type="dxa"/>
            <w:tcBorders/>
            <w:vAlign w:val="center"/>
          </w:tcPr>
          <w:p>
            <w:pPr>
              <w:pStyle w:val="TableContents"/>
              <w:bidi w:val="0"/>
              <w:spacing w:before="0" w:after="283"/>
              <w:jc w:val="left"/>
              <w:rPr/>
            </w:pPr>
            <w:r>
              <w:rPr/>
              <w:t xml:space="preserve">nyatiti </w:t>
            </w:r>
          </w:p>
        </w:tc>
        <w:tc>
          <w:tcPr>
            <w:tcW w:w="4395" w:type="dxa"/>
            <w:tcBorders/>
            <w:vAlign w:val="center"/>
          </w:tcPr>
          <w:p>
            <w:pPr>
              <w:pStyle w:val="TableContents"/>
              <w:bidi w:val="0"/>
              <w:spacing w:before="0" w:after="283"/>
              <w:jc w:val="left"/>
              <w:rPr/>
            </w:pPr>
            <w:r>
              <w:rPr/>
              <w:t xml:space="preserve">3 jalkaa (0,91 m) pitkä harppu, jota soitetaan molemmilla käsillä ja joka on tehty puusta ja vuohen tai antiloopin nahasta. </w:t>
            </w:r>
          </w:p>
        </w:tc>
        <w:tc>
          <w:tcPr>
            <w:tcW w:w="1240" w:type="dxa"/>
            <w:tcBorders/>
            <w:vAlign w:val="center"/>
          </w:tcPr>
          <w:p>
            <w:pPr>
              <w:pStyle w:val="TableContents"/>
              <w:bidi w:val="0"/>
              <w:spacing w:before="0" w:after="283"/>
              <w:jc w:val="left"/>
              <w:rPr/>
            </w:pPr>
            <w:r>
              <w:rPr/>
              <w:t xml:space="preserve">321.21-5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Khoikhoi </w:t>
            </w:r>
          </w:p>
        </w:tc>
        <w:tc>
          <w:tcPr>
            <w:tcW w:w="1700" w:type="dxa"/>
            <w:tcBorders/>
            <w:vAlign w:val="center"/>
          </w:tcPr>
          <w:p>
            <w:pPr>
              <w:pStyle w:val="TableContents"/>
              <w:bidi w:val="0"/>
              <w:spacing w:before="0" w:after="283"/>
              <w:jc w:val="left"/>
              <w:rPr/>
            </w:pPr>
            <w:r>
              <w:rPr/>
              <w:t xml:space="preserve">goura </w:t>
            </w:r>
          </w:p>
        </w:tc>
        <w:tc>
          <w:tcPr>
            <w:tcW w:w="4395" w:type="dxa"/>
            <w:tcBorders/>
            <w:vAlign w:val="center"/>
          </w:tcPr>
          <w:p>
            <w:pPr>
              <w:pStyle w:val="TableContents"/>
              <w:bidi w:val="0"/>
              <w:spacing w:before="0" w:after="283"/>
              <w:jc w:val="left"/>
              <w:rPr/>
            </w:pPr>
            <w:r>
              <w:rPr/>
              <w:t xml:space="preserve">Yksikielinen soitin, joka puhalletaan eikä nypitetä tai soiteta, jossa jousi on kiinnitetty kookospähkinänkuoriseen resonaattoriin ja jossa jousen ympärille on kiedottu kiristyssilmukka sävelkorkeuden säätämiseksi. </w:t>
            </w:r>
          </w:p>
        </w:tc>
        <w:tc>
          <w:tcPr>
            <w:tcW w:w="1240" w:type="dxa"/>
            <w:tcBorders/>
            <w:vAlign w:val="center"/>
          </w:tcPr>
          <w:p>
            <w:pPr>
              <w:pStyle w:val="TableContents"/>
              <w:bidi w:val="0"/>
              <w:spacing w:before="0" w:after="283"/>
              <w:jc w:val="left"/>
              <w:rPr/>
            </w:pPr>
            <w:r>
              <w:rPr/>
              <w:t xml:space="preserve">311.121. 222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Korea </w:t>
            </w:r>
          </w:p>
        </w:tc>
        <w:tc>
          <w:tcPr>
            <w:tcW w:w="1700" w:type="dxa"/>
            <w:tcBorders/>
            <w:vAlign w:val="center"/>
          </w:tcPr>
          <w:p>
            <w:pPr>
              <w:pStyle w:val="TableContents"/>
              <w:bidi w:val="0"/>
              <w:spacing w:before="0" w:after="283"/>
              <w:jc w:val="left"/>
              <w:rPr/>
            </w:pPr>
            <w:r>
              <w:rPr/>
              <w:t xml:space="preserve">gayageum kayagum, kayago... </w:t>
            </w:r>
          </w:p>
        </w:tc>
        <w:tc>
          <w:tcPr>
            <w:tcW w:w="4395" w:type="dxa"/>
            <w:tcBorders/>
            <w:vAlign w:val="center"/>
          </w:tcPr>
          <w:p>
            <w:pPr>
              <w:pStyle w:val="TableContents"/>
              <w:bidi w:val="0"/>
              <w:spacing w:before="0" w:after="283"/>
              <w:jc w:val="left"/>
              <w:rPr/>
            </w:pPr>
            <w:r>
              <w:rPr/>
              <w:t xml:space="preserve">zitherin kaltainen jousisoitin, jossa on 12 jousta. </w:t>
            </w:r>
          </w:p>
        </w:tc>
        <w:tc>
          <w:tcPr>
            <w:tcW w:w="1240" w:type="dxa"/>
            <w:tcBorders/>
            <w:vAlign w:val="center"/>
          </w:tcPr>
          <w:p>
            <w:pPr>
              <w:pStyle w:val="TableContents"/>
              <w:bidi w:val="0"/>
              <w:spacing w:before="0" w:after="283"/>
              <w:jc w:val="left"/>
              <w:rPr/>
            </w:pPr>
            <w:r>
              <w:rPr/>
              <w:t xml:space="preserve">312.22-5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Kirgisia </w:t>
            </w:r>
          </w:p>
        </w:tc>
        <w:tc>
          <w:tcPr>
            <w:tcW w:w="1700" w:type="dxa"/>
            <w:tcBorders/>
            <w:vAlign w:val="center"/>
          </w:tcPr>
          <w:p>
            <w:pPr>
              <w:pStyle w:val="TableContents"/>
              <w:bidi w:val="0"/>
              <w:spacing w:before="0" w:after="283"/>
              <w:jc w:val="left"/>
              <w:rPr/>
            </w:pPr>
            <w:r>
              <w:rPr/>
              <w:t xml:space="preserve">komuz </w:t>
            </w:r>
          </w:p>
        </w:tc>
        <w:tc>
          <w:tcPr>
            <w:tcW w:w="4395" w:type="dxa"/>
            <w:tcBorders/>
            <w:vAlign w:val="center"/>
          </w:tcPr>
          <w:p>
            <w:pPr>
              <w:pStyle w:val="TableContents"/>
              <w:bidi w:val="0"/>
              <w:spacing w:before="0" w:after="283"/>
              <w:jc w:val="left"/>
              <w:rPr/>
            </w:pPr>
            <w:r>
              <w:rPr/>
              <w:t xml:space="preserve">Kolmiokielinen kitkaton luuttu, joka on valmistettu puusta ja jossa on suolistojouset. </w:t>
            </w:r>
          </w:p>
        </w:tc>
        <w:tc>
          <w:tcPr>
            <w:tcW w:w="1240" w:type="dxa"/>
            <w:tcBorders/>
            <w:vAlign w:val="center"/>
          </w:tcPr>
          <w:p>
            <w:pPr>
              <w:pStyle w:val="TableContents"/>
              <w:bidi w:val="0"/>
              <w:spacing w:before="0" w:after="283"/>
              <w:jc w:val="left"/>
              <w:rPr/>
            </w:pPr>
            <w:r>
              <w:rPr/>
              <w:t xml:space="preserve">321.321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Lanna (Pohjois-Thaimaa) </w:t>
            </w:r>
          </w:p>
        </w:tc>
        <w:tc>
          <w:tcPr>
            <w:tcW w:w="1700" w:type="dxa"/>
            <w:tcBorders/>
            <w:vAlign w:val="center"/>
          </w:tcPr>
          <w:p>
            <w:pPr>
              <w:pStyle w:val="TableContents"/>
              <w:bidi w:val="0"/>
              <w:spacing w:before="0" w:after="283"/>
              <w:jc w:val="left"/>
              <w:rPr/>
            </w:pPr>
            <w:r>
              <w:rPr/>
              <w:t xml:space="preserve">pin pia </w:t>
            </w:r>
          </w:p>
        </w:tc>
        <w:tc>
          <w:tcPr>
            <w:tcW w:w="4395" w:type="dxa"/>
            <w:tcBorders/>
            <w:vAlign w:val="center"/>
          </w:tcPr>
          <w:p>
            <w:pPr>
              <w:pStyle w:val="TableContents"/>
              <w:bidi w:val="0"/>
              <w:spacing w:before="0" w:after="283"/>
              <w:jc w:val="left"/>
              <w:rPr/>
            </w:pPr>
            <w:r>
              <w:rPr/>
              <w:t xml:space="preserve">Rintaääninen keppisoitin, jossa on kahdesta viiteen jousta. </w:t>
            </w:r>
          </w:p>
        </w:tc>
        <w:tc>
          <w:tcPr>
            <w:tcW w:w="1240" w:type="dxa"/>
            <w:tcBorders/>
            <w:vAlign w:val="center"/>
          </w:tcPr>
          <w:p>
            <w:pPr>
              <w:pStyle w:val="TableContents"/>
              <w:bidi w:val="0"/>
              <w:spacing w:before="0" w:after="283"/>
              <w:jc w:val="left"/>
              <w:rPr/>
            </w:pPr>
            <w:r>
              <w:rPr/>
              <w:t xml:space="preserve">311.221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Laos </w:t>
            </w:r>
          </w:p>
        </w:tc>
        <w:tc>
          <w:tcPr>
            <w:tcW w:w="1700" w:type="dxa"/>
            <w:tcBorders/>
            <w:vAlign w:val="center"/>
          </w:tcPr>
          <w:p>
            <w:pPr>
              <w:pStyle w:val="TableContents"/>
              <w:bidi w:val="0"/>
              <w:spacing w:before="0" w:after="283"/>
              <w:jc w:val="left"/>
              <w:rPr/>
            </w:pPr>
            <w:r>
              <w:rPr/>
              <w:t xml:space="preserve">khene khaen </w:t>
            </w:r>
          </w:p>
        </w:tc>
        <w:tc>
          <w:tcPr>
            <w:tcW w:w="4395" w:type="dxa"/>
            <w:tcBorders/>
            <w:vAlign w:val="center"/>
          </w:tcPr>
          <w:p>
            <w:pPr>
              <w:pStyle w:val="TableContents"/>
              <w:bidi w:val="0"/>
              <w:spacing w:before="0" w:after="283"/>
              <w:jc w:val="left"/>
              <w:rPr/>
            </w:pPr>
            <w:r>
              <w:rPr/>
              <w:t xml:space="preserve">Suukappaleeseen pareittain kiinnitetyillä bambuputkilla ja kiinteillä vapailla kielillä varustetut suukappaleet. </w:t>
            </w:r>
          </w:p>
        </w:tc>
        <w:tc>
          <w:tcPr>
            <w:tcW w:w="1240" w:type="dxa"/>
            <w:tcBorders/>
            <w:vAlign w:val="center"/>
          </w:tcPr>
          <w:p>
            <w:pPr>
              <w:pStyle w:val="TableContents"/>
              <w:bidi w:val="0"/>
              <w:spacing w:before="0" w:after="283"/>
              <w:jc w:val="left"/>
              <w:rPr/>
            </w:pPr>
            <w:r>
              <w:rPr/>
              <w:t xml:space="preserve">412.132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Latvia ja latvialais-amerikkalaiset </w:t>
            </w:r>
          </w:p>
        </w:tc>
        <w:tc>
          <w:tcPr>
            <w:tcW w:w="1700" w:type="dxa"/>
            <w:tcBorders/>
            <w:vAlign w:val="center"/>
          </w:tcPr>
          <w:p>
            <w:pPr>
              <w:pStyle w:val="TableContents"/>
              <w:bidi w:val="0"/>
              <w:spacing w:before="0" w:after="283"/>
              <w:jc w:val="left"/>
              <w:rPr/>
            </w:pPr>
            <w:r>
              <w:rPr/>
              <w:t xml:space="preserve">kokles kūkles </w:t>
            </w:r>
          </w:p>
        </w:tc>
        <w:tc>
          <w:tcPr>
            <w:tcW w:w="4395" w:type="dxa"/>
            <w:tcBorders/>
            <w:vAlign w:val="center"/>
          </w:tcPr>
          <w:p>
            <w:pPr>
              <w:pStyle w:val="TableContents"/>
              <w:bidi w:val="0"/>
              <w:spacing w:before="0" w:after="283"/>
              <w:jc w:val="left"/>
              <w:rPr/>
            </w:pPr>
            <w:r>
              <w:rPr/>
              <w:t xml:space="preserve">Diatoninen, luuttua muistuttava jousisoitin </w:t>
            </w:r>
          </w:p>
        </w:tc>
        <w:tc>
          <w:tcPr>
            <w:tcW w:w="1240" w:type="dxa"/>
            <w:tcBorders/>
            <w:vAlign w:val="center"/>
          </w:tcPr>
          <w:p>
            <w:pPr>
              <w:pStyle w:val="TableContents"/>
              <w:bidi w:val="0"/>
              <w:spacing w:before="0" w:after="283"/>
              <w:jc w:val="left"/>
              <w:rPr/>
            </w:pPr>
            <w:r>
              <w:rPr/>
              <w:t xml:space="preserve">314.122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Libanon </w:t>
            </w:r>
          </w:p>
        </w:tc>
        <w:tc>
          <w:tcPr>
            <w:tcW w:w="1700" w:type="dxa"/>
            <w:tcBorders/>
            <w:vAlign w:val="center"/>
          </w:tcPr>
          <w:p>
            <w:pPr>
              <w:pStyle w:val="TableContents"/>
              <w:bidi w:val="0"/>
              <w:spacing w:before="0" w:after="283"/>
              <w:jc w:val="left"/>
              <w:rPr/>
            </w:pPr>
            <w:r>
              <w:rPr/>
              <w:t xml:space="preserve">darbuka debakeh </w:t>
            </w:r>
          </w:p>
        </w:tc>
        <w:tc>
          <w:tcPr>
            <w:tcW w:w="4395" w:type="dxa"/>
            <w:tcBorders/>
            <w:vAlign w:val="center"/>
          </w:tcPr>
          <w:p>
            <w:pPr>
              <w:pStyle w:val="TableContents"/>
              <w:bidi w:val="0"/>
              <w:spacing w:before="0" w:after="283"/>
              <w:jc w:val="left"/>
              <w:rPr/>
            </w:pPr>
            <w:r>
              <w:rPr/>
              <w:t xml:space="preserve">Vanneksen muotoinen käsirumpu </w:t>
            </w:r>
          </w:p>
        </w:tc>
        <w:tc>
          <w:tcPr>
            <w:tcW w:w="1240" w:type="dxa"/>
            <w:tcBorders/>
            <w:vAlign w:val="center"/>
          </w:tcPr>
          <w:p>
            <w:pPr>
              <w:pStyle w:val="TableContents"/>
              <w:bidi w:val="0"/>
              <w:spacing w:before="0" w:after="283"/>
              <w:jc w:val="left"/>
              <w:rPr/>
            </w:pPr>
            <w:r>
              <w:rPr/>
              <w:t xml:space="preserve">211.261. 21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Liettua </w:t>
            </w:r>
          </w:p>
        </w:tc>
        <w:tc>
          <w:tcPr>
            <w:tcW w:w="1700" w:type="dxa"/>
            <w:tcBorders/>
            <w:vAlign w:val="center"/>
          </w:tcPr>
          <w:p>
            <w:pPr>
              <w:pStyle w:val="TableContents"/>
              <w:bidi w:val="0"/>
              <w:spacing w:before="0" w:after="283"/>
              <w:jc w:val="left"/>
              <w:rPr/>
            </w:pPr>
            <w:r>
              <w:rPr/>
              <w:t xml:space="preserve">birbyne </w:t>
            </w:r>
          </w:p>
        </w:tc>
        <w:tc>
          <w:tcPr>
            <w:tcW w:w="4395" w:type="dxa"/>
            <w:tcBorders/>
            <w:vAlign w:val="center"/>
          </w:tcPr>
          <w:p>
            <w:pPr>
              <w:pStyle w:val="TableContents"/>
              <w:bidi w:val="0"/>
              <w:spacing w:before="0" w:after="283"/>
              <w:jc w:val="left"/>
              <w:rPr/>
            </w:pPr>
            <w:r>
              <w:rPr/>
              <w:t xml:space="preserve">Aerofoni, voi olla yksi- tai kaksikielinen, suukappaleella tai ilman suukappaletta. </w:t>
            </w:r>
          </w:p>
        </w:tc>
        <w:tc>
          <w:tcPr>
            <w:tcW w:w="1240" w:type="dxa"/>
            <w:tcBorders/>
            <w:vAlign w:val="center"/>
          </w:tcPr>
          <w:p>
            <w:pPr>
              <w:pStyle w:val="TableContents"/>
              <w:bidi w:val="0"/>
              <w:spacing w:before="0" w:after="283"/>
              <w:jc w:val="left"/>
              <w:rPr/>
            </w:pPr>
            <w:r>
              <w:rPr/>
              <w:t xml:space="preserve">422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Liettua </w:t>
            </w:r>
          </w:p>
        </w:tc>
        <w:tc>
          <w:tcPr>
            <w:tcW w:w="1700" w:type="dxa"/>
            <w:tcBorders/>
            <w:vAlign w:val="center"/>
          </w:tcPr>
          <w:p>
            <w:pPr>
              <w:pStyle w:val="TableContents"/>
              <w:bidi w:val="0"/>
              <w:spacing w:before="0" w:after="283"/>
              <w:jc w:val="left"/>
              <w:rPr/>
            </w:pPr>
            <w:r>
              <w:rPr/>
              <w:t xml:space="preserve">kanklės </w:t>
            </w:r>
          </w:p>
        </w:tc>
        <w:tc>
          <w:tcPr>
            <w:tcW w:w="4395" w:type="dxa"/>
            <w:tcBorders/>
            <w:vAlign w:val="center"/>
          </w:tcPr>
          <w:p>
            <w:pPr>
              <w:pStyle w:val="TableContents"/>
              <w:bidi w:val="0"/>
              <w:spacing w:before="0" w:after="283"/>
              <w:jc w:val="left"/>
              <w:rPr/>
            </w:pPr>
            <w:r>
              <w:rPr/>
              <w:t xml:space="preserve">Jousisoitin </w:t>
            </w:r>
          </w:p>
        </w:tc>
        <w:tc>
          <w:tcPr>
            <w:tcW w:w="1240" w:type="dxa"/>
            <w:tcBorders/>
            <w:vAlign w:val="center"/>
          </w:tcPr>
          <w:p>
            <w:pPr>
              <w:pStyle w:val="TableContents"/>
              <w:bidi w:val="0"/>
              <w:spacing w:before="0" w:after="283"/>
              <w:jc w:val="left"/>
              <w:rPr/>
            </w:pPr>
            <w:r>
              <w:rPr/>
              <w:t xml:space="preserve">314.122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Ghanan lobi-kansat </w:t>
            </w:r>
          </w:p>
        </w:tc>
        <w:tc>
          <w:tcPr>
            <w:tcW w:w="1700" w:type="dxa"/>
            <w:tcBorders/>
            <w:vAlign w:val="center"/>
          </w:tcPr>
          <w:p>
            <w:pPr>
              <w:pStyle w:val="TableContents"/>
              <w:bidi w:val="0"/>
              <w:spacing w:before="0" w:after="283"/>
              <w:jc w:val="left"/>
              <w:rPr/>
            </w:pPr>
            <w:r>
              <w:rPr/>
              <w:t xml:space="preserve">gyil </w:t>
            </w:r>
          </w:p>
        </w:tc>
        <w:tc>
          <w:tcPr>
            <w:tcW w:w="4395" w:type="dxa"/>
            <w:tcBorders/>
            <w:vAlign w:val="center"/>
          </w:tcPr>
          <w:p>
            <w:pPr>
              <w:pStyle w:val="TableContents"/>
              <w:bidi w:val="0"/>
              <w:spacing w:before="0" w:after="283"/>
              <w:jc w:val="left"/>
              <w:rPr/>
            </w:pPr>
            <w:r>
              <w:rPr/>
              <w:t xml:space="preserve">Avaimella varustetut kalebassikurpitsa, joissa on hämähäkkisilkillä päällystettyjä reikiä, puukehys </w:t>
            </w:r>
          </w:p>
        </w:tc>
        <w:tc>
          <w:tcPr>
            <w:tcW w:w="1240" w:type="dxa"/>
            <w:tcBorders/>
            <w:vAlign w:val="center"/>
          </w:tcPr>
          <w:p>
            <w:pPr>
              <w:pStyle w:val="TableContents"/>
              <w:bidi w:val="0"/>
              <w:spacing w:before="0" w:after="283"/>
              <w:jc w:val="left"/>
              <w:rPr/>
            </w:pPr>
            <w:r>
              <w:rPr/>
              <w:t xml:space="preserve">111.222-4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Madagaskar </w:t>
            </w:r>
          </w:p>
        </w:tc>
        <w:tc>
          <w:tcPr>
            <w:tcW w:w="1700" w:type="dxa"/>
            <w:tcBorders/>
            <w:vAlign w:val="center"/>
          </w:tcPr>
          <w:p>
            <w:pPr>
              <w:pStyle w:val="TableContents"/>
              <w:bidi w:val="0"/>
              <w:spacing w:before="0" w:after="283"/>
              <w:jc w:val="left"/>
              <w:rPr/>
            </w:pPr>
            <w:r>
              <w:rPr/>
              <w:t xml:space="preserve">valiha </w:t>
            </w:r>
          </w:p>
        </w:tc>
        <w:tc>
          <w:tcPr>
            <w:tcW w:w="4395" w:type="dxa"/>
            <w:tcBorders/>
            <w:vAlign w:val="center"/>
          </w:tcPr>
          <w:p>
            <w:pPr>
              <w:pStyle w:val="TableContents"/>
              <w:bidi w:val="0"/>
              <w:spacing w:before="0" w:after="283"/>
              <w:jc w:val="left"/>
              <w:rPr/>
            </w:pPr>
            <w:r>
              <w:rPr/>
              <w:t xml:space="preserve">Putkikantele </w:t>
            </w:r>
          </w:p>
        </w:tc>
        <w:tc>
          <w:tcPr>
            <w:tcW w:w="1240" w:type="dxa"/>
            <w:tcBorders/>
            <w:vAlign w:val="center"/>
          </w:tcPr>
          <w:p>
            <w:pPr>
              <w:pStyle w:val="TableContents"/>
              <w:bidi w:val="0"/>
              <w:spacing w:before="0" w:after="283"/>
              <w:jc w:val="left"/>
              <w:rPr/>
            </w:pPr>
            <w:r>
              <w:rPr/>
              <w:t xml:space="preserve">312.11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Länsi-Afrikan mandinkat </w:t>
            </w:r>
          </w:p>
        </w:tc>
        <w:tc>
          <w:tcPr>
            <w:tcW w:w="1700" w:type="dxa"/>
            <w:tcBorders/>
            <w:vAlign w:val="center"/>
          </w:tcPr>
          <w:p>
            <w:pPr>
              <w:pStyle w:val="TableContents"/>
              <w:bidi w:val="0"/>
              <w:spacing w:before="0" w:after="283"/>
              <w:jc w:val="left"/>
              <w:rPr/>
            </w:pPr>
            <w:r>
              <w:rPr/>
              <w:t xml:space="preserve">balo behlanjeh </w:t>
            </w:r>
          </w:p>
        </w:tc>
        <w:tc>
          <w:tcPr>
            <w:tcW w:w="4395" w:type="dxa"/>
            <w:tcBorders/>
            <w:vAlign w:val="center"/>
          </w:tcPr>
          <w:p>
            <w:pPr>
              <w:pStyle w:val="TableContents"/>
              <w:bidi w:val="0"/>
              <w:spacing w:before="0" w:after="283"/>
              <w:jc w:val="left"/>
              <w:rPr/>
            </w:pPr>
            <w:r>
              <w:rPr/>
              <w:t xml:space="preserve">Puiset palat, jotka on asennettu kurpitsojen päälle kehykseen ja joita soitetaan kahdella kumikärkisellä mailalla, joita pidetään käsissä ja joihin on kiinnitetty rautasylintereitä ja -renkaita, jotka lisäävät helisevää ääntä. </w:t>
            </w:r>
          </w:p>
        </w:tc>
        <w:tc>
          <w:tcPr>
            <w:tcW w:w="1240" w:type="dxa"/>
            <w:tcBorders/>
            <w:vAlign w:val="center"/>
          </w:tcPr>
          <w:p>
            <w:pPr>
              <w:pStyle w:val="TableContents"/>
              <w:bidi w:val="0"/>
              <w:spacing w:before="0" w:after="283"/>
              <w:jc w:val="left"/>
              <w:rPr/>
            </w:pPr>
            <w:r>
              <w:rPr/>
              <w:t xml:space="preserve">111.212 + 112.111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Jamaikan maroonit </w:t>
            </w:r>
          </w:p>
        </w:tc>
        <w:tc>
          <w:tcPr>
            <w:tcW w:w="1700" w:type="dxa"/>
            <w:tcBorders/>
            <w:vAlign w:val="center"/>
          </w:tcPr>
          <w:p>
            <w:pPr>
              <w:pStyle w:val="TableContents"/>
              <w:bidi w:val="0"/>
              <w:spacing w:before="0" w:after="283"/>
              <w:jc w:val="left"/>
              <w:rPr/>
            </w:pPr>
            <w:r>
              <w:rPr/>
              <w:t xml:space="preserve">abeng </w:t>
            </w:r>
          </w:p>
        </w:tc>
        <w:tc>
          <w:tcPr>
            <w:tcW w:w="4395" w:type="dxa"/>
            <w:tcBorders/>
            <w:vAlign w:val="center"/>
          </w:tcPr>
          <w:p>
            <w:pPr>
              <w:pStyle w:val="TableContents"/>
              <w:bidi w:val="0"/>
              <w:spacing w:before="0" w:after="283"/>
              <w:jc w:val="left"/>
              <w:rPr/>
            </w:pPr>
            <w:r>
              <w:rPr/>
              <w:t xml:space="preserve">Aerofoni, joka on tehty lehmän sarven päästä, jonka kärki on katkennut sivusta ja johon puhalletaan. </w:t>
            </w:r>
          </w:p>
        </w:tc>
        <w:tc>
          <w:tcPr>
            <w:tcW w:w="1240" w:type="dxa"/>
            <w:tcBorders/>
            <w:vAlign w:val="center"/>
          </w:tcPr>
          <w:p>
            <w:pPr>
              <w:pStyle w:val="TableContents"/>
              <w:bidi w:val="0"/>
              <w:spacing w:before="0" w:after="283"/>
              <w:jc w:val="left"/>
              <w:rPr/>
            </w:pPr>
            <w:r>
              <w:rPr/>
              <w:t xml:space="preserve">423.122. 2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Meksiko </w:t>
            </w:r>
          </w:p>
        </w:tc>
        <w:tc>
          <w:tcPr>
            <w:tcW w:w="1700" w:type="dxa"/>
            <w:tcBorders/>
            <w:vAlign w:val="center"/>
          </w:tcPr>
          <w:p>
            <w:pPr>
              <w:pStyle w:val="TableContents"/>
              <w:bidi w:val="0"/>
              <w:spacing w:before="0" w:after="283"/>
              <w:jc w:val="left"/>
              <w:rPr/>
            </w:pPr>
            <w:r>
              <w:rPr/>
              <w:t xml:space="preserve">marimba </w:t>
            </w:r>
          </w:p>
        </w:tc>
        <w:tc>
          <w:tcPr>
            <w:tcW w:w="4395" w:type="dxa"/>
            <w:tcBorders/>
            <w:vAlign w:val="center"/>
          </w:tcPr>
          <w:p>
            <w:pPr>
              <w:pStyle w:val="TableContents"/>
              <w:bidi w:val="0"/>
              <w:spacing w:before="0" w:after="283"/>
              <w:jc w:val="left"/>
              <w:rPr/>
            </w:pPr>
            <w:r>
              <w:rPr/>
              <w:t xml:space="preserve">Ksylofonin kaltainen soitin, jossa on puiset neliöputkiresonaattorit, joita lyödään mailoilla ja jossa on kaksitasoinen näppäimistö, joten sillä voi soittaa koko kromaattisen asteikon. </w:t>
            </w:r>
          </w:p>
        </w:tc>
        <w:tc>
          <w:tcPr>
            <w:tcW w:w="1240" w:type="dxa"/>
            <w:tcBorders/>
            <w:vAlign w:val="center"/>
          </w:tcPr>
          <w:p>
            <w:pPr>
              <w:pStyle w:val="TableContents"/>
              <w:bidi w:val="0"/>
              <w:spacing w:before="0" w:after="283"/>
              <w:jc w:val="left"/>
              <w:rPr/>
            </w:pPr>
            <w:r>
              <w:rPr/>
              <w:t xml:space="preserve">111.222-4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Mongolia </w:t>
            </w:r>
          </w:p>
        </w:tc>
        <w:tc>
          <w:tcPr>
            <w:tcW w:w="1700" w:type="dxa"/>
            <w:tcBorders/>
            <w:vAlign w:val="center"/>
          </w:tcPr>
          <w:p>
            <w:pPr>
              <w:pStyle w:val="TableContents"/>
              <w:bidi w:val="0"/>
              <w:spacing w:before="0" w:after="283"/>
              <w:jc w:val="left"/>
              <w:rPr/>
            </w:pPr>
            <w:r>
              <w:rPr/>
              <w:t xml:space="preserve">morin khuur hevosenpäinen viulu, igil </w:t>
            </w:r>
          </w:p>
        </w:tc>
        <w:tc>
          <w:tcPr>
            <w:tcW w:w="4395" w:type="dxa"/>
            <w:tcBorders/>
            <w:vAlign w:val="center"/>
          </w:tcPr>
          <w:p>
            <w:pPr>
              <w:pStyle w:val="TableContents"/>
              <w:bidi w:val="0"/>
              <w:spacing w:before="0" w:after="283"/>
              <w:jc w:val="left"/>
              <w:rPr/>
            </w:pPr>
            <w:r>
              <w:rPr/>
              <w:t xml:space="preserve">Jalkojen välissä pidettävä kaksijousinen soitin, jonka runko on puolisuunnikkaan muotoinen ja jossa on hevosen pää, joka on tyypillisesti kaiverrettu soittorasian yläreunaan.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Montenegro </w:t>
            </w:r>
          </w:p>
        </w:tc>
        <w:tc>
          <w:tcPr>
            <w:tcW w:w="1700" w:type="dxa"/>
            <w:tcBorders/>
            <w:vAlign w:val="center"/>
          </w:tcPr>
          <w:p>
            <w:pPr>
              <w:pStyle w:val="TableContents"/>
              <w:bidi w:val="0"/>
              <w:spacing w:before="0" w:after="283"/>
              <w:jc w:val="left"/>
              <w:rPr/>
            </w:pPr>
            <w:r>
              <w:rPr/>
              <w:t xml:space="preserve">Gusle </w:t>
            </w:r>
          </w:p>
        </w:tc>
        <w:tc>
          <w:tcPr>
            <w:tcW w:w="4395" w:type="dxa"/>
            <w:tcBorders/>
            <w:vAlign w:val="center"/>
          </w:tcPr>
          <w:p>
            <w:pPr>
              <w:pStyle w:val="TableContents"/>
              <w:bidi w:val="0"/>
              <w:spacing w:before="0" w:after="283"/>
              <w:jc w:val="left"/>
              <w:rPr/>
            </w:pPr>
            <w:r>
              <w:rPr/>
              <w:t xml:space="preserve">Jousisoitin, pyöreä, tyypillisesti yksi jousi on sidottu kaulan yläosaan viritystapilla. </w:t>
            </w:r>
          </w:p>
        </w:tc>
        <w:tc>
          <w:tcPr>
            <w:tcW w:w="1240" w:type="dxa"/>
            <w:tcBorders/>
            <w:vAlign w:val="center"/>
          </w:tcPr>
          <w:p>
            <w:pPr>
              <w:pStyle w:val="TableContents"/>
              <w:bidi w:val="0"/>
              <w:spacing w:before="0" w:after="283"/>
              <w:jc w:val="left"/>
              <w:rPr/>
            </w:pPr>
            <w:r>
              <w:rPr/>
              <w:t xml:space="preserve">321.321-71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Myanmar </w:t>
            </w:r>
          </w:p>
        </w:tc>
        <w:tc>
          <w:tcPr>
            <w:tcW w:w="1700" w:type="dxa"/>
            <w:tcBorders/>
            <w:vAlign w:val="center"/>
          </w:tcPr>
          <w:p>
            <w:pPr>
              <w:pStyle w:val="TableContents"/>
              <w:bidi w:val="0"/>
              <w:spacing w:before="0" w:after="283"/>
              <w:jc w:val="left"/>
              <w:rPr/>
            </w:pPr>
            <w:r>
              <w:rPr/>
              <w:t xml:space="preserve">saung-gauk saung, burmalainen harppu </w:t>
            </w:r>
          </w:p>
        </w:tc>
        <w:tc>
          <w:tcPr>
            <w:tcW w:w="4395" w:type="dxa"/>
            <w:tcBorders/>
            <w:vAlign w:val="center"/>
          </w:tcPr>
          <w:p>
            <w:pPr>
              <w:pStyle w:val="TableContents"/>
              <w:bidi w:val="0"/>
              <w:spacing w:before="0" w:after="283"/>
              <w:jc w:val="left"/>
              <w:rPr/>
            </w:pPr>
            <w:r>
              <w:rPr/>
              <w:t xml:space="preserve">Kaariharppu, jossa kuusitoista jouset, jotka on kiinnitetty harppuun punaisilla puuvillatupsuilla. </w:t>
            </w:r>
          </w:p>
        </w:tc>
        <w:tc>
          <w:tcPr>
            <w:tcW w:w="1240" w:type="dxa"/>
            <w:tcBorders/>
            <w:vAlign w:val="center"/>
          </w:tcPr>
          <w:p>
            <w:pPr>
              <w:pStyle w:val="TableContents"/>
              <w:bidi w:val="0"/>
              <w:spacing w:before="0" w:after="283"/>
              <w:jc w:val="left"/>
              <w:rPr/>
            </w:pPr>
            <w:r>
              <w:rPr/>
              <w:t xml:space="preserve">322.11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Nepal </w:t>
            </w:r>
          </w:p>
        </w:tc>
        <w:tc>
          <w:tcPr>
            <w:tcW w:w="1700" w:type="dxa"/>
            <w:tcBorders/>
            <w:vAlign w:val="center"/>
          </w:tcPr>
          <w:p>
            <w:pPr>
              <w:pStyle w:val="TableContents"/>
              <w:bidi w:val="0"/>
              <w:spacing w:before="0" w:after="283"/>
              <w:jc w:val="left"/>
              <w:rPr/>
            </w:pPr>
            <w:r>
              <w:rPr/>
              <w:t xml:space="preserve">madal </w:t>
            </w:r>
          </w:p>
        </w:tc>
        <w:tc>
          <w:tcPr>
            <w:tcW w:w="4395" w:type="dxa"/>
            <w:tcBorders/>
            <w:vAlign w:val="center"/>
          </w:tcPr>
          <w:p>
            <w:pPr>
              <w:pStyle w:val="TableContents"/>
              <w:bidi w:val="0"/>
              <w:spacing w:before="0" w:after="283"/>
              <w:jc w:val="left"/>
              <w:rPr/>
            </w:pPr>
            <w:r>
              <w:rPr/>
              <w:t xml:space="preserve">Kaksipäinen sylinterimäinen rumpu, joka on vyötäröltä hieman pullistunut, jota pidetään vaakatasossa ja jota soitetaan kaksin käsin. </w:t>
            </w:r>
          </w:p>
        </w:tc>
        <w:tc>
          <w:tcPr>
            <w:tcW w:w="1240" w:type="dxa"/>
            <w:tcBorders/>
            <w:vAlign w:val="center"/>
          </w:tcPr>
          <w:p>
            <w:pPr>
              <w:pStyle w:val="TableContents"/>
              <w:bidi w:val="0"/>
              <w:spacing w:before="0" w:after="283"/>
              <w:jc w:val="left"/>
              <w:rPr/>
            </w:pPr>
            <w:r>
              <w:rPr/>
              <w:t xml:space="preserve">211.212. 1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Alankomaat </w:t>
            </w:r>
          </w:p>
        </w:tc>
        <w:tc>
          <w:tcPr>
            <w:tcW w:w="1700" w:type="dxa"/>
            <w:tcBorders/>
            <w:vAlign w:val="center"/>
          </w:tcPr>
          <w:p>
            <w:pPr>
              <w:pStyle w:val="TableContents"/>
              <w:bidi w:val="0"/>
              <w:spacing w:before="0" w:after="283"/>
              <w:jc w:val="left"/>
              <w:rPr/>
            </w:pPr>
            <w:r>
              <w:rPr/>
              <w:t xml:space="preserve">viulu </w:t>
            </w:r>
          </w:p>
        </w:tc>
        <w:tc>
          <w:tcPr>
            <w:tcW w:w="4395" w:type="dxa"/>
            <w:tcBorders/>
            <w:vAlign w:val="center"/>
          </w:tcPr>
          <w:p>
            <w:pPr>
              <w:pStyle w:val="TableContents"/>
              <w:bidi w:val="0"/>
              <w:spacing w:before="0" w:after="283"/>
              <w:jc w:val="left"/>
              <w:rPr/>
            </w:pPr>
            <w:r>
              <w:rPr/>
              <w:t xml:space="preserve">Nelijousinen soitin, jousitettu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Nicaragua </w:t>
            </w:r>
          </w:p>
        </w:tc>
        <w:tc>
          <w:tcPr>
            <w:tcW w:w="1700" w:type="dxa"/>
            <w:tcBorders/>
            <w:vAlign w:val="center"/>
          </w:tcPr>
          <w:p>
            <w:pPr>
              <w:pStyle w:val="TableContents"/>
              <w:bidi w:val="0"/>
              <w:spacing w:before="0" w:after="283"/>
              <w:jc w:val="left"/>
              <w:rPr/>
            </w:pPr>
            <w:r>
              <w:rPr/>
              <w:t xml:space="preserve">marimba </w:t>
            </w:r>
          </w:p>
        </w:tc>
        <w:tc>
          <w:tcPr>
            <w:tcW w:w="4395" w:type="dxa"/>
            <w:tcBorders/>
            <w:vAlign w:val="center"/>
          </w:tcPr>
          <w:p>
            <w:pPr>
              <w:pStyle w:val="TableContents"/>
              <w:bidi w:val="0"/>
              <w:spacing w:before="0" w:after="283"/>
              <w:jc w:val="left"/>
              <w:rPr/>
            </w:pPr>
            <w:r>
              <w:rPr/>
              <w:t xml:space="preserve">Ksylofonin kaltainen soitin, jossa on kurkkujen resonaattorit. </w:t>
            </w:r>
          </w:p>
        </w:tc>
        <w:tc>
          <w:tcPr>
            <w:tcW w:w="1240" w:type="dxa"/>
            <w:tcBorders/>
            <w:vAlign w:val="center"/>
          </w:tcPr>
          <w:p>
            <w:pPr>
              <w:pStyle w:val="TableContents"/>
              <w:bidi w:val="0"/>
              <w:spacing w:before="0" w:after="283"/>
              <w:jc w:val="left"/>
              <w:rPr/>
            </w:pPr>
            <w:r>
              <w:rPr/>
              <w:t xml:space="preserve">111.222-4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Norja </w:t>
            </w:r>
          </w:p>
        </w:tc>
        <w:tc>
          <w:tcPr>
            <w:tcW w:w="1700" w:type="dxa"/>
            <w:tcBorders/>
            <w:vAlign w:val="center"/>
          </w:tcPr>
          <w:p>
            <w:pPr>
              <w:pStyle w:val="TableContents"/>
              <w:bidi w:val="0"/>
              <w:spacing w:before="0" w:after="283"/>
              <w:jc w:val="left"/>
              <w:rPr/>
            </w:pPr>
            <w:r>
              <w:rPr/>
              <w:t xml:space="preserve">Hardingfele Hardanger-viulu </w:t>
            </w:r>
          </w:p>
        </w:tc>
        <w:tc>
          <w:tcPr>
            <w:tcW w:w="4395" w:type="dxa"/>
            <w:tcBorders/>
            <w:vAlign w:val="center"/>
          </w:tcPr>
          <w:p>
            <w:pPr>
              <w:pStyle w:val="TableContents"/>
              <w:bidi w:val="0"/>
              <w:spacing w:before="0" w:after="283"/>
              <w:jc w:val="left"/>
              <w:rPr/>
            </w:pPr>
            <w:r>
              <w:rPr/>
              <w:t xml:space="preserve">Koristeellisesti koristeltu viulu, jossa on neljä pääjousistoa ja niiden alla neljä resonoivaa jousistoa, joita jousi ei kosketa. </w:t>
            </w:r>
          </w:p>
        </w:tc>
        <w:tc>
          <w:tcPr>
            <w:tcW w:w="1240" w:type="dxa"/>
            <w:tcBorders/>
            <w:vAlign w:val="center"/>
          </w:tcPr>
          <w:p>
            <w:pPr>
              <w:pStyle w:val="TableContents"/>
              <w:bidi w:val="0"/>
              <w:spacing w:before="0" w:after="283"/>
              <w:jc w:val="left"/>
              <w:rPr/>
            </w:pPr>
            <w:r>
              <w:rPr/>
              <w:t xml:space="preserve">321.322-71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Norja </w:t>
            </w:r>
          </w:p>
        </w:tc>
        <w:tc>
          <w:tcPr>
            <w:tcW w:w="1700" w:type="dxa"/>
            <w:tcBorders/>
            <w:vAlign w:val="center"/>
          </w:tcPr>
          <w:p>
            <w:pPr>
              <w:pStyle w:val="TableContents"/>
              <w:bidi w:val="0"/>
              <w:spacing w:before="0" w:after="283"/>
              <w:jc w:val="left"/>
              <w:rPr/>
            </w:pPr>
            <w:r>
              <w:rPr/>
              <w:t xml:space="preserve">langeleik </w:t>
            </w:r>
          </w:p>
        </w:tc>
        <w:tc>
          <w:tcPr>
            <w:tcW w:w="4395" w:type="dxa"/>
            <w:tcBorders/>
            <w:vAlign w:val="center"/>
          </w:tcPr>
          <w:p>
            <w:pPr>
              <w:pStyle w:val="TableContents"/>
              <w:bidi w:val="0"/>
              <w:spacing w:before="0" w:after="283"/>
              <w:jc w:val="left"/>
              <w:rPr/>
            </w:pPr>
            <w:r>
              <w:rPr/>
              <w:t xml:space="preserve">Suorakaiteen muotoinen sitra, jossa on viisi tai kuusi jousistoa, yksi melodiajousisto ja useita sointujousia. </w:t>
            </w:r>
          </w:p>
        </w:tc>
        <w:tc>
          <w:tcPr>
            <w:tcW w:w="1240" w:type="dxa"/>
            <w:tcBorders/>
            <w:vAlign w:val="center"/>
          </w:tcPr>
          <w:p>
            <w:pPr>
              <w:pStyle w:val="TableContents"/>
              <w:bidi w:val="0"/>
              <w:spacing w:before="0" w:after="283"/>
              <w:jc w:val="left"/>
              <w:rPr/>
            </w:pPr>
            <w:r>
              <w:rPr/>
              <w:t xml:space="preserve">314.122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Pakistan </w:t>
            </w:r>
          </w:p>
        </w:tc>
        <w:tc>
          <w:tcPr>
            <w:tcW w:w="1700" w:type="dxa"/>
            <w:tcBorders/>
            <w:vAlign w:val="center"/>
          </w:tcPr>
          <w:p>
            <w:pPr>
              <w:pStyle w:val="TableContents"/>
              <w:bidi w:val="0"/>
              <w:spacing w:before="0" w:after="283"/>
              <w:jc w:val="left"/>
              <w:rPr/>
            </w:pPr>
            <w:r>
              <w:rPr/>
              <w:t xml:space="preserve">Dafli Daf </w:t>
            </w:r>
          </w:p>
        </w:tc>
        <w:tc>
          <w:tcPr>
            <w:tcW w:w="4395" w:type="dxa"/>
            <w:tcBorders/>
            <w:vAlign w:val="center"/>
          </w:tcPr>
          <w:p>
            <w:pPr>
              <w:pStyle w:val="TableContents"/>
              <w:bidi w:val="0"/>
              <w:spacing w:before="0" w:after="283"/>
              <w:jc w:val="left"/>
              <w:rPr/>
            </w:pPr>
            <w:r>
              <w:rPr/>
              <w:t xml:space="preserve">Dafli, joka tunnetaan myös nimellä daf, dappler tai tamburiini, on välttämätön osa häitä. Dafli on valmistettu puurenkaasta, jossa on kaksoisrivi kelloja ja soittopinta, jonka halkaisija on 10'', ja se sopii täydellisesti dholkin säestykseksi. Daflin miellyttävä ääni kohottaa kaikkien juhlien tempoa ja tunnelmaa. Helppo soittaa ilman ennakkoharjoittelua - näiden daflien avulla kuka tahansa voi lisätä häissä ja muissa juhlissa soitettavaa musiikkia. </w:t>
            </w:r>
          </w:p>
        </w:tc>
        <w:tc>
          <w:tcPr>
            <w:tcW w:w="1240" w:type="dxa"/>
            <w:tcBorders/>
            <w:vAlign w:val="center"/>
          </w:tcPr>
          <w:p>
            <w:pPr>
              <w:pStyle w:val="TableContents"/>
              <w:bidi w:val="0"/>
              <w:spacing w:before="0" w:after="283"/>
              <w:jc w:val="left"/>
              <w:rPr/>
            </w:pPr>
            <w:r>
              <w:rPr/>
              <w:t xml:space="preserve">?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Paraguay </w:t>
            </w:r>
          </w:p>
        </w:tc>
        <w:tc>
          <w:tcPr>
            <w:tcW w:w="1700" w:type="dxa"/>
            <w:tcBorders/>
            <w:vAlign w:val="center"/>
          </w:tcPr>
          <w:p>
            <w:pPr>
              <w:pStyle w:val="TableContents"/>
              <w:bidi w:val="0"/>
              <w:spacing w:before="0" w:after="283"/>
              <w:jc w:val="left"/>
              <w:rPr/>
            </w:pPr>
            <w:r>
              <w:rPr/>
              <w:t xml:space="preserve">harppu, paraguaylainen </w:t>
            </w:r>
          </w:p>
        </w:tc>
        <w:tc>
          <w:tcPr>
            <w:tcW w:w="4395" w:type="dxa"/>
            <w:tcBorders/>
            <w:vAlign w:val="center"/>
          </w:tcPr>
          <w:p>
            <w:pPr>
              <w:pStyle w:val="TableContents"/>
              <w:bidi w:val="0"/>
              <w:spacing w:before="0" w:after="283"/>
              <w:jc w:val="left"/>
              <w:rPr/>
            </w:pPr>
            <w:r>
              <w:rPr/>
              <w:t xml:space="preserve">Diatoninen harppu, jossa on 32, 36, 38 tai 40 jouset, valmistettu trooppisesta puusta ja jossa on guarani-kielisiä lauluja, jossa on liioiteltu kaulakaari ja jota soitetaan kynsillä. </w:t>
            </w:r>
          </w:p>
        </w:tc>
        <w:tc>
          <w:tcPr>
            <w:tcW w:w="1240" w:type="dxa"/>
            <w:tcBorders/>
            <w:vAlign w:val="center"/>
          </w:tcPr>
          <w:p>
            <w:pPr>
              <w:pStyle w:val="TableContents"/>
              <w:bidi w:val="0"/>
              <w:spacing w:before="0" w:after="283"/>
              <w:jc w:val="left"/>
              <w:rPr/>
            </w:pPr>
            <w:r>
              <w:rPr/>
              <w:t xml:space="preserve">322.211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Peru </w:t>
            </w:r>
          </w:p>
        </w:tc>
        <w:tc>
          <w:tcPr>
            <w:tcW w:w="1700" w:type="dxa"/>
            <w:tcBorders/>
            <w:vAlign w:val="center"/>
          </w:tcPr>
          <w:p>
            <w:pPr>
              <w:pStyle w:val="TableContents"/>
              <w:bidi w:val="0"/>
              <w:spacing w:before="0" w:after="283"/>
              <w:jc w:val="left"/>
              <w:rPr/>
            </w:pPr>
            <w:r>
              <w:rPr/>
              <w:t xml:space="preserve">cajón </w:t>
            </w:r>
          </w:p>
        </w:tc>
        <w:tc>
          <w:tcPr>
            <w:tcW w:w="4395" w:type="dxa"/>
            <w:tcBorders/>
            <w:vAlign w:val="center"/>
          </w:tcPr>
          <w:p>
            <w:pPr>
              <w:pStyle w:val="TableContents"/>
              <w:bidi w:val="0"/>
              <w:spacing w:before="0" w:after="283"/>
              <w:jc w:val="left"/>
              <w:rPr/>
            </w:pPr>
            <w:r>
              <w:rPr/>
              <w:t xml:space="preserve">Puulaatikko, jonka toisella puolella on reikä, peräisin satamatyöläisten maataloustuotteiden kuljetukseen käyttämistä astioista. </w:t>
            </w:r>
          </w:p>
        </w:tc>
        <w:tc>
          <w:tcPr>
            <w:tcW w:w="1240" w:type="dxa"/>
            <w:tcBorders/>
            <w:vAlign w:val="center"/>
          </w:tcPr>
          <w:p>
            <w:pPr>
              <w:pStyle w:val="TableContents"/>
              <w:bidi w:val="0"/>
              <w:spacing w:before="0" w:after="283"/>
              <w:jc w:val="left"/>
              <w:rPr/>
            </w:pPr>
            <w:r>
              <w:rPr/>
              <w:t xml:space="preserve">111.221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Peru </w:t>
            </w:r>
          </w:p>
        </w:tc>
        <w:tc>
          <w:tcPr>
            <w:tcW w:w="1700" w:type="dxa"/>
            <w:tcBorders/>
            <w:vAlign w:val="center"/>
          </w:tcPr>
          <w:p>
            <w:pPr>
              <w:pStyle w:val="TableContents"/>
              <w:bidi w:val="0"/>
              <w:spacing w:before="0" w:after="283"/>
              <w:jc w:val="left"/>
              <w:rPr/>
            </w:pPr>
            <w:r>
              <w:rPr/>
              <w:t xml:space="preserve">charango charanga, chillador </w:t>
            </w:r>
          </w:p>
        </w:tc>
        <w:tc>
          <w:tcPr>
            <w:tcW w:w="4395" w:type="dxa"/>
            <w:tcBorders/>
            <w:vAlign w:val="center"/>
          </w:tcPr>
          <w:p>
            <w:pPr>
              <w:pStyle w:val="TableContents"/>
              <w:bidi w:val="0"/>
              <w:spacing w:before="0" w:after="283"/>
              <w:jc w:val="left"/>
              <w:rPr/>
            </w:pPr>
            <w:r>
              <w:rPr/>
              <w:t xml:space="preserve">Kitaran kaltainen soitin, jossa on useimmiten kymmenen jousen kaksivaiheinen soitin ja joka on valmistettu vyötiäisen selkämyksestä </w:t>
            </w:r>
          </w:p>
        </w:tc>
        <w:tc>
          <w:tcPr>
            <w:tcW w:w="1240" w:type="dxa"/>
            <w:tcBorders/>
            <w:vAlign w:val="center"/>
          </w:tcPr>
          <w:p>
            <w:pPr>
              <w:pStyle w:val="TableContents"/>
              <w:bidi w:val="0"/>
              <w:spacing w:before="0" w:after="283"/>
              <w:jc w:val="left"/>
              <w:rPr/>
            </w:pPr>
            <w:r>
              <w:rPr/>
              <w:t xml:space="preserve">321.321-6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Filippiinit </w:t>
            </w:r>
          </w:p>
        </w:tc>
        <w:tc>
          <w:tcPr>
            <w:tcW w:w="1700" w:type="dxa"/>
            <w:tcBorders/>
            <w:vAlign w:val="center"/>
          </w:tcPr>
          <w:p>
            <w:pPr>
              <w:pStyle w:val="TableContents"/>
              <w:bidi w:val="0"/>
              <w:spacing w:before="0" w:after="283"/>
              <w:jc w:val="left"/>
              <w:rPr/>
            </w:pPr>
            <w:r>
              <w:rPr/>
              <w:t xml:space="preserve">Rondalla </w:t>
            </w:r>
          </w:p>
        </w:tc>
        <w:tc>
          <w:tcPr>
            <w:tcW w:w="4395" w:type="dxa"/>
            <w:tcBorders/>
            <w:vAlign w:val="center"/>
          </w:tcPr>
          <w:p>
            <w:pPr>
              <w:pStyle w:val="TableContents"/>
              <w:bidi w:val="0"/>
              <w:spacing w:before="0" w:after="283"/>
              <w:jc w:val="left"/>
              <w:rPr/>
            </w:pPr>
            <w:r>
              <w:rPr/>
              <w:t xml:space="preserve">rondalla-perinne, jossa soitetaan soittimilla, joihin kuuluvat banduriat, octavinas, laúds, kitarat ja bassot. </w:t>
            </w:r>
          </w:p>
        </w:tc>
        <w:tc>
          <w:tcPr>
            <w:tcW w:w="1240" w:type="dxa"/>
            <w:tcBorders/>
            <w:vAlign w:val="center"/>
          </w:tcPr>
          <w:p>
            <w:pPr>
              <w:pStyle w:val="TableContents"/>
              <w:bidi w:val="0"/>
              <w:spacing w:before="0" w:after="283"/>
              <w:jc w:val="left"/>
              <w:rPr/>
            </w:pPr>
            <w:r>
              <w:rPr/>
              <w:t xml:space="preserve">321.321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Polynesia </w:t>
            </w:r>
          </w:p>
        </w:tc>
        <w:tc>
          <w:tcPr>
            <w:tcW w:w="1700" w:type="dxa"/>
            <w:tcBorders/>
            <w:vAlign w:val="center"/>
          </w:tcPr>
          <w:p>
            <w:pPr>
              <w:pStyle w:val="TableContents"/>
              <w:bidi w:val="0"/>
              <w:spacing w:before="0" w:after="283"/>
              <w:jc w:val="left"/>
              <w:rPr/>
            </w:pPr>
            <w:r>
              <w:rPr/>
              <w:t xml:space="preserve">nokkahuilu </w:t>
            </w:r>
          </w:p>
        </w:tc>
        <w:tc>
          <w:tcPr>
            <w:tcW w:w="4395" w:type="dxa"/>
            <w:tcBorders/>
            <w:vAlign w:val="center"/>
          </w:tcPr>
          <w:p>
            <w:pPr>
              <w:pStyle w:val="TableContents"/>
              <w:bidi w:val="0"/>
              <w:spacing w:before="0" w:after="283"/>
              <w:jc w:val="left"/>
              <w:rPr/>
            </w:pPr>
            <w:r>
              <w:rPr/>
              <w:t xml:space="preserve">Huilu, joka on valmistettu yhdestä bambupalasta, jossa on kolme reikää, joihin puhalletaan sieraimista, ja sormiaukot. </w:t>
            </w:r>
          </w:p>
        </w:tc>
        <w:tc>
          <w:tcPr>
            <w:tcW w:w="1240" w:type="dxa"/>
            <w:tcBorders/>
            <w:vAlign w:val="center"/>
          </w:tcPr>
          <w:p>
            <w:pPr>
              <w:pStyle w:val="TableContents"/>
              <w:bidi w:val="0"/>
              <w:spacing w:before="0" w:after="283"/>
              <w:jc w:val="left"/>
              <w:rPr/>
            </w:pPr>
            <w:r>
              <w:rPr/>
              <w:t xml:space="preserve">421.111. 22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Portugali </w:t>
            </w:r>
          </w:p>
        </w:tc>
        <w:tc>
          <w:tcPr>
            <w:tcW w:w="1700" w:type="dxa"/>
            <w:tcBorders/>
            <w:vAlign w:val="center"/>
          </w:tcPr>
          <w:p>
            <w:pPr>
              <w:pStyle w:val="TableContents"/>
              <w:bidi w:val="0"/>
              <w:spacing w:before="0" w:after="283"/>
              <w:jc w:val="left"/>
              <w:rPr/>
            </w:pPr>
            <w:r>
              <w:rPr/>
              <w:t xml:space="preserve">Portugalilainen kitara </w:t>
            </w:r>
          </w:p>
        </w:tc>
        <w:tc>
          <w:tcPr>
            <w:tcW w:w="4395" w:type="dxa"/>
            <w:tcBorders/>
            <w:vAlign w:val="center"/>
          </w:tcPr>
          <w:p>
            <w:pPr>
              <w:pStyle w:val="TableContents"/>
              <w:bidi w:val="0"/>
              <w:spacing w:before="0" w:after="283"/>
              <w:jc w:val="left"/>
              <w:rPr/>
            </w:pPr>
            <w:r>
              <w:rPr/>
              <w:t xml:space="preserve">Soitin, jossa on ontto runko ja jossa on nielullinen jousisoitin.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Puerto Rico </w:t>
            </w:r>
          </w:p>
        </w:tc>
        <w:tc>
          <w:tcPr>
            <w:tcW w:w="1700" w:type="dxa"/>
            <w:tcBorders/>
            <w:vAlign w:val="center"/>
          </w:tcPr>
          <w:p>
            <w:pPr>
              <w:pStyle w:val="TableContents"/>
              <w:bidi w:val="0"/>
              <w:spacing w:before="0" w:after="283"/>
              <w:jc w:val="left"/>
              <w:rPr/>
            </w:pPr>
            <w:r>
              <w:rPr/>
              <w:t xml:space="preserve">cuatro </w:t>
            </w:r>
          </w:p>
        </w:tc>
        <w:tc>
          <w:tcPr>
            <w:tcW w:w="4395" w:type="dxa"/>
            <w:tcBorders/>
            <w:vAlign w:val="center"/>
          </w:tcPr>
          <w:p>
            <w:pPr>
              <w:pStyle w:val="TableContents"/>
              <w:bidi w:val="0"/>
              <w:spacing w:before="0" w:after="283"/>
              <w:jc w:val="left"/>
              <w:rPr/>
            </w:pPr>
            <w:r>
              <w:rPr/>
              <w:t xml:space="preserve">Espanjalaisesta kärjestä ja muista jousisoittimista johdettu onttorunkoinen, nastoitettu jousisoitin, joka on valmistettu veistetystä puusta ja jossa on nahkanauhoista tai kuivatusta eläinsuolesta valmistetut jouset (kymmenen, viidessä kahden kappaleen sarjassa).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Rooma, muinainen </w:t>
            </w:r>
          </w:p>
        </w:tc>
        <w:tc>
          <w:tcPr>
            <w:tcW w:w="1700" w:type="dxa"/>
            <w:tcBorders/>
            <w:vAlign w:val="center"/>
          </w:tcPr>
          <w:p>
            <w:pPr>
              <w:pStyle w:val="TableContents"/>
              <w:bidi w:val="0"/>
              <w:spacing w:before="0" w:after="283"/>
              <w:jc w:val="left"/>
              <w:rPr/>
            </w:pPr>
            <w:r>
              <w:rPr/>
              <w:t xml:space="preserve">tibiae </w:t>
            </w:r>
          </w:p>
        </w:tc>
        <w:tc>
          <w:tcPr>
            <w:tcW w:w="4395" w:type="dxa"/>
            <w:tcBorders/>
            <w:vAlign w:val="center"/>
          </w:tcPr>
          <w:p>
            <w:pPr>
              <w:pStyle w:val="TableContents"/>
              <w:bidi w:val="0"/>
              <w:spacing w:before="0" w:after="283"/>
              <w:jc w:val="left"/>
              <w:rPr/>
            </w:pPr>
            <w:r>
              <w:rPr/>
              <w:t xml:space="preserve">Kahden nielun shawm, soitetaan pareittain </w:t>
            </w:r>
          </w:p>
        </w:tc>
        <w:tc>
          <w:tcPr>
            <w:tcW w:w="1240" w:type="dxa"/>
            <w:tcBorders/>
            <w:vAlign w:val="center"/>
          </w:tcPr>
          <w:p>
            <w:pPr>
              <w:pStyle w:val="TableContents"/>
              <w:bidi w:val="0"/>
              <w:spacing w:before="0" w:after="283"/>
              <w:jc w:val="left"/>
              <w:rPr/>
            </w:pPr>
            <w:r>
              <w:rPr/>
              <w:t xml:space="preserve">422.122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Venäjä </w:t>
            </w:r>
          </w:p>
        </w:tc>
        <w:tc>
          <w:tcPr>
            <w:tcW w:w="1700" w:type="dxa"/>
            <w:tcBorders/>
            <w:vAlign w:val="center"/>
          </w:tcPr>
          <w:p>
            <w:pPr>
              <w:pStyle w:val="TableContents"/>
              <w:bidi w:val="0"/>
              <w:spacing w:before="0" w:after="283"/>
              <w:jc w:val="left"/>
              <w:rPr/>
            </w:pPr>
            <w:r>
              <w:rPr/>
              <w:t xml:space="preserve">Garmon </w:t>
            </w:r>
          </w:p>
        </w:tc>
        <w:tc>
          <w:tcPr>
            <w:tcW w:w="4395" w:type="dxa"/>
            <w:tcBorders/>
            <w:vAlign w:val="center"/>
          </w:tcPr>
          <w:p>
            <w:pPr>
              <w:pStyle w:val="TableContents"/>
              <w:bidi w:val="0"/>
              <w:spacing w:before="0" w:after="283"/>
              <w:jc w:val="left"/>
              <w:rPr/>
            </w:pPr>
            <w:r>
              <w:rPr/>
              <w:t xml:space="preserve">Garmon, puhallinkäyttöinen vapaa kieli, jossa on avaimet tai painikkeet, joilla voidaan muuttaa harmonikan ilmavirtaussointuja (ohjearvot) (help info) </w:t>
            </w:r>
          </w:p>
        </w:tc>
        <w:tc>
          <w:tcPr>
            <w:tcW w:w="1240" w:type="dxa"/>
            <w:tcBorders/>
            <w:vAlign w:val="center"/>
          </w:tcPr>
          <w:p>
            <w:pPr>
              <w:pStyle w:val="TableContents"/>
              <w:bidi w:val="0"/>
              <w:spacing w:before="0" w:after="283"/>
              <w:jc w:val="left"/>
              <w:rPr/>
            </w:pPr>
            <w:r>
              <w:rPr/>
              <w:t xml:space="preserve">412.132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Venäjä </w:t>
            </w:r>
          </w:p>
        </w:tc>
        <w:tc>
          <w:tcPr>
            <w:tcW w:w="1700" w:type="dxa"/>
            <w:tcBorders/>
            <w:vAlign w:val="center"/>
          </w:tcPr>
          <w:p>
            <w:pPr>
              <w:pStyle w:val="TableContents"/>
              <w:bidi w:val="0"/>
              <w:spacing w:before="0" w:after="283"/>
              <w:jc w:val="left"/>
              <w:rPr/>
            </w:pPr>
            <w:r>
              <w:rPr/>
              <w:t xml:space="preserve">Balalaika </w:t>
            </w:r>
          </w:p>
        </w:tc>
        <w:tc>
          <w:tcPr>
            <w:tcW w:w="4395" w:type="dxa"/>
            <w:tcBorders/>
            <w:vAlign w:val="center"/>
          </w:tcPr>
          <w:p>
            <w:pPr>
              <w:pStyle w:val="TableContents"/>
              <w:bidi w:val="0"/>
              <w:spacing w:before="0" w:after="283"/>
              <w:jc w:val="left"/>
              <w:rPr/>
            </w:pPr>
            <w:r>
              <w:rPr/>
              <w:t xml:space="preserve">Kolmiomuotoisten luuttutyyppisten soittimien perhe. </w:t>
            </w:r>
          </w:p>
        </w:tc>
        <w:tc>
          <w:tcPr>
            <w:tcW w:w="1240" w:type="dxa"/>
            <w:tcBorders/>
            <w:vAlign w:val="center"/>
          </w:tcPr>
          <w:p>
            <w:pPr>
              <w:pStyle w:val="TableContents"/>
              <w:bidi w:val="0"/>
              <w:spacing w:before="0" w:after="283"/>
              <w:jc w:val="left"/>
              <w:rPr/>
            </w:pPr>
            <w:r>
              <w:rPr/>
              <w:t xml:space="preserve">321.32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Venäjä </w:t>
            </w:r>
          </w:p>
        </w:tc>
        <w:tc>
          <w:tcPr>
            <w:tcW w:w="1700" w:type="dxa"/>
            <w:tcBorders/>
            <w:vAlign w:val="center"/>
          </w:tcPr>
          <w:p>
            <w:pPr>
              <w:pStyle w:val="TableContents"/>
              <w:bidi w:val="0"/>
              <w:spacing w:before="0" w:after="283"/>
              <w:jc w:val="left"/>
              <w:rPr/>
            </w:pPr>
            <w:r>
              <w:rPr/>
              <w:t xml:space="preserve">gusli </w:t>
            </w:r>
          </w:p>
        </w:tc>
        <w:tc>
          <w:tcPr>
            <w:tcW w:w="4395" w:type="dxa"/>
            <w:tcBorders/>
            <w:vAlign w:val="center"/>
          </w:tcPr>
          <w:p>
            <w:pPr>
              <w:pStyle w:val="TableContents"/>
              <w:bidi w:val="0"/>
              <w:spacing w:before="0" w:after="283"/>
              <w:jc w:val="left"/>
              <w:rPr/>
            </w:pPr>
            <w:r>
              <w:rPr/>
              <w:t xml:space="preserve">Zitherin kaltainen soitin, jossa on yhdestätoista kolmestakymmenestäkuusi jousista, viritetty diatonisesti. </w:t>
            </w:r>
          </w:p>
        </w:tc>
        <w:tc>
          <w:tcPr>
            <w:tcW w:w="1240" w:type="dxa"/>
            <w:tcBorders/>
            <w:vAlign w:val="center"/>
          </w:tcPr>
          <w:p>
            <w:pPr>
              <w:pStyle w:val="TableContents"/>
              <w:bidi w:val="0"/>
              <w:spacing w:before="0" w:after="283"/>
              <w:jc w:val="left"/>
              <w:rPr/>
            </w:pPr>
            <w:r>
              <w:rPr/>
              <w:t xml:space="preserve">314.122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Venäjä </w:t>
            </w:r>
          </w:p>
        </w:tc>
        <w:tc>
          <w:tcPr>
            <w:tcW w:w="1700" w:type="dxa"/>
            <w:tcBorders/>
            <w:vAlign w:val="center"/>
          </w:tcPr>
          <w:p>
            <w:pPr>
              <w:pStyle w:val="TableContents"/>
              <w:bidi w:val="0"/>
              <w:spacing w:before="0" w:after="283"/>
              <w:jc w:val="left"/>
              <w:rPr/>
            </w:pPr>
            <w:r>
              <w:rPr/>
              <w:t xml:space="preserve">lusikat </w:t>
            </w:r>
          </w:p>
        </w:tc>
        <w:tc>
          <w:tcPr>
            <w:tcW w:w="4395" w:type="dxa"/>
            <w:tcBorders/>
            <w:vAlign w:val="center"/>
          </w:tcPr>
          <w:p>
            <w:pPr>
              <w:pStyle w:val="TableContents"/>
              <w:bidi w:val="0"/>
              <w:spacing w:before="0" w:after="283"/>
              <w:jc w:val="left"/>
              <w:rPr/>
            </w:pPr>
            <w:r>
              <w:rPr/>
              <w:t xml:space="preserve">Maalattu puinen teelusikka, jota käytetään lyömäsoittimena. </w:t>
            </w:r>
          </w:p>
        </w:tc>
        <w:tc>
          <w:tcPr>
            <w:tcW w:w="1240" w:type="dxa"/>
            <w:tcBorders/>
            <w:vAlign w:val="center"/>
          </w:tcPr>
          <w:p>
            <w:pPr>
              <w:pStyle w:val="TableContents"/>
              <w:bidi w:val="0"/>
              <w:spacing w:before="0" w:after="283"/>
              <w:jc w:val="left"/>
              <w:rPr/>
            </w:pPr>
            <w:r>
              <w:rPr/>
              <w:t xml:space="preserve">111.141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Japanin Ryukyukset </w:t>
            </w:r>
          </w:p>
        </w:tc>
        <w:tc>
          <w:tcPr>
            <w:tcW w:w="1700" w:type="dxa"/>
            <w:tcBorders/>
            <w:vAlign w:val="center"/>
          </w:tcPr>
          <w:p>
            <w:pPr>
              <w:pStyle w:val="TableContents"/>
              <w:bidi w:val="0"/>
              <w:spacing w:before="0" w:after="283"/>
              <w:jc w:val="left"/>
              <w:rPr/>
            </w:pPr>
            <w:r>
              <w:rPr/>
              <w:t xml:space="preserve">sanshin </w:t>
            </w:r>
          </w:p>
        </w:tc>
        <w:tc>
          <w:tcPr>
            <w:tcW w:w="4395" w:type="dxa"/>
            <w:tcBorders/>
            <w:vAlign w:val="center"/>
          </w:tcPr>
          <w:p>
            <w:pPr>
              <w:pStyle w:val="TableContents"/>
              <w:bidi w:val="0"/>
              <w:spacing w:before="0" w:after="283"/>
              <w:jc w:val="left"/>
              <w:rPr/>
            </w:pPr>
            <w:r>
              <w:rPr/>
              <w:t xml:space="preserve">Kolmejousinen banjon kaltainen soitin, joka on päällystetty käärmeennahalla. </w:t>
            </w:r>
          </w:p>
        </w:tc>
        <w:tc>
          <w:tcPr>
            <w:tcW w:w="1240" w:type="dxa"/>
            <w:tcBorders/>
            <w:vAlign w:val="center"/>
          </w:tcPr>
          <w:p>
            <w:pPr>
              <w:pStyle w:val="TableContents"/>
              <w:bidi w:val="0"/>
              <w:spacing w:before="0" w:after="283"/>
              <w:jc w:val="left"/>
              <w:rPr/>
            </w:pPr>
            <w:r>
              <w:rPr/>
              <w:t xml:space="preserve">321.312-6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Sakha </w:t>
            </w:r>
          </w:p>
        </w:tc>
        <w:tc>
          <w:tcPr>
            <w:tcW w:w="1700" w:type="dxa"/>
            <w:tcBorders/>
            <w:vAlign w:val="center"/>
          </w:tcPr>
          <w:p>
            <w:pPr>
              <w:pStyle w:val="TableContents"/>
              <w:bidi w:val="0"/>
              <w:spacing w:before="0" w:after="283"/>
              <w:jc w:val="left"/>
              <w:rPr/>
            </w:pPr>
            <w:r>
              <w:rPr/>
              <w:t xml:space="preserve">khomus </w:t>
            </w:r>
          </w:p>
        </w:tc>
        <w:tc>
          <w:tcPr>
            <w:tcW w:w="4395" w:type="dxa"/>
            <w:tcBorders/>
            <w:vAlign w:val="center"/>
          </w:tcPr>
          <w:p>
            <w:pPr>
              <w:pStyle w:val="TableContents"/>
              <w:bidi w:val="0"/>
              <w:spacing w:before="0" w:after="283"/>
              <w:jc w:val="left"/>
              <w:rPr/>
            </w:pPr>
            <w:r>
              <w:rPr/>
              <w:t xml:space="preserve">leukaharppu, joka on valmistettu kehykseen kiinnitetystä kielestä, jota nypitään </w:t>
            </w:r>
          </w:p>
        </w:tc>
        <w:tc>
          <w:tcPr>
            <w:tcW w:w="1240" w:type="dxa"/>
            <w:tcBorders/>
            <w:vAlign w:val="center"/>
          </w:tcPr>
          <w:p>
            <w:pPr>
              <w:pStyle w:val="TableContents"/>
              <w:bidi w:val="0"/>
              <w:spacing w:before="0" w:after="283"/>
              <w:jc w:val="left"/>
              <w:rPr/>
            </w:pPr>
            <w:r>
              <w:rPr/>
              <w:t xml:space="preserve">121.221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Skotlanti </w:t>
            </w:r>
          </w:p>
        </w:tc>
        <w:tc>
          <w:tcPr>
            <w:tcW w:w="1700" w:type="dxa"/>
            <w:tcBorders/>
            <w:vAlign w:val="center"/>
          </w:tcPr>
          <w:p>
            <w:pPr>
              <w:pStyle w:val="TableContents"/>
              <w:bidi w:val="0"/>
              <w:spacing w:before="0" w:after="283"/>
              <w:jc w:val="left"/>
              <w:rPr/>
            </w:pPr>
            <w:r>
              <w:rPr/>
              <w:t xml:space="preserve">säkkipilli, ylämaan säkkipilli </w:t>
            </w:r>
          </w:p>
        </w:tc>
        <w:tc>
          <w:tcPr>
            <w:tcW w:w="4395" w:type="dxa"/>
            <w:tcBorders/>
            <w:vAlign w:val="center"/>
          </w:tcPr>
          <w:p>
            <w:pPr>
              <w:pStyle w:val="TableContents"/>
              <w:bidi w:val="0"/>
              <w:spacing w:before="0" w:after="283"/>
              <w:jc w:val="left"/>
              <w:rPr/>
            </w:pPr>
            <w:r>
              <w:rPr/>
              <w:t xml:space="preserve">Säkkipilli, jossa on kanttori, puhalluspilli, kaksi tenoripilliä ja bassopilli. </w:t>
            </w:r>
          </w:p>
        </w:tc>
        <w:tc>
          <w:tcPr>
            <w:tcW w:w="1240" w:type="dxa"/>
            <w:tcBorders/>
            <w:vAlign w:val="center"/>
          </w:tcPr>
          <w:p>
            <w:pPr>
              <w:pStyle w:val="TableContents"/>
              <w:bidi w:val="0"/>
              <w:spacing w:before="0" w:after="283"/>
              <w:jc w:val="left"/>
              <w:rPr/>
            </w:pPr>
            <w:r>
              <w:rPr/>
              <w:t xml:space="preserve">422.112. 2-62 + 422.221. 1-621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Serbia </w:t>
            </w:r>
          </w:p>
        </w:tc>
        <w:tc>
          <w:tcPr>
            <w:tcW w:w="1700" w:type="dxa"/>
            <w:tcBorders/>
            <w:vAlign w:val="center"/>
          </w:tcPr>
          <w:p>
            <w:pPr>
              <w:pStyle w:val="TableContents"/>
              <w:bidi w:val="0"/>
              <w:spacing w:before="0" w:after="283"/>
              <w:jc w:val="left"/>
              <w:rPr/>
            </w:pPr>
            <w:r>
              <w:rPr/>
              <w:t xml:space="preserve">Harmonikka </w:t>
            </w:r>
          </w:p>
        </w:tc>
        <w:tc>
          <w:tcPr>
            <w:tcW w:w="4395" w:type="dxa"/>
            <w:tcBorders/>
            <w:vAlign w:val="center"/>
          </w:tcPr>
          <w:p>
            <w:pPr>
              <w:pStyle w:val="TableContents"/>
              <w:bidi w:val="0"/>
              <w:spacing w:before="0" w:after="283"/>
              <w:jc w:val="left"/>
              <w:rPr/>
            </w:pPr>
            <w:r>
              <w:rPr/>
              <w:t xml:space="preserve">Harmonikka, puhallinkäyttöinen vapaa kieli, jossa on avaimia tai painikkeita ilmavirtauksen muokkaamiseksi harmonikan sointuja (help info) </w:t>
            </w:r>
          </w:p>
        </w:tc>
        <w:tc>
          <w:tcPr>
            <w:tcW w:w="1240" w:type="dxa"/>
            <w:tcBorders/>
            <w:vAlign w:val="center"/>
          </w:tcPr>
          <w:p>
            <w:pPr>
              <w:pStyle w:val="TableContents"/>
              <w:bidi w:val="0"/>
              <w:spacing w:before="0" w:after="283"/>
              <w:jc w:val="left"/>
              <w:rPr/>
            </w:pPr>
            <w:r>
              <w:rPr/>
              <w:t xml:space="preserve">412.132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Serbia </w:t>
            </w:r>
          </w:p>
        </w:tc>
        <w:tc>
          <w:tcPr>
            <w:tcW w:w="1700" w:type="dxa"/>
            <w:tcBorders/>
            <w:vAlign w:val="center"/>
          </w:tcPr>
          <w:p>
            <w:pPr>
              <w:pStyle w:val="TableContents"/>
              <w:bidi w:val="0"/>
              <w:spacing w:before="0" w:after="283"/>
              <w:jc w:val="left"/>
              <w:rPr/>
            </w:pPr>
            <w:r>
              <w:rPr/>
              <w:t xml:space="preserve">frula </w:t>
            </w:r>
          </w:p>
        </w:tc>
        <w:tc>
          <w:tcPr>
            <w:tcW w:w="4395" w:type="dxa"/>
            <w:tcBorders/>
            <w:vAlign w:val="center"/>
          </w:tcPr>
          <w:p>
            <w:pPr>
              <w:pStyle w:val="TableContents"/>
              <w:bidi w:val="0"/>
              <w:spacing w:before="0" w:after="283"/>
              <w:jc w:val="left"/>
              <w:rPr/>
            </w:pPr>
            <w:r>
              <w:rPr/>
              <w:t xml:space="preserve">Puupuhallettu huilu, jossa on kuusi sormiaukkoa. </w:t>
            </w:r>
          </w:p>
        </w:tc>
        <w:tc>
          <w:tcPr>
            <w:tcW w:w="1240" w:type="dxa"/>
            <w:tcBorders/>
            <w:vAlign w:val="center"/>
          </w:tcPr>
          <w:p>
            <w:pPr>
              <w:pStyle w:val="TableContents"/>
              <w:bidi w:val="0"/>
              <w:spacing w:before="0" w:after="283"/>
              <w:jc w:val="left"/>
              <w:rPr/>
            </w:pPr>
            <w:r>
              <w:rPr/>
              <w:t xml:space="preserve">421.211. 12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Serbia </w:t>
            </w:r>
          </w:p>
        </w:tc>
        <w:tc>
          <w:tcPr>
            <w:tcW w:w="1700" w:type="dxa"/>
            <w:tcBorders/>
            <w:vAlign w:val="center"/>
          </w:tcPr>
          <w:p>
            <w:pPr>
              <w:pStyle w:val="TableContents"/>
              <w:bidi w:val="0"/>
              <w:spacing w:before="0" w:after="283"/>
              <w:jc w:val="left"/>
              <w:rPr/>
            </w:pPr>
            <w:r>
              <w:rPr/>
              <w:t xml:space="preserve">gajda Surle </w:t>
            </w:r>
          </w:p>
        </w:tc>
        <w:tc>
          <w:tcPr>
            <w:tcW w:w="4395" w:type="dxa"/>
            <w:tcBorders/>
            <w:vAlign w:val="center"/>
          </w:tcPr>
          <w:p>
            <w:pPr>
              <w:pStyle w:val="TableContents"/>
              <w:bidi w:val="0"/>
              <w:spacing w:before="0" w:after="283"/>
              <w:jc w:val="left"/>
              <w:rPr/>
            </w:pPr>
            <w:r>
              <w:rPr/>
              <w:t xml:space="preserve">Säkkipilli, jossa on kolme erilaista soittimen tyyppiä, yksi yksinkertainen kieli, joka on avoin toisesta päästä, toinen pieni, kartiomainen putki, jossa on kahdeksan sormiaukkoa, joista yksi on kirppuaukko (pieni reikä, joka on tehty putkesta, joka voi nostaa mitä tahansa nuotin puoli askelta), ja viimeinen on pitkä, ilman reikää oleva soittimen reikä </w:t>
            </w:r>
          </w:p>
        </w:tc>
        <w:tc>
          <w:tcPr>
            <w:tcW w:w="1240" w:type="dxa"/>
            <w:tcBorders/>
            <w:vAlign w:val="center"/>
          </w:tcPr>
          <w:p>
            <w:pPr>
              <w:pStyle w:val="TableContents"/>
              <w:bidi w:val="0"/>
              <w:spacing w:before="0" w:after="283"/>
              <w:jc w:val="left"/>
              <w:rPr/>
            </w:pPr>
            <w:r>
              <w:rPr/>
              <w:t xml:space="preserve">422.22-62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Serbia </w:t>
            </w:r>
          </w:p>
        </w:tc>
        <w:tc>
          <w:tcPr>
            <w:tcW w:w="1700" w:type="dxa"/>
            <w:tcBorders/>
            <w:vAlign w:val="center"/>
          </w:tcPr>
          <w:p>
            <w:pPr>
              <w:pStyle w:val="TableContents"/>
              <w:bidi w:val="0"/>
              <w:spacing w:before="0" w:after="283"/>
              <w:jc w:val="left"/>
              <w:rPr/>
            </w:pPr>
            <w:r>
              <w:rPr/>
              <w:t xml:space="preserve">Gusle </w:t>
            </w:r>
          </w:p>
        </w:tc>
        <w:tc>
          <w:tcPr>
            <w:tcW w:w="4395" w:type="dxa"/>
            <w:tcBorders/>
            <w:vAlign w:val="center"/>
          </w:tcPr>
          <w:p>
            <w:pPr>
              <w:pStyle w:val="TableContents"/>
              <w:bidi w:val="0"/>
              <w:spacing w:before="0" w:after="283"/>
              <w:jc w:val="left"/>
              <w:rPr/>
            </w:pPr>
            <w:r>
              <w:rPr/>
              <w:t xml:space="preserve">Jousisoitin, pyöreä, tyypillisesti yksi jousi sidottu kaulan yläosaan viritystapilla Serbian gusle (help info) </w:t>
            </w:r>
          </w:p>
        </w:tc>
        <w:tc>
          <w:tcPr>
            <w:tcW w:w="1240" w:type="dxa"/>
            <w:tcBorders/>
            <w:vAlign w:val="center"/>
          </w:tcPr>
          <w:p>
            <w:pPr>
              <w:pStyle w:val="TableContents"/>
              <w:bidi w:val="0"/>
              <w:spacing w:before="0" w:after="283"/>
              <w:jc w:val="left"/>
              <w:rPr/>
            </w:pPr>
            <w:r>
              <w:rPr/>
              <w:t xml:space="preserve">321.321-71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Slovakia </w:t>
            </w:r>
          </w:p>
        </w:tc>
        <w:tc>
          <w:tcPr>
            <w:tcW w:w="1700" w:type="dxa"/>
            <w:tcBorders/>
            <w:vAlign w:val="center"/>
          </w:tcPr>
          <w:p>
            <w:pPr>
              <w:pStyle w:val="TableContents"/>
              <w:bidi w:val="0"/>
              <w:spacing w:before="0" w:after="283"/>
              <w:jc w:val="left"/>
              <w:rPr/>
            </w:pPr>
            <w:r>
              <w:rPr/>
              <w:t xml:space="preserve">fujara </w:t>
            </w:r>
          </w:p>
        </w:tc>
        <w:tc>
          <w:tcPr>
            <w:tcW w:w="4395" w:type="dxa"/>
            <w:tcBorders/>
            <w:vAlign w:val="center"/>
          </w:tcPr>
          <w:p>
            <w:pPr>
              <w:pStyle w:val="TableContents"/>
              <w:bidi w:val="0"/>
              <w:spacing w:before="0" w:after="283"/>
              <w:jc w:val="left"/>
              <w:rPr/>
            </w:pPr>
            <w:r>
              <w:rPr/>
              <w:t xml:space="preserve">Endblown pitkä diatoninen diatoninen bassohuilu fippelihuilu </w:t>
            </w:r>
          </w:p>
        </w:tc>
        <w:tc>
          <w:tcPr>
            <w:tcW w:w="1240" w:type="dxa"/>
            <w:tcBorders/>
            <w:vAlign w:val="center"/>
          </w:tcPr>
          <w:p>
            <w:pPr>
              <w:pStyle w:val="TableContents"/>
              <w:bidi w:val="0"/>
              <w:spacing w:before="0" w:after="283"/>
              <w:jc w:val="left"/>
              <w:rPr/>
            </w:pPr>
            <w:r>
              <w:rPr/>
              <w:t xml:space="preserve">421.211. 12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Slovenia </w:t>
            </w:r>
          </w:p>
        </w:tc>
        <w:tc>
          <w:tcPr>
            <w:tcW w:w="1700" w:type="dxa"/>
            <w:tcBorders/>
            <w:vAlign w:val="center"/>
          </w:tcPr>
          <w:p>
            <w:pPr>
              <w:pStyle w:val="TableContents"/>
              <w:bidi w:val="0"/>
              <w:spacing w:before="0" w:after="283"/>
              <w:jc w:val="left"/>
              <w:rPr/>
            </w:pPr>
            <w:r>
              <w:rPr/>
              <w:t xml:space="preserve">harmonikka </w:t>
            </w:r>
          </w:p>
        </w:tc>
        <w:tc>
          <w:tcPr>
            <w:tcW w:w="4395" w:type="dxa"/>
            <w:tcBorders/>
            <w:vAlign w:val="center"/>
          </w:tcPr>
          <w:p>
            <w:pPr>
              <w:pStyle w:val="TableContents"/>
              <w:bidi w:val="0"/>
              <w:spacing w:before="0" w:after="283"/>
              <w:jc w:val="left"/>
              <w:rPr/>
            </w:pPr>
            <w:r>
              <w:rPr/>
              <w:t xml:space="preserve">Harmonikka, puhallinkäyttöinen vapaa kieli, jossa on avaimia tai painikkeita ilmavirtauksen muokkaamiseksi harmonikan sointuja (help info) </w:t>
            </w:r>
          </w:p>
        </w:tc>
        <w:tc>
          <w:tcPr>
            <w:tcW w:w="1240" w:type="dxa"/>
            <w:tcBorders/>
            <w:vAlign w:val="center"/>
          </w:tcPr>
          <w:p>
            <w:pPr>
              <w:pStyle w:val="TableContents"/>
              <w:bidi w:val="0"/>
              <w:spacing w:before="0" w:after="283"/>
              <w:jc w:val="left"/>
              <w:rPr/>
            </w:pPr>
            <w:r>
              <w:rPr/>
              <w:t xml:space="preserve">412.132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Etelä-Afrikka </w:t>
            </w:r>
          </w:p>
        </w:tc>
        <w:tc>
          <w:tcPr>
            <w:tcW w:w="1700" w:type="dxa"/>
            <w:tcBorders/>
            <w:vAlign w:val="center"/>
          </w:tcPr>
          <w:p>
            <w:pPr>
              <w:pStyle w:val="TableContents"/>
              <w:bidi w:val="0"/>
              <w:spacing w:before="0" w:after="283"/>
              <w:jc w:val="left"/>
              <w:rPr/>
            </w:pPr>
            <w:r>
              <w:rPr/>
              <w:t xml:space="preserve">Vuvuzela Kuduzela </w:t>
            </w:r>
          </w:p>
        </w:tc>
        <w:tc>
          <w:tcPr>
            <w:tcW w:w="4395" w:type="dxa"/>
            <w:tcBorders/>
            <w:vAlign w:val="center"/>
          </w:tcPr>
          <w:p>
            <w:pPr>
              <w:pStyle w:val="TableContents"/>
              <w:bidi w:val="0"/>
              <w:spacing w:before="0" w:after="283"/>
              <w:jc w:val="left"/>
              <w:rPr/>
            </w:pPr>
            <w:r>
              <w:rPr/>
              <w:t xml:space="preserve">Suora muovinen luonnon sarvi </w:t>
            </w:r>
          </w:p>
        </w:tc>
        <w:tc>
          <w:tcPr>
            <w:tcW w:w="1240" w:type="dxa"/>
            <w:tcBorders/>
            <w:vAlign w:val="center"/>
          </w:tcPr>
          <w:p>
            <w:pPr>
              <w:pStyle w:val="TableContents"/>
              <w:bidi w:val="0"/>
              <w:spacing w:before="0" w:after="283"/>
              <w:jc w:val="left"/>
              <w:rPr/>
            </w:pPr>
            <w:r>
              <w:rPr/>
              <w:t xml:space="preserve">423.121. 12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Espanja </w:t>
            </w:r>
          </w:p>
        </w:tc>
        <w:tc>
          <w:tcPr>
            <w:tcW w:w="1700" w:type="dxa"/>
            <w:tcBorders/>
            <w:vAlign w:val="center"/>
          </w:tcPr>
          <w:p>
            <w:pPr>
              <w:pStyle w:val="TableContents"/>
              <w:bidi w:val="0"/>
              <w:spacing w:before="0" w:after="283"/>
              <w:jc w:val="left"/>
              <w:rPr/>
            </w:pPr>
            <w:r>
              <w:rPr/>
              <w:t xml:space="preserve">kitara </w:t>
            </w:r>
          </w:p>
        </w:tc>
        <w:tc>
          <w:tcPr>
            <w:tcW w:w="4395" w:type="dxa"/>
            <w:tcBorders/>
            <w:vAlign w:val="center"/>
          </w:tcPr>
          <w:p>
            <w:pPr>
              <w:pStyle w:val="TableContents"/>
              <w:bidi w:val="0"/>
              <w:spacing w:before="0" w:after="283"/>
              <w:jc w:val="left"/>
              <w:rPr/>
            </w:pPr>
            <w:r>
              <w:rPr/>
              <w:t xml:space="preserve">Soitin, jossa on pitkä kaula, litteä äänilauta ja selkä sekä kaarevat sivut.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Ruotsi </w:t>
            </w:r>
          </w:p>
        </w:tc>
        <w:tc>
          <w:tcPr>
            <w:tcW w:w="1700" w:type="dxa"/>
            <w:tcBorders/>
            <w:vAlign w:val="center"/>
          </w:tcPr>
          <w:p>
            <w:pPr>
              <w:pStyle w:val="TableContents"/>
              <w:bidi w:val="0"/>
              <w:spacing w:before="0" w:after="283"/>
              <w:jc w:val="left"/>
              <w:rPr/>
            </w:pPr>
            <w:r>
              <w:rPr/>
              <w:t xml:space="preserve">drejelire </w:t>
            </w:r>
          </w:p>
        </w:tc>
        <w:tc>
          <w:tcPr>
            <w:tcW w:w="4395" w:type="dxa"/>
            <w:tcBorders/>
            <w:vAlign w:val="center"/>
          </w:tcPr>
          <w:p>
            <w:pPr>
              <w:pStyle w:val="TableContents"/>
              <w:bidi w:val="0"/>
              <w:spacing w:before="0" w:after="283"/>
              <w:jc w:val="left"/>
              <w:rPr/>
            </w:pPr>
            <w:r>
              <w:rPr/>
              <w:t xml:space="preserve">Hurdy-gurdy, joka käyttää äänen tuottamiseen roottoroitua pyörää. </w:t>
            </w:r>
          </w:p>
        </w:tc>
        <w:tc>
          <w:tcPr>
            <w:tcW w:w="1240" w:type="dxa"/>
            <w:tcBorders/>
            <w:vAlign w:val="center"/>
          </w:tcPr>
          <w:p>
            <w:pPr>
              <w:pStyle w:val="TableContents"/>
              <w:bidi w:val="0"/>
              <w:spacing w:before="0" w:after="283"/>
              <w:jc w:val="left"/>
              <w:rPr/>
            </w:pPr>
            <w:r>
              <w:rPr/>
              <w:t xml:space="preserve">321.322-72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Ruotsi </w:t>
            </w:r>
          </w:p>
        </w:tc>
        <w:tc>
          <w:tcPr>
            <w:tcW w:w="1700" w:type="dxa"/>
            <w:tcBorders/>
            <w:vAlign w:val="center"/>
          </w:tcPr>
          <w:p>
            <w:pPr>
              <w:pStyle w:val="TableContents"/>
              <w:bidi w:val="0"/>
              <w:spacing w:before="0" w:after="283"/>
              <w:jc w:val="left"/>
              <w:rPr/>
            </w:pPr>
            <w:r>
              <w:rPr/>
              <w:t xml:space="preserve">nyckelharpa </w:t>
            </w:r>
          </w:p>
        </w:tc>
        <w:tc>
          <w:tcPr>
            <w:tcW w:w="4395" w:type="dxa"/>
            <w:tcBorders/>
            <w:vAlign w:val="center"/>
          </w:tcPr>
          <w:p>
            <w:pPr>
              <w:pStyle w:val="TableContents"/>
              <w:bidi w:val="0"/>
              <w:spacing w:before="0" w:after="283"/>
              <w:jc w:val="left"/>
              <w:rPr/>
            </w:pPr>
            <w:r>
              <w:rPr/>
              <w:t xml:space="preserve">Jousitettu viulu </w:t>
            </w:r>
          </w:p>
        </w:tc>
        <w:tc>
          <w:tcPr>
            <w:tcW w:w="1240" w:type="dxa"/>
            <w:tcBorders/>
            <w:vAlign w:val="center"/>
          </w:tcPr>
          <w:p>
            <w:pPr>
              <w:pStyle w:val="TableContents"/>
              <w:bidi w:val="0"/>
              <w:spacing w:before="0" w:after="283"/>
              <w:jc w:val="left"/>
              <w:rPr/>
            </w:pPr>
            <w:r>
              <w:rPr/>
              <w:t xml:space="preserve">321.322-71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Ruotsi Viro </w:t>
            </w:r>
          </w:p>
        </w:tc>
        <w:tc>
          <w:tcPr>
            <w:tcW w:w="1700" w:type="dxa"/>
            <w:tcBorders/>
            <w:vAlign w:val="center"/>
          </w:tcPr>
          <w:p>
            <w:pPr>
              <w:pStyle w:val="TableContents"/>
              <w:bidi w:val="0"/>
              <w:spacing w:before="0" w:after="283"/>
              <w:jc w:val="left"/>
              <w:rPr/>
            </w:pPr>
            <w:r>
              <w:rPr/>
              <w:t xml:space="preserve">talharpa </w:t>
            </w:r>
          </w:p>
        </w:tc>
        <w:tc>
          <w:tcPr>
            <w:tcW w:w="4395" w:type="dxa"/>
            <w:tcBorders/>
            <w:vAlign w:val="center"/>
          </w:tcPr>
          <w:p>
            <w:pPr>
              <w:pStyle w:val="TableContents"/>
              <w:bidi w:val="0"/>
              <w:spacing w:before="0" w:after="283"/>
              <w:jc w:val="left"/>
              <w:rPr/>
            </w:pPr>
            <w:r>
              <w:rPr/>
              <w:t xml:space="preserve">Jousellinen lyyra, jossa ei ole sormilautaa </w:t>
            </w:r>
          </w:p>
        </w:tc>
        <w:tc>
          <w:tcPr>
            <w:tcW w:w="1240" w:type="dxa"/>
            <w:tcBorders/>
            <w:vAlign w:val="center"/>
          </w:tcPr>
          <w:p>
            <w:pPr>
              <w:pStyle w:val="TableContents"/>
              <w:bidi w:val="0"/>
              <w:spacing w:before="0" w:after="283"/>
              <w:jc w:val="left"/>
              <w:rPr/>
            </w:pPr>
            <w:r>
              <w:rPr/>
              <w:t xml:space="preserve">321.22-71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Sveitsi </w:t>
            </w:r>
          </w:p>
        </w:tc>
        <w:tc>
          <w:tcPr>
            <w:tcW w:w="1700" w:type="dxa"/>
            <w:tcBorders/>
            <w:vAlign w:val="center"/>
          </w:tcPr>
          <w:p>
            <w:pPr>
              <w:pStyle w:val="TableContents"/>
              <w:bidi w:val="0"/>
              <w:spacing w:before="0" w:after="283"/>
              <w:jc w:val="left"/>
              <w:rPr/>
            </w:pPr>
            <w:r>
              <w:rPr/>
              <w:t xml:space="preserve">alphorn </w:t>
            </w:r>
          </w:p>
        </w:tc>
        <w:tc>
          <w:tcPr>
            <w:tcW w:w="4395" w:type="dxa"/>
            <w:tcBorders/>
            <w:vAlign w:val="center"/>
          </w:tcPr>
          <w:p>
            <w:pPr>
              <w:pStyle w:val="TableContents"/>
              <w:bidi w:val="0"/>
              <w:spacing w:before="0" w:after="283"/>
              <w:jc w:val="left"/>
              <w:rPr/>
            </w:pPr>
            <w:r>
              <w:rPr/>
              <w:t xml:space="preserve">Pitkä puinen kartiomainen trumpetti, jonka pää on taivutettu ja jossa on sorvattu puksipuinen suukappale, perinteisesti paimentolaisten käyttämä. </w:t>
            </w:r>
          </w:p>
        </w:tc>
        <w:tc>
          <w:tcPr>
            <w:tcW w:w="1240" w:type="dxa"/>
            <w:tcBorders/>
            <w:vAlign w:val="center"/>
          </w:tcPr>
          <w:p>
            <w:pPr>
              <w:pStyle w:val="TableContents"/>
              <w:bidi w:val="0"/>
              <w:spacing w:before="0" w:after="283"/>
              <w:jc w:val="left"/>
              <w:rPr/>
            </w:pPr>
            <w:r>
              <w:rPr/>
              <w:t xml:space="preserve">423.121. 12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Trinidad ja Tobago </w:t>
            </w:r>
          </w:p>
        </w:tc>
        <w:tc>
          <w:tcPr>
            <w:tcW w:w="1700" w:type="dxa"/>
            <w:tcBorders/>
            <w:vAlign w:val="center"/>
          </w:tcPr>
          <w:p>
            <w:pPr>
              <w:pStyle w:val="TableContents"/>
              <w:bidi w:val="0"/>
              <w:spacing w:before="0" w:after="283"/>
              <w:jc w:val="left"/>
              <w:rPr/>
            </w:pPr>
            <w:r>
              <w:rPr/>
              <w:t xml:space="preserve">steelpan </w:t>
            </w:r>
          </w:p>
        </w:tc>
        <w:tc>
          <w:tcPr>
            <w:tcW w:w="4395" w:type="dxa"/>
            <w:tcBorders/>
            <w:vAlign w:val="center"/>
          </w:tcPr>
          <w:p>
            <w:pPr>
              <w:pStyle w:val="TableContents"/>
              <w:bidi w:val="0"/>
              <w:spacing w:before="0" w:after="283"/>
              <w:jc w:val="left"/>
              <w:rPr/>
            </w:pPr>
            <w:r>
              <w:rPr/>
              <w:t xml:space="preserve">Tynnyrinmuotoiset lyömäsoittimet, jotka on viritetty kromaattisesti ja jotka on alun perin valmistettu käytöstä poistetuista 55 gallonan tynnyreistä. </w:t>
            </w:r>
          </w:p>
        </w:tc>
        <w:tc>
          <w:tcPr>
            <w:tcW w:w="1240" w:type="dxa"/>
            <w:tcBorders/>
            <w:vAlign w:val="center"/>
          </w:tcPr>
          <w:p>
            <w:pPr>
              <w:pStyle w:val="TableContents"/>
              <w:bidi w:val="0"/>
              <w:spacing w:before="0" w:after="283"/>
              <w:jc w:val="left"/>
              <w:rPr/>
            </w:pPr>
            <w:r>
              <w:rPr/>
              <w:t xml:space="preserve">111.241. 2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Turkki </w:t>
            </w:r>
          </w:p>
        </w:tc>
        <w:tc>
          <w:tcPr>
            <w:tcW w:w="1700" w:type="dxa"/>
            <w:tcBorders/>
            <w:vAlign w:val="center"/>
          </w:tcPr>
          <w:p>
            <w:pPr>
              <w:pStyle w:val="TableContents"/>
              <w:bidi w:val="0"/>
              <w:spacing w:before="0" w:after="283"/>
              <w:jc w:val="left"/>
              <w:rPr/>
            </w:pPr>
            <w:r>
              <w:rPr/>
              <w:t xml:space="preserve">saz bağlama, kopuz </w:t>
            </w:r>
          </w:p>
        </w:tc>
        <w:tc>
          <w:tcPr>
            <w:tcW w:w="4395" w:type="dxa"/>
            <w:tcBorders/>
            <w:vAlign w:val="center"/>
          </w:tcPr>
          <w:p>
            <w:pPr>
              <w:pStyle w:val="TableContents"/>
              <w:bidi w:val="0"/>
              <w:spacing w:before="0" w:after="283"/>
              <w:jc w:val="left"/>
              <w:rPr/>
            </w:pPr>
            <w:r>
              <w:rPr/>
              <w:t xml:space="preserve">Soitinluuttu, jossa on pitkä kaula, päärynänmuotoinen runko ja kolme seitsenkertaista teräskielistä jousisarjaa. </w:t>
            </w:r>
          </w:p>
        </w:tc>
        <w:tc>
          <w:tcPr>
            <w:tcW w:w="1240" w:type="dxa"/>
            <w:tcBorders/>
            <w:vAlign w:val="center"/>
          </w:tcPr>
          <w:p>
            <w:pPr>
              <w:pStyle w:val="TableContents"/>
              <w:bidi w:val="0"/>
              <w:spacing w:before="0" w:after="283"/>
              <w:jc w:val="left"/>
              <w:rPr/>
            </w:pPr>
            <w:r>
              <w:rPr/>
              <w:t xml:space="preserve">321.321-6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Turkmenistan </w:t>
            </w:r>
          </w:p>
        </w:tc>
        <w:tc>
          <w:tcPr>
            <w:tcW w:w="1700" w:type="dxa"/>
            <w:tcBorders/>
            <w:vAlign w:val="center"/>
          </w:tcPr>
          <w:p>
            <w:pPr>
              <w:pStyle w:val="TableContents"/>
              <w:bidi w:val="0"/>
              <w:spacing w:before="0" w:after="283"/>
              <w:jc w:val="left"/>
              <w:rPr/>
            </w:pPr>
            <w:r>
              <w:rPr/>
              <w:t xml:space="preserve">dutar </w:t>
            </w:r>
          </w:p>
        </w:tc>
        <w:tc>
          <w:tcPr>
            <w:tcW w:w="4395" w:type="dxa"/>
            <w:tcBorders/>
            <w:vAlign w:val="center"/>
          </w:tcPr>
          <w:p>
            <w:pPr>
              <w:pStyle w:val="TableContents"/>
              <w:bidi w:val="0"/>
              <w:spacing w:before="0" w:after="283"/>
              <w:jc w:val="left"/>
              <w:rPr/>
            </w:pPr>
            <w:r>
              <w:rPr/>
              <w:t xml:space="preserve">Soitin, jossa on kaksi jousijohtoa ja pitkä kaula, jota soitetaan tai nypitään.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Tuva </w:t>
            </w:r>
          </w:p>
        </w:tc>
        <w:tc>
          <w:tcPr>
            <w:tcW w:w="1700" w:type="dxa"/>
            <w:tcBorders/>
            <w:vAlign w:val="center"/>
          </w:tcPr>
          <w:p>
            <w:pPr>
              <w:pStyle w:val="TableContents"/>
              <w:bidi w:val="0"/>
              <w:spacing w:before="0" w:after="283"/>
              <w:jc w:val="left"/>
              <w:rPr/>
            </w:pPr>
            <w:r>
              <w:rPr/>
              <w:t xml:space="preserve">igil hevosenpäinen viulu </w:t>
            </w:r>
          </w:p>
        </w:tc>
        <w:tc>
          <w:tcPr>
            <w:tcW w:w="4395" w:type="dxa"/>
            <w:tcBorders/>
            <w:vAlign w:val="center"/>
          </w:tcPr>
          <w:p>
            <w:pPr>
              <w:pStyle w:val="TableContents"/>
              <w:bidi w:val="0"/>
              <w:spacing w:before="0" w:after="283"/>
              <w:jc w:val="left"/>
              <w:rPr/>
            </w:pPr>
            <w:r>
              <w:rPr/>
              <w:t xml:space="preserve">Pieni viulu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Tuva </w:t>
            </w:r>
          </w:p>
        </w:tc>
        <w:tc>
          <w:tcPr>
            <w:tcW w:w="1700" w:type="dxa"/>
            <w:tcBorders/>
            <w:vAlign w:val="center"/>
          </w:tcPr>
          <w:p>
            <w:pPr>
              <w:pStyle w:val="TableContents"/>
              <w:bidi w:val="0"/>
              <w:spacing w:before="0" w:after="283"/>
              <w:jc w:val="left"/>
              <w:rPr/>
            </w:pPr>
            <w:r>
              <w:rPr/>
              <w:t xml:space="preserve">khomus </w:t>
            </w:r>
          </w:p>
        </w:tc>
        <w:tc>
          <w:tcPr>
            <w:tcW w:w="4395" w:type="dxa"/>
            <w:tcBorders/>
            <w:vAlign w:val="center"/>
          </w:tcPr>
          <w:p>
            <w:pPr>
              <w:pStyle w:val="TableContents"/>
              <w:bidi w:val="0"/>
              <w:spacing w:before="0" w:after="283"/>
              <w:jc w:val="left"/>
              <w:rPr/>
            </w:pPr>
            <w:r>
              <w:rPr/>
              <w:t xml:space="preserve">leukaharppu, joka on valmistettu kehykseen kiinnitetystä kielestä, jota nypitään </w:t>
            </w:r>
          </w:p>
        </w:tc>
        <w:tc>
          <w:tcPr>
            <w:tcW w:w="1240" w:type="dxa"/>
            <w:tcBorders/>
            <w:vAlign w:val="center"/>
          </w:tcPr>
          <w:p>
            <w:pPr>
              <w:pStyle w:val="TableContents"/>
              <w:bidi w:val="0"/>
              <w:spacing w:before="0" w:after="283"/>
              <w:jc w:val="left"/>
              <w:rPr/>
            </w:pPr>
            <w:r>
              <w:rPr/>
              <w:t xml:space="preserve">121.221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Tuva </w:t>
            </w:r>
          </w:p>
        </w:tc>
        <w:tc>
          <w:tcPr>
            <w:tcW w:w="1700" w:type="dxa"/>
            <w:tcBorders/>
            <w:vAlign w:val="center"/>
          </w:tcPr>
          <w:p>
            <w:pPr>
              <w:pStyle w:val="TableContents"/>
              <w:bidi w:val="0"/>
              <w:spacing w:before="0" w:after="283"/>
              <w:jc w:val="left"/>
              <w:rPr/>
            </w:pPr>
            <w:r>
              <w:rPr/>
              <w:t xml:space="preserve">morin khuur Hevosenpääviulu </w:t>
            </w:r>
          </w:p>
        </w:tc>
        <w:tc>
          <w:tcPr>
            <w:tcW w:w="4395" w:type="dxa"/>
            <w:tcBorders/>
            <w:vAlign w:val="center"/>
          </w:tcPr>
          <w:p>
            <w:pPr>
              <w:pStyle w:val="TableContents"/>
              <w:bidi w:val="0"/>
              <w:spacing w:before="0" w:after="283"/>
              <w:jc w:val="left"/>
              <w:rPr/>
            </w:pPr>
            <w:r>
              <w:rPr/>
              <w:t xml:space="preserve">Suuri viulu, jossa on puinen äänikotelo ja kaksi jousiparia, jotka on kiinnitetty kaulassa oleviin viritystappeihin.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Ukraina </w:t>
            </w:r>
          </w:p>
        </w:tc>
        <w:tc>
          <w:tcPr>
            <w:tcW w:w="1700" w:type="dxa"/>
            <w:tcBorders/>
            <w:vAlign w:val="center"/>
          </w:tcPr>
          <w:p>
            <w:pPr>
              <w:pStyle w:val="TableContents"/>
              <w:bidi w:val="0"/>
              <w:spacing w:before="0" w:after="283"/>
              <w:jc w:val="left"/>
              <w:rPr/>
            </w:pPr>
            <w:r>
              <w:rPr/>
              <w:t xml:space="preserve">bandura </w:t>
            </w:r>
          </w:p>
        </w:tc>
        <w:tc>
          <w:tcPr>
            <w:tcW w:w="4395" w:type="dxa"/>
            <w:tcBorders/>
            <w:vAlign w:val="center"/>
          </w:tcPr>
          <w:p>
            <w:pPr>
              <w:pStyle w:val="TableContents"/>
              <w:bidi w:val="0"/>
              <w:spacing w:before="0" w:after="283"/>
              <w:jc w:val="left"/>
              <w:rPr/>
            </w:pPr>
            <w:r>
              <w:rPr/>
              <w:t xml:space="preserve">Diatoninen, frettittömät luuttua muistuttava jousisoitin, joka on perinteisesti veistetty yhdestä puukappaleesta. </w:t>
            </w:r>
          </w:p>
        </w:tc>
        <w:tc>
          <w:tcPr>
            <w:tcW w:w="1240" w:type="dxa"/>
            <w:tcBorders/>
            <w:vAlign w:val="center"/>
          </w:tcPr>
          <w:p>
            <w:pPr>
              <w:pStyle w:val="TableContents"/>
              <w:bidi w:val="0"/>
              <w:spacing w:before="0" w:after="283"/>
              <w:jc w:val="left"/>
              <w:rPr/>
            </w:pPr>
            <w:r>
              <w:rPr/>
              <w:t xml:space="preserve">321.321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Yhdysvallat, alkuperältään afroamerikkalainen </w:t>
            </w:r>
          </w:p>
        </w:tc>
        <w:tc>
          <w:tcPr>
            <w:tcW w:w="1700" w:type="dxa"/>
            <w:tcBorders/>
            <w:vAlign w:val="center"/>
          </w:tcPr>
          <w:p>
            <w:pPr>
              <w:pStyle w:val="TableContents"/>
              <w:bidi w:val="0"/>
              <w:spacing w:before="0" w:after="283"/>
              <w:jc w:val="left"/>
              <w:rPr/>
            </w:pPr>
            <w:r>
              <w:rPr>
                <w:color w:val="A9A9A9"/>
              </w:rPr>
              <w:t xml:space="preserve">banj</w:t>
            </w:r>
            <w:r>
              <w:rPr/>
              <w:t xml:space="preserve">o </w:t>
            </w:r>
          </w:p>
        </w:tc>
        <w:tc>
          <w:tcPr>
            <w:tcW w:w="4395" w:type="dxa"/>
            <w:tcBorders/>
            <w:vAlign w:val="center"/>
          </w:tcPr>
          <w:p>
            <w:pPr>
              <w:pStyle w:val="TableContents"/>
              <w:bidi w:val="0"/>
              <w:spacing w:before="0" w:after="283"/>
              <w:jc w:val="left"/>
              <w:rPr/>
            </w:pPr>
            <w:r>
              <w:rPr/>
              <w:t xml:space="preserve">Neljä- tai viisijousinen soitin, jota nypitään paljaalla peukalolla ja etusormella, jota peittää metallinen sormustin, perinteisesti neljällä tai viidellä jousella, </w:t>
            </w:r>
          </w:p>
        </w:tc>
        <w:tc>
          <w:tcPr>
            <w:tcW w:w="1240" w:type="dxa"/>
            <w:tcBorders/>
            <w:vAlign w:val="center"/>
          </w:tcPr>
          <w:p>
            <w:pPr>
              <w:pStyle w:val="TableContents"/>
              <w:bidi w:val="0"/>
              <w:spacing w:before="0" w:after="283"/>
              <w:jc w:val="left"/>
              <w:rPr/>
            </w:pPr>
            <w:r>
              <w:rPr/>
              <w:t xml:space="preserve">321.312-5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Uzbekistan </w:t>
            </w:r>
          </w:p>
        </w:tc>
        <w:tc>
          <w:tcPr>
            <w:tcW w:w="1700" w:type="dxa"/>
            <w:tcBorders/>
            <w:vAlign w:val="center"/>
          </w:tcPr>
          <w:p>
            <w:pPr>
              <w:pStyle w:val="TableContents"/>
              <w:bidi w:val="0"/>
              <w:spacing w:before="0" w:after="283"/>
              <w:jc w:val="left"/>
              <w:rPr/>
            </w:pPr>
            <w:r>
              <w:rPr/>
              <w:t xml:space="preserve">doira </w:t>
            </w:r>
          </w:p>
        </w:tc>
        <w:tc>
          <w:tcPr>
            <w:tcW w:w="4395" w:type="dxa"/>
            <w:tcBorders/>
            <w:vAlign w:val="center"/>
          </w:tcPr>
          <w:p>
            <w:pPr>
              <w:pStyle w:val="TableContents"/>
              <w:bidi w:val="0"/>
              <w:spacing w:before="0" w:after="283"/>
              <w:jc w:val="left"/>
              <w:rPr/>
            </w:pPr>
            <w:r>
              <w:rPr/>
              <w:t xml:space="preserve">Pyöreä, litteä rumpu, jossa on sisältä metallista valmistetut ravistimet ja hevosen nahasta valmistettu pää. </w:t>
            </w:r>
          </w:p>
        </w:tc>
        <w:tc>
          <w:tcPr>
            <w:tcW w:w="1240" w:type="dxa"/>
            <w:tcBorders/>
            <w:vAlign w:val="center"/>
          </w:tcPr>
          <w:p>
            <w:pPr>
              <w:pStyle w:val="TableContents"/>
              <w:bidi w:val="0"/>
              <w:spacing w:before="0" w:after="283"/>
              <w:jc w:val="left"/>
              <w:rPr/>
            </w:pPr>
            <w:r>
              <w:rPr/>
              <w:t xml:space="preserve">211.311 + 112.113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Uzbekistan </w:t>
            </w:r>
          </w:p>
        </w:tc>
        <w:tc>
          <w:tcPr>
            <w:tcW w:w="1700" w:type="dxa"/>
            <w:tcBorders/>
            <w:vAlign w:val="center"/>
          </w:tcPr>
          <w:p>
            <w:pPr>
              <w:pStyle w:val="TableContents"/>
              <w:bidi w:val="0"/>
              <w:spacing w:before="0" w:after="283"/>
              <w:jc w:val="left"/>
              <w:rPr/>
            </w:pPr>
            <w:r>
              <w:rPr/>
              <w:t xml:space="preserve">karnay </w:t>
            </w:r>
          </w:p>
        </w:tc>
        <w:tc>
          <w:tcPr>
            <w:tcW w:w="4395" w:type="dxa"/>
            <w:tcBorders/>
            <w:vAlign w:val="center"/>
          </w:tcPr>
          <w:p>
            <w:pPr>
              <w:pStyle w:val="TableContents"/>
              <w:bidi w:val="0"/>
              <w:spacing w:before="0" w:after="283"/>
              <w:jc w:val="left"/>
              <w:rPr/>
            </w:pPr>
            <w:r>
              <w:rPr/>
              <w:t xml:space="preserve">Pitkä messinkitorvi, jossa on suukappale </w:t>
            </w:r>
          </w:p>
        </w:tc>
        <w:tc>
          <w:tcPr>
            <w:tcW w:w="1240" w:type="dxa"/>
            <w:tcBorders/>
            <w:vAlign w:val="center"/>
          </w:tcPr>
          <w:p>
            <w:pPr>
              <w:pStyle w:val="TableContents"/>
              <w:bidi w:val="0"/>
              <w:spacing w:before="0" w:after="283"/>
              <w:jc w:val="left"/>
              <w:rPr/>
            </w:pPr>
            <w:r>
              <w:rPr/>
              <w:t xml:space="preserve">423.121. 12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Venezuela </w:t>
            </w:r>
          </w:p>
        </w:tc>
        <w:tc>
          <w:tcPr>
            <w:tcW w:w="1700" w:type="dxa"/>
            <w:tcBorders/>
            <w:vAlign w:val="center"/>
          </w:tcPr>
          <w:p>
            <w:pPr>
              <w:pStyle w:val="TableContents"/>
              <w:bidi w:val="0"/>
              <w:spacing w:before="0" w:after="283"/>
              <w:jc w:val="left"/>
              <w:rPr/>
            </w:pPr>
            <w:r>
              <w:rPr/>
              <w:t xml:space="preserve">cuatro </w:t>
            </w:r>
          </w:p>
        </w:tc>
        <w:tc>
          <w:tcPr>
            <w:tcW w:w="4395" w:type="dxa"/>
            <w:tcBorders/>
            <w:vAlign w:val="center"/>
          </w:tcPr>
          <w:p>
            <w:pPr>
              <w:pStyle w:val="TableContents"/>
              <w:bidi w:val="0"/>
              <w:spacing w:before="0" w:after="283"/>
              <w:jc w:val="left"/>
              <w:rPr/>
            </w:pPr>
            <w:r>
              <w:rPr/>
              <w:t xml:space="preserve">Kitaran kaltainen luuttu, jossa on neljä jousisäveliä, tavallisesti soitetaan. </w:t>
            </w:r>
          </w:p>
        </w:tc>
        <w:tc>
          <w:tcPr>
            <w:tcW w:w="1240" w:type="dxa"/>
            <w:tcBorders/>
            <w:vAlign w:val="center"/>
          </w:tcPr>
          <w:p>
            <w:pPr>
              <w:pStyle w:val="TableContents"/>
              <w:bidi w:val="0"/>
              <w:spacing w:before="0" w:after="283"/>
              <w:jc w:val="left"/>
              <w:rPr/>
            </w:pPr>
            <w:r>
              <w:rPr/>
              <w:t xml:space="preserve">321.322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Venezuela </w:t>
            </w:r>
          </w:p>
        </w:tc>
        <w:tc>
          <w:tcPr>
            <w:tcW w:w="1700" w:type="dxa"/>
            <w:tcBorders/>
            <w:vAlign w:val="center"/>
          </w:tcPr>
          <w:p>
            <w:pPr>
              <w:pStyle w:val="TableContents"/>
              <w:bidi w:val="0"/>
              <w:spacing w:before="0" w:after="283"/>
              <w:jc w:val="left"/>
              <w:rPr/>
            </w:pPr>
            <w:r>
              <w:rPr/>
              <w:t xml:space="preserve">harppu, venezuelalainen </w:t>
            </w:r>
          </w:p>
        </w:tc>
        <w:tc>
          <w:tcPr>
            <w:tcW w:w="4395" w:type="dxa"/>
            <w:tcBorders/>
            <w:vAlign w:val="center"/>
          </w:tcPr>
          <w:p>
            <w:pPr>
              <w:pStyle w:val="TableContents"/>
              <w:bidi w:val="0"/>
              <w:spacing w:before="0" w:after="283"/>
              <w:jc w:val="left"/>
              <w:rPr/>
            </w:pPr>
            <w:r>
              <w:rPr/>
              <w:t xml:space="preserve">Diatoninen harppu, jossa on liioiteltu kaulan kaari, samanlainen kuin paraguaylaisessa harpussa. </w:t>
            </w:r>
          </w:p>
        </w:tc>
        <w:tc>
          <w:tcPr>
            <w:tcW w:w="1240" w:type="dxa"/>
            <w:tcBorders/>
            <w:vAlign w:val="center"/>
          </w:tcPr>
          <w:p>
            <w:pPr>
              <w:pStyle w:val="TableContents"/>
              <w:bidi w:val="0"/>
              <w:spacing w:before="0" w:after="283"/>
              <w:jc w:val="left"/>
              <w:rPr/>
            </w:pPr>
            <w:r>
              <w:rPr/>
              <w:t xml:space="preserve">322.211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Vietnam </w:t>
            </w:r>
          </w:p>
        </w:tc>
        <w:tc>
          <w:tcPr>
            <w:tcW w:w="1700" w:type="dxa"/>
            <w:tcBorders/>
            <w:vAlign w:val="center"/>
          </w:tcPr>
          <w:p>
            <w:pPr>
              <w:pStyle w:val="TableContents"/>
              <w:bidi w:val="0"/>
              <w:spacing w:before="0" w:after="283"/>
              <w:jc w:val="left"/>
              <w:rPr/>
            </w:pPr>
            <w:r>
              <w:rPr/>
              <w:t xml:space="preserve">đàn bầu </w:t>
            </w:r>
          </w:p>
        </w:tc>
        <w:tc>
          <w:tcPr>
            <w:tcW w:w="4395" w:type="dxa"/>
            <w:tcBorders/>
            <w:vAlign w:val="center"/>
          </w:tcPr>
          <w:p>
            <w:pPr>
              <w:pStyle w:val="TableContents"/>
              <w:bidi w:val="0"/>
              <w:spacing w:before="0" w:after="283"/>
              <w:jc w:val="left"/>
              <w:rPr>
                <w:sz w:val="4"/>
                <w:szCs w:val="4"/>
              </w:rPr>
            </w:pPr>
            <w:r>
              <w:rPr>
                <w:sz w:val="4"/>
                <w:szCs w:val="4"/>
              </w:rPr>
            </w:r>
          </w:p>
        </w:tc>
        <w:tc>
          <w:tcPr>
            <w:tcW w:w="1240" w:type="dxa"/>
            <w:tcBorders/>
            <w:vAlign w:val="center"/>
          </w:tcPr>
          <w:p>
            <w:pPr>
              <w:pStyle w:val="TableContents"/>
              <w:bidi w:val="0"/>
              <w:spacing w:before="0" w:after="283"/>
              <w:jc w:val="left"/>
              <w:rPr/>
            </w:pPr>
            <w:r>
              <w:rPr/>
              <w:t xml:space="preserve">321.22 </w:t>
            </w:r>
          </w:p>
        </w:tc>
        <w:tc>
          <w:tcPr>
            <w:tcW w:w="787" w:type="dxa"/>
            <w:tcBorders/>
            <w:vAlign w:val="center"/>
          </w:tcPr>
          <w:p>
            <w:pPr>
              <w:pStyle w:val="TableContents"/>
              <w:bidi w:val="0"/>
              <w:spacing w:before="0" w:after="283"/>
              <w:jc w:val="left"/>
              <w:rPr/>
            </w:pPr>
            <w:r>
              <w:rPr/>
              <w:t xml:space="preserve">-- </w:t>
            </w:r>
          </w:p>
        </w:tc>
      </w:tr>
      <w:tr>
        <w:trPr/>
        <w:tc>
          <w:tcPr>
            <w:tcW w:w="2083" w:type="dxa"/>
            <w:tcBorders/>
            <w:vAlign w:val="center"/>
          </w:tcPr>
          <w:p>
            <w:pPr>
              <w:pStyle w:val="TableContents"/>
              <w:bidi w:val="0"/>
              <w:spacing w:before="0" w:after="283"/>
              <w:jc w:val="left"/>
              <w:rPr/>
            </w:pPr>
            <w:r>
              <w:rPr/>
              <w:t xml:space="preserve">Wales </w:t>
            </w:r>
          </w:p>
        </w:tc>
        <w:tc>
          <w:tcPr>
            <w:tcW w:w="1700" w:type="dxa"/>
            <w:tcBorders/>
            <w:vAlign w:val="center"/>
          </w:tcPr>
          <w:p>
            <w:pPr>
              <w:pStyle w:val="TableContents"/>
              <w:bidi w:val="0"/>
              <w:spacing w:before="0" w:after="283"/>
              <w:jc w:val="left"/>
              <w:rPr/>
            </w:pPr>
            <w:r>
              <w:rPr/>
              <w:t xml:space="preserve">crwth </w:t>
            </w:r>
          </w:p>
        </w:tc>
        <w:tc>
          <w:tcPr>
            <w:tcW w:w="4395" w:type="dxa"/>
            <w:tcBorders/>
            <w:vAlign w:val="center"/>
          </w:tcPr>
          <w:p>
            <w:pPr>
              <w:pStyle w:val="TableContents"/>
              <w:bidi w:val="0"/>
              <w:spacing w:before="0" w:after="283"/>
              <w:jc w:val="left"/>
              <w:rPr/>
            </w:pPr>
            <w:r>
              <w:rPr/>
              <w:t xml:space="preserve">Kuusijousinen soitin, jossa on litteä koskettimisto, fretless-soittimeton </w:t>
            </w:r>
          </w:p>
        </w:tc>
        <w:tc>
          <w:tcPr>
            <w:tcW w:w="1240" w:type="dxa"/>
            <w:tcBorders/>
            <w:vAlign w:val="center"/>
          </w:tcPr>
          <w:p>
            <w:pPr>
              <w:pStyle w:val="TableContents"/>
              <w:bidi w:val="0"/>
              <w:spacing w:before="0" w:after="283"/>
              <w:jc w:val="left"/>
              <w:rPr/>
            </w:pPr>
            <w:r>
              <w:rPr/>
              <w:t xml:space="preserve">321.22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Wales </w:t>
            </w:r>
          </w:p>
        </w:tc>
        <w:tc>
          <w:tcPr>
            <w:tcW w:w="1700" w:type="dxa"/>
            <w:tcBorders/>
            <w:vAlign w:val="center"/>
          </w:tcPr>
          <w:p>
            <w:pPr>
              <w:pStyle w:val="TableContents"/>
              <w:bidi w:val="0"/>
              <w:spacing w:before="0" w:after="283"/>
              <w:jc w:val="left"/>
              <w:rPr/>
            </w:pPr>
            <w:r>
              <w:rPr/>
              <w:t xml:space="preserve">harppu, kolminkertainen telyn </w:t>
            </w:r>
          </w:p>
        </w:tc>
        <w:tc>
          <w:tcPr>
            <w:tcW w:w="4395" w:type="dxa"/>
            <w:tcBorders/>
            <w:vAlign w:val="center"/>
          </w:tcPr>
          <w:p>
            <w:pPr>
              <w:pStyle w:val="TableContents"/>
              <w:bidi w:val="0"/>
              <w:spacing w:before="0" w:after="283"/>
              <w:jc w:val="left"/>
              <w:rPr/>
            </w:pPr>
            <w:r>
              <w:rPr/>
              <w:t xml:space="preserve">Harppu, jossa ei ole teriä eikä vipuja ja jossa on kolme jousiriviä, joista kaksi ulompaa on viritetty diatoniseen asteikkoon ja yksi sisempi kromaattisen asteikon ylimääräisiin puolisäveliin. </w:t>
            </w:r>
          </w:p>
        </w:tc>
        <w:tc>
          <w:tcPr>
            <w:tcW w:w="1240" w:type="dxa"/>
            <w:tcBorders/>
            <w:vAlign w:val="center"/>
          </w:tcPr>
          <w:p>
            <w:pPr>
              <w:pStyle w:val="TableContents"/>
              <w:bidi w:val="0"/>
              <w:spacing w:before="0" w:after="283"/>
              <w:jc w:val="left"/>
              <w:rPr/>
            </w:pPr>
            <w:r>
              <w:rPr/>
              <w:t xml:space="preserve">322.212. 1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Jugoslavian </w:t>
            </w:r>
          </w:p>
        </w:tc>
        <w:tc>
          <w:tcPr>
            <w:tcW w:w="1700" w:type="dxa"/>
            <w:tcBorders/>
            <w:vAlign w:val="center"/>
          </w:tcPr>
          <w:p>
            <w:pPr>
              <w:pStyle w:val="TableContents"/>
              <w:bidi w:val="0"/>
              <w:spacing w:before="0" w:after="283"/>
              <w:jc w:val="left"/>
              <w:rPr/>
            </w:pPr>
            <w:r>
              <w:rPr/>
              <w:t xml:space="preserve">Gusle </w:t>
            </w:r>
          </w:p>
        </w:tc>
        <w:tc>
          <w:tcPr>
            <w:tcW w:w="4395" w:type="dxa"/>
            <w:tcBorders/>
            <w:vAlign w:val="center"/>
          </w:tcPr>
          <w:p>
            <w:pPr>
              <w:pStyle w:val="TableContents"/>
              <w:bidi w:val="0"/>
              <w:spacing w:before="0" w:after="283"/>
              <w:jc w:val="left"/>
              <w:rPr/>
            </w:pPr>
            <w:r>
              <w:rPr/>
              <w:t xml:space="preserve">Jousisoitin, pyöreä, tyypillisesti yksi jousi sidottu kaulan yläosaan viritystapilla Serbian gusle (help info) </w:t>
            </w:r>
          </w:p>
        </w:tc>
        <w:tc>
          <w:tcPr>
            <w:tcW w:w="1240" w:type="dxa"/>
            <w:tcBorders/>
            <w:vAlign w:val="center"/>
          </w:tcPr>
          <w:p>
            <w:pPr>
              <w:pStyle w:val="TableContents"/>
              <w:bidi w:val="0"/>
              <w:spacing w:before="0" w:after="283"/>
              <w:jc w:val="left"/>
              <w:rPr/>
            </w:pPr>
            <w:r>
              <w:rPr/>
              <w:t xml:space="preserve">321.321-71 </w:t>
            </w:r>
          </w:p>
        </w:tc>
        <w:tc>
          <w:tcPr>
            <w:tcW w:w="787" w:type="dxa"/>
            <w:tcBorders/>
            <w:vAlign w:val="center"/>
          </w:tcPr>
          <w:p>
            <w:pPr>
              <w:pStyle w:val="TableContents"/>
              <w:bidi w:val="0"/>
              <w:spacing w:before="0" w:after="283"/>
              <w:jc w:val="left"/>
              <w:rPr>
                <w:sz w:val="4"/>
                <w:szCs w:val="4"/>
              </w:rPr>
            </w:pPr>
            <w:r>
              <w:rPr>
                <w:sz w:val="4"/>
                <w:szCs w:val="4"/>
              </w:rPr>
            </w:r>
          </w:p>
        </w:tc>
      </w:tr>
      <w:tr>
        <w:trPr/>
        <w:tc>
          <w:tcPr>
            <w:tcW w:w="2083" w:type="dxa"/>
            <w:tcBorders/>
            <w:vAlign w:val="center"/>
          </w:tcPr>
          <w:p>
            <w:pPr>
              <w:pStyle w:val="TableContents"/>
              <w:bidi w:val="0"/>
              <w:spacing w:before="0" w:after="283"/>
              <w:jc w:val="left"/>
              <w:rPr/>
            </w:pPr>
            <w:r>
              <w:rPr/>
              <w:t xml:space="preserve">Zimbabwe </w:t>
            </w:r>
          </w:p>
        </w:tc>
        <w:tc>
          <w:tcPr>
            <w:tcW w:w="1700" w:type="dxa"/>
            <w:tcBorders/>
            <w:vAlign w:val="center"/>
          </w:tcPr>
          <w:p>
            <w:pPr>
              <w:pStyle w:val="TableContents"/>
              <w:bidi w:val="0"/>
              <w:spacing w:before="0" w:after="283"/>
              <w:jc w:val="left"/>
              <w:rPr/>
            </w:pPr>
            <w:r>
              <w:rPr/>
              <w:t xml:space="preserve">mbira peukalopiano </w:t>
            </w:r>
          </w:p>
        </w:tc>
        <w:tc>
          <w:tcPr>
            <w:tcW w:w="4395" w:type="dxa"/>
            <w:tcBorders/>
            <w:vAlign w:val="center"/>
          </w:tcPr>
          <w:p>
            <w:pPr>
              <w:pStyle w:val="TableContents"/>
              <w:bidi w:val="0"/>
              <w:spacing w:before="0" w:after="283"/>
              <w:jc w:val="left"/>
              <w:rPr/>
            </w:pPr>
            <w:r>
              <w:rPr/>
              <w:t xml:space="preserve">Soitinlamellofoni, joka koostuu levylle kiinnitetyistä porrastetuista näppäimistä, joiden resonaattorina on puolitettu kalebassikurkku. </w:t>
            </w:r>
          </w:p>
        </w:tc>
        <w:tc>
          <w:tcPr>
            <w:tcW w:w="1240" w:type="dxa"/>
            <w:tcBorders/>
            <w:vAlign w:val="center"/>
          </w:tcPr>
          <w:p>
            <w:pPr>
              <w:pStyle w:val="TableContents"/>
              <w:bidi w:val="0"/>
              <w:spacing w:before="0" w:after="283"/>
              <w:jc w:val="left"/>
              <w:rPr/>
            </w:pPr>
            <w:r>
              <w:rPr/>
              <w:t xml:space="preserve">122.12 </w:t>
            </w:r>
          </w:p>
        </w:tc>
        <w:tc>
          <w:tcPr>
            <w:tcW w:w="78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kansallinen instrumentti?</w:t>
      </w:r>
    </w:p>
    <w:p>
      <w:pPr>
        <w:pStyle w:val="TextBody"/>
        <w:bidi w:val="0"/>
        <w:jc w:val="left"/>
        <w:rPr>
          <w:b/>
          <w:u w:val="single"/>
          <w:shd w:val="clear" w:fill="FFFF00"/>
        </w:rPr>
      </w:pPr>
      <w:r>
        <w:rPr>
          <w:b/>
          <w:u w:val="single"/>
          <w:shd w:val="clear" w:fill="FFFF00"/>
        </w:rPr>
        <w:t xml:space="preserve">Asiakirjan numero 29417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Meander tai meandros (kreikaksi Μαίανδρος) </w:t>
      </w:r>
      <w:r>
        <w:rPr>
          <w:color w:val="A9A9A9"/>
        </w:rPr>
        <w:t xml:space="preserve">on koristeellinen reunus, joka muodostuu jatkuvasta viivasta, joka on muotoiltu toistuvaksi kuvioiksi</w:t>
      </w:r>
      <w:r>
        <w:rPr/>
        <w:t xml:space="preserve">. Tällaista kuviointia kutsutaan myös kreikkalaiseksi hapsuksi tai kreikkalaiseksi avainkuvioinniksi, vaikka nämä ovatkin nykyaikaisia nimityksiä.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kreikkalaisessa geometrisessa keramiikassa esiintyvä meander?</w:t>
      </w:r>
    </w:p>
    <w:p>
      <w:pPr>
        <w:pStyle w:val="TextBody"/>
        <w:bidi w:val="0"/>
        <w:jc w:val="left"/>
        <w:rPr>
          <w:b/>
          <w:u w:val="single"/>
          <w:shd w:val="clear" w:fill="FFFF00"/>
        </w:rPr>
      </w:pPr>
      <w:r>
        <w:rPr>
          <w:b/>
          <w:u w:val="single"/>
          <w:shd w:val="clear" w:fill="FFFF00"/>
        </w:rPr>
        <w:t xml:space="preserve">Asiakirjan numero 29418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Raymond </w:t>
      </w:r>
    </w:p>
    <w:tbl>
      <w:tblPr>
        <w:tblW w:w="7232" w:type="dxa"/>
        <w:jc w:val="left"/>
        <w:tblInd w:w="0" w:type="dxa"/>
        <w:tblLayout w:type="fixed"/>
        <w:tblCellMar>
          <w:top w:w="28" w:type="dxa"/>
          <w:left w:w="28" w:type="dxa"/>
          <w:bottom w:w="28" w:type="dxa"/>
          <w:right w:w="28" w:type="dxa"/>
        </w:tblCellMar>
      </w:tblPr>
      <w:tblGrid>
        <w:gridCol w:w="1816"/>
        <w:gridCol w:w="5416"/>
      </w:tblGrid>
      <w:tr>
        <w:trPr/>
        <w:tc>
          <w:tcPr>
            <w:tcW w:w="1816" w:type="dxa"/>
            <w:tcBorders/>
            <w:vAlign w:val="center"/>
          </w:tcPr>
          <w:p>
            <w:pPr>
              <w:pStyle w:val="TableHeading"/>
              <w:suppressLineNumbers/>
              <w:bidi w:val="0"/>
              <w:spacing w:before="0" w:after="283"/>
              <w:jc w:val="center"/>
              <w:rPr/>
            </w:pPr>
            <w:r>
              <w:rPr/>
              <w:t xml:space="preserve">Ääntäminen </w:t>
            </w:r>
          </w:p>
        </w:tc>
        <w:tc>
          <w:tcPr>
            <w:tcW w:w="5416" w:type="dxa"/>
            <w:tcBorders/>
            <w:vAlign w:val="center"/>
          </w:tcPr>
          <w:p>
            <w:pPr>
              <w:pStyle w:val="TableContents"/>
              <w:bidi w:val="0"/>
              <w:spacing w:before="0" w:after="283"/>
              <w:jc w:val="left"/>
              <w:rPr/>
            </w:pPr>
            <w:r>
              <w:rPr/>
              <w:t xml:space="preserve">/ ˈreɪmənd / Ranskan ääntäminen: (ʁɛmɔ̃) </w:t>
            </w:r>
          </w:p>
        </w:tc>
      </w:tr>
      <w:tr>
        <w:trPr/>
        <w:tc>
          <w:tcPr>
            <w:tcW w:w="1816" w:type="dxa"/>
            <w:tcBorders/>
            <w:vAlign w:val="center"/>
          </w:tcPr>
          <w:p>
            <w:pPr>
              <w:pStyle w:val="TableHeading"/>
              <w:suppressLineNumbers/>
              <w:bidi w:val="0"/>
              <w:spacing w:before="0" w:after="283"/>
              <w:jc w:val="center"/>
              <w:rPr/>
            </w:pPr>
            <w:r>
              <w:rPr/>
              <w:t xml:space="preserve">Sukupuoli </w:t>
            </w:r>
          </w:p>
        </w:tc>
        <w:tc>
          <w:tcPr>
            <w:tcW w:w="5416" w:type="dxa"/>
            <w:tcBorders/>
            <w:vAlign w:val="center"/>
          </w:tcPr>
          <w:p>
            <w:pPr>
              <w:pStyle w:val="TableContents"/>
              <w:bidi w:val="0"/>
              <w:spacing w:before="0" w:after="283"/>
              <w:jc w:val="left"/>
              <w:rPr/>
            </w:pPr>
            <w:r>
              <w:rPr/>
              <w:t xml:space="preserve">Mies </w:t>
            </w:r>
          </w:p>
        </w:tc>
      </w:tr>
      <w:tr>
        <w:trPr/>
        <w:tc>
          <w:tcPr>
            <w:tcW w:w="1816" w:type="dxa"/>
            <w:tcBorders/>
            <w:vAlign w:val="center"/>
          </w:tcPr>
          <w:p>
            <w:pPr>
              <w:pStyle w:val="TableHeading"/>
              <w:suppressLineNumbers/>
              <w:bidi w:val="0"/>
              <w:spacing w:before="0" w:after="283"/>
              <w:jc w:val="center"/>
              <w:rPr/>
            </w:pPr>
            <w:r>
              <w:rPr/>
              <w:t xml:space="preserve">Kieli (s) </w:t>
            </w:r>
          </w:p>
        </w:tc>
        <w:tc>
          <w:tcPr>
            <w:tcW w:w="5416" w:type="dxa"/>
            <w:tcBorders/>
            <w:vAlign w:val="center"/>
          </w:tcPr>
          <w:p>
            <w:pPr>
              <w:pStyle w:val="TableContents"/>
              <w:bidi w:val="0"/>
              <w:spacing w:before="0" w:after="283"/>
              <w:jc w:val="left"/>
              <w:rPr/>
            </w:pPr>
            <w:r>
              <w:rPr/>
              <w:t xml:space="preserve">Saksan alkuperä </w:t>
            </w:r>
          </w:p>
        </w:tc>
      </w:tr>
      <w:tr>
        <w:trPr/>
        <w:tc>
          <w:tcPr>
            <w:tcW w:w="1816" w:type="dxa"/>
            <w:tcBorders/>
            <w:vAlign w:val="center"/>
          </w:tcPr>
          <w:p>
            <w:pPr>
              <w:pStyle w:val="TableHeading"/>
              <w:suppressLineNumbers/>
              <w:bidi w:val="0"/>
              <w:spacing w:before="0" w:after="283"/>
              <w:jc w:val="center"/>
              <w:rPr/>
            </w:pPr>
            <w:r>
              <w:rPr/>
              <w:t xml:space="preserve">Sana / nimi </w:t>
            </w:r>
          </w:p>
        </w:tc>
        <w:tc>
          <w:tcPr>
            <w:tcW w:w="5416" w:type="dxa"/>
            <w:tcBorders/>
            <w:vAlign w:val="center"/>
          </w:tcPr>
          <w:p>
            <w:pPr>
              <w:pStyle w:val="TableContents"/>
              <w:bidi w:val="0"/>
              <w:spacing w:before="0" w:after="283"/>
              <w:jc w:val="left"/>
              <w:rPr/>
            </w:pPr>
            <w:r>
              <w:rPr/>
              <w:t xml:space="preserve">Germaaninen </w:t>
            </w:r>
          </w:p>
        </w:tc>
      </w:tr>
      <w:tr>
        <w:trPr/>
        <w:tc>
          <w:tcPr>
            <w:tcW w:w="1816" w:type="dxa"/>
            <w:tcBorders/>
            <w:vAlign w:val="center"/>
          </w:tcPr>
          <w:p>
            <w:pPr>
              <w:pStyle w:val="TableHeading"/>
              <w:suppressLineNumbers/>
              <w:bidi w:val="0"/>
              <w:spacing w:before="0" w:after="283"/>
              <w:jc w:val="center"/>
              <w:rPr/>
            </w:pPr>
            <w:r>
              <w:rPr/>
              <w:t xml:space="preserve">Merkitys </w:t>
            </w:r>
          </w:p>
        </w:tc>
        <w:tc>
          <w:tcPr>
            <w:tcW w:w="5416" w:type="dxa"/>
            <w:tcBorders/>
            <w:vAlign w:val="center"/>
          </w:tcPr>
          <w:p>
            <w:pPr>
              <w:pStyle w:val="TableContents"/>
              <w:bidi w:val="0"/>
              <w:spacing w:before="0" w:after="283"/>
              <w:jc w:val="left"/>
              <w:rPr/>
            </w:pPr>
            <w:r>
              <w:rPr/>
              <w:t xml:space="preserve">"Neuvonantaja"</w:t>
            </w:r>
            <w:r>
              <w:rPr/>
              <w:t xml:space="preserve">, "Suojelija</w:t>
            </w:r>
            <w:r>
              <w:rPr/>
              <w:t xml:space="preserve">", "Viisas </w:t>
            </w:r>
            <w:r>
              <w:rPr>
                <w:color w:val="2F4F4F"/>
              </w:rPr>
              <w:t xml:space="preserve">suojelija</w:t>
            </w:r>
            <w:r>
              <w:rPr/>
              <w:t xml:space="preserve">", "Mahtava</w:t>
            </w:r>
            <w:r>
              <w:rPr/>
              <w:t xml:space="preserve">"... </w:t>
            </w:r>
          </w:p>
        </w:tc>
      </w:tr>
      <w:tr>
        <w:trPr/>
        <w:tc>
          <w:tcPr>
            <w:tcW w:w="1816" w:type="dxa"/>
            <w:tcBorders/>
            <w:vAlign w:val="center"/>
          </w:tcPr>
          <w:p>
            <w:pPr>
              <w:pStyle w:val="TableHeading"/>
              <w:suppressLineNumbers/>
              <w:bidi w:val="0"/>
              <w:spacing w:before="0" w:after="283"/>
              <w:jc w:val="center"/>
              <w:rPr/>
            </w:pPr>
            <w:r>
              <w:rPr/>
              <w:t xml:space="preserve">Alkuperäalue </w:t>
            </w:r>
          </w:p>
        </w:tc>
        <w:tc>
          <w:tcPr>
            <w:tcW w:w="5416" w:type="dxa"/>
            <w:tcBorders/>
            <w:vAlign w:val="center"/>
          </w:tcPr>
          <w:p>
            <w:pPr>
              <w:pStyle w:val="TableContents"/>
              <w:bidi w:val="0"/>
              <w:spacing w:before="0" w:after="283"/>
              <w:jc w:val="left"/>
              <w:rPr/>
            </w:pPr>
            <w:r>
              <w:rPr/>
              <w:t xml:space="preserve">Pohjois-Eurooppa Muut nimet </w:t>
            </w:r>
          </w:p>
        </w:tc>
      </w:tr>
      <w:tr>
        <w:trPr/>
        <w:tc>
          <w:tcPr>
            <w:tcW w:w="1816" w:type="dxa"/>
            <w:tcBorders/>
            <w:vAlign w:val="center"/>
          </w:tcPr>
          <w:p>
            <w:pPr>
              <w:pStyle w:val="TableHeading"/>
              <w:suppressLineNumbers/>
              <w:bidi w:val="0"/>
              <w:spacing w:before="0" w:after="283"/>
              <w:jc w:val="center"/>
              <w:rPr/>
            </w:pPr>
            <w:r>
              <w:rPr/>
              <w:t xml:space="preserve">Lempinimi (s) </w:t>
            </w:r>
          </w:p>
        </w:tc>
        <w:tc>
          <w:tcPr>
            <w:tcW w:w="5416" w:type="dxa"/>
            <w:tcBorders/>
            <w:vAlign w:val="center"/>
          </w:tcPr>
          <w:p>
            <w:pPr>
              <w:pStyle w:val="TableContents"/>
              <w:bidi w:val="0"/>
              <w:spacing w:before="0" w:after="283"/>
              <w:jc w:val="left"/>
              <w:rPr/>
            </w:pPr>
            <w:r>
              <w:rPr/>
              <w:t xml:space="preserve">Ray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raymond merkitys?</w:t>
      </w:r>
    </w:p>
    <w:p>
      <w:pPr>
        <w:pStyle w:val="TextBody"/>
        <w:bidi w:val="0"/>
        <w:jc w:val="left"/>
        <w:rPr>
          <w:b/>
          <w:u w:val="single"/>
          <w:shd w:val="clear" w:fill="FFFF00"/>
        </w:rPr>
      </w:pPr>
      <w:r>
        <w:rPr>
          <w:b/>
          <w:u w:val="single"/>
          <w:shd w:val="clear" w:fill="FFFF00"/>
        </w:rPr>
        <w:t xml:space="preserve">Asiakirjan numero 29419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Merkittäviä nykyaikaisia taloustilastoja, kuten työttömyyttä ja BKT:tä, laadittiin säännöllisesti ja standardoidusti vasta toisen maailmansodan jälkeen. Vuosien 1945-2001 11 taantuman keskimääräinen kesto on 10 kuukautta, kun taas vuosien 1919-1945 taantumien kesto oli 18 kuukautta ja vuosien 1854-1919 taantumien kesto 22 kuukautta. Koska taloudessa on tapahtunut suuria muutoksia vuosisatojen aikana, nykyaikaisten taantumien vakavuutta on vaikea verrata varhaisiin taantumiin. Yksikään toisen maailmansodan jälkeinen lama ei ole ollut lähelläkään vuosina </w:t>
      </w:r>
      <w:r>
        <w:rPr>
          <w:color w:val="A9A9A9"/>
        </w:rPr>
        <w:t xml:space="preserve">1929-1941 </w:t>
      </w:r>
      <w:r>
        <w:rPr/>
        <w:t xml:space="preserve">kestäneen suuren laman syvyyttä, joka johtui </w:t>
      </w:r>
      <w:r>
        <w:rPr/>
        <w:t xml:space="preserve">muun muassa vuoden 1929 pörssiromahduksesta.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Yhdysvaltain taloushistorian pisin taantuma?</w:t>
      </w:r>
    </w:p>
    <w:p>
      <w:pPr>
        <w:pStyle w:val="TextBody"/>
        <w:bidi w:val="0"/>
        <w:jc w:val="left"/>
        <w:rPr>
          <w:b/>
          <w:u w:val="single"/>
          <w:shd w:val="clear" w:fill="FFFF00"/>
        </w:rPr>
      </w:pPr>
      <w:r>
        <w:rPr>
          <w:b/>
          <w:u w:val="single"/>
          <w:shd w:val="clear" w:fill="FFFF00"/>
        </w:rPr>
        <w:t xml:space="preserve">Asiakirjan numero 29420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Right Honourable Sir Winston Churchill KG OM CH TD DL FRS RA Winston Churchill Kanadan parlamentissa, joulukuu 1941 Yousuf Karsh Yousuf Karsh Yhdistyneen kuningaskunnan pääministeri Virassa 26. lokakuuta 1951 -- 7. huhtikuuta 1955 </w:t>
      </w:r>
    </w:p>
    <w:tbl>
      <w:tblPr>
        <w:tblW w:w="10205" w:type="dxa"/>
        <w:jc w:val="left"/>
        <w:tblInd w:w="0" w:type="dxa"/>
        <w:tblLayout w:type="fixed"/>
        <w:tblCellMar>
          <w:top w:w="28" w:type="dxa"/>
          <w:left w:w="28" w:type="dxa"/>
          <w:bottom w:w="28" w:type="dxa"/>
          <w:right w:w="28" w:type="dxa"/>
        </w:tblCellMar>
      </w:tblPr>
      <w:tblGrid>
        <w:gridCol w:w="1616"/>
        <w:gridCol w:w="8589"/>
      </w:tblGrid>
      <w:tr>
        <w:trPr/>
        <w:tc>
          <w:tcPr>
            <w:tcW w:w="1616" w:type="dxa"/>
            <w:tcBorders/>
            <w:vAlign w:val="center"/>
          </w:tcPr>
          <w:p>
            <w:pPr>
              <w:pStyle w:val="TableHeading"/>
              <w:suppressLineNumbers/>
              <w:bidi w:val="0"/>
              <w:spacing w:before="0" w:after="283"/>
              <w:jc w:val="center"/>
              <w:rPr/>
            </w:pPr>
            <w:r>
              <w:rPr/>
              <w:t xml:space="preserve">Monarch </w:t>
            </w:r>
          </w:p>
        </w:tc>
        <w:tc>
          <w:tcPr>
            <w:tcW w:w="8589"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Yrjö VI </w:t>
            </w:r>
          </w:p>
          <w:p>
            <w:pPr>
              <w:pStyle w:val="TableContents"/>
              <w:numPr>
                <w:ilvl w:val="0"/>
                <w:numId w:val="85"/>
              </w:numPr>
              <w:tabs>
                <w:tab w:val="clear" w:pos="1134"/>
                <w:tab w:val="left" w:leader="none" w:pos="707"/>
              </w:tabs>
              <w:bidi w:val="0"/>
              <w:spacing w:before="0" w:after="283"/>
              <w:ind w:start="707" w:hanging="283"/>
              <w:jc w:val="left"/>
              <w:rPr/>
            </w:pPr>
            <w:r>
              <w:rPr/>
              <w:t xml:space="preserve">Elisabet II </w:t>
            </w:r>
          </w:p>
        </w:tc>
      </w:tr>
      <w:tr>
        <w:trPr/>
        <w:tc>
          <w:tcPr>
            <w:tcW w:w="1616" w:type="dxa"/>
            <w:tcBorders/>
            <w:vAlign w:val="center"/>
          </w:tcPr>
          <w:p>
            <w:pPr>
              <w:pStyle w:val="TableHeading"/>
              <w:suppressLineNumbers/>
              <w:bidi w:val="0"/>
              <w:spacing w:before="0" w:after="283"/>
              <w:jc w:val="center"/>
              <w:rPr/>
            </w:pPr>
            <w:r>
              <w:rPr/>
              <w:t xml:space="preserve">Apulaissheriffi </w:t>
            </w:r>
          </w:p>
        </w:tc>
        <w:tc>
          <w:tcPr>
            <w:tcW w:w="8589" w:type="dxa"/>
            <w:tcBorders/>
            <w:vAlign w:val="center"/>
          </w:tcPr>
          <w:p>
            <w:pPr>
              <w:pStyle w:val="TableContents"/>
              <w:bidi w:val="0"/>
              <w:spacing w:before="0" w:after="283"/>
              <w:jc w:val="left"/>
              <w:rPr/>
            </w:pPr>
            <w:r>
              <w:rPr/>
              <w:t xml:space="preserve">Anthony Eden </w:t>
            </w:r>
          </w:p>
        </w:tc>
      </w:tr>
      <w:tr>
        <w:trPr/>
        <w:tc>
          <w:tcPr>
            <w:tcW w:w="1616" w:type="dxa"/>
            <w:tcBorders/>
            <w:vAlign w:val="center"/>
          </w:tcPr>
          <w:p>
            <w:pPr>
              <w:pStyle w:val="TableHeading"/>
              <w:suppressLineNumbers/>
              <w:bidi w:val="0"/>
              <w:spacing w:before="0" w:after="283"/>
              <w:jc w:val="center"/>
              <w:rPr/>
            </w:pPr>
            <w:r>
              <w:rPr/>
              <w:t xml:space="preserve">Edeltäjänä </w:t>
            </w:r>
          </w:p>
        </w:tc>
        <w:tc>
          <w:tcPr>
            <w:tcW w:w="8589" w:type="dxa"/>
            <w:tcBorders/>
            <w:vAlign w:val="center"/>
          </w:tcPr>
          <w:p>
            <w:pPr>
              <w:pStyle w:val="TableContents"/>
              <w:bidi w:val="0"/>
              <w:spacing w:before="0" w:after="283"/>
              <w:jc w:val="left"/>
              <w:rPr/>
            </w:pPr>
            <w:r>
              <w:rPr/>
              <w:t xml:space="preserve">Clement Attlee </w:t>
            </w:r>
          </w:p>
        </w:tc>
      </w:tr>
      <w:tr>
        <w:trPr/>
        <w:tc>
          <w:tcPr>
            <w:tcW w:w="1616" w:type="dxa"/>
            <w:tcBorders/>
            <w:vAlign w:val="center"/>
          </w:tcPr>
          <w:p>
            <w:pPr>
              <w:pStyle w:val="TableHeading"/>
              <w:suppressLineNumbers/>
              <w:bidi w:val="0"/>
              <w:spacing w:before="0" w:after="283"/>
              <w:jc w:val="center"/>
              <w:rPr/>
            </w:pPr>
            <w:r>
              <w:rPr/>
              <w:t xml:space="preserve">Seuraavat jäsenet </w:t>
            </w:r>
          </w:p>
        </w:tc>
        <w:tc>
          <w:tcPr>
            <w:tcW w:w="8589" w:type="dxa"/>
            <w:tcBorders/>
            <w:vAlign w:val="center"/>
          </w:tcPr>
          <w:p>
            <w:pPr>
              <w:pStyle w:val="TableContents"/>
              <w:bidi w:val="0"/>
              <w:spacing w:before="0" w:after="283"/>
              <w:jc w:val="left"/>
              <w:rPr/>
            </w:pPr>
            <w:r>
              <w:rPr/>
              <w:t xml:space="preserve">Anthony Eden Virassa 10. toukokuuta 1940 -- 26. heinäkuuta 1945 </w:t>
            </w:r>
          </w:p>
        </w:tc>
      </w:tr>
      <w:tr>
        <w:trPr/>
        <w:tc>
          <w:tcPr>
            <w:tcW w:w="1616" w:type="dxa"/>
            <w:tcBorders/>
            <w:vAlign w:val="center"/>
          </w:tcPr>
          <w:p>
            <w:pPr>
              <w:pStyle w:val="TableHeading"/>
              <w:suppressLineNumbers/>
              <w:bidi w:val="0"/>
              <w:spacing w:before="0" w:after="283"/>
              <w:jc w:val="center"/>
              <w:rPr/>
            </w:pPr>
            <w:r>
              <w:rPr/>
              <w:t xml:space="preserve">Monarch </w:t>
            </w:r>
          </w:p>
        </w:tc>
        <w:tc>
          <w:tcPr>
            <w:tcW w:w="8589" w:type="dxa"/>
            <w:tcBorders/>
            <w:vAlign w:val="center"/>
          </w:tcPr>
          <w:p>
            <w:pPr>
              <w:pStyle w:val="TableContents"/>
              <w:bidi w:val="0"/>
              <w:spacing w:before="0" w:after="283"/>
              <w:jc w:val="left"/>
              <w:rPr/>
            </w:pPr>
            <w:r>
              <w:rPr>
                <w:color w:val="A9A9A9"/>
              </w:rPr>
              <w:t xml:space="preserve">Yrjö </w:t>
            </w:r>
            <w:r>
              <w:rPr/>
              <w:t xml:space="preserve">VI </w:t>
            </w:r>
          </w:p>
        </w:tc>
      </w:tr>
      <w:tr>
        <w:trPr/>
        <w:tc>
          <w:tcPr>
            <w:tcW w:w="1616" w:type="dxa"/>
            <w:tcBorders/>
            <w:vAlign w:val="center"/>
          </w:tcPr>
          <w:p>
            <w:pPr>
              <w:pStyle w:val="TableHeading"/>
              <w:suppressLineNumbers/>
              <w:bidi w:val="0"/>
              <w:spacing w:before="0" w:after="283"/>
              <w:jc w:val="center"/>
              <w:rPr/>
            </w:pPr>
            <w:r>
              <w:rPr/>
              <w:t xml:space="preserve">Apulaissheriffi </w:t>
            </w:r>
          </w:p>
        </w:tc>
        <w:tc>
          <w:tcPr>
            <w:tcW w:w="8589" w:type="dxa"/>
            <w:tcBorders/>
            <w:vAlign w:val="center"/>
          </w:tcPr>
          <w:p>
            <w:pPr>
              <w:pStyle w:val="TableContents"/>
              <w:bidi w:val="0"/>
              <w:spacing w:before="0" w:after="283"/>
              <w:jc w:val="left"/>
              <w:rPr/>
            </w:pPr>
            <w:r>
              <w:rPr/>
              <w:t xml:space="preserve">Clement Attlee </w:t>
            </w:r>
          </w:p>
        </w:tc>
      </w:tr>
      <w:tr>
        <w:trPr/>
        <w:tc>
          <w:tcPr>
            <w:tcW w:w="1616" w:type="dxa"/>
            <w:tcBorders/>
            <w:vAlign w:val="center"/>
          </w:tcPr>
          <w:p>
            <w:pPr>
              <w:pStyle w:val="TableHeading"/>
              <w:suppressLineNumbers/>
              <w:bidi w:val="0"/>
              <w:spacing w:before="0" w:after="283"/>
              <w:jc w:val="center"/>
              <w:rPr/>
            </w:pPr>
            <w:r>
              <w:rPr/>
              <w:t xml:space="preserve">Edeltäjänä </w:t>
            </w:r>
          </w:p>
        </w:tc>
        <w:tc>
          <w:tcPr>
            <w:tcW w:w="8589" w:type="dxa"/>
            <w:tcBorders/>
            <w:vAlign w:val="center"/>
          </w:tcPr>
          <w:p>
            <w:pPr>
              <w:pStyle w:val="TableContents"/>
              <w:bidi w:val="0"/>
              <w:spacing w:before="0" w:after="283"/>
              <w:jc w:val="left"/>
              <w:rPr/>
            </w:pPr>
            <w:r>
              <w:rPr/>
              <w:t xml:space="preserve">Neville Chamberlain </w:t>
            </w:r>
          </w:p>
        </w:tc>
      </w:tr>
      <w:tr>
        <w:trPr/>
        <w:tc>
          <w:tcPr>
            <w:tcW w:w="1616" w:type="dxa"/>
            <w:tcBorders/>
            <w:vAlign w:val="center"/>
          </w:tcPr>
          <w:p>
            <w:pPr>
              <w:pStyle w:val="TableHeading"/>
              <w:suppressLineNumbers/>
              <w:bidi w:val="0"/>
              <w:spacing w:before="0" w:after="283"/>
              <w:jc w:val="center"/>
              <w:rPr/>
            </w:pPr>
            <w:r>
              <w:rPr/>
              <w:t xml:space="preserve">Seuraavat jäsenet </w:t>
            </w:r>
          </w:p>
        </w:tc>
        <w:tc>
          <w:tcPr>
            <w:tcW w:w="8589" w:type="dxa"/>
            <w:tcBorders/>
            <w:vAlign w:val="center"/>
          </w:tcPr>
          <w:p>
            <w:pPr>
              <w:pStyle w:val="TableContents"/>
              <w:bidi w:val="0"/>
              <w:spacing w:before="0" w:after="283"/>
              <w:jc w:val="left"/>
              <w:rPr/>
            </w:pPr>
            <w:r>
              <w:rPr/>
              <w:t xml:space="preserve">Clement Attlee Johtajuus Oppositiojohtaja Virassa 26. heinäkuuta 1945 -- 26. lokakuuta 1951 </w:t>
            </w:r>
          </w:p>
        </w:tc>
      </w:tr>
      <w:tr>
        <w:trPr/>
        <w:tc>
          <w:tcPr>
            <w:tcW w:w="1616" w:type="dxa"/>
            <w:tcBorders/>
            <w:vAlign w:val="center"/>
          </w:tcPr>
          <w:p>
            <w:pPr>
              <w:pStyle w:val="TableHeading"/>
              <w:suppressLineNumbers/>
              <w:bidi w:val="0"/>
              <w:spacing w:before="0" w:after="283"/>
              <w:jc w:val="center"/>
              <w:rPr/>
            </w:pPr>
            <w:r>
              <w:rPr/>
              <w:t xml:space="preserve">Monarch </w:t>
            </w:r>
          </w:p>
        </w:tc>
        <w:tc>
          <w:tcPr>
            <w:tcW w:w="8589" w:type="dxa"/>
            <w:tcBorders/>
            <w:vAlign w:val="center"/>
          </w:tcPr>
          <w:p>
            <w:pPr>
              <w:pStyle w:val="TableContents"/>
              <w:bidi w:val="0"/>
              <w:spacing w:before="0" w:after="283"/>
              <w:jc w:val="left"/>
              <w:rPr/>
            </w:pPr>
            <w:r>
              <w:rPr/>
              <w:t xml:space="preserve">Yrjö VI </w:t>
            </w:r>
          </w:p>
        </w:tc>
      </w:tr>
      <w:tr>
        <w:trPr/>
        <w:tc>
          <w:tcPr>
            <w:tcW w:w="1616" w:type="dxa"/>
            <w:tcBorders/>
            <w:vAlign w:val="center"/>
          </w:tcPr>
          <w:p>
            <w:pPr>
              <w:pStyle w:val="TableHeading"/>
              <w:suppressLineNumbers/>
              <w:bidi w:val="0"/>
              <w:spacing w:before="0" w:after="283"/>
              <w:jc w:val="center"/>
              <w:rPr/>
            </w:pPr>
            <w:r>
              <w:rPr/>
              <w:t xml:space="preserve">Pääministeri </w:t>
            </w:r>
          </w:p>
        </w:tc>
        <w:tc>
          <w:tcPr>
            <w:tcW w:w="8589" w:type="dxa"/>
            <w:tcBorders/>
            <w:vAlign w:val="center"/>
          </w:tcPr>
          <w:p>
            <w:pPr>
              <w:pStyle w:val="TableContents"/>
              <w:bidi w:val="0"/>
              <w:spacing w:before="0" w:after="283"/>
              <w:jc w:val="left"/>
              <w:rPr/>
            </w:pPr>
            <w:r>
              <w:rPr/>
              <w:t xml:space="preserve">Clement Attlee </w:t>
            </w:r>
          </w:p>
        </w:tc>
      </w:tr>
      <w:tr>
        <w:trPr/>
        <w:tc>
          <w:tcPr>
            <w:tcW w:w="1616" w:type="dxa"/>
            <w:tcBorders/>
            <w:vAlign w:val="center"/>
          </w:tcPr>
          <w:p>
            <w:pPr>
              <w:pStyle w:val="TableHeading"/>
              <w:suppressLineNumbers/>
              <w:bidi w:val="0"/>
              <w:spacing w:before="0" w:after="283"/>
              <w:jc w:val="center"/>
              <w:rPr/>
            </w:pPr>
            <w:r>
              <w:rPr/>
              <w:t xml:space="preserve">Edeltäjänä </w:t>
            </w:r>
          </w:p>
        </w:tc>
        <w:tc>
          <w:tcPr>
            <w:tcW w:w="8589" w:type="dxa"/>
            <w:tcBorders/>
            <w:vAlign w:val="center"/>
          </w:tcPr>
          <w:p>
            <w:pPr>
              <w:pStyle w:val="TableContents"/>
              <w:bidi w:val="0"/>
              <w:spacing w:before="0" w:after="283"/>
              <w:jc w:val="left"/>
              <w:rPr/>
            </w:pPr>
            <w:r>
              <w:rPr/>
              <w:t xml:space="preserve">Clement Attlee </w:t>
            </w:r>
          </w:p>
        </w:tc>
      </w:tr>
      <w:tr>
        <w:trPr/>
        <w:tc>
          <w:tcPr>
            <w:tcW w:w="1616" w:type="dxa"/>
            <w:tcBorders/>
            <w:vAlign w:val="center"/>
          </w:tcPr>
          <w:p>
            <w:pPr>
              <w:pStyle w:val="TableHeading"/>
              <w:suppressLineNumbers/>
              <w:bidi w:val="0"/>
              <w:spacing w:before="0" w:after="283"/>
              <w:jc w:val="center"/>
              <w:rPr/>
            </w:pPr>
            <w:r>
              <w:rPr/>
              <w:t xml:space="preserve">Seuraavat jäsenet </w:t>
            </w:r>
          </w:p>
        </w:tc>
        <w:tc>
          <w:tcPr>
            <w:tcW w:w="8589" w:type="dxa"/>
            <w:tcBorders/>
            <w:vAlign w:val="center"/>
          </w:tcPr>
          <w:p>
            <w:pPr>
              <w:pStyle w:val="TableContents"/>
              <w:bidi w:val="0"/>
              <w:spacing w:before="0" w:after="283"/>
              <w:jc w:val="left"/>
              <w:rPr/>
            </w:pPr>
            <w:r>
              <w:rPr/>
              <w:t xml:space="preserve">Clement Attlee Konservatiivipuolueen johtaja 9. marraskuuta 1940 -- 6. huhtikuuta 1955 </w:t>
            </w:r>
          </w:p>
        </w:tc>
      </w:tr>
      <w:tr>
        <w:trPr/>
        <w:tc>
          <w:tcPr>
            <w:tcW w:w="1616" w:type="dxa"/>
            <w:tcBorders/>
            <w:vAlign w:val="center"/>
          </w:tcPr>
          <w:p>
            <w:pPr>
              <w:pStyle w:val="TableHeading"/>
              <w:suppressLineNumbers/>
              <w:bidi w:val="0"/>
              <w:spacing w:before="0" w:after="283"/>
              <w:jc w:val="center"/>
              <w:rPr/>
            </w:pPr>
            <w:r>
              <w:rPr/>
              <w:t xml:space="preserve">Edeltäjänä </w:t>
            </w:r>
          </w:p>
        </w:tc>
        <w:tc>
          <w:tcPr>
            <w:tcW w:w="8589" w:type="dxa"/>
            <w:tcBorders/>
            <w:vAlign w:val="center"/>
          </w:tcPr>
          <w:p>
            <w:pPr>
              <w:pStyle w:val="TableContents"/>
              <w:bidi w:val="0"/>
              <w:spacing w:before="0" w:after="283"/>
              <w:jc w:val="left"/>
              <w:rPr/>
            </w:pPr>
            <w:r>
              <w:rPr/>
              <w:t xml:space="preserve">Neville Chamberlain </w:t>
            </w:r>
          </w:p>
        </w:tc>
      </w:tr>
      <w:tr>
        <w:trPr/>
        <w:tc>
          <w:tcPr>
            <w:tcW w:w="1616" w:type="dxa"/>
            <w:tcBorders/>
            <w:vAlign w:val="center"/>
          </w:tcPr>
          <w:p>
            <w:pPr>
              <w:pStyle w:val="TableHeading"/>
              <w:suppressLineNumbers/>
              <w:bidi w:val="0"/>
              <w:spacing w:before="0" w:after="283"/>
              <w:jc w:val="center"/>
              <w:rPr/>
            </w:pPr>
            <w:r>
              <w:rPr/>
              <w:t xml:space="preserve">Seuraavat jäsenet </w:t>
            </w:r>
          </w:p>
        </w:tc>
        <w:tc>
          <w:tcPr>
            <w:tcW w:w="8589" w:type="dxa"/>
            <w:tcBorders/>
            <w:vAlign w:val="center"/>
          </w:tcPr>
          <w:p>
            <w:pPr>
              <w:pStyle w:val="TableContents"/>
              <w:bidi w:val="0"/>
              <w:spacing w:before="0" w:after="283"/>
              <w:jc w:val="left"/>
              <w:rPr/>
            </w:pPr>
            <w:r>
              <w:rPr/>
              <w:t xml:space="preserve">Anthony Eden </w:t>
            </w:r>
          </w:p>
        </w:tc>
      </w:tr>
    </w:tbl>
    <w:p>
      <w:pPr>
        <w:pStyle w:val="TextBody"/>
        <w:bidi w:val="0"/>
        <w:spacing w:before="0" w:after="0"/>
        <w:jc w:val="left"/>
        <w:rPr/>
      </w:pPr>
      <w:r>
        <w:rPr/>
        <w:t xml:space="preserve">Ministerin virat 1939 -- 1952 Puolustusministeri Virassa 28. lokakuuta 1951 -- 1. maaliskuuta 1952 </w:t>
      </w:r>
    </w:p>
    <w:tbl>
      <w:tblPr>
        <w:tblW w:w="10157" w:type="dxa"/>
        <w:jc w:val="left"/>
        <w:tblInd w:w="0" w:type="dxa"/>
        <w:tblLayout w:type="fixed"/>
        <w:tblCellMar>
          <w:top w:w="28" w:type="dxa"/>
          <w:left w:w="28" w:type="dxa"/>
          <w:bottom w:w="28" w:type="dxa"/>
          <w:right w:w="28" w:type="dxa"/>
        </w:tblCellMar>
      </w:tblPr>
      <w:tblGrid>
        <w:gridCol w:w="1711"/>
        <w:gridCol w:w="8446"/>
      </w:tblGrid>
      <w:tr>
        <w:trPr/>
        <w:tc>
          <w:tcPr>
            <w:tcW w:w="1711" w:type="dxa"/>
            <w:tcBorders/>
            <w:vAlign w:val="center"/>
          </w:tcPr>
          <w:p>
            <w:pPr>
              <w:pStyle w:val="TableHeading"/>
              <w:suppressLineNumbers/>
              <w:bidi w:val="0"/>
              <w:spacing w:before="0" w:after="283"/>
              <w:jc w:val="center"/>
              <w:rPr/>
            </w:pPr>
            <w:r>
              <w:rPr/>
              <w:t xml:space="preserve">Edeltäjänä </w:t>
            </w:r>
          </w:p>
        </w:tc>
        <w:tc>
          <w:tcPr>
            <w:tcW w:w="8446" w:type="dxa"/>
            <w:tcBorders/>
            <w:vAlign w:val="center"/>
          </w:tcPr>
          <w:p>
            <w:pPr>
              <w:pStyle w:val="TableContents"/>
              <w:bidi w:val="0"/>
              <w:spacing w:before="0" w:after="283"/>
              <w:jc w:val="left"/>
              <w:rPr/>
            </w:pPr>
            <w:r>
              <w:rPr/>
              <w:t xml:space="preserve">Manny Shinwell </w:t>
            </w:r>
          </w:p>
        </w:tc>
      </w:tr>
      <w:tr>
        <w:trPr/>
        <w:tc>
          <w:tcPr>
            <w:tcW w:w="1711" w:type="dxa"/>
            <w:tcBorders/>
            <w:vAlign w:val="center"/>
          </w:tcPr>
          <w:p>
            <w:pPr>
              <w:pStyle w:val="TableHeading"/>
              <w:suppressLineNumbers/>
              <w:bidi w:val="0"/>
              <w:spacing w:before="0" w:after="283"/>
              <w:jc w:val="center"/>
              <w:rPr/>
            </w:pPr>
            <w:r>
              <w:rPr/>
              <w:t xml:space="preserve">Seuraavat jäsenet </w:t>
            </w:r>
          </w:p>
        </w:tc>
        <w:tc>
          <w:tcPr>
            <w:tcW w:w="8446" w:type="dxa"/>
            <w:tcBorders/>
            <w:vAlign w:val="center"/>
          </w:tcPr>
          <w:p>
            <w:pPr>
              <w:pStyle w:val="TableContents"/>
              <w:bidi w:val="0"/>
              <w:spacing w:before="0" w:after="283"/>
              <w:jc w:val="left"/>
              <w:rPr/>
            </w:pPr>
            <w:r>
              <w:rPr/>
              <w:t xml:space="preserve">Harold Alexander, 1. Tunisin jaarli Alexander Virassa 10. toukokuuta 1940 -- 26. heinäkuuta 1945 </w:t>
            </w:r>
          </w:p>
        </w:tc>
      </w:tr>
      <w:tr>
        <w:trPr/>
        <w:tc>
          <w:tcPr>
            <w:tcW w:w="1711" w:type="dxa"/>
            <w:tcBorders/>
            <w:vAlign w:val="center"/>
          </w:tcPr>
          <w:p>
            <w:pPr>
              <w:pStyle w:val="TableHeading"/>
              <w:suppressLineNumbers/>
              <w:bidi w:val="0"/>
              <w:spacing w:before="0" w:after="283"/>
              <w:jc w:val="center"/>
              <w:rPr/>
            </w:pPr>
            <w:r>
              <w:rPr/>
              <w:t xml:space="preserve">Edeltäjänä </w:t>
            </w:r>
          </w:p>
        </w:tc>
        <w:tc>
          <w:tcPr>
            <w:tcW w:w="8446" w:type="dxa"/>
            <w:tcBorders/>
            <w:vAlign w:val="center"/>
          </w:tcPr>
          <w:p>
            <w:pPr>
              <w:pStyle w:val="TableContents"/>
              <w:bidi w:val="0"/>
              <w:spacing w:before="0" w:after="283"/>
              <w:jc w:val="left"/>
              <w:rPr/>
            </w:pPr>
            <w:r>
              <w:rPr/>
              <w:t xml:space="preserve">Ernle Chatfield, 1. paroni Chatfield (puolustuksen koordinointi) </w:t>
            </w:r>
          </w:p>
        </w:tc>
      </w:tr>
      <w:tr>
        <w:trPr/>
        <w:tc>
          <w:tcPr>
            <w:tcW w:w="1711" w:type="dxa"/>
            <w:tcBorders/>
            <w:vAlign w:val="center"/>
          </w:tcPr>
          <w:p>
            <w:pPr>
              <w:pStyle w:val="TableHeading"/>
              <w:suppressLineNumbers/>
              <w:bidi w:val="0"/>
              <w:spacing w:before="0" w:after="283"/>
              <w:jc w:val="center"/>
              <w:rPr/>
            </w:pPr>
            <w:r>
              <w:rPr/>
              <w:t xml:space="preserve">Seuraavat jäsenet </w:t>
            </w:r>
          </w:p>
        </w:tc>
        <w:tc>
          <w:tcPr>
            <w:tcW w:w="8446" w:type="dxa"/>
            <w:tcBorders/>
            <w:vAlign w:val="center"/>
          </w:tcPr>
          <w:p>
            <w:pPr>
              <w:pStyle w:val="TableContents"/>
              <w:bidi w:val="0"/>
              <w:spacing w:before="0" w:after="283"/>
              <w:jc w:val="left"/>
              <w:rPr/>
            </w:pPr>
            <w:r>
              <w:rPr/>
              <w:t xml:space="preserve">Clement Attlee Amiraliteetin ensimmäinen lordi Virassa 3. syyskuuta 1939 -- 11. toukokuuta 1940 </w:t>
            </w:r>
          </w:p>
        </w:tc>
      </w:tr>
      <w:tr>
        <w:trPr/>
        <w:tc>
          <w:tcPr>
            <w:tcW w:w="1711" w:type="dxa"/>
            <w:tcBorders/>
            <w:vAlign w:val="center"/>
          </w:tcPr>
          <w:p>
            <w:pPr>
              <w:pStyle w:val="TableHeading"/>
              <w:suppressLineNumbers/>
              <w:bidi w:val="0"/>
              <w:spacing w:before="0" w:after="283"/>
              <w:jc w:val="center"/>
              <w:rPr/>
            </w:pPr>
            <w:r>
              <w:rPr/>
              <w:t xml:space="preserve">Pääministeri </w:t>
            </w:r>
          </w:p>
        </w:tc>
        <w:tc>
          <w:tcPr>
            <w:tcW w:w="8446" w:type="dxa"/>
            <w:tcBorders/>
            <w:vAlign w:val="center"/>
          </w:tcPr>
          <w:p>
            <w:pPr>
              <w:pStyle w:val="TableContents"/>
              <w:bidi w:val="0"/>
              <w:spacing w:before="0" w:after="283"/>
              <w:jc w:val="left"/>
              <w:rPr/>
            </w:pPr>
            <w:r>
              <w:rPr/>
              <w:t xml:space="preserve">Neville Chamberlain </w:t>
            </w:r>
          </w:p>
        </w:tc>
      </w:tr>
      <w:tr>
        <w:trPr/>
        <w:tc>
          <w:tcPr>
            <w:tcW w:w="1711" w:type="dxa"/>
            <w:tcBorders/>
            <w:vAlign w:val="center"/>
          </w:tcPr>
          <w:p>
            <w:pPr>
              <w:pStyle w:val="TableHeading"/>
              <w:suppressLineNumbers/>
              <w:bidi w:val="0"/>
              <w:spacing w:before="0" w:after="283"/>
              <w:jc w:val="center"/>
              <w:rPr/>
            </w:pPr>
            <w:r>
              <w:rPr/>
              <w:t xml:space="preserve">Edeltäjänä </w:t>
            </w:r>
          </w:p>
        </w:tc>
        <w:tc>
          <w:tcPr>
            <w:tcW w:w="8446" w:type="dxa"/>
            <w:tcBorders/>
            <w:vAlign w:val="center"/>
          </w:tcPr>
          <w:p>
            <w:pPr>
              <w:pStyle w:val="TableContents"/>
              <w:bidi w:val="0"/>
              <w:spacing w:before="0" w:after="283"/>
              <w:jc w:val="left"/>
              <w:rPr/>
            </w:pPr>
            <w:r>
              <w:rPr/>
              <w:t xml:space="preserve">James Stanhope, 7. jaarli Stanhope </w:t>
            </w:r>
          </w:p>
        </w:tc>
      </w:tr>
      <w:tr>
        <w:trPr/>
        <w:tc>
          <w:tcPr>
            <w:tcW w:w="1711" w:type="dxa"/>
            <w:tcBorders/>
            <w:vAlign w:val="center"/>
          </w:tcPr>
          <w:p>
            <w:pPr>
              <w:pStyle w:val="TableHeading"/>
              <w:suppressLineNumbers/>
              <w:bidi w:val="0"/>
              <w:spacing w:before="0" w:after="283"/>
              <w:jc w:val="center"/>
              <w:rPr/>
            </w:pPr>
            <w:r>
              <w:rPr/>
              <w:t xml:space="preserve">Seuraavat jäsenet </w:t>
            </w:r>
          </w:p>
        </w:tc>
        <w:tc>
          <w:tcPr>
            <w:tcW w:w="8446" w:type="dxa"/>
            <w:tcBorders/>
            <w:vAlign w:val="center"/>
          </w:tcPr>
          <w:p>
            <w:pPr>
              <w:pStyle w:val="TableContents"/>
              <w:bidi w:val="0"/>
              <w:spacing w:before="0" w:after="283"/>
              <w:jc w:val="left"/>
              <w:rPr/>
            </w:pPr>
            <w:r>
              <w:rPr/>
              <w:t xml:space="preserve">A.V. Alexander, 1. Hillsborough'n jaarli Alexanderin jaarli </w:t>
            </w:r>
          </w:p>
        </w:tc>
      </w:tr>
    </w:tbl>
    <w:p>
      <w:pPr>
        <w:pStyle w:val="TextBody"/>
        <w:bidi w:val="0"/>
        <w:spacing w:before="0" w:after="0"/>
        <w:jc w:val="left"/>
        <w:rPr/>
      </w:pPr>
      <w:r>
        <w:rPr/>
        <w:t xml:space="preserve">Ministerin virat 1908 -- 1929 Valtiovarainministeri Virassa 6. marraskuuta 1924 -- 4. kesäkuuta 1929 </w:t>
      </w:r>
    </w:p>
    <w:tbl>
      <w:tblPr>
        <w:tblW w:w="10205" w:type="dxa"/>
        <w:jc w:val="left"/>
        <w:tblInd w:w="0" w:type="dxa"/>
        <w:tblLayout w:type="fixed"/>
        <w:tblCellMar>
          <w:top w:w="28" w:type="dxa"/>
          <w:left w:w="28" w:type="dxa"/>
          <w:bottom w:w="28" w:type="dxa"/>
          <w:right w:w="28" w:type="dxa"/>
        </w:tblCellMar>
      </w:tblPr>
      <w:tblGrid>
        <w:gridCol w:w="1553"/>
        <w:gridCol w:w="8652"/>
      </w:tblGrid>
      <w:tr>
        <w:trPr/>
        <w:tc>
          <w:tcPr>
            <w:tcW w:w="1553" w:type="dxa"/>
            <w:tcBorders/>
            <w:vAlign w:val="center"/>
          </w:tcPr>
          <w:p>
            <w:pPr>
              <w:pStyle w:val="TableHeading"/>
              <w:suppressLineNumbers/>
              <w:bidi w:val="0"/>
              <w:spacing w:before="0" w:after="283"/>
              <w:jc w:val="center"/>
              <w:rPr/>
            </w:pPr>
            <w:r>
              <w:rPr/>
              <w:t xml:space="preserve">Pääministeri </w:t>
            </w:r>
          </w:p>
        </w:tc>
        <w:tc>
          <w:tcPr>
            <w:tcW w:w="8652" w:type="dxa"/>
            <w:tcBorders/>
            <w:vAlign w:val="center"/>
          </w:tcPr>
          <w:p>
            <w:pPr>
              <w:pStyle w:val="TableContents"/>
              <w:bidi w:val="0"/>
              <w:spacing w:before="0" w:after="283"/>
              <w:jc w:val="left"/>
              <w:rPr/>
            </w:pPr>
            <w:r>
              <w:rPr/>
              <w:t xml:space="preserve">Stanley Baldwin </w:t>
            </w:r>
          </w:p>
        </w:tc>
      </w:tr>
      <w:tr>
        <w:trPr/>
        <w:tc>
          <w:tcPr>
            <w:tcW w:w="1553" w:type="dxa"/>
            <w:tcBorders/>
            <w:vAlign w:val="center"/>
          </w:tcPr>
          <w:p>
            <w:pPr>
              <w:pStyle w:val="TableHeading"/>
              <w:suppressLineNumbers/>
              <w:bidi w:val="0"/>
              <w:spacing w:before="0" w:after="283"/>
              <w:jc w:val="center"/>
              <w:rPr/>
            </w:pPr>
            <w:r>
              <w:rPr/>
              <w:t xml:space="preserve">Edeltäjänä </w:t>
            </w:r>
          </w:p>
        </w:tc>
        <w:tc>
          <w:tcPr>
            <w:tcW w:w="8652" w:type="dxa"/>
            <w:tcBorders/>
            <w:vAlign w:val="center"/>
          </w:tcPr>
          <w:p>
            <w:pPr>
              <w:pStyle w:val="TableContents"/>
              <w:bidi w:val="0"/>
              <w:spacing w:before="0" w:after="283"/>
              <w:jc w:val="left"/>
              <w:rPr/>
            </w:pPr>
            <w:r>
              <w:rPr/>
              <w:t xml:space="preserve">Philip Snowden </w:t>
            </w:r>
          </w:p>
        </w:tc>
      </w:tr>
      <w:tr>
        <w:trPr/>
        <w:tc>
          <w:tcPr>
            <w:tcW w:w="1553" w:type="dxa"/>
            <w:tcBorders/>
            <w:vAlign w:val="center"/>
          </w:tcPr>
          <w:p>
            <w:pPr>
              <w:pStyle w:val="TableHeading"/>
              <w:suppressLineNumbers/>
              <w:bidi w:val="0"/>
              <w:spacing w:before="0" w:after="283"/>
              <w:jc w:val="center"/>
              <w:rPr/>
            </w:pPr>
            <w:r>
              <w:rPr/>
              <w:t xml:space="preserve">Seuraavat jäsenet </w:t>
            </w:r>
          </w:p>
        </w:tc>
        <w:tc>
          <w:tcPr>
            <w:tcW w:w="8652" w:type="dxa"/>
            <w:tcBorders/>
            <w:vAlign w:val="center"/>
          </w:tcPr>
          <w:p>
            <w:pPr>
              <w:pStyle w:val="TableContents"/>
              <w:bidi w:val="0"/>
              <w:spacing w:before="0" w:after="283"/>
              <w:jc w:val="left"/>
              <w:rPr/>
            </w:pPr>
            <w:r>
              <w:rPr/>
              <w:t xml:space="preserve">Philip Snowden Siirtomaaministeri Siirtomaiden valtiosihteeri Virassa 13. helmikuuta 1921 -- 19. lokakuuta 1922 </w:t>
            </w:r>
          </w:p>
        </w:tc>
      </w:tr>
      <w:tr>
        <w:trPr/>
        <w:tc>
          <w:tcPr>
            <w:tcW w:w="1553" w:type="dxa"/>
            <w:tcBorders/>
            <w:vAlign w:val="center"/>
          </w:tcPr>
          <w:p>
            <w:pPr>
              <w:pStyle w:val="TableHeading"/>
              <w:suppressLineNumbers/>
              <w:bidi w:val="0"/>
              <w:spacing w:before="0" w:after="283"/>
              <w:jc w:val="center"/>
              <w:rPr/>
            </w:pPr>
            <w:r>
              <w:rPr/>
              <w:t xml:space="preserve">Pääministeri </w:t>
            </w:r>
          </w:p>
        </w:tc>
        <w:tc>
          <w:tcPr>
            <w:tcW w:w="8652" w:type="dxa"/>
            <w:tcBorders/>
            <w:vAlign w:val="center"/>
          </w:tcPr>
          <w:p>
            <w:pPr>
              <w:pStyle w:val="TableContents"/>
              <w:bidi w:val="0"/>
              <w:spacing w:before="0" w:after="283"/>
              <w:jc w:val="left"/>
              <w:rPr/>
            </w:pPr>
            <w:r>
              <w:rPr/>
              <w:t xml:space="preserve">David Lloyd George </w:t>
            </w:r>
          </w:p>
        </w:tc>
      </w:tr>
      <w:tr>
        <w:trPr/>
        <w:tc>
          <w:tcPr>
            <w:tcW w:w="1553" w:type="dxa"/>
            <w:tcBorders/>
            <w:vAlign w:val="center"/>
          </w:tcPr>
          <w:p>
            <w:pPr>
              <w:pStyle w:val="TableHeading"/>
              <w:suppressLineNumbers/>
              <w:bidi w:val="0"/>
              <w:spacing w:before="0" w:after="283"/>
              <w:jc w:val="center"/>
              <w:rPr/>
            </w:pPr>
            <w:r>
              <w:rPr/>
              <w:t xml:space="preserve">Edeltäjänä </w:t>
            </w:r>
          </w:p>
        </w:tc>
        <w:tc>
          <w:tcPr>
            <w:tcW w:w="8652" w:type="dxa"/>
            <w:tcBorders/>
            <w:vAlign w:val="center"/>
          </w:tcPr>
          <w:p>
            <w:pPr>
              <w:pStyle w:val="TableContents"/>
              <w:bidi w:val="0"/>
              <w:spacing w:before="0" w:after="283"/>
              <w:jc w:val="left"/>
              <w:rPr/>
            </w:pPr>
            <w:r>
              <w:rPr/>
              <w:t xml:space="preserve">Alfred Milner, 1. varakreivi Milner </w:t>
            </w:r>
          </w:p>
        </w:tc>
      </w:tr>
      <w:tr>
        <w:trPr/>
        <w:tc>
          <w:tcPr>
            <w:tcW w:w="1553" w:type="dxa"/>
            <w:tcBorders/>
            <w:vAlign w:val="center"/>
          </w:tcPr>
          <w:p>
            <w:pPr>
              <w:pStyle w:val="TableHeading"/>
              <w:suppressLineNumbers/>
              <w:bidi w:val="0"/>
              <w:spacing w:before="0" w:after="283"/>
              <w:jc w:val="center"/>
              <w:rPr/>
            </w:pPr>
            <w:r>
              <w:rPr/>
              <w:t xml:space="preserve">Seuraavat jäsenet </w:t>
            </w:r>
          </w:p>
        </w:tc>
        <w:tc>
          <w:tcPr>
            <w:tcW w:w="8652" w:type="dxa"/>
            <w:tcBorders/>
            <w:vAlign w:val="center"/>
          </w:tcPr>
          <w:p>
            <w:pPr>
              <w:pStyle w:val="TableContents"/>
              <w:bidi w:val="0"/>
              <w:spacing w:before="0" w:after="283"/>
              <w:jc w:val="left"/>
              <w:rPr/>
            </w:pPr>
            <w:r>
              <w:rPr/>
              <w:t xml:space="preserve">Victor Cavendish, 9. Devonshiren herttua Ilmailuministeri Virassa 10. tammikuuta 1919 -- 13. helmikuuta 1921 </w:t>
            </w:r>
          </w:p>
        </w:tc>
      </w:tr>
      <w:tr>
        <w:trPr/>
        <w:tc>
          <w:tcPr>
            <w:tcW w:w="1553" w:type="dxa"/>
            <w:tcBorders/>
            <w:vAlign w:val="center"/>
          </w:tcPr>
          <w:p>
            <w:pPr>
              <w:pStyle w:val="TableHeading"/>
              <w:suppressLineNumbers/>
              <w:bidi w:val="0"/>
              <w:spacing w:before="0" w:after="283"/>
              <w:jc w:val="center"/>
              <w:rPr/>
            </w:pPr>
            <w:r>
              <w:rPr/>
              <w:t xml:space="preserve">Pääministeri </w:t>
            </w:r>
          </w:p>
        </w:tc>
        <w:tc>
          <w:tcPr>
            <w:tcW w:w="8652" w:type="dxa"/>
            <w:tcBorders/>
            <w:vAlign w:val="center"/>
          </w:tcPr>
          <w:p>
            <w:pPr>
              <w:pStyle w:val="TableContents"/>
              <w:bidi w:val="0"/>
              <w:spacing w:before="0" w:after="283"/>
              <w:jc w:val="left"/>
              <w:rPr/>
            </w:pPr>
            <w:r>
              <w:rPr/>
              <w:t xml:space="preserve">David Lloyd George </w:t>
            </w:r>
          </w:p>
        </w:tc>
      </w:tr>
      <w:tr>
        <w:trPr/>
        <w:tc>
          <w:tcPr>
            <w:tcW w:w="1553" w:type="dxa"/>
            <w:tcBorders/>
            <w:vAlign w:val="center"/>
          </w:tcPr>
          <w:p>
            <w:pPr>
              <w:pStyle w:val="TableHeading"/>
              <w:suppressLineNumbers/>
              <w:bidi w:val="0"/>
              <w:spacing w:before="0" w:after="283"/>
              <w:jc w:val="center"/>
              <w:rPr/>
            </w:pPr>
            <w:r>
              <w:rPr/>
              <w:t xml:space="preserve">Edeltäjänä </w:t>
            </w:r>
          </w:p>
        </w:tc>
        <w:tc>
          <w:tcPr>
            <w:tcW w:w="8652" w:type="dxa"/>
            <w:tcBorders/>
            <w:vAlign w:val="center"/>
          </w:tcPr>
          <w:p>
            <w:pPr>
              <w:pStyle w:val="TableContents"/>
              <w:bidi w:val="0"/>
              <w:spacing w:before="0" w:after="283"/>
              <w:jc w:val="left"/>
              <w:rPr/>
            </w:pPr>
            <w:r>
              <w:rPr/>
              <w:t xml:space="preserve">William Weir, 1. varakreivi Weir </w:t>
            </w:r>
          </w:p>
        </w:tc>
      </w:tr>
      <w:tr>
        <w:trPr/>
        <w:tc>
          <w:tcPr>
            <w:tcW w:w="1553" w:type="dxa"/>
            <w:tcBorders/>
            <w:vAlign w:val="center"/>
          </w:tcPr>
          <w:p>
            <w:pPr>
              <w:pStyle w:val="TableHeading"/>
              <w:suppressLineNumbers/>
              <w:bidi w:val="0"/>
              <w:spacing w:before="0" w:after="283"/>
              <w:jc w:val="center"/>
              <w:rPr/>
            </w:pPr>
            <w:r>
              <w:rPr/>
              <w:t xml:space="preserve">Seuraavat jäsenet </w:t>
            </w:r>
          </w:p>
        </w:tc>
        <w:tc>
          <w:tcPr>
            <w:tcW w:w="8652" w:type="dxa"/>
            <w:tcBorders/>
            <w:vAlign w:val="center"/>
          </w:tcPr>
          <w:p>
            <w:pPr>
              <w:pStyle w:val="TableContents"/>
              <w:bidi w:val="0"/>
              <w:spacing w:before="0" w:after="283"/>
              <w:jc w:val="left"/>
              <w:rPr/>
            </w:pPr>
            <w:r>
              <w:rPr/>
              <w:t xml:space="preserve">Frederick Guest Sotaministeri Virassa 10. tammikuuta 1919 -- 13. helmikuuta 1921 </w:t>
            </w:r>
          </w:p>
        </w:tc>
      </w:tr>
      <w:tr>
        <w:trPr/>
        <w:tc>
          <w:tcPr>
            <w:tcW w:w="1553" w:type="dxa"/>
            <w:tcBorders/>
            <w:vAlign w:val="center"/>
          </w:tcPr>
          <w:p>
            <w:pPr>
              <w:pStyle w:val="TableHeading"/>
              <w:suppressLineNumbers/>
              <w:bidi w:val="0"/>
              <w:spacing w:before="0" w:after="283"/>
              <w:jc w:val="center"/>
              <w:rPr/>
            </w:pPr>
            <w:r>
              <w:rPr/>
              <w:t xml:space="preserve">Pääministeri </w:t>
            </w:r>
          </w:p>
        </w:tc>
        <w:tc>
          <w:tcPr>
            <w:tcW w:w="8652" w:type="dxa"/>
            <w:tcBorders/>
            <w:vAlign w:val="center"/>
          </w:tcPr>
          <w:p>
            <w:pPr>
              <w:pStyle w:val="TableContents"/>
              <w:bidi w:val="0"/>
              <w:spacing w:before="0" w:after="283"/>
              <w:jc w:val="left"/>
              <w:rPr/>
            </w:pPr>
            <w:r>
              <w:rPr/>
              <w:t xml:space="preserve">David Lloyd George </w:t>
            </w:r>
          </w:p>
        </w:tc>
      </w:tr>
      <w:tr>
        <w:trPr/>
        <w:tc>
          <w:tcPr>
            <w:tcW w:w="1553" w:type="dxa"/>
            <w:tcBorders/>
            <w:vAlign w:val="center"/>
          </w:tcPr>
          <w:p>
            <w:pPr>
              <w:pStyle w:val="TableHeading"/>
              <w:suppressLineNumbers/>
              <w:bidi w:val="0"/>
              <w:spacing w:before="0" w:after="283"/>
              <w:jc w:val="center"/>
              <w:rPr/>
            </w:pPr>
            <w:r>
              <w:rPr/>
              <w:t xml:space="preserve">Edeltäjänä </w:t>
            </w:r>
          </w:p>
        </w:tc>
        <w:tc>
          <w:tcPr>
            <w:tcW w:w="8652" w:type="dxa"/>
            <w:tcBorders/>
            <w:vAlign w:val="center"/>
          </w:tcPr>
          <w:p>
            <w:pPr>
              <w:pStyle w:val="TableContents"/>
              <w:bidi w:val="0"/>
              <w:spacing w:before="0" w:after="283"/>
              <w:jc w:val="left"/>
              <w:rPr/>
            </w:pPr>
            <w:r>
              <w:rPr/>
              <w:t xml:space="preserve">Alfred Milner, 1. varakreivi Milner </w:t>
            </w:r>
          </w:p>
        </w:tc>
      </w:tr>
      <w:tr>
        <w:trPr/>
        <w:tc>
          <w:tcPr>
            <w:tcW w:w="1553" w:type="dxa"/>
            <w:tcBorders/>
            <w:vAlign w:val="center"/>
          </w:tcPr>
          <w:p>
            <w:pPr>
              <w:pStyle w:val="TableHeading"/>
              <w:suppressLineNumbers/>
              <w:bidi w:val="0"/>
              <w:spacing w:before="0" w:after="283"/>
              <w:jc w:val="center"/>
              <w:rPr/>
            </w:pPr>
            <w:r>
              <w:rPr/>
              <w:t xml:space="preserve">Seuraavat jäsenet </w:t>
            </w:r>
          </w:p>
        </w:tc>
        <w:tc>
          <w:tcPr>
            <w:tcW w:w="8652" w:type="dxa"/>
            <w:tcBorders/>
            <w:vAlign w:val="center"/>
          </w:tcPr>
          <w:p>
            <w:pPr>
              <w:pStyle w:val="TableContents"/>
              <w:bidi w:val="0"/>
              <w:spacing w:before="0" w:after="283"/>
              <w:jc w:val="left"/>
              <w:rPr/>
            </w:pPr>
            <w:r>
              <w:rPr/>
              <w:t xml:space="preserve">Laming Worthington-Evans Ampumatarvikeministeri Virassa 17. heinäkuuta 1917 -- 10. tammikuuta 1919 </w:t>
            </w:r>
          </w:p>
        </w:tc>
      </w:tr>
      <w:tr>
        <w:trPr/>
        <w:tc>
          <w:tcPr>
            <w:tcW w:w="1553" w:type="dxa"/>
            <w:tcBorders/>
            <w:vAlign w:val="center"/>
          </w:tcPr>
          <w:p>
            <w:pPr>
              <w:pStyle w:val="TableHeading"/>
              <w:suppressLineNumbers/>
              <w:bidi w:val="0"/>
              <w:spacing w:before="0" w:after="283"/>
              <w:jc w:val="center"/>
              <w:rPr/>
            </w:pPr>
            <w:r>
              <w:rPr/>
              <w:t xml:space="preserve">Pääministeri </w:t>
            </w:r>
          </w:p>
        </w:tc>
        <w:tc>
          <w:tcPr>
            <w:tcW w:w="8652" w:type="dxa"/>
            <w:tcBorders/>
            <w:vAlign w:val="center"/>
          </w:tcPr>
          <w:p>
            <w:pPr>
              <w:pStyle w:val="TableContents"/>
              <w:bidi w:val="0"/>
              <w:spacing w:before="0" w:after="283"/>
              <w:jc w:val="left"/>
              <w:rPr/>
            </w:pPr>
            <w:r>
              <w:rPr/>
              <w:t xml:space="preserve">David Lloyd George </w:t>
            </w:r>
          </w:p>
        </w:tc>
      </w:tr>
      <w:tr>
        <w:trPr/>
        <w:tc>
          <w:tcPr>
            <w:tcW w:w="1553" w:type="dxa"/>
            <w:tcBorders/>
            <w:vAlign w:val="center"/>
          </w:tcPr>
          <w:p>
            <w:pPr>
              <w:pStyle w:val="TableHeading"/>
              <w:suppressLineNumbers/>
              <w:bidi w:val="0"/>
              <w:spacing w:before="0" w:after="283"/>
              <w:jc w:val="center"/>
              <w:rPr/>
            </w:pPr>
            <w:r>
              <w:rPr/>
              <w:t xml:space="preserve">Edeltäjänä </w:t>
            </w:r>
          </w:p>
        </w:tc>
        <w:tc>
          <w:tcPr>
            <w:tcW w:w="8652" w:type="dxa"/>
            <w:tcBorders/>
            <w:vAlign w:val="center"/>
          </w:tcPr>
          <w:p>
            <w:pPr>
              <w:pStyle w:val="TableContents"/>
              <w:bidi w:val="0"/>
              <w:spacing w:before="0" w:after="283"/>
              <w:jc w:val="left"/>
              <w:rPr/>
            </w:pPr>
            <w:r>
              <w:rPr/>
              <w:t xml:space="preserve">Christopher Addison </w:t>
            </w:r>
          </w:p>
        </w:tc>
      </w:tr>
      <w:tr>
        <w:trPr/>
        <w:tc>
          <w:tcPr>
            <w:tcW w:w="1553" w:type="dxa"/>
            <w:tcBorders/>
            <w:vAlign w:val="center"/>
          </w:tcPr>
          <w:p>
            <w:pPr>
              <w:pStyle w:val="TableHeading"/>
              <w:suppressLineNumbers/>
              <w:bidi w:val="0"/>
              <w:spacing w:before="0" w:after="283"/>
              <w:jc w:val="center"/>
              <w:rPr/>
            </w:pPr>
            <w:r>
              <w:rPr/>
              <w:t xml:space="preserve">Seuraavat jäsenet </w:t>
            </w:r>
          </w:p>
        </w:tc>
        <w:tc>
          <w:tcPr>
            <w:tcW w:w="8652" w:type="dxa"/>
            <w:tcBorders/>
            <w:vAlign w:val="center"/>
          </w:tcPr>
          <w:p>
            <w:pPr>
              <w:pStyle w:val="TableContents"/>
              <w:bidi w:val="0"/>
              <w:spacing w:before="0" w:after="283"/>
              <w:jc w:val="left"/>
              <w:rPr/>
            </w:pPr>
            <w:r>
              <w:rPr/>
              <w:t xml:space="preserve">Andrew Weir, 1. paroni Inverforth Lancasterin herttuakunnan kansleri Virassa 25. toukokuuta 1915 -- 25. marraskuuta 1915 </w:t>
            </w:r>
          </w:p>
        </w:tc>
      </w:tr>
      <w:tr>
        <w:trPr/>
        <w:tc>
          <w:tcPr>
            <w:tcW w:w="1553" w:type="dxa"/>
            <w:tcBorders/>
            <w:vAlign w:val="center"/>
          </w:tcPr>
          <w:p>
            <w:pPr>
              <w:pStyle w:val="TableHeading"/>
              <w:suppressLineNumbers/>
              <w:bidi w:val="0"/>
              <w:spacing w:before="0" w:after="283"/>
              <w:jc w:val="center"/>
              <w:rPr/>
            </w:pPr>
            <w:r>
              <w:rPr/>
              <w:t xml:space="preserve">Pääministeri </w:t>
            </w:r>
          </w:p>
        </w:tc>
        <w:tc>
          <w:tcPr>
            <w:tcW w:w="8652" w:type="dxa"/>
            <w:tcBorders/>
            <w:vAlign w:val="center"/>
          </w:tcPr>
          <w:p>
            <w:pPr>
              <w:pStyle w:val="TableContents"/>
              <w:bidi w:val="0"/>
              <w:spacing w:before="0" w:after="283"/>
              <w:jc w:val="left"/>
              <w:rPr/>
            </w:pPr>
            <w:r>
              <w:rPr/>
              <w:t xml:space="preserve">H.H. Asquith </w:t>
            </w:r>
          </w:p>
        </w:tc>
      </w:tr>
      <w:tr>
        <w:trPr/>
        <w:tc>
          <w:tcPr>
            <w:tcW w:w="1553" w:type="dxa"/>
            <w:tcBorders/>
            <w:vAlign w:val="center"/>
          </w:tcPr>
          <w:p>
            <w:pPr>
              <w:pStyle w:val="TableHeading"/>
              <w:suppressLineNumbers/>
              <w:bidi w:val="0"/>
              <w:spacing w:before="0" w:after="283"/>
              <w:jc w:val="center"/>
              <w:rPr/>
            </w:pPr>
            <w:r>
              <w:rPr/>
              <w:t xml:space="preserve">Edeltäjänä </w:t>
            </w:r>
          </w:p>
        </w:tc>
        <w:tc>
          <w:tcPr>
            <w:tcW w:w="8652" w:type="dxa"/>
            <w:tcBorders/>
            <w:vAlign w:val="center"/>
          </w:tcPr>
          <w:p>
            <w:pPr>
              <w:pStyle w:val="TableContents"/>
              <w:bidi w:val="0"/>
              <w:spacing w:before="0" w:after="283"/>
              <w:jc w:val="left"/>
              <w:rPr/>
            </w:pPr>
            <w:r>
              <w:rPr/>
              <w:t xml:space="preserve">Edwin Samuel Montagu </w:t>
            </w:r>
          </w:p>
        </w:tc>
      </w:tr>
      <w:tr>
        <w:trPr/>
        <w:tc>
          <w:tcPr>
            <w:tcW w:w="1553" w:type="dxa"/>
            <w:tcBorders/>
            <w:vAlign w:val="center"/>
          </w:tcPr>
          <w:p>
            <w:pPr>
              <w:pStyle w:val="TableHeading"/>
              <w:suppressLineNumbers/>
              <w:bidi w:val="0"/>
              <w:spacing w:before="0" w:after="283"/>
              <w:jc w:val="center"/>
              <w:rPr/>
            </w:pPr>
            <w:r>
              <w:rPr/>
              <w:t xml:space="preserve">Seuraavat jäsenet </w:t>
            </w:r>
          </w:p>
        </w:tc>
        <w:tc>
          <w:tcPr>
            <w:tcW w:w="8652" w:type="dxa"/>
            <w:tcBorders/>
            <w:vAlign w:val="center"/>
          </w:tcPr>
          <w:p>
            <w:pPr>
              <w:pStyle w:val="TableContents"/>
              <w:bidi w:val="0"/>
              <w:spacing w:before="0" w:after="283"/>
              <w:jc w:val="left"/>
              <w:rPr/>
            </w:pPr>
            <w:r>
              <w:rPr/>
              <w:t xml:space="preserve">Herbert Samuel Amiraliteetin ensimmäinen lordi Virassa 24. lokakuuta 1911 -- 25. toukokuuta 1915 </w:t>
            </w:r>
          </w:p>
        </w:tc>
      </w:tr>
      <w:tr>
        <w:trPr/>
        <w:tc>
          <w:tcPr>
            <w:tcW w:w="1553" w:type="dxa"/>
            <w:tcBorders/>
            <w:vAlign w:val="center"/>
          </w:tcPr>
          <w:p>
            <w:pPr>
              <w:pStyle w:val="TableHeading"/>
              <w:suppressLineNumbers/>
              <w:bidi w:val="0"/>
              <w:spacing w:before="0" w:after="283"/>
              <w:jc w:val="center"/>
              <w:rPr/>
            </w:pPr>
            <w:r>
              <w:rPr/>
              <w:t xml:space="preserve">Pääministeri </w:t>
            </w:r>
          </w:p>
        </w:tc>
        <w:tc>
          <w:tcPr>
            <w:tcW w:w="8652" w:type="dxa"/>
            <w:tcBorders/>
            <w:vAlign w:val="center"/>
          </w:tcPr>
          <w:p>
            <w:pPr>
              <w:pStyle w:val="TableContents"/>
              <w:bidi w:val="0"/>
              <w:spacing w:before="0" w:after="283"/>
              <w:jc w:val="left"/>
              <w:rPr/>
            </w:pPr>
            <w:r>
              <w:rPr/>
              <w:t xml:space="preserve">H.H. Asquith </w:t>
            </w:r>
          </w:p>
        </w:tc>
      </w:tr>
      <w:tr>
        <w:trPr/>
        <w:tc>
          <w:tcPr>
            <w:tcW w:w="1553" w:type="dxa"/>
            <w:tcBorders/>
            <w:vAlign w:val="center"/>
          </w:tcPr>
          <w:p>
            <w:pPr>
              <w:pStyle w:val="TableHeading"/>
              <w:suppressLineNumbers/>
              <w:bidi w:val="0"/>
              <w:spacing w:before="0" w:after="283"/>
              <w:jc w:val="center"/>
              <w:rPr/>
            </w:pPr>
            <w:r>
              <w:rPr/>
              <w:t xml:space="preserve">Edeltäjänä </w:t>
            </w:r>
          </w:p>
        </w:tc>
        <w:tc>
          <w:tcPr>
            <w:tcW w:w="8652" w:type="dxa"/>
            <w:tcBorders/>
            <w:vAlign w:val="center"/>
          </w:tcPr>
          <w:p>
            <w:pPr>
              <w:pStyle w:val="TableContents"/>
              <w:bidi w:val="0"/>
              <w:spacing w:before="0" w:after="283"/>
              <w:jc w:val="left"/>
              <w:rPr/>
            </w:pPr>
            <w:r>
              <w:rPr/>
              <w:t xml:space="preserve">Reginald McKenna </w:t>
            </w:r>
          </w:p>
        </w:tc>
      </w:tr>
      <w:tr>
        <w:trPr/>
        <w:tc>
          <w:tcPr>
            <w:tcW w:w="1553" w:type="dxa"/>
            <w:tcBorders/>
            <w:vAlign w:val="center"/>
          </w:tcPr>
          <w:p>
            <w:pPr>
              <w:pStyle w:val="TableHeading"/>
              <w:suppressLineNumbers/>
              <w:bidi w:val="0"/>
              <w:spacing w:before="0" w:after="283"/>
              <w:jc w:val="center"/>
              <w:rPr/>
            </w:pPr>
            <w:r>
              <w:rPr/>
              <w:t xml:space="preserve">Seuraavat jäsenet </w:t>
            </w:r>
          </w:p>
        </w:tc>
        <w:tc>
          <w:tcPr>
            <w:tcW w:w="8652" w:type="dxa"/>
            <w:tcBorders/>
            <w:vAlign w:val="center"/>
          </w:tcPr>
          <w:p>
            <w:pPr>
              <w:pStyle w:val="TableContents"/>
              <w:bidi w:val="0"/>
              <w:spacing w:before="0" w:after="283"/>
              <w:jc w:val="left"/>
              <w:rPr/>
            </w:pPr>
            <w:r>
              <w:rPr/>
              <w:t xml:space="preserve">Arthur Balfour Sisäministeri Virassa 19. helmikuuta 1910 -- 24. lokakuuta 1911 </w:t>
            </w:r>
          </w:p>
        </w:tc>
      </w:tr>
      <w:tr>
        <w:trPr/>
        <w:tc>
          <w:tcPr>
            <w:tcW w:w="1553" w:type="dxa"/>
            <w:tcBorders/>
            <w:vAlign w:val="center"/>
          </w:tcPr>
          <w:p>
            <w:pPr>
              <w:pStyle w:val="TableHeading"/>
              <w:suppressLineNumbers/>
              <w:bidi w:val="0"/>
              <w:spacing w:before="0" w:after="283"/>
              <w:jc w:val="center"/>
              <w:rPr/>
            </w:pPr>
            <w:r>
              <w:rPr/>
              <w:t xml:space="preserve">Pääministeri </w:t>
            </w:r>
          </w:p>
        </w:tc>
        <w:tc>
          <w:tcPr>
            <w:tcW w:w="8652" w:type="dxa"/>
            <w:tcBorders/>
            <w:vAlign w:val="center"/>
          </w:tcPr>
          <w:p>
            <w:pPr>
              <w:pStyle w:val="TableContents"/>
              <w:bidi w:val="0"/>
              <w:spacing w:before="0" w:after="283"/>
              <w:jc w:val="left"/>
              <w:rPr/>
            </w:pPr>
            <w:r>
              <w:rPr/>
              <w:t xml:space="preserve">H.H. Asquith </w:t>
            </w:r>
          </w:p>
        </w:tc>
      </w:tr>
      <w:tr>
        <w:trPr/>
        <w:tc>
          <w:tcPr>
            <w:tcW w:w="1553" w:type="dxa"/>
            <w:tcBorders/>
            <w:vAlign w:val="center"/>
          </w:tcPr>
          <w:p>
            <w:pPr>
              <w:pStyle w:val="TableHeading"/>
              <w:suppressLineNumbers/>
              <w:bidi w:val="0"/>
              <w:spacing w:before="0" w:after="283"/>
              <w:jc w:val="center"/>
              <w:rPr/>
            </w:pPr>
            <w:r>
              <w:rPr/>
              <w:t xml:space="preserve">Edeltäjänä </w:t>
            </w:r>
          </w:p>
        </w:tc>
        <w:tc>
          <w:tcPr>
            <w:tcW w:w="8652" w:type="dxa"/>
            <w:tcBorders/>
            <w:vAlign w:val="center"/>
          </w:tcPr>
          <w:p>
            <w:pPr>
              <w:pStyle w:val="TableContents"/>
              <w:bidi w:val="0"/>
              <w:spacing w:before="0" w:after="283"/>
              <w:jc w:val="left"/>
              <w:rPr/>
            </w:pPr>
            <w:r>
              <w:rPr/>
              <w:t xml:space="preserve">Herbert Gladstone </w:t>
            </w:r>
          </w:p>
        </w:tc>
      </w:tr>
      <w:tr>
        <w:trPr/>
        <w:tc>
          <w:tcPr>
            <w:tcW w:w="1553" w:type="dxa"/>
            <w:tcBorders/>
            <w:vAlign w:val="center"/>
          </w:tcPr>
          <w:p>
            <w:pPr>
              <w:pStyle w:val="TableHeading"/>
              <w:suppressLineNumbers/>
              <w:bidi w:val="0"/>
              <w:spacing w:before="0" w:after="283"/>
              <w:jc w:val="center"/>
              <w:rPr/>
            </w:pPr>
            <w:r>
              <w:rPr/>
              <w:t xml:space="preserve">Seuraavat jäsenet </w:t>
            </w:r>
          </w:p>
        </w:tc>
        <w:tc>
          <w:tcPr>
            <w:tcW w:w="8652" w:type="dxa"/>
            <w:tcBorders/>
            <w:vAlign w:val="center"/>
          </w:tcPr>
          <w:p>
            <w:pPr>
              <w:pStyle w:val="TableContents"/>
              <w:bidi w:val="0"/>
              <w:spacing w:before="0" w:after="283"/>
              <w:jc w:val="left"/>
              <w:rPr/>
            </w:pPr>
            <w:r>
              <w:rPr/>
              <w:t xml:space="preserve">Reginald McKenna Kauppalautakunnan puheenjohtaja Virassa 12. huhtikuuta 1908 -- 14. helmikuuta 1910 </w:t>
            </w:r>
          </w:p>
        </w:tc>
      </w:tr>
      <w:tr>
        <w:trPr/>
        <w:tc>
          <w:tcPr>
            <w:tcW w:w="1553" w:type="dxa"/>
            <w:tcBorders/>
            <w:vAlign w:val="center"/>
          </w:tcPr>
          <w:p>
            <w:pPr>
              <w:pStyle w:val="TableHeading"/>
              <w:suppressLineNumbers/>
              <w:bidi w:val="0"/>
              <w:spacing w:before="0" w:after="283"/>
              <w:jc w:val="center"/>
              <w:rPr/>
            </w:pPr>
            <w:r>
              <w:rPr/>
              <w:t xml:space="preserve">Pääministeri </w:t>
            </w:r>
          </w:p>
        </w:tc>
        <w:tc>
          <w:tcPr>
            <w:tcW w:w="8652" w:type="dxa"/>
            <w:tcBorders/>
            <w:vAlign w:val="center"/>
          </w:tcPr>
          <w:p>
            <w:pPr>
              <w:pStyle w:val="TableContents"/>
              <w:bidi w:val="0"/>
              <w:spacing w:before="0" w:after="283"/>
              <w:jc w:val="left"/>
              <w:rPr/>
            </w:pPr>
            <w:r>
              <w:rPr/>
              <w:t xml:space="preserve">H.H. Asquith </w:t>
            </w:r>
          </w:p>
        </w:tc>
      </w:tr>
      <w:tr>
        <w:trPr/>
        <w:tc>
          <w:tcPr>
            <w:tcW w:w="1553" w:type="dxa"/>
            <w:tcBorders/>
            <w:vAlign w:val="center"/>
          </w:tcPr>
          <w:p>
            <w:pPr>
              <w:pStyle w:val="TableHeading"/>
              <w:suppressLineNumbers/>
              <w:bidi w:val="0"/>
              <w:spacing w:before="0" w:after="283"/>
              <w:jc w:val="center"/>
              <w:rPr/>
            </w:pPr>
            <w:r>
              <w:rPr/>
              <w:t xml:space="preserve">Edeltäjänä </w:t>
            </w:r>
          </w:p>
        </w:tc>
        <w:tc>
          <w:tcPr>
            <w:tcW w:w="8652" w:type="dxa"/>
            <w:tcBorders/>
            <w:vAlign w:val="center"/>
          </w:tcPr>
          <w:p>
            <w:pPr>
              <w:pStyle w:val="TableContents"/>
              <w:bidi w:val="0"/>
              <w:spacing w:before="0" w:after="283"/>
              <w:jc w:val="left"/>
              <w:rPr/>
            </w:pPr>
            <w:r>
              <w:rPr/>
              <w:t xml:space="preserve">David Lloyd George </w:t>
            </w:r>
          </w:p>
        </w:tc>
      </w:tr>
      <w:tr>
        <w:trPr/>
        <w:tc>
          <w:tcPr>
            <w:tcW w:w="1553" w:type="dxa"/>
            <w:tcBorders/>
            <w:vAlign w:val="center"/>
          </w:tcPr>
          <w:p>
            <w:pPr>
              <w:pStyle w:val="TableHeading"/>
              <w:suppressLineNumbers/>
              <w:bidi w:val="0"/>
              <w:spacing w:before="0" w:after="283"/>
              <w:jc w:val="center"/>
              <w:rPr/>
            </w:pPr>
            <w:r>
              <w:rPr/>
              <w:t xml:space="preserve">Seuraavat jäsenet </w:t>
            </w:r>
          </w:p>
        </w:tc>
        <w:tc>
          <w:tcPr>
            <w:tcW w:w="8652" w:type="dxa"/>
            <w:tcBorders/>
            <w:vAlign w:val="center"/>
          </w:tcPr>
          <w:p>
            <w:pPr>
              <w:pStyle w:val="TableContents"/>
              <w:bidi w:val="0"/>
              <w:spacing w:before="0" w:after="283"/>
              <w:jc w:val="left"/>
              <w:rPr/>
            </w:pPr>
            <w:r>
              <w:rPr/>
              <w:t xml:space="preserve">Sydney Buxton </w:t>
            </w:r>
          </w:p>
        </w:tc>
      </w:tr>
    </w:tbl>
    <w:p>
      <w:pPr>
        <w:pStyle w:val="TextBody"/>
        <w:bidi w:val="0"/>
        <w:spacing w:before="0" w:after="0"/>
        <w:jc w:val="left"/>
        <w:rPr/>
      </w:pPr>
      <w:r>
        <w:rPr/>
        <w:t xml:space="preserve">Edustetut vaalipiirit Woodfordin parlamentin jäsen Toimi 5. heinäkuuta 1945 -- 15. lokakuuta 1964 </w:t>
      </w:r>
    </w:p>
    <w:tbl>
      <w:tblPr>
        <w:tblW w:w="10205" w:type="dxa"/>
        <w:jc w:val="left"/>
        <w:tblInd w:w="0" w:type="dxa"/>
        <w:tblLayout w:type="fixed"/>
        <w:tblCellMar>
          <w:top w:w="28" w:type="dxa"/>
          <w:left w:w="28" w:type="dxa"/>
          <w:bottom w:w="28" w:type="dxa"/>
          <w:right w:w="28" w:type="dxa"/>
        </w:tblCellMar>
      </w:tblPr>
      <w:tblGrid>
        <w:gridCol w:w="1437"/>
        <w:gridCol w:w="8768"/>
      </w:tblGrid>
      <w:tr>
        <w:trPr/>
        <w:tc>
          <w:tcPr>
            <w:tcW w:w="1437" w:type="dxa"/>
            <w:tcBorders/>
            <w:vAlign w:val="center"/>
          </w:tcPr>
          <w:p>
            <w:pPr>
              <w:pStyle w:val="TableHeading"/>
              <w:suppressLineNumbers/>
              <w:bidi w:val="0"/>
              <w:spacing w:before="0" w:after="283"/>
              <w:jc w:val="center"/>
              <w:rPr/>
            </w:pPr>
            <w:r>
              <w:rPr/>
              <w:t xml:space="preserve">Edeltäjänä </w:t>
            </w:r>
          </w:p>
        </w:tc>
        <w:tc>
          <w:tcPr>
            <w:tcW w:w="8768" w:type="dxa"/>
            <w:tcBorders/>
            <w:vAlign w:val="center"/>
          </w:tcPr>
          <w:p>
            <w:pPr>
              <w:pStyle w:val="TableContents"/>
              <w:bidi w:val="0"/>
              <w:spacing w:before="0" w:after="283"/>
              <w:jc w:val="left"/>
              <w:rPr/>
            </w:pPr>
            <w:r>
              <w:rPr/>
              <w:t xml:space="preserve">Perustettu vaalipiiri </w:t>
            </w:r>
          </w:p>
        </w:tc>
      </w:tr>
      <w:tr>
        <w:trPr/>
        <w:tc>
          <w:tcPr>
            <w:tcW w:w="1437" w:type="dxa"/>
            <w:tcBorders/>
            <w:vAlign w:val="center"/>
          </w:tcPr>
          <w:p>
            <w:pPr>
              <w:pStyle w:val="TableHeading"/>
              <w:suppressLineNumbers/>
              <w:bidi w:val="0"/>
              <w:spacing w:before="0" w:after="283"/>
              <w:jc w:val="center"/>
              <w:rPr/>
            </w:pPr>
            <w:r>
              <w:rPr/>
              <w:t xml:space="preserve">Seuraavat jäsenet </w:t>
            </w:r>
          </w:p>
        </w:tc>
        <w:tc>
          <w:tcPr>
            <w:tcW w:w="8768" w:type="dxa"/>
            <w:tcBorders/>
            <w:vAlign w:val="center"/>
          </w:tcPr>
          <w:p>
            <w:pPr>
              <w:pStyle w:val="TableContents"/>
              <w:bidi w:val="0"/>
              <w:spacing w:before="0" w:after="283"/>
              <w:jc w:val="left"/>
              <w:rPr/>
            </w:pPr>
            <w:r>
              <w:rPr/>
              <w:t xml:space="preserve">Vaalipiiri lakkautettu Eppingin parlamentin jäsen Toimi 29. lokakuuta 1924 -- 5. heinäkuuta 1945. </w:t>
            </w:r>
          </w:p>
        </w:tc>
      </w:tr>
      <w:tr>
        <w:trPr/>
        <w:tc>
          <w:tcPr>
            <w:tcW w:w="1437" w:type="dxa"/>
            <w:tcBorders/>
            <w:vAlign w:val="center"/>
          </w:tcPr>
          <w:p>
            <w:pPr>
              <w:pStyle w:val="TableHeading"/>
              <w:suppressLineNumbers/>
              <w:bidi w:val="0"/>
              <w:spacing w:before="0" w:after="283"/>
              <w:jc w:val="center"/>
              <w:rPr/>
            </w:pPr>
            <w:r>
              <w:rPr/>
              <w:t xml:space="preserve">Edeltäjänä </w:t>
            </w:r>
          </w:p>
        </w:tc>
        <w:tc>
          <w:tcPr>
            <w:tcW w:w="8768" w:type="dxa"/>
            <w:tcBorders/>
            <w:vAlign w:val="center"/>
          </w:tcPr>
          <w:p>
            <w:pPr>
              <w:pStyle w:val="TableContents"/>
              <w:bidi w:val="0"/>
              <w:spacing w:before="0" w:after="283"/>
              <w:jc w:val="left"/>
              <w:rPr/>
            </w:pPr>
            <w:r>
              <w:rPr/>
              <w:t xml:space="preserve">Leonard Lyle </w:t>
            </w:r>
          </w:p>
        </w:tc>
      </w:tr>
      <w:tr>
        <w:trPr/>
        <w:tc>
          <w:tcPr>
            <w:tcW w:w="1437" w:type="dxa"/>
            <w:tcBorders/>
            <w:vAlign w:val="center"/>
          </w:tcPr>
          <w:p>
            <w:pPr>
              <w:pStyle w:val="TableHeading"/>
              <w:suppressLineNumbers/>
              <w:bidi w:val="0"/>
              <w:spacing w:before="0" w:after="283"/>
              <w:jc w:val="center"/>
              <w:rPr/>
            </w:pPr>
            <w:r>
              <w:rPr/>
              <w:t xml:space="preserve">Seuraavat jäsenet </w:t>
            </w:r>
          </w:p>
        </w:tc>
        <w:tc>
          <w:tcPr>
            <w:tcW w:w="8768" w:type="dxa"/>
            <w:tcBorders/>
            <w:vAlign w:val="center"/>
          </w:tcPr>
          <w:p>
            <w:pPr>
              <w:pStyle w:val="TableContents"/>
              <w:bidi w:val="0"/>
              <w:spacing w:before="0" w:after="283"/>
              <w:jc w:val="left"/>
              <w:rPr/>
            </w:pPr>
            <w:r>
              <w:rPr/>
              <w:t xml:space="preserve">Leah Manning Dundeen parlamentin jäsen Toimi tehtävässään 24. huhtikuuta 1908 -- 15. marraskuuta 1922 Alexander Wilkie:n rinnalla </w:t>
            </w:r>
          </w:p>
        </w:tc>
      </w:tr>
      <w:tr>
        <w:trPr/>
        <w:tc>
          <w:tcPr>
            <w:tcW w:w="1437" w:type="dxa"/>
            <w:tcBorders/>
            <w:vAlign w:val="center"/>
          </w:tcPr>
          <w:p>
            <w:pPr>
              <w:pStyle w:val="TableHeading"/>
              <w:suppressLineNumbers/>
              <w:bidi w:val="0"/>
              <w:spacing w:before="0" w:after="283"/>
              <w:jc w:val="center"/>
              <w:rPr/>
            </w:pPr>
            <w:r>
              <w:rPr/>
              <w:t xml:space="preserve">Edeltäjänä </w:t>
            </w:r>
          </w:p>
        </w:tc>
        <w:tc>
          <w:tcPr>
            <w:tcW w:w="8768" w:type="dxa"/>
            <w:tcBorders/>
            <w:vAlign w:val="center"/>
          </w:tcPr>
          <w:p>
            <w:pPr>
              <w:pStyle w:val="TableContents"/>
              <w:bidi w:val="0"/>
              <w:spacing w:before="0" w:after="283"/>
              <w:jc w:val="left"/>
              <w:rPr/>
            </w:pPr>
            <w:r>
              <w:rPr/>
              <w:t xml:space="preserve">Edmund Robertson Alexander Wilkie </w:t>
            </w:r>
          </w:p>
        </w:tc>
      </w:tr>
      <w:tr>
        <w:trPr/>
        <w:tc>
          <w:tcPr>
            <w:tcW w:w="1437" w:type="dxa"/>
            <w:tcBorders/>
            <w:vAlign w:val="center"/>
          </w:tcPr>
          <w:p>
            <w:pPr>
              <w:pStyle w:val="TableHeading"/>
              <w:suppressLineNumbers/>
              <w:bidi w:val="0"/>
              <w:spacing w:before="0" w:after="283"/>
              <w:jc w:val="center"/>
              <w:rPr/>
            </w:pPr>
            <w:r>
              <w:rPr/>
              <w:t xml:space="preserve">Seuraavat jäsenet </w:t>
            </w:r>
          </w:p>
        </w:tc>
        <w:tc>
          <w:tcPr>
            <w:tcW w:w="8768" w:type="dxa"/>
            <w:tcBorders/>
            <w:vAlign w:val="center"/>
          </w:tcPr>
          <w:p>
            <w:pPr>
              <w:pStyle w:val="TableContents"/>
              <w:bidi w:val="0"/>
              <w:spacing w:before="0" w:after="283"/>
              <w:jc w:val="left"/>
              <w:rPr/>
            </w:pPr>
            <w:r>
              <w:rPr/>
              <w:t xml:space="preserve">Edwin Scrymgeour E.D. Morel Parlamentin jäsen Manchesterin luoteisosassa toimikaudella 8. helmikuuta 1906 -- 24. huhtikuuta 1908 </w:t>
            </w:r>
          </w:p>
        </w:tc>
      </w:tr>
      <w:tr>
        <w:trPr/>
        <w:tc>
          <w:tcPr>
            <w:tcW w:w="1437" w:type="dxa"/>
            <w:tcBorders/>
            <w:vAlign w:val="center"/>
          </w:tcPr>
          <w:p>
            <w:pPr>
              <w:pStyle w:val="TableHeading"/>
              <w:suppressLineNumbers/>
              <w:bidi w:val="0"/>
              <w:spacing w:before="0" w:after="283"/>
              <w:jc w:val="center"/>
              <w:rPr/>
            </w:pPr>
            <w:r>
              <w:rPr/>
              <w:t xml:space="preserve">Edeltäjänä </w:t>
            </w:r>
          </w:p>
        </w:tc>
        <w:tc>
          <w:tcPr>
            <w:tcW w:w="8768" w:type="dxa"/>
            <w:tcBorders/>
            <w:vAlign w:val="center"/>
          </w:tcPr>
          <w:p>
            <w:pPr>
              <w:pStyle w:val="TableContents"/>
              <w:bidi w:val="0"/>
              <w:spacing w:before="0" w:after="283"/>
              <w:jc w:val="left"/>
              <w:rPr/>
            </w:pPr>
            <w:r>
              <w:rPr/>
              <w:t xml:space="preserve">William Houldsworth </w:t>
            </w:r>
          </w:p>
        </w:tc>
      </w:tr>
      <w:tr>
        <w:trPr/>
        <w:tc>
          <w:tcPr>
            <w:tcW w:w="1437" w:type="dxa"/>
            <w:tcBorders/>
            <w:vAlign w:val="center"/>
          </w:tcPr>
          <w:p>
            <w:pPr>
              <w:pStyle w:val="TableHeading"/>
              <w:suppressLineNumbers/>
              <w:bidi w:val="0"/>
              <w:spacing w:before="0" w:after="283"/>
              <w:jc w:val="center"/>
              <w:rPr/>
            </w:pPr>
            <w:r>
              <w:rPr/>
              <w:t xml:space="preserve">Seuraavat jäsenet </w:t>
            </w:r>
          </w:p>
        </w:tc>
        <w:tc>
          <w:tcPr>
            <w:tcW w:w="8768" w:type="dxa"/>
            <w:tcBorders/>
            <w:vAlign w:val="center"/>
          </w:tcPr>
          <w:p>
            <w:pPr>
              <w:pStyle w:val="TableContents"/>
              <w:bidi w:val="0"/>
              <w:spacing w:before="0" w:after="283"/>
              <w:jc w:val="left"/>
              <w:rPr/>
            </w:pPr>
            <w:r>
              <w:rPr/>
              <w:t xml:space="preserve">William Joynson-Hicks Oldhamin parlamentin jäsen Toimi 24. lokakuuta 1900 -- 12. tammikuuta 1906 </w:t>
            </w:r>
          </w:p>
        </w:tc>
      </w:tr>
      <w:tr>
        <w:trPr/>
        <w:tc>
          <w:tcPr>
            <w:tcW w:w="1437" w:type="dxa"/>
            <w:tcBorders/>
            <w:vAlign w:val="center"/>
          </w:tcPr>
          <w:p>
            <w:pPr>
              <w:pStyle w:val="TableHeading"/>
              <w:suppressLineNumbers/>
              <w:bidi w:val="0"/>
              <w:spacing w:before="0" w:after="283"/>
              <w:jc w:val="center"/>
              <w:rPr/>
            </w:pPr>
            <w:r>
              <w:rPr/>
              <w:t xml:space="preserve">Edeltäjänä </w:t>
            </w:r>
          </w:p>
        </w:tc>
        <w:tc>
          <w:tcPr>
            <w:tcW w:w="8768" w:type="dxa"/>
            <w:tcBorders/>
            <w:vAlign w:val="center"/>
          </w:tcPr>
          <w:p>
            <w:pPr>
              <w:pStyle w:val="TableContents"/>
              <w:bidi w:val="0"/>
              <w:spacing w:before="0" w:after="283"/>
              <w:jc w:val="left"/>
              <w:rPr/>
            </w:pPr>
            <w:r>
              <w:rPr/>
              <w:t xml:space="preserve">Walter Runciman </w:t>
            </w:r>
          </w:p>
        </w:tc>
      </w:tr>
      <w:tr>
        <w:trPr/>
        <w:tc>
          <w:tcPr>
            <w:tcW w:w="1437" w:type="dxa"/>
            <w:tcBorders/>
            <w:vAlign w:val="center"/>
          </w:tcPr>
          <w:p>
            <w:pPr>
              <w:pStyle w:val="TableHeading"/>
              <w:suppressLineNumbers/>
              <w:bidi w:val="0"/>
              <w:spacing w:before="0" w:after="283"/>
              <w:jc w:val="center"/>
              <w:rPr/>
            </w:pPr>
            <w:r>
              <w:rPr/>
              <w:t xml:space="preserve">Seuraavat jäsenet </w:t>
            </w:r>
          </w:p>
        </w:tc>
        <w:tc>
          <w:tcPr>
            <w:tcW w:w="8768" w:type="dxa"/>
            <w:tcBorders/>
            <w:vAlign w:val="center"/>
          </w:tcPr>
          <w:p>
            <w:pPr>
              <w:pStyle w:val="TableContents"/>
              <w:bidi w:val="0"/>
              <w:spacing w:before="0" w:after="283"/>
              <w:jc w:val="left"/>
              <w:rPr/>
            </w:pPr>
            <w:r>
              <w:rPr/>
              <w:t xml:space="preserve">John Albert Bright </w:t>
            </w:r>
          </w:p>
        </w:tc>
      </w:tr>
    </w:tbl>
    <w:p>
      <w:pPr>
        <w:pStyle w:val="TextBody"/>
        <w:bidi w:val="0"/>
        <w:spacing w:before="0" w:after="283"/>
        <w:jc w:val="left"/>
        <w:rPr/>
      </w:pPr>
      <w:r>
        <w:rPr/>
        <w:t xml:space="preserve">Henkilötiedot Winston Leonard Spencer-Churchill (1874-11-30) 30. marraskuuta 1874 Woodstock, Oxfordshire, Englanti 24. tammikuuta 1965 (1965-01-24) (90-vuotias) Kensington, Lontoo, Englanti Lepopaikka St Martin's Church, Bladon Poliittinen puolue </w:t>
      </w:r>
    </w:p>
    <w:p>
      <w:pPr>
        <w:pStyle w:val="TextBody"/>
        <w:numPr>
          <w:ilvl w:val="0"/>
          <w:numId w:val="86"/>
        </w:numPr>
        <w:tabs>
          <w:tab w:val="clear" w:pos="1134"/>
          <w:tab w:val="left" w:leader="none" w:pos="707"/>
        </w:tabs>
        <w:bidi w:val="0"/>
        <w:spacing w:before="0" w:after="0"/>
        <w:ind w:start="707" w:hanging="283"/>
        <w:jc w:val="left"/>
        <w:rPr/>
      </w:pPr>
      <w:r>
        <w:rPr/>
        <w:t xml:space="preserve">Konservatiivinen (1900 -- 1904, 1924 -- 1964) </w:t>
      </w:r>
    </w:p>
    <w:p>
      <w:pPr>
        <w:pStyle w:val="TextBody"/>
        <w:numPr>
          <w:ilvl w:val="0"/>
          <w:numId w:val="86"/>
        </w:numPr>
        <w:tabs>
          <w:tab w:val="clear" w:pos="1134"/>
          <w:tab w:val="left" w:leader="none" w:pos="707"/>
        </w:tabs>
        <w:bidi w:val="0"/>
        <w:ind w:start="707" w:hanging="283"/>
        <w:jc w:val="left"/>
        <w:rPr/>
      </w:pPr>
      <w:r>
        <w:rPr/>
        <w:t xml:space="preserve">Liberaali (1904-1924) </w:t>
      </w:r>
    </w:p>
    <w:p>
      <w:pPr>
        <w:pStyle w:val="TextBody"/>
        <w:bidi w:val="0"/>
        <w:spacing w:before="0" w:after="283"/>
        <w:jc w:val="left"/>
        <w:rPr/>
      </w:pPr>
      <w:r>
        <w:rPr/>
        <w:t xml:space="preserve">Puoliso Clementine Hozier (k. 1908) Lapset </w:t>
      </w:r>
    </w:p>
    <w:p>
      <w:pPr>
        <w:pStyle w:val="TextBody"/>
        <w:numPr>
          <w:ilvl w:val="0"/>
          <w:numId w:val="87"/>
        </w:numPr>
        <w:tabs>
          <w:tab w:val="clear" w:pos="1134"/>
          <w:tab w:val="left" w:leader="none" w:pos="707"/>
        </w:tabs>
        <w:bidi w:val="0"/>
        <w:spacing w:before="0" w:after="0"/>
        <w:ind w:start="707" w:hanging="283"/>
        <w:jc w:val="left"/>
        <w:rPr/>
      </w:pPr>
      <w:r>
        <w:rPr/>
        <w:t xml:space="preserve">Diana </w:t>
      </w:r>
    </w:p>
    <w:p>
      <w:pPr>
        <w:pStyle w:val="TextBody"/>
        <w:numPr>
          <w:ilvl w:val="0"/>
          <w:numId w:val="87"/>
        </w:numPr>
        <w:tabs>
          <w:tab w:val="clear" w:pos="1134"/>
          <w:tab w:val="left" w:leader="none" w:pos="707"/>
        </w:tabs>
        <w:bidi w:val="0"/>
        <w:spacing w:before="0" w:after="0"/>
        <w:ind w:start="707" w:hanging="283"/>
        <w:jc w:val="left"/>
        <w:rPr/>
      </w:pPr>
      <w:r>
        <w:rPr/>
        <w:t xml:space="preserve">Randolph </w:t>
      </w:r>
    </w:p>
    <w:p>
      <w:pPr>
        <w:pStyle w:val="TextBody"/>
        <w:numPr>
          <w:ilvl w:val="0"/>
          <w:numId w:val="87"/>
        </w:numPr>
        <w:tabs>
          <w:tab w:val="clear" w:pos="1134"/>
          <w:tab w:val="left" w:leader="none" w:pos="707"/>
        </w:tabs>
        <w:bidi w:val="0"/>
        <w:spacing w:before="0" w:after="0"/>
        <w:ind w:start="707" w:hanging="283"/>
        <w:jc w:val="left"/>
        <w:rPr/>
      </w:pPr>
      <w:r>
        <w:rPr/>
        <w:t xml:space="preserve">Sarah </w:t>
      </w:r>
    </w:p>
    <w:p>
      <w:pPr>
        <w:pStyle w:val="TextBody"/>
        <w:numPr>
          <w:ilvl w:val="0"/>
          <w:numId w:val="87"/>
        </w:numPr>
        <w:tabs>
          <w:tab w:val="clear" w:pos="1134"/>
          <w:tab w:val="left" w:leader="none" w:pos="707"/>
        </w:tabs>
        <w:bidi w:val="0"/>
        <w:spacing w:before="0" w:after="0"/>
        <w:ind w:start="707" w:hanging="283"/>
        <w:jc w:val="left"/>
        <w:rPr/>
      </w:pPr>
      <w:r>
        <w:rPr/>
        <w:t xml:space="preserve">Kehäkukka </w:t>
      </w:r>
    </w:p>
    <w:p>
      <w:pPr>
        <w:pStyle w:val="TextBody"/>
        <w:numPr>
          <w:ilvl w:val="0"/>
          <w:numId w:val="87"/>
        </w:numPr>
        <w:tabs>
          <w:tab w:val="clear" w:pos="1134"/>
          <w:tab w:val="left" w:leader="none" w:pos="707"/>
        </w:tabs>
        <w:bidi w:val="0"/>
        <w:ind w:start="707" w:hanging="283"/>
        <w:jc w:val="left"/>
        <w:rPr/>
      </w:pPr>
      <w:r>
        <w:rPr/>
        <w:t xml:space="preserve">Mary </w:t>
      </w:r>
    </w:p>
    <w:p>
      <w:pPr>
        <w:pStyle w:val="TextBody"/>
        <w:bidi w:val="0"/>
        <w:spacing w:before="0" w:after="283"/>
        <w:jc w:val="left"/>
        <w:rPr/>
      </w:pPr>
      <w:r>
        <w:rPr/>
        <w:t xml:space="preserve">Vanhemmat </w:t>
      </w:r>
    </w:p>
    <w:p>
      <w:pPr>
        <w:pStyle w:val="TextBody"/>
        <w:numPr>
          <w:ilvl w:val="0"/>
          <w:numId w:val="88"/>
        </w:numPr>
        <w:tabs>
          <w:tab w:val="clear" w:pos="1134"/>
          <w:tab w:val="left" w:leader="none" w:pos="707"/>
        </w:tabs>
        <w:bidi w:val="0"/>
        <w:spacing w:before="0" w:after="0"/>
        <w:ind w:start="707" w:hanging="283"/>
        <w:jc w:val="left"/>
        <w:rPr/>
      </w:pPr>
      <w:r>
        <w:rPr/>
        <w:t xml:space="preserve">Lordi Randolph Churchill </w:t>
      </w:r>
    </w:p>
    <w:p>
      <w:pPr>
        <w:pStyle w:val="TextBody"/>
        <w:numPr>
          <w:ilvl w:val="0"/>
          <w:numId w:val="88"/>
        </w:numPr>
        <w:tabs>
          <w:tab w:val="clear" w:pos="1134"/>
          <w:tab w:val="left" w:leader="none" w:pos="707"/>
        </w:tabs>
        <w:bidi w:val="0"/>
        <w:ind w:start="707" w:hanging="283"/>
        <w:jc w:val="left"/>
        <w:rPr/>
      </w:pPr>
      <w:r>
        <w:rPr/>
        <w:t xml:space="preserve">Jennie Jerome </w:t>
      </w:r>
    </w:p>
    <w:p>
      <w:pPr>
        <w:pStyle w:val="TextBody"/>
        <w:bidi w:val="0"/>
        <w:spacing w:before="0" w:after="283"/>
        <w:jc w:val="left"/>
        <w:rPr/>
      </w:pPr>
      <w:r>
        <w:rPr/>
        <w:t xml:space="preserve">Koulutus </w:t>
      </w:r>
    </w:p>
    <w:p>
      <w:pPr>
        <w:pStyle w:val="TextBody"/>
        <w:numPr>
          <w:ilvl w:val="0"/>
          <w:numId w:val="89"/>
        </w:numPr>
        <w:tabs>
          <w:tab w:val="clear" w:pos="1134"/>
          <w:tab w:val="left" w:leader="none" w:pos="707"/>
        </w:tabs>
        <w:bidi w:val="0"/>
        <w:spacing w:before="0" w:after="0"/>
        <w:ind w:start="707" w:hanging="283"/>
        <w:jc w:val="left"/>
        <w:rPr/>
      </w:pPr>
      <w:r>
        <w:rPr/>
        <w:t xml:space="preserve">Harrow School </w:t>
      </w:r>
    </w:p>
    <w:p>
      <w:pPr>
        <w:pStyle w:val="TextBody"/>
        <w:numPr>
          <w:ilvl w:val="0"/>
          <w:numId w:val="89"/>
        </w:numPr>
        <w:tabs>
          <w:tab w:val="clear" w:pos="1134"/>
          <w:tab w:val="left" w:leader="none" w:pos="707"/>
        </w:tabs>
        <w:bidi w:val="0"/>
        <w:ind w:start="707" w:hanging="283"/>
        <w:jc w:val="left"/>
        <w:rPr/>
      </w:pPr>
      <w:r>
        <w:rPr/>
        <w:t xml:space="preserve">Kuninkaallinen sotakorkeakoulu, Sandhurst </w:t>
      </w:r>
    </w:p>
    <w:p>
      <w:pPr>
        <w:pStyle w:val="TextBody"/>
        <w:bidi w:val="0"/>
        <w:spacing w:before="0" w:after="283"/>
        <w:jc w:val="left"/>
        <w:rPr/>
      </w:pPr>
      <w:r>
        <w:rPr/>
        <w:t xml:space="preserve">Allekirjoitus Asevelvollisuus Uskollisuus Yhdistynyt kuningaskunta Palvelus / haara </w:t>
      </w:r>
    </w:p>
    <w:p>
      <w:pPr>
        <w:pStyle w:val="TextBody"/>
        <w:numPr>
          <w:ilvl w:val="0"/>
          <w:numId w:val="90"/>
        </w:numPr>
        <w:tabs>
          <w:tab w:val="clear" w:pos="1134"/>
          <w:tab w:val="left" w:leader="none" w:pos="707"/>
        </w:tabs>
        <w:bidi w:val="0"/>
        <w:spacing w:before="0" w:after="0"/>
        <w:ind w:start="707" w:hanging="283"/>
        <w:jc w:val="left"/>
        <w:rPr/>
      </w:pPr>
      <w:r>
        <w:rPr/>
        <w:t xml:space="preserve">Britannian armeija </w:t>
      </w:r>
    </w:p>
    <w:p>
      <w:pPr>
        <w:pStyle w:val="TextBody"/>
        <w:numPr>
          <w:ilvl w:val="0"/>
          <w:numId w:val="90"/>
        </w:numPr>
        <w:tabs>
          <w:tab w:val="clear" w:pos="1134"/>
          <w:tab w:val="left" w:leader="none" w:pos="707"/>
        </w:tabs>
        <w:bidi w:val="0"/>
        <w:ind w:start="707" w:hanging="283"/>
        <w:jc w:val="left"/>
        <w:rPr/>
      </w:pPr>
      <w:r>
        <w:rPr/>
        <w:t xml:space="preserve">Alueellinen armeija </w:t>
      </w:r>
    </w:p>
    <w:p>
      <w:pPr>
        <w:pStyle w:val="TextBody"/>
        <w:bidi w:val="0"/>
        <w:spacing w:before="0" w:after="283"/>
        <w:jc w:val="left"/>
        <w:rPr/>
      </w:pPr>
      <w:r>
        <w:rPr/>
        <w:t xml:space="preserve">Palvelusvuodet </w:t>
      </w:r>
    </w:p>
    <w:p>
      <w:pPr>
        <w:pStyle w:val="TextBody"/>
        <w:numPr>
          <w:ilvl w:val="0"/>
          <w:numId w:val="91"/>
        </w:numPr>
        <w:tabs>
          <w:tab w:val="clear" w:pos="1134"/>
          <w:tab w:val="left" w:leader="none" w:pos="707"/>
        </w:tabs>
        <w:bidi w:val="0"/>
        <w:spacing w:before="0" w:after="0"/>
        <w:ind w:start="707" w:hanging="283"/>
        <w:jc w:val="left"/>
        <w:rPr/>
      </w:pPr>
      <w:r>
        <w:rPr/>
        <w:t xml:space="preserve">1895 -- 1900 </w:t>
      </w:r>
    </w:p>
    <w:p>
      <w:pPr>
        <w:pStyle w:val="TextBody"/>
        <w:numPr>
          <w:ilvl w:val="0"/>
          <w:numId w:val="91"/>
        </w:numPr>
        <w:tabs>
          <w:tab w:val="clear" w:pos="1134"/>
          <w:tab w:val="left" w:leader="none" w:pos="707"/>
        </w:tabs>
        <w:bidi w:val="0"/>
        <w:ind w:start="707" w:hanging="283"/>
        <w:jc w:val="left"/>
        <w:rPr/>
      </w:pPr>
      <w:r>
        <w:rPr/>
        <w:t xml:space="preserve">1900 -- 1924 </w:t>
      </w:r>
    </w:p>
    <w:p>
      <w:pPr>
        <w:pStyle w:val="TextBody"/>
        <w:bidi w:val="0"/>
        <w:spacing w:before="0" w:after="283"/>
        <w:jc w:val="left"/>
        <w:rPr/>
      </w:pPr>
      <w:r>
        <w:rPr/>
        <w:t xml:space="preserve">Sijoitus Katso luettelo Komentajat 6. pataljoona, Royal Scots Fusiliers Taistelut / sodat </w:t>
      </w:r>
    </w:p>
    <w:p>
      <w:pPr>
        <w:pStyle w:val="TextBody"/>
        <w:numPr>
          <w:ilvl w:val="0"/>
          <w:numId w:val="92"/>
        </w:numPr>
        <w:tabs>
          <w:tab w:val="clear" w:pos="1134"/>
          <w:tab w:val="left" w:leader="none" w:pos="707"/>
        </w:tabs>
        <w:bidi w:val="0"/>
        <w:spacing w:before="0" w:after="0"/>
        <w:ind w:start="707" w:hanging="283"/>
        <w:jc w:val="left"/>
        <w:rPr/>
      </w:pPr>
      <w:r>
        <w:rPr/>
        <w:t xml:space="preserve">Mahdistien sota </w:t>
      </w:r>
    </w:p>
    <w:p>
      <w:pPr>
        <w:pStyle w:val="TextBody"/>
        <w:numPr>
          <w:ilvl w:val="0"/>
          <w:numId w:val="92"/>
        </w:numPr>
        <w:tabs>
          <w:tab w:val="clear" w:pos="1134"/>
          <w:tab w:val="left" w:leader="none" w:pos="707"/>
        </w:tabs>
        <w:bidi w:val="0"/>
        <w:spacing w:before="0" w:after="0"/>
        <w:ind w:start="707" w:hanging="283"/>
        <w:jc w:val="left"/>
        <w:rPr/>
      </w:pPr>
      <w:r>
        <w:rPr/>
        <w:t xml:space="preserve">Toinen buurisota </w:t>
      </w:r>
    </w:p>
    <w:p>
      <w:pPr>
        <w:pStyle w:val="TextBody"/>
        <w:numPr>
          <w:ilvl w:val="0"/>
          <w:numId w:val="92"/>
        </w:numPr>
        <w:tabs>
          <w:tab w:val="clear" w:pos="1134"/>
          <w:tab w:val="left" w:leader="none" w:pos="707"/>
        </w:tabs>
        <w:bidi w:val="0"/>
        <w:ind w:start="707" w:hanging="283"/>
        <w:jc w:val="left"/>
        <w:rPr/>
      </w:pPr>
      <w:r>
        <w:rPr/>
        <w:t xml:space="preserve">Ensimmäinen maailmansota </w:t>
      </w:r>
    </w:p>
    <w:p>
      <w:pPr>
        <w:pStyle w:val="TextBody"/>
        <w:bidi w:val="0"/>
        <w:spacing w:before="0" w:after="283"/>
        <w:jc w:val="left"/>
        <w:rPr/>
      </w:pPr>
      <w:r>
        <w:rPr/>
        <w:t xml:space="preserve">Palkinnot Katso luettelo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kun Winston Churchill oli pääministerinä?</w:t>
      </w:r>
    </w:p>
    <w:p>
      <w:pPr>
        <w:pStyle w:val="TextBody"/>
        <w:bidi w:val="0"/>
        <w:jc w:val="left"/>
        <w:rPr>
          <w:b/>
          <w:u w:val="single"/>
          <w:shd w:val="clear" w:fill="FFFF00"/>
        </w:rPr>
      </w:pPr>
      <w:r>
        <w:rPr>
          <w:b/>
          <w:u w:val="single"/>
          <w:shd w:val="clear" w:fill="FFFF00"/>
        </w:rPr>
        <w:t xml:space="preserve">Asiakirjan numero 29421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"Sota, joka </w:t>
      </w:r>
      <w:r>
        <w:rPr>
          <w:color w:val="A9A9A9"/>
        </w:rPr>
        <w:t xml:space="preserve">lopettaa </w:t>
      </w:r>
      <w:r>
        <w:rPr/>
        <w:t xml:space="preserve">sodan" (joskus myös "sota, joka lopettaa kaikki sodat") oli termi ensimmäiselle maailmansodalle vuosina 1914-1918. Alun perin idealistinen, mutta nykyään sitä käytetään lähinnä ivallisesti.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maailmansota oli kaikkien sotien sota ____</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Elokuussa 1914, heti sodan syttymisen jälkeen, brittiläinen kirjailija ja yhteiskuntakommentaattori </w:t>
      </w:r>
      <w:r>
        <w:rPr>
          <w:color w:val="A9A9A9"/>
        </w:rPr>
        <w:t xml:space="preserve">H. G. Wells </w:t>
      </w:r>
      <w:r>
        <w:rPr/>
        <w:t xml:space="preserve">julkaisi lontoolaisissa sanomalehdissä useita artikkeleita, jotka myöhemmin ilmestyivät kirjana The War That Will End War. Wells syytti keskusvaltoja sodan tulosta ja väitti, että vain Saksan militarismin kukistaminen voisi saada sodan loppumaan. Wells käytti lauseen lyhyempää muotoa, ``sota, joka lopettaa sodan'', teoksessa In the Fourth Year (1918), jossa hän totesi, että lause oli ``päässyt kiertoon'' vuoden 1914 jälkipuoliskolla. Itse asiassa siitä oli tullut yksi ensimmäisen maailmansodan yleisimmistä iskulauseista.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sanan "sota, joka lopettaa kaikki sodat" -</w:t>
      </w:r>
    </w:p>
    <w:p>
      <w:pPr>
        <w:pStyle w:val="TextBody"/>
        <w:bidi w:val="0"/>
        <w:jc w:val="left"/>
        <w:rPr>
          <w:b/>
          <w:u w:val="single"/>
          <w:shd w:val="clear" w:fill="FFFF00"/>
        </w:rPr>
      </w:pPr>
      <w:r>
        <w:rPr>
          <w:b/>
          <w:u w:val="single"/>
          <w:shd w:val="clear" w:fill="FFFF00"/>
        </w:rPr>
        <w:t xml:space="preserve">Asiakirjan numero 29422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Strange Thing About the Johnsons on </w:t>
      </w:r>
      <w:r>
        <w:rPr/>
        <w:t xml:space="preserve">Ari Asterin kirjoittama ja ohjaama yhdysvaltalainen lyhytelokuva vuodelta 2011. Elokuvan pääosissa Billy Mayo, Brandon Greenhouse ja Angela Bullock näyttelevät lähiöperheen jäseniä, joiden poika on sekaantunut tabusuhteeseen isänsä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cocoon man kirja outoja asioita Johnsoneista</w:t>
      </w:r>
    </w:p>
    <w:p>
      <w:pPr>
        <w:pStyle w:val="TextBody"/>
        <w:bidi w:val="0"/>
        <w:jc w:val="left"/>
        <w:rPr>
          <w:b/>
          <w:u w:val="single"/>
          <w:shd w:val="clear" w:fill="FFFF00"/>
        </w:rPr>
      </w:pPr>
      <w:r>
        <w:rPr>
          <w:b/>
          <w:u w:val="single"/>
          <w:shd w:val="clear" w:fill="FFFF00"/>
        </w:rPr>
        <w:t xml:space="preserve">Asiakirjan numero 29423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Muovien menestys ja valta-asema </w:t>
      </w:r>
      <w:r>
        <w:rPr>
          <w:color w:val="A9A9A9"/>
        </w:rPr>
        <w:t xml:space="preserve">1900-luvun </w:t>
      </w:r>
      <w:r>
        <w:rPr/>
        <w:t xml:space="preserve">alusta alkaen </w:t>
      </w:r>
      <w:r>
        <w:rPr/>
        <w:t xml:space="preserve">johti ympäristöhuolenaiheisiin, jotka koskivat muovien hidasta hajoamisnopeutta sen jälkeen, kun ne oli heitetty roskiin, koska ne koostuivat suurista molekyyleistä. Vuosisadan loppupuolella yksi lähestymistapa tähän ongelmaan oli laaja kierrätyspyrkimys.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muovin käytöstä tuli suosittua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Parkesiinia (nitroselluloosaa) pidetään ensimmäisenä ihmisen valmistamana muovina. Muovin patentoi </w:t>
      </w:r>
      <w:r>
        <w:rPr>
          <w:color w:val="A9A9A9"/>
        </w:rPr>
        <w:t xml:space="preserve">Alexander Parkes </w:t>
      </w:r>
      <w:r>
        <w:rPr/>
        <w:t xml:space="preserve">Birminghamissa Englannissa vuonna </w:t>
      </w:r>
      <w:r>
        <w:rPr>
          <w:color w:val="DCDCDC"/>
        </w:rPr>
        <w:t xml:space="preserve">1856</w:t>
      </w:r>
      <w:r>
        <w:rPr/>
        <w:t xml:space="preserve">. Se esiteltiin vuoden 1862 suuressa kansainvälisessä näyttelyssä Lontoossa. Parkesine voitti pronssimitalin Lontoon maailmannäyttelyssä 1862. Parkesiini valmistettiin selluloosasta (kasvien soluseinien pääkomponentti), jota käsiteltiin typpihapolla liuottimena. Prosessin tuotos (joka tunnetaan yleisesti selluloosanitraattina tai pyroksiilinä) voitiin liuottaa alkoholiin ja kovettaa läpinäkyväksi ja joustavaksi materiaaliksi, jota voitiin muovata kuumennettaessa. Kun tuotteeseen lisättiin pigmenttejä, se saatiin muistuttamaan norsunluuta.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maailman ensimmäisen synteettisen muovin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valmistettiin ensimmäinen muovikappale</w:t>
      </w:r>
    </w:p>
    <w:p>
      <w:pPr>
        <w:pStyle w:val="TextBody"/>
        <w:bidi w:val="0"/>
        <w:jc w:val="left"/>
        <w:rPr>
          <w:b/>
          <w:u w:val="single"/>
          <w:shd w:val="clear" w:fill="FFFF00"/>
        </w:rPr>
      </w:pPr>
      <w:r>
        <w:rPr>
          <w:b/>
          <w:u w:val="single"/>
          <w:shd w:val="clear" w:fill="FFFF00"/>
        </w:rPr>
        <w:t xml:space="preserve">Asiakirjan numero 29424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9"/>
        <w:gridCol w:w="794"/>
        <w:gridCol w:w="1193"/>
        <w:gridCol w:w="1061"/>
        <w:gridCol w:w="1183"/>
        <w:gridCol w:w="1029"/>
        <w:gridCol w:w="4116"/>
      </w:tblGrid>
      <w:tr>
        <w:trPr/>
        <w:tc>
          <w:tcPr>
            <w:tcW w:w="829" w:type="dxa"/>
            <w:tcBorders/>
            <w:vAlign w:val="center"/>
          </w:tcPr>
          <w:p>
            <w:pPr>
              <w:pStyle w:val="TableHeading"/>
              <w:suppressLineNumbers/>
              <w:bidi w:val="0"/>
              <w:spacing w:before="0" w:after="283"/>
              <w:jc w:val="center"/>
              <w:rPr/>
            </w:pPr>
            <w:r>
              <w:rPr/>
              <w:t xml:space="preserve">Ei. </w:t>
            </w:r>
          </w:p>
        </w:tc>
        <w:tc>
          <w:tcPr>
            <w:tcW w:w="794" w:type="dxa"/>
            <w:tcBorders/>
            <w:vAlign w:val="center"/>
          </w:tcPr>
          <w:p>
            <w:pPr>
              <w:pStyle w:val="TableHeading"/>
              <w:suppressLineNumbers/>
              <w:bidi w:val="0"/>
              <w:spacing w:before="0" w:after="283"/>
              <w:jc w:val="center"/>
              <w:rPr/>
            </w:pPr>
            <w:r>
              <w:rPr/>
              <w:t xml:space="preserve">Nro kauden aikana </w:t>
            </w:r>
          </w:p>
        </w:tc>
        <w:tc>
          <w:tcPr>
            <w:tcW w:w="1193" w:type="dxa"/>
            <w:tcBorders/>
            <w:vAlign w:val="center"/>
          </w:tcPr>
          <w:p>
            <w:pPr>
              <w:pStyle w:val="TableHeading"/>
              <w:suppressLineNumbers/>
              <w:bidi w:val="0"/>
              <w:spacing w:before="0" w:after="283"/>
              <w:jc w:val="center"/>
              <w:rPr/>
            </w:pPr>
            <w:r>
              <w:rPr/>
              <w:t xml:space="preserve">Otsikko </w:t>
            </w:r>
          </w:p>
        </w:tc>
        <w:tc>
          <w:tcPr>
            <w:tcW w:w="1061" w:type="dxa"/>
            <w:tcBorders/>
            <w:vAlign w:val="center"/>
          </w:tcPr>
          <w:p>
            <w:pPr>
              <w:pStyle w:val="TableHeading"/>
              <w:suppressLineNumbers/>
              <w:bidi w:val="0"/>
              <w:spacing w:before="0" w:after="283"/>
              <w:jc w:val="center"/>
              <w:rPr/>
            </w:pPr>
            <w:r>
              <w:rPr/>
              <w:t xml:space="preserve">Ohjaaja </w:t>
            </w:r>
          </w:p>
        </w:tc>
        <w:tc>
          <w:tcPr>
            <w:tcW w:w="1183" w:type="dxa"/>
            <w:tcBorders/>
            <w:vAlign w:val="center"/>
          </w:tcPr>
          <w:p>
            <w:pPr>
              <w:pStyle w:val="TableHeading"/>
              <w:suppressLineNumbers/>
              <w:bidi w:val="0"/>
              <w:spacing w:before="0" w:after="283"/>
              <w:jc w:val="center"/>
              <w:rPr/>
            </w:pPr>
            <w:r>
              <w:rPr/>
              <w:t xml:space="preserve">Kirjoittanut </w:t>
            </w:r>
          </w:p>
        </w:tc>
        <w:tc>
          <w:tcPr>
            <w:tcW w:w="1029" w:type="dxa"/>
            <w:tcBorders/>
            <w:vAlign w:val="center"/>
          </w:tcPr>
          <w:p>
            <w:pPr>
              <w:pStyle w:val="TableHeading"/>
              <w:suppressLineNumbers/>
              <w:bidi w:val="0"/>
              <w:spacing w:before="0" w:after="283"/>
              <w:jc w:val="center"/>
              <w:rPr/>
            </w:pPr>
            <w:r>
              <w:rPr/>
              <w:t xml:space="preserve">Alkuperäinen lähetyspäivä </w:t>
            </w:r>
          </w:p>
        </w:tc>
        <w:tc>
          <w:tcPr>
            <w:tcW w:w="4116" w:type="dxa"/>
            <w:tcBorders/>
            <w:vAlign w:val="center"/>
          </w:tcPr>
          <w:p>
            <w:pPr>
              <w:pStyle w:val="TableHeading"/>
              <w:suppressLineNumbers/>
              <w:bidi w:val="0"/>
              <w:spacing w:before="0" w:after="283"/>
              <w:jc w:val="center"/>
              <w:rPr/>
            </w:pPr>
            <w:r>
              <w:rPr/>
              <w:t xml:space="preserve">Yhdysvaltain katsojat (miljoonaa) </w:t>
            </w:r>
          </w:p>
        </w:tc>
      </w:tr>
      <w:tr>
        <w:trPr/>
        <w:tc>
          <w:tcPr>
            <w:tcW w:w="829" w:type="dxa"/>
            <w:tcBorders/>
            <w:vAlign w:val="center"/>
          </w:tcPr>
          <w:p>
            <w:pPr>
              <w:pStyle w:val="TableHeading"/>
              <w:suppressLineNumbers/>
              <w:bidi w:val="0"/>
              <w:spacing w:before="0" w:after="283"/>
              <w:jc w:val="center"/>
              <w:rPr/>
            </w:pPr>
            <w:r>
              <w:rPr/>
              <w:t xml:space="preserve">34 </w:t>
            </w:r>
          </w:p>
        </w:tc>
        <w:tc>
          <w:tcPr>
            <w:tcW w:w="794" w:type="dxa"/>
            <w:tcBorders/>
            <w:vAlign w:val="center"/>
          </w:tcPr>
          <w:p>
            <w:pPr>
              <w:pStyle w:val="TableContents"/>
              <w:bidi w:val="0"/>
              <w:spacing w:before="0" w:after="283"/>
              <w:jc w:val="left"/>
              <w:rPr>
                <w:sz w:val="4"/>
                <w:szCs w:val="4"/>
              </w:rPr>
            </w:pPr>
            <w:r>
              <w:rPr>
                <w:sz w:val="4"/>
                <w:szCs w:val="4"/>
              </w:rPr>
            </w:r>
          </w:p>
        </w:tc>
        <w:tc>
          <w:tcPr>
            <w:tcW w:w="1193" w:type="dxa"/>
            <w:tcBorders/>
            <w:vAlign w:val="center"/>
          </w:tcPr>
          <w:p>
            <w:pPr>
              <w:pStyle w:val="TableContents"/>
              <w:bidi w:val="0"/>
              <w:spacing w:before="0" w:after="283"/>
              <w:jc w:val="left"/>
              <w:rPr/>
            </w:pPr>
            <w:r>
              <w:rPr/>
              <w:t xml:space="preserve">``Slay'' </w:t>
            </w:r>
          </w:p>
        </w:tc>
        <w:tc>
          <w:tcPr>
            <w:tcW w:w="1061" w:type="dxa"/>
            <w:tcBorders/>
            <w:vAlign w:val="center"/>
          </w:tcPr>
          <w:p>
            <w:pPr>
              <w:pStyle w:val="TableContents"/>
              <w:bidi w:val="0"/>
              <w:spacing w:before="0" w:after="283"/>
              <w:jc w:val="left"/>
              <w:rPr/>
            </w:pPr>
            <w:r>
              <w:rPr/>
              <w:t xml:space="preserve">James LaRosa </w:t>
            </w:r>
          </w:p>
        </w:tc>
        <w:tc>
          <w:tcPr>
            <w:tcW w:w="1183" w:type="dxa"/>
            <w:tcBorders/>
            <w:vAlign w:val="center"/>
          </w:tcPr>
          <w:p>
            <w:pPr>
              <w:pStyle w:val="TableContents"/>
              <w:bidi w:val="0"/>
              <w:spacing w:before="0" w:after="283"/>
              <w:jc w:val="left"/>
              <w:rPr/>
            </w:pPr>
            <w:r>
              <w:rPr/>
              <w:t xml:space="preserve">James LaRosa </w:t>
            </w:r>
          </w:p>
        </w:tc>
        <w:tc>
          <w:tcPr>
            <w:tcW w:w="1029" w:type="dxa"/>
            <w:tcBorders/>
            <w:vAlign w:val="center"/>
          </w:tcPr>
          <w:p>
            <w:pPr>
              <w:pStyle w:val="TableContents"/>
              <w:bidi w:val="0"/>
              <w:spacing w:before="0" w:after="283"/>
              <w:jc w:val="left"/>
              <w:rPr/>
            </w:pPr>
            <w:r>
              <w:rPr/>
              <w:t xml:space="preserve">10. heinäkuuta 2018 (2018-07-10) </w:t>
            </w:r>
          </w:p>
        </w:tc>
        <w:tc>
          <w:tcPr>
            <w:tcW w:w="4116" w:type="dxa"/>
            <w:tcBorders/>
            <w:vAlign w:val="center"/>
          </w:tcPr>
          <w:p>
            <w:pPr>
              <w:pStyle w:val="TableContents"/>
              <w:bidi w:val="0"/>
              <w:spacing w:before="0" w:after="283"/>
              <w:jc w:val="left"/>
              <w:rPr/>
            </w:pPr>
            <w:r>
              <w:rPr/>
              <w:t xml:space="preserve">0,48 Yli vuosi sen jälkeen, kun Jelena otti Devilsin haltuunsa, Lionel omistaa nyt Inside Sports -verkoston osana avioeroratkaisua Oscarista. Derek on eronnut Ahsasta sen jälkeen, kun tämä teki abortin kertomatta hänelle Miamissa. Uutinen saa Peten aloittamaan juomisen uudelleen, ja hän kuolee auto-onnettomuudessa. Jude on yhä tolaltaan erostaan Zerosta. Hän tapaa Noahin ryöstöyrityksen aikana, ja he harrastavat seksiä. Jelena ärsyyntyy, kun Kyle värvää Londonin, joka joutuu yhteenottoon uuden paholaistytön Jamien kanssa. Jelena värvää Derekin uudelleen Devilsiin. Jude ja Noah tajuavat, että he tulevat työskentelemään yhdessä. Eve vannoo kostoa kaikille, joita hän syyttää äitinsä Olivian kuolemasta. </w:t>
            </w:r>
          </w:p>
        </w:tc>
      </w:tr>
      <w:tr>
        <w:trPr/>
        <w:tc>
          <w:tcPr>
            <w:tcW w:w="829" w:type="dxa"/>
            <w:tcBorders/>
            <w:vAlign w:val="center"/>
          </w:tcPr>
          <w:p>
            <w:pPr>
              <w:pStyle w:val="TableHeading"/>
              <w:suppressLineNumbers/>
              <w:bidi w:val="0"/>
              <w:spacing w:before="0" w:after="283"/>
              <w:jc w:val="center"/>
              <w:rPr/>
            </w:pPr>
            <w:r>
              <w:rPr/>
              <w:t xml:space="preserve">35 </w:t>
            </w:r>
          </w:p>
        </w:tc>
        <w:tc>
          <w:tcPr>
            <w:tcW w:w="794" w:type="dxa"/>
            <w:tcBorders/>
            <w:vAlign w:val="center"/>
          </w:tcPr>
          <w:p>
            <w:pPr>
              <w:pStyle w:val="TableContents"/>
              <w:bidi w:val="0"/>
              <w:spacing w:before="0" w:after="283"/>
              <w:jc w:val="left"/>
              <w:rPr>
                <w:sz w:val="4"/>
                <w:szCs w:val="4"/>
              </w:rPr>
            </w:pPr>
            <w:r>
              <w:rPr>
                <w:sz w:val="4"/>
                <w:szCs w:val="4"/>
              </w:rPr>
            </w:r>
          </w:p>
        </w:tc>
        <w:tc>
          <w:tcPr>
            <w:tcW w:w="1193" w:type="dxa"/>
            <w:tcBorders/>
            <w:vAlign w:val="center"/>
          </w:tcPr>
          <w:p>
            <w:pPr>
              <w:pStyle w:val="TableContents"/>
              <w:bidi w:val="0"/>
              <w:spacing w:before="0" w:after="283"/>
              <w:jc w:val="left"/>
              <w:rPr/>
            </w:pPr>
            <w:r>
              <w:rPr/>
              <w:t xml:space="preserve">``Beast Mode'' </w:t>
            </w:r>
          </w:p>
        </w:tc>
        <w:tc>
          <w:tcPr>
            <w:tcW w:w="1061" w:type="dxa"/>
            <w:tcBorders/>
            <w:vAlign w:val="center"/>
          </w:tcPr>
          <w:p>
            <w:pPr>
              <w:pStyle w:val="TableContents"/>
              <w:bidi w:val="0"/>
              <w:spacing w:before="0" w:after="283"/>
              <w:jc w:val="left"/>
              <w:rPr/>
            </w:pPr>
            <w:r>
              <w:rPr/>
              <w:t xml:space="preserve">James LaRosa </w:t>
            </w:r>
          </w:p>
        </w:tc>
        <w:tc>
          <w:tcPr>
            <w:tcW w:w="1183" w:type="dxa"/>
            <w:tcBorders/>
            <w:vAlign w:val="center"/>
          </w:tcPr>
          <w:p>
            <w:pPr>
              <w:pStyle w:val="TableContents"/>
              <w:bidi w:val="0"/>
              <w:spacing w:before="0" w:after="283"/>
              <w:jc w:val="left"/>
              <w:rPr/>
            </w:pPr>
            <w:r>
              <w:rPr/>
              <w:t xml:space="preserve">James LaRosa </w:t>
            </w:r>
          </w:p>
        </w:tc>
        <w:tc>
          <w:tcPr>
            <w:tcW w:w="1029" w:type="dxa"/>
            <w:tcBorders/>
            <w:vAlign w:val="center"/>
          </w:tcPr>
          <w:p>
            <w:pPr>
              <w:pStyle w:val="TableContents"/>
              <w:bidi w:val="0"/>
              <w:spacing w:before="0" w:after="283"/>
              <w:jc w:val="left"/>
              <w:rPr/>
            </w:pPr>
            <w:r>
              <w:rPr/>
              <w:t xml:space="preserve">17. heinäkuuta 2018 (2018-07-17) </w:t>
            </w:r>
          </w:p>
        </w:tc>
        <w:tc>
          <w:tcPr>
            <w:tcW w:w="4116" w:type="dxa"/>
            <w:tcBorders/>
            <w:vAlign w:val="center"/>
          </w:tcPr>
          <w:p>
            <w:pPr>
              <w:pStyle w:val="TableContents"/>
              <w:bidi w:val="0"/>
              <w:spacing w:before="0" w:after="283"/>
              <w:jc w:val="left"/>
              <w:rPr/>
            </w:pPr>
            <w:r>
              <w:rPr/>
              <w:t xml:space="preserve">0.34 Saksalainen palaa Bostonista Devilsin uudeksi päävalmentajaksi. Eevan ensimmäinen liike on sekaantua Jelenan Miguelin adoptioon; hänen toinen siirtonsa on harrastaa seksiä Lionelin kanssa. Derek pitää juhlat ja polttaa vahingossa kartanonsa. Jude yrittää pitää etäisyyttä Noahiin töissä, mutta miehet päätyvät harrastamaan seksiä Noahin lehdistötoimistossa. Lontoon entinen rakastaja Curtis tunnustaa rakkauttaan, mutta yrittää oikeasti saada hänet luopumaan julkisesta esiintymisestä. Jelena myy joukkueen Judelle ja häipyy kaupungista Miguelin kanssa. </w:t>
            </w:r>
          </w:p>
        </w:tc>
      </w:tr>
      <w:tr>
        <w:trPr/>
        <w:tc>
          <w:tcPr>
            <w:tcW w:w="829" w:type="dxa"/>
            <w:tcBorders/>
            <w:vAlign w:val="center"/>
          </w:tcPr>
          <w:p>
            <w:pPr>
              <w:pStyle w:val="TableHeading"/>
              <w:suppressLineNumbers/>
              <w:bidi w:val="0"/>
              <w:spacing w:before="0" w:after="283"/>
              <w:jc w:val="center"/>
              <w:rPr/>
            </w:pPr>
            <w:r>
              <w:rPr/>
              <w:t xml:space="preserve">36 </w:t>
            </w:r>
          </w:p>
        </w:tc>
        <w:tc>
          <w:tcPr>
            <w:tcW w:w="794" w:type="dxa"/>
            <w:tcBorders/>
            <w:vAlign w:val="center"/>
          </w:tcPr>
          <w:p>
            <w:pPr>
              <w:pStyle w:val="TableContents"/>
              <w:bidi w:val="0"/>
              <w:spacing w:before="0" w:after="283"/>
              <w:jc w:val="left"/>
              <w:rPr>
                <w:sz w:val="4"/>
                <w:szCs w:val="4"/>
              </w:rPr>
            </w:pPr>
            <w:r>
              <w:rPr>
                <w:sz w:val="4"/>
                <w:szCs w:val="4"/>
              </w:rPr>
            </w:r>
          </w:p>
        </w:tc>
        <w:tc>
          <w:tcPr>
            <w:tcW w:w="1193" w:type="dxa"/>
            <w:tcBorders/>
            <w:vAlign w:val="center"/>
          </w:tcPr>
          <w:p>
            <w:pPr>
              <w:pStyle w:val="TableContents"/>
              <w:bidi w:val="0"/>
              <w:spacing w:before="0" w:after="283"/>
              <w:jc w:val="left"/>
              <w:rPr/>
            </w:pPr>
            <w:r>
              <w:rPr/>
              <w:t xml:space="preserve">"Paha veri </w:t>
            </w:r>
          </w:p>
        </w:tc>
        <w:tc>
          <w:tcPr>
            <w:tcW w:w="1061" w:type="dxa"/>
            <w:tcBorders/>
            <w:vAlign w:val="center"/>
          </w:tcPr>
          <w:p>
            <w:pPr>
              <w:pStyle w:val="TableContents"/>
              <w:bidi w:val="0"/>
              <w:spacing w:before="0" w:after="283"/>
              <w:jc w:val="left"/>
              <w:rPr/>
            </w:pPr>
            <w:r>
              <w:rPr/>
              <w:t xml:space="preserve">Bille Woodruff </w:t>
            </w:r>
          </w:p>
        </w:tc>
        <w:tc>
          <w:tcPr>
            <w:tcW w:w="1183" w:type="dxa"/>
            <w:tcBorders/>
            <w:vAlign w:val="center"/>
          </w:tcPr>
          <w:p>
            <w:pPr>
              <w:pStyle w:val="TableContents"/>
              <w:bidi w:val="0"/>
              <w:spacing w:before="0" w:after="283"/>
              <w:jc w:val="left"/>
              <w:rPr/>
            </w:pPr>
            <w:r>
              <w:rPr/>
              <w:t xml:space="preserve">Holly Henderson </w:t>
            </w:r>
          </w:p>
        </w:tc>
        <w:tc>
          <w:tcPr>
            <w:tcW w:w="1029" w:type="dxa"/>
            <w:tcBorders/>
            <w:vAlign w:val="center"/>
          </w:tcPr>
          <w:p>
            <w:pPr>
              <w:pStyle w:val="TableContents"/>
              <w:bidi w:val="0"/>
              <w:spacing w:before="0" w:after="283"/>
              <w:jc w:val="left"/>
              <w:rPr/>
            </w:pPr>
            <w:r>
              <w:rPr/>
              <w:t xml:space="preserve">24. heinäkuuta 2018 (2018-07-24) </w:t>
            </w:r>
          </w:p>
        </w:tc>
        <w:tc>
          <w:tcPr>
            <w:tcW w:w="4116" w:type="dxa"/>
            <w:tcBorders/>
            <w:vAlign w:val="center"/>
          </w:tcPr>
          <w:p>
            <w:pPr>
              <w:pStyle w:val="TableContents"/>
              <w:bidi w:val="0"/>
              <w:spacing w:before="0" w:after="283"/>
              <w:jc w:val="left"/>
              <w:rPr/>
            </w:pPr>
            <w:r>
              <w:rPr/>
              <w:t xml:space="preserve">0.37 Pax harrastaa edelleen seksiä naisten kanssa rahasta, ja Derek moittii häntä huonosta suorituksesta kentällä. Lontoo voittaa Devilsin promossa Jamien johtoaseman sivuvedonlyönnissä korkeiden panosten strippipokerissa. German ja Lionel harrastavat seksiä hänen autossaan. Jude tulee mustasukkaiseksi, kun Jamie saattaa Noahin yhteen kaapissa olevan filmitähden kanssa. Kun Miami tulee LA:han pelaamaan Devilsia vastaan, Eve lietsoo vihamielisyyttä Derekiä kohtaan, ja kentällä puhkeaa tappelu. Derekin ja Juden vihanpito kärjistyy. Derek ja London seurustelevat. </w:t>
            </w:r>
          </w:p>
        </w:tc>
      </w:tr>
      <w:tr>
        <w:trPr/>
        <w:tc>
          <w:tcPr>
            <w:tcW w:w="829" w:type="dxa"/>
            <w:tcBorders/>
            <w:vAlign w:val="center"/>
          </w:tcPr>
          <w:p>
            <w:pPr>
              <w:pStyle w:val="TableHeading"/>
              <w:suppressLineNumbers/>
              <w:bidi w:val="0"/>
              <w:spacing w:before="0" w:after="283"/>
              <w:jc w:val="center"/>
              <w:rPr/>
            </w:pPr>
            <w:r>
              <w:rPr/>
              <w:t xml:space="preserve">37 </w:t>
            </w:r>
          </w:p>
        </w:tc>
        <w:tc>
          <w:tcPr>
            <w:tcW w:w="794" w:type="dxa"/>
            <w:tcBorders/>
            <w:vAlign w:val="center"/>
          </w:tcPr>
          <w:p>
            <w:pPr>
              <w:pStyle w:val="TableContents"/>
              <w:bidi w:val="0"/>
              <w:spacing w:before="0" w:after="283"/>
              <w:jc w:val="left"/>
              <w:rPr>
                <w:sz w:val="4"/>
                <w:szCs w:val="4"/>
              </w:rPr>
            </w:pPr>
            <w:r>
              <w:rPr>
                <w:sz w:val="4"/>
                <w:szCs w:val="4"/>
              </w:rPr>
            </w:r>
          </w:p>
        </w:tc>
        <w:tc>
          <w:tcPr>
            <w:tcW w:w="1193" w:type="dxa"/>
            <w:tcBorders/>
            <w:vAlign w:val="center"/>
          </w:tcPr>
          <w:p>
            <w:pPr>
              <w:pStyle w:val="TableContents"/>
              <w:bidi w:val="0"/>
              <w:spacing w:before="0" w:after="283"/>
              <w:jc w:val="left"/>
              <w:rPr/>
            </w:pPr>
            <w:r>
              <w:rPr/>
              <w:t xml:space="preserve">``Number's Up'' </w:t>
            </w:r>
          </w:p>
        </w:tc>
        <w:tc>
          <w:tcPr>
            <w:tcW w:w="1061" w:type="dxa"/>
            <w:tcBorders/>
            <w:vAlign w:val="center"/>
          </w:tcPr>
          <w:p>
            <w:pPr>
              <w:pStyle w:val="TableContents"/>
              <w:bidi w:val="0"/>
              <w:spacing w:before="0" w:after="283"/>
              <w:jc w:val="left"/>
              <w:rPr/>
            </w:pPr>
            <w:r>
              <w:rPr/>
              <w:t xml:space="preserve">Bille Woodruff </w:t>
            </w:r>
          </w:p>
        </w:tc>
        <w:tc>
          <w:tcPr>
            <w:tcW w:w="1183" w:type="dxa"/>
            <w:tcBorders/>
            <w:vAlign w:val="center"/>
          </w:tcPr>
          <w:p>
            <w:pPr>
              <w:pStyle w:val="TableContents"/>
              <w:bidi w:val="0"/>
              <w:spacing w:before="0" w:after="283"/>
              <w:jc w:val="left"/>
              <w:rPr/>
            </w:pPr>
            <w:r>
              <w:rPr/>
              <w:t xml:space="preserve">Sarah E. Fahey </w:t>
            </w:r>
          </w:p>
        </w:tc>
        <w:tc>
          <w:tcPr>
            <w:tcW w:w="1029" w:type="dxa"/>
            <w:tcBorders/>
            <w:vAlign w:val="center"/>
          </w:tcPr>
          <w:p>
            <w:pPr>
              <w:pStyle w:val="TableContents"/>
              <w:bidi w:val="0"/>
              <w:spacing w:before="0" w:after="283"/>
              <w:jc w:val="left"/>
              <w:rPr/>
            </w:pPr>
            <w:r>
              <w:rPr/>
              <w:t xml:space="preserve">heinäkuu 31, 2018 (2018-07-31) </w:t>
            </w:r>
          </w:p>
        </w:tc>
        <w:tc>
          <w:tcPr>
            <w:tcW w:w="4116" w:type="dxa"/>
            <w:tcBorders/>
            <w:vAlign w:val="center"/>
          </w:tcPr>
          <w:p>
            <w:pPr>
              <w:pStyle w:val="TableContents"/>
              <w:bidi w:val="0"/>
              <w:spacing w:before="0" w:after="283"/>
              <w:jc w:val="left"/>
              <w:rPr/>
            </w:pPr>
            <w:r>
              <w:rPr/>
              <w:t xml:space="preserve">TBD Kylen antama Paxin koulutus tuottaa tuloksia, ja Derek kannustaa häntä. Noah laatii profiilin Judeista. Pax saa selville, että yksi hänen rakastajistaan on naimisissa komissaarin kanssa, mitä Eve käyttää hyväkseen. Jamie näkee Derekin ja Lontoon yhdessä. Noah kysyy Judea Zerosta, ja Jude katkaisee välit. Eve ja German harrastavat seksiä. </w:t>
            </w:r>
          </w:p>
        </w:tc>
      </w:tr>
      <w:tr>
        <w:trPr/>
        <w:tc>
          <w:tcPr>
            <w:tcW w:w="829" w:type="dxa"/>
            <w:tcBorders/>
            <w:vAlign w:val="center"/>
          </w:tcPr>
          <w:p>
            <w:pPr>
              <w:pStyle w:val="TableHeading"/>
              <w:suppressLineNumbers/>
              <w:bidi w:val="0"/>
              <w:spacing w:before="0" w:after="283"/>
              <w:jc w:val="center"/>
              <w:rPr/>
            </w:pPr>
            <w:r>
              <w:rPr/>
              <w:t xml:space="preserve">38 </w:t>
            </w:r>
          </w:p>
        </w:tc>
        <w:tc>
          <w:tcPr>
            <w:tcW w:w="794" w:type="dxa"/>
            <w:tcBorders/>
            <w:vAlign w:val="center"/>
          </w:tcPr>
          <w:p>
            <w:pPr>
              <w:pStyle w:val="TableContents"/>
              <w:bidi w:val="0"/>
              <w:spacing w:before="0" w:after="283"/>
              <w:jc w:val="left"/>
              <w:rPr/>
            </w:pPr>
            <w:r>
              <w:rPr/>
              <w:t xml:space="preserve">5 </w:t>
            </w:r>
          </w:p>
        </w:tc>
        <w:tc>
          <w:tcPr>
            <w:tcW w:w="1193" w:type="dxa"/>
            <w:tcBorders/>
            <w:vAlign w:val="center"/>
          </w:tcPr>
          <w:p>
            <w:pPr>
              <w:pStyle w:val="TableContents"/>
              <w:bidi w:val="0"/>
              <w:spacing w:before="0" w:after="283"/>
              <w:jc w:val="left"/>
              <w:rPr/>
            </w:pPr>
            <w:r>
              <w:rPr>
                <w:color w:val="A9A9A9"/>
              </w:rPr>
              <w:t xml:space="preserve">``Loppupeli'</w:t>
            </w:r>
            <w:r>
              <w:rPr/>
              <w:t xml:space="preserve">' </w:t>
            </w:r>
          </w:p>
        </w:tc>
        <w:tc>
          <w:tcPr>
            <w:tcW w:w="1061" w:type="dxa"/>
            <w:tcBorders/>
            <w:vAlign w:val="center"/>
          </w:tcPr>
          <w:p>
            <w:pPr>
              <w:pStyle w:val="TableContents"/>
              <w:bidi w:val="0"/>
              <w:spacing w:before="0" w:after="283"/>
              <w:jc w:val="left"/>
              <w:rPr/>
            </w:pPr>
            <w:r>
              <w:rPr/>
              <w:t xml:space="preserve">George Bamber </w:t>
            </w:r>
          </w:p>
        </w:tc>
        <w:tc>
          <w:tcPr>
            <w:tcW w:w="1183" w:type="dxa"/>
            <w:tcBorders/>
            <w:vAlign w:val="center"/>
          </w:tcPr>
          <w:p>
            <w:pPr>
              <w:pStyle w:val="TableContents"/>
              <w:bidi w:val="0"/>
              <w:spacing w:before="0" w:after="283"/>
              <w:jc w:val="left"/>
              <w:rPr/>
            </w:pPr>
            <w:r>
              <w:rPr/>
              <w:t xml:space="preserve">Carla Banks Waddles </w:t>
            </w:r>
          </w:p>
        </w:tc>
        <w:tc>
          <w:tcPr>
            <w:tcW w:w="1029" w:type="dxa"/>
            <w:tcBorders/>
            <w:vAlign w:val="center"/>
          </w:tcPr>
          <w:p>
            <w:pPr>
              <w:pStyle w:val="TableContents"/>
              <w:bidi w:val="0"/>
              <w:spacing w:before="0" w:after="283"/>
              <w:jc w:val="left"/>
              <w:rPr/>
            </w:pPr>
            <w:r>
              <w:rPr/>
              <w:t xml:space="preserve">7. elokuuta 2018 (2018-08-07) </w:t>
            </w:r>
          </w:p>
        </w:tc>
        <w:tc>
          <w:tcPr>
            <w:tcW w:w="4116" w:type="dxa"/>
            <w:tcBorders/>
            <w:vAlign w:val="center"/>
          </w:tcPr>
          <w:p>
            <w:pPr>
              <w:pStyle w:val="TableContents"/>
              <w:bidi w:val="0"/>
              <w:spacing w:before="0" w:after="283"/>
              <w:jc w:val="left"/>
              <w:rPr/>
            </w:pPr>
            <w:r>
              <w:rPr/>
              <w:t xml:space="preserve">TBD </w:t>
            </w:r>
          </w:p>
        </w:tc>
      </w:tr>
      <w:tr>
        <w:trPr/>
        <w:tc>
          <w:tcPr>
            <w:tcW w:w="829" w:type="dxa"/>
            <w:tcBorders/>
            <w:vAlign w:val="center"/>
          </w:tcPr>
          <w:p>
            <w:pPr>
              <w:pStyle w:val="TableHeading"/>
              <w:suppressLineNumbers/>
              <w:bidi w:val="0"/>
              <w:spacing w:before="0" w:after="283"/>
              <w:jc w:val="center"/>
              <w:rPr/>
            </w:pPr>
            <w:r>
              <w:rPr/>
              <w:t xml:space="preserve">39 </w:t>
            </w:r>
          </w:p>
        </w:tc>
        <w:tc>
          <w:tcPr>
            <w:tcW w:w="794" w:type="dxa"/>
            <w:tcBorders/>
            <w:vAlign w:val="center"/>
          </w:tcPr>
          <w:p>
            <w:pPr>
              <w:pStyle w:val="TableContents"/>
              <w:bidi w:val="0"/>
              <w:spacing w:before="0" w:after="283"/>
              <w:jc w:val="left"/>
              <w:rPr/>
            </w:pPr>
            <w:r>
              <w:rPr/>
              <w:t xml:space="preserve">6 </w:t>
            </w:r>
          </w:p>
        </w:tc>
        <w:tc>
          <w:tcPr>
            <w:tcW w:w="1193" w:type="dxa"/>
            <w:tcBorders/>
            <w:vAlign w:val="center"/>
          </w:tcPr>
          <w:p>
            <w:pPr>
              <w:pStyle w:val="TableContents"/>
              <w:bidi w:val="0"/>
              <w:spacing w:before="0" w:after="283"/>
              <w:jc w:val="left"/>
              <w:rPr/>
            </w:pPr>
            <w:r>
              <w:rPr/>
              <w:t xml:space="preserve">``Hot Streak'' </w:t>
            </w:r>
          </w:p>
        </w:tc>
        <w:tc>
          <w:tcPr>
            <w:tcW w:w="1061" w:type="dxa"/>
            <w:tcBorders/>
            <w:vAlign w:val="center"/>
          </w:tcPr>
          <w:p>
            <w:pPr>
              <w:pStyle w:val="TableContents"/>
              <w:bidi w:val="0"/>
              <w:spacing w:before="0" w:after="283"/>
              <w:jc w:val="left"/>
              <w:rPr/>
            </w:pPr>
            <w:r>
              <w:rPr/>
              <w:t xml:space="preserve">TBA </w:t>
            </w:r>
          </w:p>
        </w:tc>
        <w:tc>
          <w:tcPr>
            <w:tcW w:w="1183" w:type="dxa"/>
            <w:tcBorders/>
            <w:vAlign w:val="center"/>
          </w:tcPr>
          <w:p>
            <w:pPr>
              <w:pStyle w:val="TableContents"/>
              <w:bidi w:val="0"/>
              <w:spacing w:before="0" w:after="283"/>
              <w:jc w:val="left"/>
              <w:rPr/>
            </w:pPr>
            <w:r>
              <w:rPr/>
              <w:t xml:space="preserve">TBA </w:t>
            </w:r>
          </w:p>
        </w:tc>
        <w:tc>
          <w:tcPr>
            <w:tcW w:w="1029" w:type="dxa"/>
            <w:tcBorders/>
            <w:vAlign w:val="center"/>
          </w:tcPr>
          <w:p>
            <w:pPr>
              <w:pStyle w:val="TableContents"/>
              <w:bidi w:val="0"/>
              <w:spacing w:before="0" w:after="283"/>
              <w:jc w:val="left"/>
              <w:rPr/>
            </w:pPr>
            <w:r>
              <w:rPr/>
              <w:t xml:space="preserve">14. elokuuta 2018 (2018-08-14) </w:t>
            </w:r>
          </w:p>
        </w:tc>
        <w:tc>
          <w:tcPr>
            <w:tcW w:w="4116" w:type="dxa"/>
            <w:tcBorders/>
            <w:vAlign w:val="center"/>
          </w:tcPr>
          <w:p>
            <w:pPr>
              <w:pStyle w:val="TableContents"/>
              <w:bidi w:val="0"/>
              <w:spacing w:before="0" w:after="283"/>
              <w:jc w:val="left"/>
              <w:rPr/>
            </w:pPr>
            <w:r>
              <w:rPr/>
              <w:t xml:space="preserve">TBD </w:t>
            </w:r>
          </w:p>
        </w:tc>
      </w:tr>
      <w:tr>
        <w:trPr/>
        <w:tc>
          <w:tcPr>
            <w:tcW w:w="829" w:type="dxa"/>
            <w:tcBorders/>
            <w:vAlign w:val="center"/>
          </w:tcPr>
          <w:p>
            <w:pPr>
              <w:pStyle w:val="TableHeading"/>
              <w:suppressLineNumbers/>
              <w:bidi w:val="0"/>
              <w:spacing w:before="0" w:after="283"/>
              <w:jc w:val="center"/>
              <w:rPr/>
            </w:pPr>
            <w:r>
              <w:rPr/>
              <w:t xml:space="preserve">40 </w:t>
            </w:r>
          </w:p>
        </w:tc>
        <w:tc>
          <w:tcPr>
            <w:tcW w:w="794" w:type="dxa"/>
            <w:tcBorders/>
            <w:vAlign w:val="center"/>
          </w:tcPr>
          <w:p>
            <w:pPr>
              <w:pStyle w:val="TableContents"/>
              <w:bidi w:val="0"/>
              <w:spacing w:before="0" w:after="283"/>
              <w:jc w:val="left"/>
              <w:rPr/>
            </w:pPr>
            <w:r>
              <w:rPr/>
              <w:t xml:space="preserve">7 </w:t>
            </w:r>
          </w:p>
        </w:tc>
        <w:tc>
          <w:tcPr>
            <w:tcW w:w="1193" w:type="dxa"/>
            <w:tcBorders/>
            <w:vAlign w:val="center"/>
          </w:tcPr>
          <w:p>
            <w:pPr>
              <w:pStyle w:val="TableContents"/>
              <w:bidi w:val="0"/>
              <w:spacing w:before="0" w:after="283"/>
              <w:jc w:val="left"/>
              <w:rPr/>
            </w:pPr>
            <w:r>
              <w:rPr/>
              <w:t xml:space="preserve">``Foul'' </w:t>
            </w:r>
          </w:p>
        </w:tc>
        <w:tc>
          <w:tcPr>
            <w:tcW w:w="1061" w:type="dxa"/>
            <w:tcBorders/>
            <w:vAlign w:val="center"/>
          </w:tcPr>
          <w:p>
            <w:pPr>
              <w:pStyle w:val="TableContents"/>
              <w:bidi w:val="0"/>
              <w:spacing w:before="0" w:after="283"/>
              <w:jc w:val="left"/>
              <w:rPr/>
            </w:pPr>
            <w:r>
              <w:rPr/>
              <w:t xml:space="preserve">TBA </w:t>
            </w:r>
          </w:p>
        </w:tc>
        <w:tc>
          <w:tcPr>
            <w:tcW w:w="1183" w:type="dxa"/>
            <w:tcBorders/>
            <w:vAlign w:val="center"/>
          </w:tcPr>
          <w:p>
            <w:pPr>
              <w:pStyle w:val="TableContents"/>
              <w:bidi w:val="0"/>
              <w:spacing w:before="0" w:after="283"/>
              <w:jc w:val="left"/>
              <w:rPr/>
            </w:pPr>
            <w:r>
              <w:rPr/>
              <w:t xml:space="preserve">TBA </w:t>
            </w:r>
          </w:p>
        </w:tc>
        <w:tc>
          <w:tcPr>
            <w:tcW w:w="1029" w:type="dxa"/>
            <w:tcBorders/>
            <w:vAlign w:val="center"/>
          </w:tcPr>
          <w:p>
            <w:pPr>
              <w:pStyle w:val="TableContents"/>
              <w:bidi w:val="0"/>
              <w:spacing w:before="0" w:after="283"/>
              <w:jc w:val="left"/>
              <w:rPr/>
            </w:pPr>
            <w:r>
              <w:rPr/>
              <w:t xml:space="preserve">21. elokuuta 2018 (2018-08-21) </w:t>
            </w:r>
          </w:p>
        </w:tc>
        <w:tc>
          <w:tcPr>
            <w:tcW w:w="4116" w:type="dxa"/>
            <w:tcBorders/>
            <w:vAlign w:val="center"/>
          </w:tcPr>
          <w:p>
            <w:pPr>
              <w:pStyle w:val="TableContents"/>
              <w:bidi w:val="0"/>
              <w:spacing w:before="0" w:after="283"/>
              <w:jc w:val="left"/>
              <w:rPr/>
            </w:pPr>
            <w:r>
              <w:rPr/>
              <w:t xml:space="preserve">TBD </w:t>
            </w:r>
          </w:p>
        </w:tc>
      </w:tr>
      <w:tr>
        <w:trPr/>
        <w:tc>
          <w:tcPr>
            <w:tcW w:w="829" w:type="dxa"/>
            <w:tcBorders/>
            <w:vAlign w:val="center"/>
          </w:tcPr>
          <w:p>
            <w:pPr>
              <w:pStyle w:val="TableHeading"/>
              <w:suppressLineNumbers/>
              <w:bidi w:val="0"/>
              <w:spacing w:before="0" w:after="283"/>
              <w:jc w:val="center"/>
              <w:rPr/>
            </w:pPr>
            <w:r>
              <w:rPr/>
              <w:t xml:space="preserve">41 </w:t>
            </w:r>
          </w:p>
        </w:tc>
        <w:tc>
          <w:tcPr>
            <w:tcW w:w="794" w:type="dxa"/>
            <w:tcBorders/>
            <w:vAlign w:val="center"/>
          </w:tcPr>
          <w:p>
            <w:pPr>
              <w:pStyle w:val="TableContents"/>
              <w:bidi w:val="0"/>
              <w:spacing w:before="0" w:after="283"/>
              <w:jc w:val="left"/>
              <w:rPr/>
            </w:pPr>
            <w:r>
              <w:rPr/>
              <w:t xml:space="preserve">8 </w:t>
            </w:r>
          </w:p>
        </w:tc>
        <w:tc>
          <w:tcPr>
            <w:tcW w:w="1193" w:type="dxa"/>
            <w:tcBorders/>
            <w:vAlign w:val="center"/>
          </w:tcPr>
          <w:p>
            <w:pPr>
              <w:pStyle w:val="TableContents"/>
              <w:bidi w:val="0"/>
              <w:spacing w:before="0" w:after="283"/>
              <w:jc w:val="left"/>
              <w:rPr/>
            </w:pPr>
            <w:r>
              <w:rPr/>
              <w:t xml:space="preserve">"Viimeiset sekunnit </w:t>
            </w:r>
          </w:p>
        </w:tc>
        <w:tc>
          <w:tcPr>
            <w:tcW w:w="1061" w:type="dxa"/>
            <w:tcBorders/>
            <w:vAlign w:val="center"/>
          </w:tcPr>
          <w:p>
            <w:pPr>
              <w:pStyle w:val="TableContents"/>
              <w:bidi w:val="0"/>
              <w:spacing w:before="0" w:after="283"/>
              <w:jc w:val="left"/>
              <w:rPr/>
            </w:pPr>
            <w:r>
              <w:rPr/>
              <w:t xml:space="preserve">TBA </w:t>
            </w:r>
          </w:p>
        </w:tc>
        <w:tc>
          <w:tcPr>
            <w:tcW w:w="1183" w:type="dxa"/>
            <w:tcBorders/>
            <w:vAlign w:val="center"/>
          </w:tcPr>
          <w:p>
            <w:pPr>
              <w:pStyle w:val="TableContents"/>
              <w:bidi w:val="0"/>
              <w:spacing w:before="0" w:after="283"/>
              <w:jc w:val="left"/>
              <w:rPr/>
            </w:pPr>
            <w:r>
              <w:rPr/>
              <w:t xml:space="preserve">TBA </w:t>
            </w:r>
          </w:p>
        </w:tc>
        <w:tc>
          <w:tcPr>
            <w:tcW w:w="1029" w:type="dxa"/>
            <w:tcBorders/>
            <w:vAlign w:val="center"/>
          </w:tcPr>
          <w:p>
            <w:pPr>
              <w:pStyle w:val="TableContents"/>
              <w:bidi w:val="0"/>
              <w:spacing w:before="0" w:after="283"/>
              <w:jc w:val="left"/>
              <w:rPr/>
            </w:pPr>
            <w:r>
              <w:rPr/>
              <w:t xml:space="preserve">28. elokuuta 2018 (2018-08-28) </w:t>
            </w:r>
          </w:p>
        </w:tc>
        <w:tc>
          <w:tcPr>
            <w:tcW w:w="411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jakso hit the floor -ohjelmasta?</w:t>
      </w:r>
    </w:p>
    <w:p>
      <w:pPr>
        <w:pStyle w:val="TextBody"/>
        <w:bidi w:val="0"/>
        <w:jc w:val="left"/>
        <w:rPr>
          <w:b/>
          <w:u w:val="single"/>
          <w:shd w:val="clear" w:fill="FFFF00"/>
        </w:rPr>
      </w:pPr>
      <w:r>
        <w:rPr>
          <w:b/>
          <w:u w:val="single"/>
          <w:shd w:val="clear" w:fill="FFFF00"/>
        </w:rPr>
        <w:t xml:space="preserve">Asiakirjan numero 29425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Maassa on </w:t>
      </w:r>
      <w:r>
        <w:rPr>
          <w:color w:val="A9A9A9"/>
        </w:rPr>
        <w:t xml:space="preserve">yhdeksän </w:t>
      </w:r>
      <w:r>
        <w:rPr/>
        <w:t xml:space="preserve">tunnustettua etnistä ryhmää. SIL Ethnologuen mukaan tigraylaisten osuus väestöstä on noin 50 prosenttia; myös seemiläistä kieltä puhuvien tigrejen osuus on noin 30 prosenttia asukkaista. Suurin osa muusta väestöstä kuuluu muihin afroaasialaisia kieliä puhuviin, kusiittiseen haaraan kuuluviin yhteisöihin. Lisäksi on useita niilosaharankielisiä etnisiä vähemmistöjä ja muita pienempiä ryhmiä.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etnistä ryhmää Eritreassa on</w:t>
      </w:r>
    </w:p>
    <w:p>
      <w:pPr>
        <w:pStyle w:val="TextBody"/>
        <w:bidi w:val="0"/>
        <w:jc w:val="left"/>
        <w:rPr>
          <w:b/>
          <w:u w:val="single"/>
          <w:shd w:val="clear" w:fill="FFFF00"/>
        </w:rPr>
      </w:pPr>
      <w:r>
        <w:rPr>
          <w:b/>
          <w:u w:val="single"/>
          <w:shd w:val="clear" w:fill="FFFF00"/>
        </w:rPr>
        <w:t xml:space="preserve">Asiakirjan numero 29426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Smash Bros. -sarjan uusi osa sekä Wii U:lle että Nintendo 3DS:lle julkistettiin E3 2011 -tapahtumassa, mutta kehitystyö aloitettiin vasta vuonna 2012, ja pelin virallinen julkistus tapahtui vasta E3 2013. Pelattavuus suunniteltiin jonnekin nopeamman, kilpailuhenkisemmän Meleen ja hitaamman, casual-ystävällisemmän Brawlin välimaastoon. 3DS-versio julkaistiin Japanissa syyskuussa 2014 ja Pohjois-Amerikassa, Euroopassa ja Australiassa seuraavassa kuussa. Wii U -versio julkaistiin Pohjois-Amerikassa, Euroopassa ja Australiassa </w:t>
      </w:r>
      <w:r>
        <w:rPr>
          <w:color w:val="A9A9A9"/>
        </w:rPr>
        <w:t xml:space="preserve">marraskuussa 2014 </w:t>
      </w:r>
      <w:r>
        <w:rPr/>
        <w:t xml:space="preserve">ja Japanissa seuraavassa 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super smash bros wii u:n julkaisupäivä</w:t>
      </w:r>
    </w:p>
    <w:p>
      <w:pPr>
        <w:pStyle w:val="TextBody"/>
        <w:bidi w:val="0"/>
        <w:jc w:val="left"/>
        <w:rPr>
          <w:b/>
          <w:u w:val="single"/>
          <w:shd w:val="clear" w:fill="FFFF00"/>
        </w:rPr>
      </w:pPr>
      <w:r>
        <w:rPr>
          <w:b/>
          <w:u w:val="single"/>
          <w:shd w:val="clear" w:fill="FFFF00"/>
        </w:rPr>
        <w:t xml:space="preserve">Asiakirjan numero 29427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Nisäkkäisiin kuuluu maailman suurin eläin, sinivalas. Nisäkkäiden perusrunkotyyppi on maalla elävä nelijalkainen, mutta jotkut nisäkkäät ovat sopeutuneet elämään merellä, ilmassa, puissa, maan alla tai kahdella jalalla. Nisäkkäiden suurimmalla ryhmällä, istukkaeläimillä, on istukka, joka mahdollistaa sikiön ravitsemisen tiineyden aikana. Nisäkkäiden koko vaihtelee 30 -- 40 mm:n (1,2 -- 1,6 tuuman) kimalaislepakosta 30 metrin (98 jalan) sinivalaan. Viittä monotreemilajia (munivia nisäkkäitä) lukuun ottamatta kaikki nykyajan nisäkkäät synnyttävät eläviä poikasia. Useimmat nisäkkäät, mukaan lukien kuusi lajirikkainta järjestystä, kuuluvat istukkaisiin. Suurimmat järjestykset ovat </w:t>
      </w:r>
      <w:r>
        <w:rPr>
          <w:color w:val="A9A9A9"/>
        </w:rPr>
        <w:t xml:space="preserve">jyrsijät</w:t>
      </w:r>
      <w:r>
        <w:rPr/>
        <w:t xml:space="preserve">, </w:t>
      </w:r>
      <w:r>
        <w:rPr>
          <w:color w:val="DCDCDC"/>
        </w:rPr>
        <w:t xml:space="preserve">lepakot </w:t>
      </w:r>
      <w:r>
        <w:rPr/>
        <w:t xml:space="preserve">ja Soricomorpha (varikset ja niiden sukulaiset). Kolme seuraavaksi suurinta järjestystä, riippuen käytetystä biologisesta luokitusjärjestelmästä, ovat kädelliset (apinat ja </w:t>
      </w:r>
      <w:r>
        <w:rPr>
          <w:color w:val="2F4F4F"/>
        </w:rPr>
        <w:t xml:space="preserve">apinat</w:t>
      </w:r>
      <w:r>
        <w:rPr/>
        <w:t xml:space="preserve">), Cetartiodactyla (</w:t>
      </w:r>
      <w:r>
        <w:rPr>
          <w:color w:val="556B2F"/>
        </w:rPr>
        <w:t xml:space="preserve">valaat </w:t>
      </w:r>
      <w:r>
        <w:rPr/>
        <w:t xml:space="preserve">ja sorkka- ja kavioeläimet) ja Carnivora (</w:t>
      </w:r>
      <w:r>
        <w:rPr>
          <w:color w:val="6B8E23"/>
        </w:rPr>
        <w:t xml:space="preserve">kissat</w:t>
      </w:r>
      <w:r>
        <w:rPr/>
        <w:t xml:space="preserve">, koirat, hylkeet ja niiden sukulaiset).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5 eläintä, jotka kuuluvat nisäkkäiden ryhmään.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Useimmat nisäkkäät, mukaan lukien kuusi lajirikkainta järjestystä, kuuluvat istukkaisiin. Kolme lajimäärältään suurinta järjestystä ovat Rodentia: hiiret, rotat, piikkisika, majavat, vesipääskyt ja muut jyrsivät nisäkkäät; Chiroptera: lepakot; ja Soricomorpha: varikset, myyrät ja solenodonit. Seuraavat kolme suurinta järjestystä, riippuen käytetystä biologisesta luokitusjärjestelmästä, ovat kädelliset (Primates), joihin kuuluvat apinat, apinat ja makit, sorkkaeläimet (Cetartiodactyla), joihin kuuluvat valaat ja sorkkajalkaiset, ja lihansyöjät (Carnivora), joihin kuuluvat kissat, koirat, näädät, karhut, hylkeet ja liittolaiset. Mammal Species of the World -julkaisun mukaan vuonna 2006 tunnistettiin 5 416 lajia. Nämä ryhmiteltiin 1 229 sukuun, 153 sukuun ja </w:t>
      </w:r>
      <w:r>
        <w:rPr>
          <w:color w:val="A9A9A9"/>
        </w:rPr>
        <w:t xml:space="preserve">29 </w:t>
      </w:r>
      <w:r>
        <w:rPr/>
        <w:t xml:space="preserve">järjestykseen. Kansainvälinen luonnonsuojeluliitto IUCN (International Union for Conservation of Nature) sai vuonna 2008 valmiiksi viisivuotisen maailmanlaajuisen nisäkäsarvioinnin IUCN:n punaista luetteloa varten, jossa laskettiin 5 488 lajia. Journal of Mammalogy -lehdessä vuonna 2018 julkaistun tutkimuksen mukaan tunnustettujen nisäkäslajien määrä on 6 495 lajia, mukaan lukien 96 hiljattain sukupuuttoon kuollutta lajia.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nisäkkäiden luokkaan kuuluvien luokkien lukumäärä on seuraava</w:t>
      </w:r>
    </w:p>
    <w:p>
      <w:pPr>
        <w:pStyle w:val="TextBody"/>
        <w:bidi w:val="0"/>
        <w:jc w:val="left"/>
        <w:rPr>
          <w:b/>
          <w:u w:val="single"/>
          <w:shd w:val="clear" w:fill="FFFF00"/>
        </w:rPr>
      </w:pPr>
      <w:r>
        <w:rPr>
          <w:b/>
          <w:u w:val="single"/>
          <w:shd w:val="clear" w:fill="FFFF00"/>
        </w:rPr>
        <w:t xml:space="preserve">Asiakirjan numero 29428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41"/>
        <w:gridCol w:w="2680"/>
        <w:gridCol w:w="1498"/>
        <w:gridCol w:w="1827"/>
        <w:gridCol w:w="1659"/>
      </w:tblGrid>
      <w:tr>
        <w:trPr/>
        <w:tc>
          <w:tcPr>
            <w:tcW w:w="2541" w:type="dxa"/>
            <w:tcBorders/>
            <w:vAlign w:val="center"/>
          </w:tcPr>
          <w:p>
            <w:pPr>
              <w:pStyle w:val="TableHeading"/>
              <w:suppressLineNumbers/>
              <w:bidi w:val="0"/>
              <w:spacing w:before="0" w:after="283"/>
              <w:jc w:val="center"/>
              <w:rPr/>
            </w:pPr>
            <w:r>
              <w:rPr/>
              <w:t xml:space="preserve">Hahmo (s) </w:t>
            </w:r>
          </w:p>
        </w:tc>
        <w:tc>
          <w:tcPr>
            <w:tcW w:w="2680" w:type="dxa"/>
            <w:tcBorders/>
            <w:vAlign w:val="center"/>
          </w:tcPr>
          <w:p>
            <w:pPr>
              <w:pStyle w:val="TableHeading"/>
              <w:suppressLineNumbers/>
              <w:bidi w:val="0"/>
              <w:spacing w:before="0" w:after="283"/>
              <w:jc w:val="center"/>
              <w:rPr/>
            </w:pPr>
            <w:r>
              <w:rPr/>
              <w:t xml:space="preserve">Ensimmäinen esiintyminen </w:t>
            </w:r>
          </w:p>
        </w:tc>
        <w:tc>
          <w:tcPr>
            <w:tcW w:w="1498" w:type="dxa"/>
            <w:tcBorders/>
            <w:vAlign w:val="center"/>
          </w:tcPr>
          <w:p>
            <w:pPr>
              <w:pStyle w:val="TableHeading"/>
              <w:suppressLineNumbers/>
              <w:bidi w:val="0"/>
              <w:spacing w:before="0" w:after="283"/>
              <w:jc w:val="center"/>
              <w:rPr/>
            </w:pPr>
            <w:r>
              <w:rPr/>
              <w:t xml:space="preserve">Kansipäivä </w:t>
            </w:r>
          </w:p>
        </w:tc>
        <w:tc>
          <w:tcPr>
            <w:tcW w:w="1827" w:type="dxa"/>
            <w:tcBorders/>
            <w:vAlign w:val="center"/>
          </w:tcPr>
          <w:p>
            <w:pPr>
              <w:pStyle w:val="TableHeading"/>
              <w:suppressLineNumbers/>
              <w:bidi w:val="0"/>
              <w:spacing w:before="0" w:after="283"/>
              <w:jc w:val="center"/>
              <w:rPr/>
            </w:pPr>
            <w:r>
              <w:rPr/>
              <w:t xml:space="preserve">Julkaisija </w:t>
            </w:r>
          </w:p>
        </w:tc>
        <w:tc>
          <w:tcPr>
            <w:tcW w:w="1659" w:type="dxa"/>
            <w:tcBorders/>
            <w:vAlign w:val="center"/>
          </w:tcPr>
          <w:p>
            <w:pPr>
              <w:pStyle w:val="TableHeading"/>
              <w:suppressLineNumbers/>
              <w:bidi w:val="0"/>
              <w:spacing w:before="0" w:after="283"/>
              <w:jc w:val="center"/>
              <w:rPr/>
            </w:pPr>
            <w:r>
              <w:rPr/>
              <w:t xml:space="preserve">Arvioitu arvo </w:t>
            </w:r>
          </w:p>
        </w:tc>
      </w:tr>
      <w:tr>
        <w:trPr/>
        <w:tc>
          <w:tcPr>
            <w:tcW w:w="2541" w:type="dxa"/>
            <w:tcBorders/>
            <w:vAlign w:val="center"/>
          </w:tcPr>
          <w:p>
            <w:pPr>
              <w:pStyle w:val="TableContents"/>
              <w:bidi w:val="0"/>
              <w:spacing w:before="0" w:after="283"/>
              <w:jc w:val="left"/>
              <w:rPr/>
            </w:pPr>
            <w:r>
              <w:rPr/>
              <w:t xml:space="preserve">Teräsmies </w:t>
            </w:r>
          </w:p>
        </w:tc>
        <w:tc>
          <w:tcPr>
            <w:tcW w:w="2680" w:type="dxa"/>
            <w:tcBorders/>
            <w:vAlign w:val="center"/>
          </w:tcPr>
          <w:p>
            <w:pPr>
              <w:pStyle w:val="TableContents"/>
              <w:bidi w:val="0"/>
              <w:spacing w:before="0" w:after="283"/>
              <w:jc w:val="left"/>
              <w:rPr/>
            </w:pPr>
            <w:r>
              <w:rPr/>
              <w:t xml:space="preserve">Action Comics # 1 </w:t>
            </w:r>
          </w:p>
        </w:tc>
        <w:tc>
          <w:tcPr>
            <w:tcW w:w="1498" w:type="dxa"/>
            <w:tcBorders/>
            <w:vAlign w:val="center"/>
          </w:tcPr>
          <w:p>
            <w:pPr>
              <w:pStyle w:val="TableContents"/>
              <w:bidi w:val="0"/>
              <w:spacing w:before="0" w:after="283"/>
              <w:jc w:val="left"/>
              <w:rPr/>
            </w:pPr>
            <w:r>
              <w:rPr/>
              <w:t xml:space="preserve">kesäkuu 1938 </w:t>
            </w:r>
          </w:p>
        </w:tc>
        <w:tc>
          <w:tcPr>
            <w:tcW w:w="1827" w:type="dxa"/>
            <w:tcBorders/>
            <w:vAlign w:val="center"/>
          </w:tcPr>
          <w:p>
            <w:pPr>
              <w:pStyle w:val="TableContents"/>
              <w:bidi w:val="0"/>
              <w:spacing w:before="0" w:after="283"/>
              <w:jc w:val="left"/>
              <w:rPr/>
            </w:pPr>
            <w:r>
              <w:rPr/>
              <w:t xml:space="preserve">DC Comics </w:t>
            </w:r>
          </w:p>
        </w:tc>
        <w:tc>
          <w:tcPr>
            <w:tcW w:w="1659" w:type="dxa"/>
            <w:tcBorders/>
            <w:vAlign w:val="center"/>
          </w:tcPr>
          <w:p>
            <w:pPr>
              <w:pStyle w:val="TableContents"/>
              <w:bidi w:val="0"/>
              <w:spacing w:before="0" w:after="283"/>
              <w:jc w:val="left"/>
              <w:rPr/>
            </w:pPr>
            <w:r>
              <w:rPr/>
              <w:t xml:space="preserve">$2,100,000 </w:t>
            </w:r>
          </w:p>
        </w:tc>
      </w:tr>
      <w:tr>
        <w:trPr/>
        <w:tc>
          <w:tcPr>
            <w:tcW w:w="2541" w:type="dxa"/>
            <w:tcBorders/>
            <w:vAlign w:val="center"/>
          </w:tcPr>
          <w:p>
            <w:pPr>
              <w:pStyle w:val="TableContents"/>
              <w:bidi w:val="0"/>
              <w:spacing w:before="0" w:after="283"/>
              <w:jc w:val="left"/>
              <w:rPr/>
            </w:pPr>
            <w:r>
              <w:rPr>
                <w:color w:val="A9A9A9"/>
              </w:rPr>
              <w:t xml:space="preserve">Batma</w:t>
            </w:r>
            <w:r>
              <w:rPr/>
              <w:t xml:space="preserve">n </w:t>
            </w:r>
          </w:p>
        </w:tc>
        <w:tc>
          <w:tcPr>
            <w:tcW w:w="2680" w:type="dxa"/>
            <w:tcBorders/>
            <w:vAlign w:val="center"/>
          </w:tcPr>
          <w:p>
            <w:pPr>
              <w:pStyle w:val="TableContents"/>
              <w:bidi w:val="0"/>
              <w:spacing w:before="0" w:after="283"/>
              <w:jc w:val="left"/>
              <w:rPr/>
            </w:pPr>
            <w:r>
              <w:rPr/>
              <w:t xml:space="preserve">Detective Comics # 27 </w:t>
            </w:r>
          </w:p>
        </w:tc>
        <w:tc>
          <w:tcPr>
            <w:tcW w:w="1498" w:type="dxa"/>
            <w:tcBorders/>
            <w:vAlign w:val="center"/>
          </w:tcPr>
          <w:p>
            <w:pPr>
              <w:pStyle w:val="TableContents"/>
              <w:bidi w:val="0"/>
              <w:spacing w:before="0" w:after="283"/>
              <w:jc w:val="left"/>
              <w:rPr/>
            </w:pPr>
            <w:r>
              <w:rPr/>
              <w:t xml:space="preserve">toukokuu 1939 </w:t>
            </w:r>
          </w:p>
        </w:tc>
        <w:tc>
          <w:tcPr>
            <w:tcW w:w="1827" w:type="dxa"/>
            <w:tcBorders/>
            <w:vAlign w:val="center"/>
          </w:tcPr>
          <w:p>
            <w:pPr>
              <w:pStyle w:val="TableContents"/>
              <w:bidi w:val="0"/>
              <w:spacing w:before="0" w:after="283"/>
              <w:jc w:val="left"/>
              <w:rPr/>
            </w:pPr>
            <w:r>
              <w:rPr/>
              <w:t xml:space="preserve">DC Comics </w:t>
            </w:r>
          </w:p>
        </w:tc>
        <w:tc>
          <w:tcPr>
            <w:tcW w:w="1659" w:type="dxa"/>
            <w:tcBorders/>
            <w:vAlign w:val="center"/>
          </w:tcPr>
          <w:p>
            <w:pPr>
              <w:pStyle w:val="TableContents"/>
              <w:bidi w:val="0"/>
              <w:spacing w:before="0" w:after="283"/>
              <w:jc w:val="left"/>
              <w:rPr/>
            </w:pPr>
            <w:r>
              <w:rPr/>
              <w:t xml:space="preserve">$475,000 </w:t>
            </w:r>
          </w:p>
        </w:tc>
      </w:tr>
      <w:tr>
        <w:trPr/>
        <w:tc>
          <w:tcPr>
            <w:tcW w:w="2541" w:type="dxa"/>
            <w:tcBorders/>
            <w:vAlign w:val="center"/>
          </w:tcPr>
          <w:p>
            <w:pPr>
              <w:pStyle w:val="TableContents"/>
              <w:bidi w:val="0"/>
              <w:spacing w:before="0" w:after="283"/>
              <w:jc w:val="left"/>
              <w:rPr/>
            </w:pPr>
            <w:r>
              <w:rPr/>
              <w:t xml:space="preserve">Sandman (Wesley Dodds) </w:t>
            </w:r>
          </w:p>
        </w:tc>
        <w:tc>
          <w:tcPr>
            <w:tcW w:w="2680" w:type="dxa"/>
            <w:tcBorders/>
            <w:vAlign w:val="center"/>
          </w:tcPr>
          <w:p>
            <w:pPr>
              <w:pStyle w:val="TableContents"/>
              <w:bidi w:val="0"/>
              <w:spacing w:before="0" w:after="283"/>
              <w:jc w:val="left"/>
              <w:rPr/>
            </w:pPr>
            <w:r>
              <w:rPr/>
              <w:t xml:space="preserve">Seikkailusarjakuvat # 40 </w:t>
            </w:r>
          </w:p>
        </w:tc>
        <w:tc>
          <w:tcPr>
            <w:tcW w:w="1498" w:type="dxa"/>
            <w:tcBorders/>
            <w:vAlign w:val="center"/>
          </w:tcPr>
          <w:p>
            <w:pPr>
              <w:pStyle w:val="TableContents"/>
              <w:bidi w:val="0"/>
              <w:spacing w:before="0" w:after="283"/>
              <w:jc w:val="left"/>
              <w:rPr/>
            </w:pPr>
            <w:r>
              <w:rPr/>
              <w:t xml:space="preserve">heinäkuu 1939 </w:t>
            </w:r>
          </w:p>
        </w:tc>
        <w:tc>
          <w:tcPr>
            <w:tcW w:w="1827" w:type="dxa"/>
            <w:tcBorders/>
            <w:vAlign w:val="center"/>
          </w:tcPr>
          <w:p>
            <w:pPr>
              <w:pStyle w:val="TableContents"/>
              <w:bidi w:val="0"/>
              <w:spacing w:before="0" w:after="283"/>
              <w:jc w:val="left"/>
              <w:rPr/>
            </w:pPr>
            <w:r>
              <w:rPr/>
              <w:t xml:space="preserve">DC Comics </w:t>
            </w:r>
          </w:p>
        </w:tc>
        <w:tc>
          <w:tcPr>
            <w:tcW w:w="1659" w:type="dxa"/>
            <w:tcBorders/>
            <w:vAlign w:val="center"/>
          </w:tcPr>
          <w:p>
            <w:pPr>
              <w:pStyle w:val="TableContents"/>
              <w:bidi w:val="0"/>
              <w:spacing w:before="0" w:after="283"/>
              <w:jc w:val="left"/>
              <w:rPr/>
            </w:pPr>
            <w:r>
              <w:rPr/>
              <w:t xml:space="preserve">$60,000 </w:t>
            </w:r>
          </w:p>
        </w:tc>
      </w:tr>
      <w:tr>
        <w:trPr/>
        <w:tc>
          <w:tcPr>
            <w:tcW w:w="2541" w:type="dxa"/>
            <w:tcBorders/>
            <w:vAlign w:val="center"/>
          </w:tcPr>
          <w:p>
            <w:pPr>
              <w:pStyle w:val="TableContents"/>
              <w:bidi w:val="0"/>
              <w:spacing w:before="0" w:after="283"/>
              <w:jc w:val="left"/>
              <w:rPr/>
            </w:pPr>
            <w:r>
              <w:rPr/>
              <w:t xml:space="preserve">Namor the Sub-Mariner </w:t>
            </w:r>
          </w:p>
        </w:tc>
        <w:tc>
          <w:tcPr>
            <w:tcW w:w="2680" w:type="dxa"/>
            <w:tcBorders/>
            <w:vAlign w:val="center"/>
          </w:tcPr>
          <w:p>
            <w:pPr>
              <w:pStyle w:val="TableContents"/>
              <w:bidi w:val="0"/>
              <w:spacing w:before="0" w:after="283"/>
              <w:jc w:val="left"/>
              <w:rPr/>
            </w:pPr>
            <w:r>
              <w:rPr/>
              <w:t xml:space="preserve">Marvel Comics # 1 </w:t>
            </w:r>
          </w:p>
        </w:tc>
        <w:tc>
          <w:tcPr>
            <w:tcW w:w="1498" w:type="dxa"/>
            <w:tcBorders/>
            <w:vAlign w:val="center"/>
          </w:tcPr>
          <w:p>
            <w:pPr>
              <w:pStyle w:val="TableContents"/>
              <w:bidi w:val="0"/>
              <w:spacing w:before="0" w:after="283"/>
              <w:jc w:val="left"/>
              <w:rPr/>
            </w:pPr>
            <w:r>
              <w:rPr/>
              <w:t xml:space="preserve">Lokakuu 1939 </w:t>
            </w:r>
          </w:p>
        </w:tc>
        <w:tc>
          <w:tcPr>
            <w:tcW w:w="1827" w:type="dxa"/>
            <w:tcBorders/>
            <w:vAlign w:val="center"/>
          </w:tcPr>
          <w:p>
            <w:pPr>
              <w:pStyle w:val="TableContents"/>
              <w:bidi w:val="0"/>
              <w:spacing w:before="0" w:after="283"/>
              <w:jc w:val="left"/>
              <w:rPr/>
            </w:pPr>
            <w:r>
              <w:rPr/>
              <w:t xml:space="preserve">Ajankohtaisia sarjakuvia </w:t>
            </w:r>
          </w:p>
        </w:tc>
        <w:tc>
          <w:tcPr>
            <w:tcW w:w="1659" w:type="dxa"/>
            <w:tcBorders/>
            <w:vAlign w:val="center"/>
          </w:tcPr>
          <w:p>
            <w:pPr>
              <w:pStyle w:val="TableContents"/>
              <w:bidi w:val="0"/>
              <w:spacing w:before="0" w:after="283"/>
              <w:jc w:val="left"/>
              <w:rPr/>
            </w:pPr>
            <w:r>
              <w:rPr/>
              <w:t xml:space="preserve">$400,000 </w:t>
            </w:r>
          </w:p>
        </w:tc>
      </w:tr>
      <w:tr>
        <w:trPr/>
        <w:tc>
          <w:tcPr>
            <w:tcW w:w="2541" w:type="dxa"/>
            <w:tcBorders/>
            <w:vAlign w:val="center"/>
          </w:tcPr>
          <w:p>
            <w:pPr>
              <w:pStyle w:val="TableContents"/>
              <w:bidi w:val="0"/>
              <w:spacing w:before="0" w:after="283"/>
              <w:jc w:val="left"/>
              <w:rPr/>
            </w:pPr>
            <w:r>
              <w:rPr/>
              <w:t xml:space="preserve">Jay Garrick / Flash I; Hawkman </w:t>
            </w:r>
          </w:p>
        </w:tc>
        <w:tc>
          <w:tcPr>
            <w:tcW w:w="2680" w:type="dxa"/>
            <w:tcBorders/>
            <w:vAlign w:val="center"/>
          </w:tcPr>
          <w:p>
            <w:pPr>
              <w:pStyle w:val="TableContents"/>
              <w:bidi w:val="0"/>
              <w:spacing w:before="0" w:after="283"/>
              <w:jc w:val="left"/>
              <w:rPr/>
            </w:pPr>
            <w:r>
              <w:rPr/>
              <w:t xml:space="preserve">Flash Comics # 1 </w:t>
            </w:r>
          </w:p>
        </w:tc>
        <w:tc>
          <w:tcPr>
            <w:tcW w:w="1498" w:type="dxa"/>
            <w:tcBorders/>
            <w:vAlign w:val="center"/>
          </w:tcPr>
          <w:p>
            <w:pPr>
              <w:pStyle w:val="TableContents"/>
              <w:bidi w:val="0"/>
              <w:spacing w:before="0" w:after="283"/>
              <w:jc w:val="left"/>
              <w:rPr/>
            </w:pPr>
            <w:r>
              <w:rPr/>
              <w:t xml:space="preserve">tammikuu 1940 </w:t>
            </w:r>
          </w:p>
        </w:tc>
        <w:tc>
          <w:tcPr>
            <w:tcW w:w="1827" w:type="dxa"/>
            <w:tcBorders/>
            <w:vAlign w:val="center"/>
          </w:tcPr>
          <w:p>
            <w:pPr>
              <w:pStyle w:val="TableContents"/>
              <w:bidi w:val="0"/>
              <w:spacing w:before="0" w:after="283"/>
              <w:jc w:val="left"/>
              <w:rPr/>
            </w:pPr>
            <w:r>
              <w:rPr/>
              <w:t xml:space="preserve">All-American Pubs. </w:t>
            </w:r>
          </w:p>
        </w:tc>
        <w:tc>
          <w:tcPr>
            <w:tcW w:w="1659" w:type="dxa"/>
            <w:tcBorders/>
            <w:vAlign w:val="center"/>
          </w:tcPr>
          <w:p>
            <w:pPr>
              <w:pStyle w:val="TableContents"/>
              <w:bidi w:val="0"/>
              <w:spacing w:before="0" w:after="283"/>
              <w:jc w:val="left"/>
              <w:rPr/>
            </w:pPr>
            <w:r>
              <w:rPr/>
              <w:t xml:space="preserve">$95,000 </w:t>
            </w:r>
          </w:p>
        </w:tc>
      </w:tr>
      <w:tr>
        <w:trPr/>
        <w:tc>
          <w:tcPr>
            <w:tcW w:w="2541" w:type="dxa"/>
            <w:tcBorders/>
            <w:vAlign w:val="center"/>
          </w:tcPr>
          <w:p>
            <w:pPr>
              <w:pStyle w:val="TableContents"/>
              <w:bidi w:val="0"/>
              <w:spacing w:before="0" w:after="283"/>
              <w:jc w:val="left"/>
              <w:rPr/>
            </w:pPr>
            <w:r>
              <w:rPr/>
              <w:t xml:space="preserve">Kapteeni Marvel </w:t>
            </w:r>
          </w:p>
        </w:tc>
        <w:tc>
          <w:tcPr>
            <w:tcW w:w="2680" w:type="dxa"/>
            <w:tcBorders/>
            <w:vAlign w:val="center"/>
          </w:tcPr>
          <w:p>
            <w:pPr>
              <w:pStyle w:val="TableContents"/>
              <w:bidi w:val="0"/>
              <w:spacing w:before="0" w:after="283"/>
              <w:jc w:val="left"/>
              <w:rPr/>
            </w:pPr>
            <w:r>
              <w:rPr/>
              <w:t xml:space="preserve">Whiz Comics # 2 </w:t>
            </w:r>
          </w:p>
        </w:tc>
        <w:tc>
          <w:tcPr>
            <w:tcW w:w="1498" w:type="dxa"/>
            <w:tcBorders/>
            <w:vAlign w:val="center"/>
          </w:tcPr>
          <w:p>
            <w:pPr>
              <w:pStyle w:val="TableContents"/>
              <w:bidi w:val="0"/>
              <w:spacing w:before="0" w:after="283"/>
              <w:jc w:val="left"/>
              <w:rPr/>
            </w:pPr>
            <w:r>
              <w:rPr/>
              <w:t xml:space="preserve">helmikuu 1940 </w:t>
            </w:r>
          </w:p>
        </w:tc>
        <w:tc>
          <w:tcPr>
            <w:tcW w:w="1827" w:type="dxa"/>
            <w:tcBorders/>
            <w:vAlign w:val="center"/>
          </w:tcPr>
          <w:p>
            <w:pPr>
              <w:pStyle w:val="TableContents"/>
              <w:bidi w:val="0"/>
              <w:spacing w:before="0" w:after="283"/>
              <w:jc w:val="left"/>
              <w:rPr/>
            </w:pPr>
            <w:r>
              <w:rPr/>
              <w:t xml:space="preserve">Fawcett Comics </w:t>
            </w:r>
          </w:p>
        </w:tc>
        <w:tc>
          <w:tcPr>
            <w:tcW w:w="1659" w:type="dxa"/>
            <w:tcBorders/>
            <w:vAlign w:val="center"/>
          </w:tcPr>
          <w:p>
            <w:pPr>
              <w:pStyle w:val="TableContents"/>
              <w:bidi w:val="0"/>
              <w:spacing w:before="0" w:after="283"/>
              <w:jc w:val="left"/>
              <w:rPr/>
            </w:pPr>
            <w:r>
              <w:rPr/>
              <w:t xml:space="preserve">$90,000 </w:t>
            </w:r>
          </w:p>
        </w:tc>
      </w:tr>
      <w:tr>
        <w:trPr/>
        <w:tc>
          <w:tcPr>
            <w:tcW w:w="2541" w:type="dxa"/>
            <w:tcBorders/>
            <w:vAlign w:val="center"/>
          </w:tcPr>
          <w:p>
            <w:pPr>
              <w:pStyle w:val="TableContents"/>
              <w:bidi w:val="0"/>
              <w:spacing w:before="0" w:after="283"/>
              <w:jc w:val="left"/>
              <w:rPr/>
            </w:pPr>
            <w:r>
              <w:rPr/>
              <w:t xml:space="preserve">Robin </w:t>
            </w:r>
          </w:p>
        </w:tc>
        <w:tc>
          <w:tcPr>
            <w:tcW w:w="2680" w:type="dxa"/>
            <w:tcBorders/>
            <w:vAlign w:val="center"/>
          </w:tcPr>
          <w:p>
            <w:pPr>
              <w:pStyle w:val="TableContents"/>
              <w:bidi w:val="0"/>
              <w:spacing w:before="0" w:after="283"/>
              <w:jc w:val="left"/>
              <w:rPr/>
            </w:pPr>
            <w:r>
              <w:rPr/>
              <w:t xml:space="preserve">Detective Comics # 38 </w:t>
            </w:r>
          </w:p>
        </w:tc>
        <w:tc>
          <w:tcPr>
            <w:tcW w:w="1498" w:type="dxa"/>
            <w:tcBorders/>
            <w:vAlign w:val="center"/>
          </w:tcPr>
          <w:p>
            <w:pPr>
              <w:pStyle w:val="TableContents"/>
              <w:bidi w:val="0"/>
              <w:spacing w:before="0" w:after="283"/>
              <w:jc w:val="left"/>
              <w:rPr/>
            </w:pPr>
            <w:r>
              <w:rPr/>
              <w:t xml:space="preserve">toukokuu 1940 </w:t>
            </w:r>
          </w:p>
        </w:tc>
        <w:tc>
          <w:tcPr>
            <w:tcW w:w="1827" w:type="dxa"/>
            <w:tcBorders/>
            <w:vAlign w:val="center"/>
          </w:tcPr>
          <w:p>
            <w:pPr>
              <w:pStyle w:val="TableContents"/>
              <w:bidi w:val="0"/>
              <w:spacing w:before="0" w:after="283"/>
              <w:jc w:val="left"/>
              <w:rPr/>
            </w:pPr>
            <w:r>
              <w:rPr/>
              <w:t xml:space="preserve">DC Comics </w:t>
            </w:r>
          </w:p>
        </w:tc>
        <w:tc>
          <w:tcPr>
            <w:tcW w:w="1659" w:type="dxa"/>
            <w:tcBorders/>
            <w:vAlign w:val="center"/>
          </w:tcPr>
          <w:p>
            <w:pPr>
              <w:pStyle w:val="TableContents"/>
              <w:bidi w:val="0"/>
              <w:spacing w:before="0" w:after="283"/>
              <w:jc w:val="left"/>
              <w:rPr/>
            </w:pPr>
            <w:r>
              <w:rPr/>
              <w:t xml:space="preserve">$75,000 </w:t>
            </w:r>
          </w:p>
        </w:tc>
      </w:tr>
      <w:tr>
        <w:trPr/>
        <w:tc>
          <w:tcPr>
            <w:tcW w:w="2541" w:type="dxa"/>
            <w:tcBorders/>
            <w:vAlign w:val="center"/>
          </w:tcPr>
          <w:p>
            <w:pPr>
              <w:pStyle w:val="TableContents"/>
              <w:bidi w:val="0"/>
              <w:spacing w:before="0" w:after="283"/>
              <w:jc w:val="left"/>
              <w:rPr/>
            </w:pPr>
            <w:r>
              <w:rPr/>
              <w:t xml:space="preserve">Spectre </w:t>
            </w:r>
          </w:p>
        </w:tc>
        <w:tc>
          <w:tcPr>
            <w:tcW w:w="2680" w:type="dxa"/>
            <w:tcBorders/>
            <w:vAlign w:val="center"/>
          </w:tcPr>
          <w:p>
            <w:pPr>
              <w:pStyle w:val="TableContents"/>
              <w:bidi w:val="0"/>
              <w:spacing w:before="0" w:after="283"/>
              <w:jc w:val="left"/>
              <w:rPr/>
            </w:pPr>
            <w:r>
              <w:rPr/>
              <w:t xml:space="preserve">Lisää hauskoja sarjakuvia # 52 </w:t>
            </w:r>
          </w:p>
        </w:tc>
        <w:tc>
          <w:tcPr>
            <w:tcW w:w="1498" w:type="dxa"/>
            <w:tcBorders/>
            <w:vAlign w:val="center"/>
          </w:tcPr>
          <w:p>
            <w:pPr>
              <w:pStyle w:val="TableContents"/>
              <w:bidi w:val="0"/>
              <w:spacing w:before="0" w:after="283"/>
              <w:jc w:val="left"/>
              <w:rPr/>
            </w:pPr>
            <w:r>
              <w:rPr/>
              <w:t xml:space="preserve">helmikuu 1940 </w:t>
            </w:r>
          </w:p>
        </w:tc>
        <w:tc>
          <w:tcPr>
            <w:tcW w:w="1827" w:type="dxa"/>
            <w:tcBorders/>
            <w:vAlign w:val="center"/>
          </w:tcPr>
          <w:p>
            <w:pPr>
              <w:pStyle w:val="TableContents"/>
              <w:bidi w:val="0"/>
              <w:spacing w:before="0" w:after="283"/>
              <w:jc w:val="left"/>
              <w:rPr/>
            </w:pPr>
            <w:r>
              <w:rPr/>
              <w:t xml:space="preserve">DC Comics </w:t>
            </w:r>
          </w:p>
        </w:tc>
        <w:tc>
          <w:tcPr>
            <w:tcW w:w="1659" w:type="dxa"/>
            <w:tcBorders/>
            <w:vAlign w:val="center"/>
          </w:tcPr>
          <w:p>
            <w:pPr>
              <w:pStyle w:val="TableContents"/>
              <w:bidi w:val="0"/>
              <w:spacing w:before="0" w:after="283"/>
              <w:jc w:val="left"/>
              <w:rPr/>
            </w:pPr>
            <w:r>
              <w:rPr/>
              <w:t xml:space="preserve">$72,000 </w:t>
            </w:r>
          </w:p>
        </w:tc>
      </w:tr>
      <w:tr>
        <w:trPr/>
        <w:tc>
          <w:tcPr>
            <w:tcW w:w="2541" w:type="dxa"/>
            <w:tcBorders/>
            <w:vAlign w:val="center"/>
          </w:tcPr>
          <w:p>
            <w:pPr>
              <w:pStyle w:val="TableContents"/>
              <w:bidi w:val="0"/>
              <w:spacing w:before="0" w:after="283"/>
              <w:jc w:val="left"/>
              <w:rPr/>
            </w:pPr>
            <w:r>
              <w:rPr/>
              <w:t xml:space="preserve">Lex Luthor </w:t>
            </w:r>
          </w:p>
        </w:tc>
        <w:tc>
          <w:tcPr>
            <w:tcW w:w="2680" w:type="dxa"/>
            <w:tcBorders/>
            <w:vAlign w:val="center"/>
          </w:tcPr>
          <w:p>
            <w:pPr>
              <w:pStyle w:val="TableContents"/>
              <w:bidi w:val="0"/>
              <w:spacing w:before="0" w:after="283"/>
              <w:jc w:val="left"/>
              <w:rPr/>
            </w:pPr>
            <w:r>
              <w:rPr/>
              <w:t xml:space="preserve">Action Comics # 23 </w:t>
            </w:r>
          </w:p>
        </w:tc>
        <w:tc>
          <w:tcPr>
            <w:tcW w:w="1498" w:type="dxa"/>
            <w:tcBorders/>
            <w:vAlign w:val="center"/>
          </w:tcPr>
          <w:p>
            <w:pPr>
              <w:pStyle w:val="TableContents"/>
              <w:bidi w:val="0"/>
              <w:spacing w:before="0" w:after="283"/>
              <w:jc w:val="left"/>
              <w:rPr/>
            </w:pPr>
            <w:r>
              <w:rPr/>
              <w:t xml:space="preserve">toukokuu 1940 </w:t>
            </w:r>
          </w:p>
        </w:tc>
        <w:tc>
          <w:tcPr>
            <w:tcW w:w="1827" w:type="dxa"/>
            <w:tcBorders/>
            <w:vAlign w:val="center"/>
          </w:tcPr>
          <w:p>
            <w:pPr>
              <w:pStyle w:val="TableContents"/>
              <w:bidi w:val="0"/>
              <w:spacing w:before="0" w:after="283"/>
              <w:jc w:val="left"/>
              <w:rPr/>
            </w:pPr>
            <w:r>
              <w:rPr/>
              <w:t xml:space="preserve">DC Comics </w:t>
            </w:r>
          </w:p>
        </w:tc>
        <w:tc>
          <w:tcPr>
            <w:tcW w:w="1659" w:type="dxa"/>
            <w:tcBorders/>
            <w:vAlign w:val="center"/>
          </w:tcPr>
          <w:p>
            <w:pPr>
              <w:pStyle w:val="TableContents"/>
              <w:bidi w:val="0"/>
              <w:spacing w:before="0" w:after="283"/>
              <w:jc w:val="left"/>
              <w:rPr/>
            </w:pPr>
            <w:r>
              <w:rPr/>
              <w:t xml:space="preserve">$8,025 </w:t>
            </w:r>
          </w:p>
        </w:tc>
      </w:tr>
      <w:tr>
        <w:trPr/>
        <w:tc>
          <w:tcPr>
            <w:tcW w:w="2541" w:type="dxa"/>
            <w:tcBorders/>
            <w:vAlign w:val="center"/>
          </w:tcPr>
          <w:p>
            <w:pPr>
              <w:pStyle w:val="TableContents"/>
              <w:bidi w:val="0"/>
              <w:spacing w:before="0" w:after="283"/>
              <w:jc w:val="left"/>
              <w:rPr/>
            </w:pPr>
            <w:r>
              <w:rPr/>
              <w:t xml:space="preserve">Jokeri; Kissanainen </w:t>
            </w:r>
          </w:p>
        </w:tc>
        <w:tc>
          <w:tcPr>
            <w:tcW w:w="2680" w:type="dxa"/>
            <w:tcBorders/>
            <w:vAlign w:val="center"/>
          </w:tcPr>
          <w:p>
            <w:pPr>
              <w:pStyle w:val="TableContents"/>
              <w:bidi w:val="0"/>
              <w:spacing w:before="0" w:after="283"/>
              <w:jc w:val="left"/>
              <w:rPr/>
            </w:pPr>
            <w:r>
              <w:rPr/>
              <w:t xml:space="preserve">Batman # 1 </w:t>
            </w:r>
          </w:p>
        </w:tc>
        <w:tc>
          <w:tcPr>
            <w:tcW w:w="1498" w:type="dxa"/>
            <w:tcBorders/>
            <w:vAlign w:val="center"/>
          </w:tcPr>
          <w:p>
            <w:pPr>
              <w:pStyle w:val="TableContents"/>
              <w:bidi w:val="0"/>
              <w:spacing w:before="0" w:after="283"/>
              <w:jc w:val="left"/>
              <w:rPr/>
            </w:pPr>
            <w:r>
              <w:rPr/>
              <w:t xml:space="preserve">Kevät 1940 </w:t>
            </w:r>
          </w:p>
        </w:tc>
        <w:tc>
          <w:tcPr>
            <w:tcW w:w="1827" w:type="dxa"/>
            <w:tcBorders/>
            <w:vAlign w:val="center"/>
          </w:tcPr>
          <w:p>
            <w:pPr>
              <w:pStyle w:val="TableContents"/>
              <w:bidi w:val="0"/>
              <w:spacing w:before="0" w:after="283"/>
              <w:jc w:val="left"/>
              <w:rPr/>
            </w:pPr>
            <w:r>
              <w:rPr/>
              <w:t xml:space="preserve">DC Comics </w:t>
            </w:r>
          </w:p>
        </w:tc>
        <w:tc>
          <w:tcPr>
            <w:tcW w:w="1659" w:type="dxa"/>
            <w:tcBorders/>
            <w:vAlign w:val="center"/>
          </w:tcPr>
          <w:p>
            <w:pPr>
              <w:pStyle w:val="TableContents"/>
              <w:bidi w:val="0"/>
              <w:spacing w:before="0" w:after="283"/>
              <w:jc w:val="left"/>
              <w:rPr/>
            </w:pPr>
            <w:r>
              <w:rPr/>
              <w:t xml:space="preserve">$160,500 </w:t>
            </w:r>
          </w:p>
        </w:tc>
      </w:tr>
      <w:tr>
        <w:trPr/>
        <w:tc>
          <w:tcPr>
            <w:tcW w:w="2541" w:type="dxa"/>
            <w:tcBorders/>
            <w:vAlign w:val="center"/>
          </w:tcPr>
          <w:p>
            <w:pPr>
              <w:pStyle w:val="TableContents"/>
              <w:bidi w:val="0"/>
              <w:spacing w:before="0" w:after="283"/>
              <w:jc w:val="left"/>
              <w:rPr/>
            </w:pPr>
            <w:r>
              <w:rPr/>
              <w:t xml:space="preserve">Vihreä Lyhty </w:t>
            </w:r>
          </w:p>
        </w:tc>
        <w:tc>
          <w:tcPr>
            <w:tcW w:w="2680" w:type="dxa"/>
            <w:tcBorders/>
            <w:vAlign w:val="center"/>
          </w:tcPr>
          <w:p>
            <w:pPr>
              <w:pStyle w:val="TableContents"/>
              <w:bidi w:val="0"/>
              <w:spacing w:before="0" w:after="283"/>
              <w:jc w:val="left"/>
              <w:rPr/>
            </w:pPr>
            <w:r>
              <w:rPr/>
              <w:t xml:space="preserve">All-American Comics # 16 </w:t>
            </w:r>
          </w:p>
        </w:tc>
        <w:tc>
          <w:tcPr>
            <w:tcW w:w="1498" w:type="dxa"/>
            <w:tcBorders/>
            <w:vAlign w:val="center"/>
          </w:tcPr>
          <w:p>
            <w:pPr>
              <w:pStyle w:val="TableContents"/>
              <w:bidi w:val="0"/>
              <w:spacing w:before="0" w:after="283"/>
              <w:jc w:val="left"/>
              <w:rPr/>
            </w:pPr>
            <w:r>
              <w:rPr/>
              <w:t xml:space="preserve">heinäkuu 1940 </w:t>
            </w:r>
          </w:p>
        </w:tc>
        <w:tc>
          <w:tcPr>
            <w:tcW w:w="1827" w:type="dxa"/>
            <w:tcBorders/>
            <w:vAlign w:val="center"/>
          </w:tcPr>
          <w:p>
            <w:pPr>
              <w:pStyle w:val="TableContents"/>
              <w:bidi w:val="0"/>
              <w:spacing w:before="0" w:after="283"/>
              <w:jc w:val="left"/>
              <w:rPr/>
            </w:pPr>
            <w:r>
              <w:rPr/>
              <w:t xml:space="preserve">All-American Pubs. </w:t>
            </w:r>
          </w:p>
        </w:tc>
        <w:tc>
          <w:tcPr>
            <w:tcW w:w="1659" w:type="dxa"/>
            <w:tcBorders/>
            <w:vAlign w:val="center"/>
          </w:tcPr>
          <w:p>
            <w:pPr>
              <w:pStyle w:val="TableContents"/>
              <w:bidi w:val="0"/>
              <w:spacing w:before="0" w:after="283"/>
              <w:jc w:val="left"/>
              <w:rPr/>
            </w:pPr>
            <w:r>
              <w:rPr/>
              <w:t xml:space="preserve">$131,250 </w:t>
            </w:r>
          </w:p>
        </w:tc>
      </w:tr>
      <w:tr>
        <w:trPr/>
        <w:tc>
          <w:tcPr>
            <w:tcW w:w="2541" w:type="dxa"/>
            <w:tcBorders/>
            <w:vAlign w:val="center"/>
          </w:tcPr>
          <w:p>
            <w:pPr>
              <w:pStyle w:val="TableContents"/>
              <w:bidi w:val="0"/>
              <w:spacing w:before="0" w:after="283"/>
              <w:jc w:val="left"/>
              <w:rPr/>
            </w:pPr>
            <w:r>
              <w:rPr/>
              <w:t xml:space="preserve">Kapteeni Amerikka </w:t>
            </w:r>
          </w:p>
        </w:tc>
        <w:tc>
          <w:tcPr>
            <w:tcW w:w="2680" w:type="dxa"/>
            <w:tcBorders/>
            <w:vAlign w:val="center"/>
          </w:tcPr>
          <w:p>
            <w:pPr>
              <w:pStyle w:val="TableContents"/>
              <w:bidi w:val="0"/>
              <w:spacing w:before="0" w:after="283"/>
              <w:jc w:val="left"/>
              <w:rPr/>
            </w:pPr>
            <w:r>
              <w:rPr/>
              <w:t xml:space="preserve">Kapteeni Amerikka sarjakuvat # 1 </w:t>
            </w:r>
          </w:p>
        </w:tc>
        <w:tc>
          <w:tcPr>
            <w:tcW w:w="1498" w:type="dxa"/>
            <w:tcBorders/>
            <w:vAlign w:val="center"/>
          </w:tcPr>
          <w:p>
            <w:pPr>
              <w:pStyle w:val="TableContents"/>
              <w:bidi w:val="0"/>
              <w:spacing w:before="0" w:after="283"/>
              <w:jc w:val="left"/>
              <w:rPr/>
            </w:pPr>
            <w:r>
              <w:rPr/>
              <w:t xml:space="preserve">maaliskuu 1941 </w:t>
            </w:r>
          </w:p>
        </w:tc>
        <w:tc>
          <w:tcPr>
            <w:tcW w:w="1827" w:type="dxa"/>
            <w:tcBorders/>
            <w:vAlign w:val="center"/>
          </w:tcPr>
          <w:p>
            <w:pPr>
              <w:pStyle w:val="TableContents"/>
              <w:bidi w:val="0"/>
              <w:spacing w:before="0" w:after="283"/>
              <w:jc w:val="left"/>
              <w:rPr/>
            </w:pPr>
            <w:r>
              <w:rPr/>
              <w:t xml:space="preserve">Ajankohtaisia sarjakuvia </w:t>
            </w:r>
          </w:p>
        </w:tc>
        <w:tc>
          <w:tcPr>
            <w:tcW w:w="1659" w:type="dxa"/>
            <w:tcBorders/>
            <w:vAlign w:val="center"/>
          </w:tcPr>
          <w:p>
            <w:pPr>
              <w:pStyle w:val="TableContents"/>
              <w:bidi w:val="0"/>
              <w:spacing w:before="0" w:after="283"/>
              <w:jc w:val="left"/>
              <w:rPr/>
            </w:pPr>
            <w:r>
              <w:rPr/>
              <w:t xml:space="preserve">$125,250 </w:t>
            </w:r>
          </w:p>
        </w:tc>
      </w:tr>
      <w:tr>
        <w:trPr/>
        <w:tc>
          <w:tcPr>
            <w:tcW w:w="2541" w:type="dxa"/>
            <w:tcBorders/>
            <w:vAlign w:val="center"/>
          </w:tcPr>
          <w:p>
            <w:pPr>
              <w:pStyle w:val="TableContents"/>
              <w:bidi w:val="0"/>
              <w:spacing w:before="0" w:after="283"/>
              <w:jc w:val="left"/>
              <w:rPr/>
            </w:pPr>
            <w:r>
              <w:rPr/>
              <w:t xml:space="preserve">Aquaman; Vihreä Nuoli </w:t>
            </w:r>
          </w:p>
        </w:tc>
        <w:tc>
          <w:tcPr>
            <w:tcW w:w="2680" w:type="dxa"/>
            <w:tcBorders/>
            <w:vAlign w:val="center"/>
          </w:tcPr>
          <w:p>
            <w:pPr>
              <w:pStyle w:val="TableContents"/>
              <w:bidi w:val="0"/>
              <w:spacing w:before="0" w:after="283"/>
              <w:jc w:val="left"/>
              <w:rPr/>
            </w:pPr>
            <w:r>
              <w:rPr/>
              <w:t xml:space="preserve">Lisää hauskoja sarjakuvia # 73 </w:t>
            </w:r>
          </w:p>
        </w:tc>
        <w:tc>
          <w:tcPr>
            <w:tcW w:w="1498" w:type="dxa"/>
            <w:tcBorders/>
            <w:vAlign w:val="center"/>
          </w:tcPr>
          <w:p>
            <w:pPr>
              <w:pStyle w:val="TableContents"/>
              <w:bidi w:val="0"/>
              <w:spacing w:before="0" w:after="283"/>
              <w:jc w:val="left"/>
              <w:rPr/>
            </w:pPr>
            <w:r>
              <w:rPr/>
              <w:t xml:space="preserve">marraskuu 1941 </w:t>
            </w:r>
          </w:p>
        </w:tc>
        <w:tc>
          <w:tcPr>
            <w:tcW w:w="1827" w:type="dxa"/>
            <w:tcBorders/>
            <w:vAlign w:val="center"/>
          </w:tcPr>
          <w:p>
            <w:pPr>
              <w:pStyle w:val="TableContents"/>
              <w:bidi w:val="0"/>
              <w:spacing w:before="0" w:after="283"/>
              <w:jc w:val="left"/>
              <w:rPr/>
            </w:pPr>
            <w:r>
              <w:rPr/>
              <w:t xml:space="preserve">DC Comics </w:t>
            </w:r>
          </w:p>
        </w:tc>
        <w:tc>
          <w:tcPr>
            <w:tcW w:w="1659" w:type="dxa"/>
            <w:tcBorders/>
            <w:vAlign w:val="center"/>
          </w:tcPr>
          <w:p>
            <w:pPr>
              <w:pStyle w:val="TableContents"/>
              <w:bidi w:val="0"/>
              <w:spacing w:before="0" w:after="283"/>
              <w:jc w:val="left"/>
              <w:rPr/>
            </w:pPr>
            <w:r>
              <w:rPr/>
              <w:t xml:space="preserve">$10,050 </w:t>
            </w:r>
          </w:p>
        </w:tc>
      </w:tr>
      <w:tr>
        <w:trPr/>
        <w:tc>
          <w:tcPr>
            <w:tcW w:w="2541" w:type="dxa"/>
            <w:tcBorders/>
            <w:vAlign w:val="center"/>
          </w:tcPr>
          <w:p>
            <w:pPr>
              <w:pStyle w:val="TableContents"/>
              <w:bidi w:val="0"/>
              <w:spacing w:before="0" w:after="283"/>
              <w:jc w:val="left"/>
              <w:rPr/>
            </w:pPr>
            <w:r>
              <w:rPr/>
              <w:t xml:space="preserve">Ihmenainen </w:t>
            </w:r>
          </w:p>
        </w:tc>
        <w:tc>
          <w:tcPr>
            <w:tcW w:w="2680" w:type="dxa"/>
            <w:tcBorders/>
            <w:vAlign w:val="center"/>
          </w:tcPr>
          <w:p>
            <w:pPr>
              <w:pStyle w:val="TableContents"/>
              <w:bidi w:val="0"/>
              <w:spacing w:before="0" w:after="283"/>
              <w:jc w:val="left"/>
              <w:rPr/>
            </w:pPr>
            <w:r>
              <w:rPr/>
              <w:t xml:space="preserve">All Star Comics # 8 </w:t>
            </w:r>
          </w:p>
        </w:tc>
        <w:tc>
          <w:tcPr>
            <w:tcW w:w="1498" w:type="dxa"/>
            <w:tcBorders/>
            <w:vAlign w:val="center"/>
          </w:tcPr>
          <w:p>
            <w:pPr>
              <w:pStyle w:val="TableContents"/>
              <w:bidi w:val="0"/>
              <w:spacing w:before="0" w:after="283"/>
              <w:jc w:val="left"/>
              <w:rPr/>
            </w:pPr>
            <w:r>
              <w:rPr/>
              <w:t xml:space="preserve">Joulukuu 1941 </w:t>
            </w:r>
          </w:p>
        </w:tc>
        <w:tc>
          <w:tcPr>
            <w:tcW w:w="1827" w:type="dxa"/>
            <w:tcBorders/>
            <w:vAlign w:val="center"/>
          </w:tcPr>
          <w:p>
            <w:pPr>
              <w:pStyle w:val="TableContents"/>
              <w:bidi w:val="0"/>
              <w:spacing w:before="0" w:after="283"/>
              <w:jc w:val="left"/>
              <w:rPr/>
            </w:pPr>
            <w:r>
              <w:rPr/>
              <w:t xml:space="preserve">All-American Pubs. </w:t>
            </w:r>
          </w:p>
        </w:tc>
        <w:tc>
          <w:tcPr>
            <w:tcW w:w="1659" w:type="dxa"/>
            <w:tcBorders/>
            <w:vAlign w:val="center"/>
          </w:tcPr>
          <w:p>
            <w:pPr>
              <w:pStyle w:val="TableContents"/>
              <w:bidi w:val="0"/>
              <w:spacing w:before="0" w:after="283"/>
              <w:jc w:val="left"/>
              <w:rPr/>
            </w:pPr>
            <w:r>
              <w:rPr/>
              <w:t xml:space="preserve">$60,000 </w:t>
            </w:r>
          </w:p>
        </w:tc>
      </w:tr>
      <w:tr>
        <w:trPr/>
        <w:tc>
          <w:tcPr>
            <w:tcW w:w="2541" w:type="dxa"/>
            <w:tcBorders/>
            <w:vAlign w:val="center"/>
          </w:tcPr>
          <w:p>
            <w:pPr>
              <w:pStyle w:val="TableContents"/>
              <w:bidi w:val="0"/>
              <w:spacing w:before="0" w:after="283"/>
              <w:jc w:val="left"/>
              <w:rPr/>
            </w:pPr>
            <w:r>
              <w:rPr/>
              <w:t xml:space="preserve">Barry Allen / Flash II </w:t>
            </w:r>
          </w:p>
        </w:tc>
        <w:tc>
          <w:tcPr>
            <w:tcW w:w="2680" w:type="dxa"/>
            <w:tcBorders/>
            <w:vAlign w:val="center"/>
          </w:tcPr>
          <w:p>
            <w:pPr>
              <w:pStyle w:val="TableContents"/>
              <w:bidi w:val="0"/>
              <w:spacing w:before="0" w:after="283"/>
              <w:jc w:val="left"/>
              <w:rPr/>
            </w:pPr>
            <w:r>
              <w:rPr/>
              <w:t xml:space="preserve">Showcase # 4 </w:t>
            </w:r>
          </w:p>
        </w:tc>
        <w:tc>
          <w:tcPr>
            <w:tcW w:w="1498" w:type="dxa"/>
            <w:tcBorders/>
            <w:vAlign w:val="center"/>
          </w:tcPr>
          <w:p>
            <w:pPr>
              <w:pStyle w:val="TableContents"/>
              <w:bidi w:val="0"/>
              <w:spacing w:before="0" w:after="283"/>
              <w:jc w:val="left"/>
              <w:rPr/>
            </w:pPr>
            <w:r>
              <w:rPr/>
              <w:t xml:space="preserve">Lokakuu 1956 </w:t>
            </w:r>
          </w:p>
        </w:tc>
        <w:tc>
          <w:tcPr>
            <w:tcW w:w="1827" w:type="dxa"/>
            <w:tcBorders/>
            <w:vAlign w:val="center"/>
          </w:tcPr>
          <w:p>
            <w:pPr>
              <w:pStyle w:val="TableContents"/>
              <w:bidi w:val="0"/>
              <w:spacing w:before="0" w:after="283"/>
              <w:jc w:val="left"/>
              <w:rPr/>
            </w:pPr>
            <w:r>
              <w:rPr/>
              <w:t xml:space="preserve">DC Comics </w:t>
            </w:r>
          </w:p>
        </w:tc>
        <w:tc>
          <w:tcPr>
            <w:tcW w:w="1659" w:type="dxa"/>
            <w:tcBorders/>
            <w:vAlign w:val="center"/>
          </w:tcPr>
          <w:p>
            <w:pPr>
              <w:pStyle w:val="TableContents"/>
              <w:bidi w:val="0"/>
              <w:spacing w:before="0" w:after="283"/>
              <w:jc w:val="left"/>
              <w:rPr/>
            </w:pPr>
            <w:r>
              <w:rPr/>
              <w:t xml:space="preserve">$48,000 </w:t>
            </w:r>
          </w:p>
        </w:tc>
      </w:tr>
      <w:tr>
        <w:trPr/>
        <w:tc>
          <w:tcPr>
            <w:tcW w:w="2541" w:type="dxa"/>
            <w:tcBorders/>
            <w:vAlign w:val="center"/>
          </w:tcPr>
          <w:p>
            <w:pPr>
              <w:pStyle w:val="TableContents"/>
              <w:bidi w:val="0"/>
              <w:spacing w:before="0" w:after="283"/>
              <w:jc w:val="left"/>
              <w:rPr/>
            </w:pPr>
            <w:r>
              <w:rPr/>
              <w:t xml:space="preserve">Amerikan oikeuden liitto </w:t>
            </w:r>
          </w:p>
        </w:tc>
        <w:tc>
          <w:tcPr>
            <w:tcW w:w="2680" w:type="dxa"/>
            <w:tcBorders/>
            <w:vAlign w:val="center"/>
          </w:tcPr>
          <w:p>
            <w:pPr>
              <w:pStyle w:val="TableContents"/>
              <w:bidi w:val="0"/>
              <w:spacing w:before="0" w:after="283"/>
              <w:jc w:val="left"/>
              <w:rPr/>
            </w:pPr>
            <w:r>
              <w:rPr/>
              <w:t xml:space="preserve">Rohkea ja rohkea # 28 </w:t>
            </w:r>
          </w:p>
        </w:tc>
        <w:tc>
          <w:tcPr>
            <w:tcW w:w="1498" w:type="dxa"/>
            <w:tcBorders/>
            <w:vAlign w:val="center"/>
          </w:tcPr>
          <w:p>
            <w:pPr>
              <w:pStyle w:val="TableContents"/>
              <w:bidi w:val="0"/>
              <w:spacing w:before="0" w:after="283"/>
              <w:jc w:val="left"/>
              <w:rPr/>
            </w:pPr>
            <w:r>
              <w:rPr/>
              <w:t xml:space="preserve">toukokuu 1960 </w:t>
            </w:r>
          </w:p>
        </w:tc>
        <w:tc>
          <w:tcPr>
            <w:tcW w:w="1827" w:type="dxa"/>
            <w:tcBorders/>
            <w:vAlign w:val="center"/>
          </w:tcPr>
          <w:p>
            <w:pPr>
              <w:pStyle w:val="TableContents"/>
              <w:bidi w:val="0"/>
              <w:spacing w:before="0" w:after="283"/>
              <w:jc w:val="left"/>
              <w:rPr/>
            </w:pPr>
            <w:r>
              <w:rPr/>
              <w:t xml:space="preserve">DC Comics </w:t>
            </w:r>
          </w:p>
        </w:tc>
        <w:tc>
          <w:tcPr>
            <w:tcW w:w="1659" w:type="dxa"/>
            <w:tcBorders/>
            <w:vAlign w:val="center"/>
          </w:tcPr>
          <w:p>
            <w:pPr>
              <w:pStyle w:val="TableContents"/>
              <w:bidi w:val="0"/>
              <w:spacing w:before="0" w:after="283"/>
              <w:jc w:val="left"/>
              <w:rPr/>
            </w:pPr>
            <w:r>
              <w:rPr/>
              <w:t xml:space="preserve">$8,127 </w:t>
            </w:r>
          </w:p>
        </w:tc>
      </w:tr>
      <w:tr>
        <w:trPr/>
        <w:tc>
          <w:tcPr>
            <w:tcW w:w="2541" w:type="dxa"/>
            <w:tcBorders/>
            <w:vAlign w:val="center"/>
          </w:tcPr>
          <w:p>
            <w:pPr>
              <w:pStyle w:val="TableContents"/>
              <w:bidi w:val="0"/>
              <w:spacing w:before="0" w:after="283"/>
              <w:jc w:val="left"/>
              <w:rPr/>
            </w:pPr>
            <w:r>
              <w:rPr/>
              <w:t xml:space="preserve">Fantastinen nelikko </w:t>
            </w:r>
          </w:p>
        </w:tc>
        <w:tc>
          <w:tcPr>
            <w:tcW w:w="2680" w:type="dxa"/>
            <w:tcBorders/>
            <w:vAlign w:val="center"/>
          </w:tcPr>
          <w:p>
            <w:pPr>
              <w:pStyle w:val="TableContents"/>
              <w:bidi w:val="0"/>
              <w:spacing w:before="0" w:after="283"/>
              <w:jc w:val="left"/>
              <w:rPr/>
            </w:pPr>
            <w:r>
              <w:rPr/>
              <w:t xml:space="preserve">The Fantastic Four # 1 </w:t>
            </w:r>
          </w:p>
        </w:tc>
        <w:tc>
          <w:tcPr>
            <w:tcW w:w="1498" w:type="dxa"/>
            <w:tcBorders/>
            <w:vAlign w:val="center"/>
          </w:tcPr>
          <w:p>
            <w:pPr>
              <w:pStyle w:val="TableContents"/>
              <w:bidi w:val="0"/>
              <w:spacing w:before="0" w:after="283"/>
              <w:jc w:val="left"/>
              <w:rPr/>
            </w:pPr>
            <w:r>
              <w:rPr/>
              <w:t xml:space="preserve">Marraskuu 1961 </w:t>
            </w:r>
          </w:p>
        </w:tc>
        <w:tc>
          <w:tcPr>
            <w:tcW w:w="1827" w:type="dxa"/>
            <w:tcBorders/>
            <w:vAlign w:val="center"/>
          </w:tcPr>
          <w:p>
            <w:pPr>
              <w:pStyle w:val="TableContents"/>
              <w:bidi w:val="0"/>
              <w:spacing w:before="0" w:after="283"/>
              <w:jc w:val="left"/>
              <w:rPr/>
            </w:pPr>
            <w:r>
              <w:rPr/>
              <w:t xml:space="preserve">Marvel Comics </w:t>
            </w:r>
          </w:p>
        </w:tc>
        <w:tc>
          <w:tcPr>
            <w:tcW w:w="1659" w:type="dxa"/>
            <w:tcBorders/>
            <w:vAlign w:val="center"/>
          </w:tcPr>
          <w:p>
            <w:pPr>
              <w:pStyle w:val="TableContents"/>
              <w:bidi w:val="0"/>
              <w:spacing w:before="0" w:after="283"/>
              <w:jc w:val="left"/>
              <w:rPr/>
            </w:pPr>
            <w:r>
              <w:rPr/>
              <w:t xml:space="preserve">$28,896 </w:t>
            </w:r>
          </w:p>
        </w:tc>
      </w:tr>
      <w:tr>
        <w:trPr/>
        <w:tc>
          <w:tcPr>
            <w:tcW w:w="2541" w:type="dxa"/>
            <w:tcBorders/>
            <w:vAlign w:val="center"/>
          </w:tcPr>
          <w:p>
            <w:pPr>
              <w:pStyle w:val="TableContents"/>
              <w:bidi w:val="0"/>
              <w:spacing w:before="0" w:after="283"/>
              <w:jc w:val="left"/>
              <w:rPr/>
            </w:pPr>
            <w:r>
              <w:rPr/>
              <w:t xml:space="preserve">Hulk </w:t>
            </w:r>
          </w:p>
        </w:tc>
        <w:tc>
          <w:tcPr>
            <w:tcW w:w="2680" w:type="dxa"/>
            <w:tcBorders/>
            <w:vAlign w:val="center"/>
          </w:tcPr>
          <w:p>
            <w:pPr>
              <w:pStyle w:val="TableContents"/>
              <w:bidi w:val="0"/>
              <w:spacing w:before="0" w:after="283"/>
              <w:jc w:val="left"/>
              <w:rPr/>
            </w:pPr>
            <w:r>
              <w:rPr/>
              <w:t xml:space="preserve">The Incredible Hulk # 1 </w:t>
            </w:r>
          </w:p>
        </w:tc>
        <w:tc>
          <w:tcPr>
            <w:tcW w:w="1498" w:type="dxa"/>
            <w:tcBorders/>
            <w:vAlign w:val="center"/>
          </w:tcPr>
          <w:p>
            <w:pPr>
              <w:pStyle w:val="TableContents"/>
              <w:bidi w:val="0"/>
              <w:spacing w:before="0" w:after="283"/>
              <w:jc w:val="left"/>
              <w:rPr/>
            </w:pPr>
            <w:r>
              <w:rPr/>
              <w:t xml:space="preserve">toukokuu 1962 </w:t>
            </w:r>
          </w:p>
        </w:tc>
        <w:tc>
          <w:tcPr>
            <w:tcW w:w="1827" w:type="dxa"/>
            <w:tcBorders/>
            <w:vAlign w:val="center"/>
          </w:tcPr>
          <w:p>
            <w:pPr>
              <w:pStyle w:val="TableContents"/>
              <w:bidi w:val="0"/>
              <w:spacing w:before="0" w:after="283"/>
              <w:jc w:val="left"/>
              <w:rPr/>
            </w:pPr>
            <w:r>
              <w:rPr/>
              <w:t xml:space="preserve">Marvel Comics </w:t>
            </w:r>
          </w:p>
        </w:tc>
        <w:tc>
          <w:tcPr>
            <w:tcW w:w="1659" w:type="dxa"/>
            <w:tcBorders/>
            <w:vAlign w:val="center"/>
          </w:tcPr>
          <w:p>
            <w:pPr>
              <w:pStyle w:val="TableContents"/>
              <w:bidi w:val="0"/>
              <w:spacing w:before="0" w:after="283"/>
              <w:jc w:val="left"/>
              <w:rPr/>
            </w:pPr>
            <w:r>
              <w:rPr/>
              <w:t xml:space="preserve">$21,672 </w:t>
            </w:r>
          </w:p>
        </w:tc>
      </w:tr>
      <w:tr>
        <w:trPr/>
        <w:tc>
          <w:tcPr>
            <w:tcW w:w="2541" w:type="dxa"/>
            <w:tcBorders/>
            <w:vAlign w:val="center"/>
          </w:tcPr>
          <w:p>
            <w:pPr>
              <w:pStyle w:val="TableContents"/>
              <w:bidi w:val="0"/>
              <w:spacing w:before="0" w:after="283"/>
              <w:jc w:val="left"/>
              <w:rPr/>
            </w:pPr>
            <w:r>
              <w:rPr/>
              <w:t xml:space="preserve">Dr. Doom </w:t>
            </w:r>
          </w:p>
        </w:tc>
        <w:tc>
          <w:tcPr>
            <w:tcW w:w="2680" w:type="dxa"/>
            <w:tcBorders/>
            <w:vAlign w:val="center"/>
          </w:tcPr>
          <w:p>
            <w:pPr>
              <w:pStyle w:val="TableContents"/>
              <w:bidi w:val="0"/>
              <w:spacing w:before="0" w:after="283"/>
              <w:jc w:val="left"/>
              <w:rPr/>
            </w:pPr>
            <w:r>
              <w:rPr/>
              <w:t xml:space="preserve">The Fantastic Four # 5 </w:t>
            </w:r>
          </w:p>
        </w:tc>
        <w:tc>
          <w:tcPr>
            <w:tcW w:w="1498" w:type="dxa"/>
            <w:tcBorders/>
            <w:vAlign w:val="center"/>
          </w:tcPr>
          <w:p>
            <w:pPr>
              <w:pStyle w:val="TableContents"/>
              <w:bidi w:val="0"/>
              <w:spacing w:before="0" w:after="283"/>
              <w:jc w:val="left"/>
              <w:rPr/>
            </w:pPr>
            <w:r>
              <w:rPr/>
              <w:t xml:space="preserve">kesäkuu 1962 </w:t>
            </w:r>
          </w:p>
        </w:tc>
        <w:tc>
          <w:tcPr>
            <w:tcW w:w="1827" w:type="dxa"/>
            <w:tcBorders/>
            <w:vAlign w:val="center"/>
          </w:tcPr>
          <w:p>
            <w:pPr>
              <w:pStyle w:val="TableContents"/>
              <w:bidi w:val="0"/>
              <w:spacing w:before="0" w:after="283"/>
              <w:jc w:val="left"/>
              <w:rPr/>
            </w:pPr>
            <w:r>
              <w:rPr/>
              <w:t xml:space="preserve">Marvel Comics </w:t>
            </w:r>
          </w:p>
        </w:tc>
        <w:tc>
          <w:tcPr>
            <w:tcW w:w="1659" w:type="dxa"/>
            <w:tcBorders/>
            <w:vAlign w:val="center"/>
          </w:tcPr>
          <w:p>
            <w:pPr>
              <w:pStyle w:val="TableContents"/>
              <w:bidi w:val="0"/>
              <w:spacing w:before="0" w:after="283"/>
              <w:jc w:val="left"/>
              <w:rPr/>
            </w:pPr>
            <w:r>
              <w:rPr/>
              <w:t xml:space="preserve">$4,154 </w:t>
            </w:r>
          </w:p>
        </w:tc>
      </w:tr>
      <w:tr>
        <w:trPr/>
        <w:tc>
          <w:tcPr>
            <w:tcW w:w="2541" w:type="dxa"/>
            <w:tcBorders/>
            <w:vAlign w:val="center"/>
          </w:tcPr>
          <w:p>
            <w:pPr>
              <w:pStyle w:val="TableContents"/>
              <w:bidi w:val="0"/>
              <w:spacing w:before="0" w:after="283"/>
              <w:jc w:val="left"/>
              <w:rPr/>
            </w:pPr>
            <w:r>
              <w:rPr/>
              <w:t xml:space="preserve">Spider-Man </w:t>
            </w:r>
          </w:p>
        </w:tc>
        <w:tc>
          <w:tcPr>
            <w:tcW w:w="2680" w:type="dxa"/>
            <w:tcBorders/>
            <w:vAlign w:val="center"/>
          </w:tcPr>
          <w:p>
            <w:pPr>
              <w:pStyle w:val="TableContents"/>
              <w:bidi w:val="0"/>
              <w:spacing w:before="0" w:after="283"/>
              <w:jc w:val="left"/>
              <w:rPr/>
            </w:pPr>
            <w:r>
              <w:rPr/>
              <w:t xml:space="preserve">Amazing Fantasy # 15 </w:t>
            </w:r>
          </w:p>
        </w:tc>
        <w:tc>
          <w:tcPr>
            <w:tcW w:w="1498" w:type="dxa"/>
            <w:tcBorders/>
            <w:vAlign w:val="center"/>
          </w:tcPr>
          <w:p>
            <w:pPr>
              <w:pStyle w:val="TableContents"/>
              <w:bidi w:val="0"/>
              <w:spacing w:before="0" w:after="283"/>
              <w:jc w:val="left"/>
              <w:rPr/>
            </w:pPr>
            <w:r>
              <w:rPr/>
              <w:t xml:space="preserve">Elokuu 1962 </w:t>
            </w:r>
          </w:p>
        </w:tc>
        <w:tc>
          <w:tcPr>
            <w:tcW w:w="1827" w:type="dxa"/>
            <w:tcBorders/>
            <w:vAlign w:val="center"/>
          </w:tcPr>
          <w:p>
            <w:pPr>
              <w:pStyle w:val="TableContents"/>
              <w:bidi w:val="0"/>
              <w:spacing w:before="0" w:after="283"/>
              <w:jc w:val="left"/>
              <w:rPr/>
            </w:pPr>
            <w:r>
              <w:rPr/>
              <w:t xml:space="preserve">Marvel Comics </w:t>
            </w:r>
          </w:p>
        </w:tc>
        <w:tc>
          <w:tcPr>
            <w:tcW w:w="1659" w:type="dxa"/>
            <w:tcBorders/>
            <w:vAlign w:val="center"/>
          </w:tcPr>
          <w:p>
            <w:pPr>
              <w:pStyle w:val="TableContents"/>
              <w:bidi w:val="0"/>
              <w:spacing w:before="0" w:after="283"/>
              <w:jc w:val="left"/>
              <w:rPr/>
            </w:pPr>
            <w:r>
              <w:rPr/>
              <w:t xml:space="preserve">$45,150 </w:t>
            </w:r>
          </w:p>
        </w:tc>
      </w:tr>
      <w:tr>
        <w:trPr/>
        <w:tc>
          <w:tcPr>
            <w:tcW w:w="2541" w:type="dxa"/>
            <w:tcBorders/>
            <w:vAlign w:val="center"/>
          </w:tcPr>
          <w:p>
            <w:pPr>
              <w:pStyle w:val="TableContents"/>
              <w:bidi w:val="0"/>
              <w:spacing w:before="0" w:after="283"/>
              <w:jc w:val="left"/>
              <w:rPr/>
            </w:pPr>
            <w:r>
              <w:rPr/>
              <w:t xml:space="preserve">Iron Man </w:t>
            </w:r>
          </w:p>
        </w:tc>
        <w:tc>
          <w:tcPr>
            <w:tcW w:w="2680" w:type="dxa"/>
            <w:tcBorders/>
            <w:vAlign w:val="center"/>
          </w:tcPr>
          <w:p>
            <w:pPr>
              <w:pStyle w:val="TableContents"/>
              <w:bidi w:val="0"/>
              <w:spacing w:before="0" w:after="283"/>
              <w:jc w:val="left"/>
              <w:rPr/>
            </w:pPr>
            <w:r>
              <w:rPr/>
              <w:t xml:space="preserve">Tales of Suspense # 39 </w:t>
            </w:r>
          </w:p>
        </w:tc>
        <w:tc>
          <w:tcPr>
            <w:tcW w:w="1498" w:type="dxa"/>
            <w:tcBorders/>
            <w:vAlign w:val="center"/>
          </w:tcPr>
          <w:p>
            <w:pPr>
              <w:pStyle w:val="TableContents"/>
              <w:bidi w:val="0"/>
              <w:spacing w:before="0" w:after="283"/>
              <w:jc w:val="left"/>
              <w:rPr/>
            </w:pPr>
            <w:r>
              <w:rPr/>
              <w:t xml:space="preserve">maaliskuu 1963 </w:t>
            </w:r>
          </w:p>
        </w:tc>
        <w:tc>
          <w:tcPr>
            <w:tcW w:w="1827" w:type="dxa"/>
            <w:tcBorders/>
            <w:vAlign w:val="center"/>
          </w:tcPr>
          <w:p>
            <w:pPr>
              <w:pStyle w:val="TableContents"/>
              <w:bidi w:val="0"/>
              <w:spacing w:before="0" w:after="283"/>
              <w:jc w:val="left"/>
              <w:rPr/>
            </w:pPr>
            <w:r>
              <w:rPr/>
              <w:t xml:space="preserve">Marvel Comics </w:t>
            </w:r>
          </w:p>
        </w:tc>
        <w:tc>
          <w:tcPr>
            <w:tcW w:w="1659" w:type="dxa"/>
            <w:tcBorders/>
            <w:vAlign w:val="center"/>
          </w:tcPr>
          <w:p>
            <w:pPr>
              <w:pStyle w:val="TableContents"/>
              <w:bidi w:val="0"/>
              <w:spacing w:before="0" w:after="283"/>
              <w:jc w:val="left"/>
              <w:rPr/>
            </w:pPr>
            <w:r>
              <w:rPr/>
              <w:t xml:space="preserve">$3,837 </w:t>
            </w:r>
          </w:p>
        </w:tc>
      </w:tr>
      <w:tr>
        <w:trPr/>
        <w:tc>
          <w:tcPr>
            <w:tcW w:w="2541" w:type="dxa"/>
            <w:tcBorders/>
            <w:vAlign w:val="center"/>
          </w:tcPr>
          <w:p>
            <w:pPr>
              <w:pStyle w:val="TableContents"/>
              <w:bidi w:val="0"/>
              <w:spacing w:before="0" w:after="283"/>
              <w:jc w:val="left"/>
              <w:rPr/>
            </w:pPr>
            <w:r>
              <w:rPr/>
              <w:t xml:space="preserve">Tohtori Strange </w:t>
            </w:r>
          </w:p>
        </w:tc>
        <w:tc>
          <w:tcPr>
            <w:tcW w:w="2680" w:type="dxa"/>
            <w:tcBorders/>
            <w:vAlign w:val="center"/>
          </w:tcPr>
          <w:p>
            <w:pPr>
              <w:pStyle w:val="TableContents"/>
              <w:bidi w:val="0"/>
              <w:spacing w:before="0" w:after="283"/>
              <w:jc w:val="left"/>
              <w:rPr/>
            </w:pPr>
            <w:r>
              <w:rPr/>
              <w:t xml:space="preserve">Strange Tales # 110 </w:t>
            </w:r>
          </w:p>
        </w:tc>
        <w:tc>
          <w:tcPr>
            <w:tcW w:w="1498" w:type="dxa"/>
            <w:tcBorders/>
            <w:vAlign w:val="center"/>
          </w:tcPr>
          <w:p>
            <w:pPr>
              <w:pStyle w:val="TableContents"/>
              <w:bidi w:val="0"/>
              <w:spacing w:before="0" w:after="283"/>
              <w:jc w:val="left"/>
              <w:rPr/>
            </w:pPr>
            <w:r>
              <w:rPr/>
              <w:t xml:space="preserve">heinäkuu 1963 </w:t>
            </w:r>
          </w:p>
        </w:tc>
        <w:tc>
          <w:tcPr>
            <w:tcW w:w="1827" w:type="dxa"/>
            <w:tcBorders/>
            <w:vAlign w:val="center"/>
          </w:tcPr>
          <w:p>
            <w:pPr>
              <w:pStyle w:val="TableContents"/>
              <w:bidi w:val="0"/>
              <w:spacing w:before="0" w:after="283"/>
              <w:jc w:val="left"/>
              <w:rPr/>
            </w:pPr>
            <w:r>
              <w:rPr/>
              <w:t xml:space="preserve">Marvel Comics </w:t>
            </w:r>
          </w:p>
        </w:tc>
        <w:tc>
          <w:tcPr>
            <w:tcW w:w="1659" w:type="dxa"/>
            <w:tcBorders/>
            <w:vAlign w:val="center"/>
          </w:tcPr>
          <w:p>
            <w:pPr>
              <w:pStyle w:val="TableContents"/>
              <w:bidi w:val="0"/>
              <w:spacing w:before="0" w:after="283"/>
              <w:jc w:val="left"/>
              <w:rPr/>
            </w:pPr>
            <w:r>
              <w:rPr/>
              <w:t xml:space="preserve">$3,500 </w:t>
            </w:r>
          </w:p>
        </w:tc>
      </w:tr>
      <w:tr>
        <w:trPr/>
        <w:tc>
          <w:tcPr>
            <w:tcW w:w="2541" w:type="dxa"/>
            <w:tcBorders/>
            <w:vAlign w:val="center"/>
          </w:tcPr>
          <w:p>
            <w:pPr>
              <w:pStyle w:val="TableContents"/>
              <w:bidi w:val="0"/>
              <w:spacing w:before="0" w:after="283"/>
              <w:jc w:val="left"/>
              <w:rPr/>
            </w:pPr>
            <w:r>
              <w:rPr/>
              <w:t xml:space="preserve">X-Men; Magneto </w:t>
            </w:r>
          </w:p>
        </w:tc>
        <w:tc>
          <w:tcPr>
            <w:tcW w:w="2680" w:type="dxa"/>
            <w:tcBorders/>
            <w:vAlign w:val="center"/>
          </w:tcPr>
          <w:p>
            <w:pPr>
              <w:pStyle w:val="TableContents"/>
              <w:bidi w:val="0"/>
              <w:spacing w:before="0" w:after="283"/>
              <w:jc w:val="left"/>
              <w:rPr/>
            </w:pPr>
            <w:r>
              <w:rPr/>
              <w:t xml:space="preserve">X-Men # 1 </w:t>
            </w:r>
          </w:p>
        </w:tc>
        <w:tc>
          <w:tcPr>
            <w:tcW w:w="1498" w:type="dxa"/>
            <w:tcBorders/>
            <w:vAlign w:val="center"/>
          </w:tcPr>
          <w:p>
            <w:pPr>
              <w:pStyle w:val="TableContents"/>
              <w:bidi w:val="0"/>
              <w:spacing w:before="0" w:after="283"/>
              <w:jc w:val="left"/>
              <w:rPr/>
            </w:pPr>
            <w:r>
              <w:rPr/>
              <w:t xml:space="preserve">Syyskuu 1963 </w:t>
            </w:r>
          </w:p>
        </w:tc>
        <w:tc>
          <w:tcPr>
            <w:tcW w:w="1827" w:type="dxa"/>
            <w:tcBorders/>
            <w:vAlign w:val="center"/>
          </w:tcPr>
          <w:p>
            <w:pPr>
              <w:pStyle w:val="TableContents"/>
              <w:bidi w:val="0"/>
              <w:spacing w:before="0" w:after="283"/>
              <w:jc w:val="left"/>
              <w:rPr/>
            </w:pPr>
            <w:r>
              <w:rPr/>
              <w:t xml:space="preserve">Marvel Comics </w:t>
            </w:r>
          </w:p>
        </w:tc>
        <w:tc>
          <w:tcPr>
            <w:tcW w:w="1659" w:type="dxa"/>
            <w:tcBorders/>
            <w:vAlign w:val="center"/>
          </w:tcPr>
          <w:p>
            <w:pPr>
              <w:pStyle w:val="TableContents"/>
              <w:bidi w:val="0"/>
              <w:spacing w:before="0" w:after="283"/>
              <w:jc w:val="left"/>
              <w:rPr/>
            </w:pPr>
            <w:r>
              <w:rPr/>
              <w:t xml:space="preserve">$13,545 </w:t>
            </w:r>
          </w:p>
        </w:tc>
      </w:tr>
      <w:tr>
        <w:trPr/>
        <w:tc>
          <w:tcPr>
            <w:tcW w:w="2541" w:type="dxa"/>
            <w:tcBorders/>
            <w:vAlign w:val="center"/>
          </w:tcPr>
          <w:p>
            <w:pPr>
              <w:pStyle w:val="TableContents"/>
              <w:bidi w:val="0"/>
              <w:spacing w:before="0" w:after="283"/>
              <w:jc w:val="left"/>
              <w:rPr/>
            </w:pPr>
            <w:r>
              <w:rPr/>
              <w:t xml:space="preserve">Kostajat </w:t>
            </w:r>
          </w:p>
        </w:tc>
        <w:tc>
          <w:tcPr>
            <w:tcW w:w="2680" w:type="dxa"/>
            <w:tcBorders/>
            <w:vAlign w:val="center"/>
          </w:tcPr>
          <w:p>
            <w:pPr>
              <w:pStyle w:val="TableContents"/>
              <w:bidi w:val="0"/>
              <w:spacing w:before="0" w:after="283"/>
              <w:jc w:val="left"/>
              <w:rPr/>
            </w:pPr>
            <w:r>
              <w:rPr/>
              <w:t xml:space="preserve">Kostajat # 1 </w:t>
            </w:r>
          </w:p>
        </w:tc>
        <w:tc>
          <w:tcPr>
            <w:tcW w:w="1498" w:type="dxa"/>
            <w:tcBorders/>
            <w:vAlign w:val="center"/>
          </w:tcPr>
          <w:p>
            <w:pPr>
              <w:pStyle w:val="TableContents"/>
              <w:bidi w:val="0"/>
              <w:spacing w:before="0" w:after="283"/>
              <w:jc w:val="left"/>
              <w:rPr/>
            </w:pPr>
            <w:r>
              <w:rPr/>
              <w:t xml:space="preserve">Syyskuu 1963 </w:t>
            </w:r>
          </w:p>
        </w:tc>
        <w:tc>
          <w:tcPr>
            <w:tcW w:w="1827" w:type="dxa"/>
            <w:tcBorders/>
            <w:vAlign w:val="center"/>
          </w:tcPr>
          <w:p>
            <w:pPr>
              <w:pStyle w:val="TableContents"/>
              <w:bidi w:val="0"/>
              <w:spacing w:before="0" w:after="283"/>
              <w:jc w:val="left"/>
              <w:rPr/>
            </w:pPr>
            <w:r>
              <w:rPr/>
              <w:t xml:space="preserve">Marvel Comics </w:t>
            </w:r>
          </w:p>
        </w:tc>
        <w:tc>
          <w:tcPr>
            <w:tcW w:w="1659" w:type="dxa"/>
            <w:tcBorders/>
            <w:vAlign w:val="center"/>
          </w:tcPr>
          <w:p>
            <w:pPr>
              <w:pStyle w:val="TableContents"/>
              <w:bidi w:val="0"/>
              <w:spacing w:before="0" w:after="283"/>
              <w:jc w:val="left"/>
              <w:rPr/>
            </w:pPr>
            <w:r>
              <w:rPr/>
              <w:t xml:space="preserve">$5,148 </w:t>
            </w:r>
          </w:p>
        </w:tc>
      </w:tr>
      <w:tr>
        <w:trPr/>
        <w:tc>
          <w:tcPr>
            <w:tcW w:w="2541" w:type="dxa"/>
            <w:tcBorders/>
            <w:vAlign w:val="center"/>
          </w:tcPr>
          <w:p>
            <w:pPr>
              <w:pStyle w:val="TableContents"/>
              <w:bidi w:val="0"/>
              <w:spacing w:before="0" w:after="283"/>
              <w:jc w:val="left"/>
              <w:rPr/>
            </w:pPr>
            <w:r>
              <w:rPr/>
              <w:t xml:space="preserve">Daredevil </w:t>
            </w:r>
          </w:p>
        </w:tc>
        <w:tc>
          <w:tcPr>
            <w:tcW w:w="2680" w:type="dxa"/>
            <w:tcBorders/>
            <w:vAlign w:val="center"/>
          </w:tcPr>
          <w:p>
            <w:pPr>
              <w:pStyle w:val="TableContents"/>
              <w:bidi w:val="0"/>
              <w:spacing w:before="0" w:after="283"/>
              <w:jc w:val="left"/>
              <w:rPr/>
            </w:pPr>
            <w:r>
              <w:rPr/>
              <w:t xml:space="preserve">Daredevil # 1 </w:t>
            </w:r>
          </w:p>
        </w:tc>
        <w:tc>
          <w:tcPr>
            <w:tcW w:w="1498" w:type="dxa"/>
            <w:tcBorders/>
            <w:vAlign w:val="center"/>
          </w:tcPr>
          <w:p>
            <w:pPr>
              <w:pStyle w:val="TableContents"/>
              <w:bidi w:val="0"/>
              <w:spacing w:before="0" w:after="283"/>
              <w:jc w:val="left"/>
              <w:rPr/>
            </w:pPr>
            <w:r>
              <w:rPr/>
              <w:t xml:space="preserve">huhtikuu 1964 </w:t>
            </w:r>
          </w:p>
        </w:tc>
        <w:tc>
          <w:tcPr>
            <w:tcW w:w="1827" w:type="dxa"/>
            <w:tcBorders/>
            <w:vAlign w:val="center"/>
          </w:tcPr>
          <w:p>
            <w:pPr>
              <w:pStyle w:val="TableContents"/>
              <w:bidi w:val="0"/>
              <w:spacing w:before="0" w:after="283"/>
              <w:jc w:val="left"/>
              <w:rPr/>
            </w:pPr>
            <w:r>
              <w:rPr/>
              <w:t xml:space="preserve">Marvel Comics </w:t>
            </w:r>
          </w:p>
        </w:tc>
        <w:tc>
          <w:tcPr>
            <w:tcW w:w="1659" w:type="dxa"/>
            <w:tcBorders/>
            <w:vAlign w:val="center"/>
          </w:tcPr>
          <w:p>
            <w:pPr>
              <w:pStyle w:val="TableContents"/>
              <w:bidi w:val="0"/>
              <w:spacing w:before="0" w:after="283"/>
              <w:jc w:val="left"/>
              <w:rPr/>
            </w:pPr>
            <w:r>
              <w:rPr/>
              <w:t xml:space="preserve">$3,160 </w:t>
            </w:r>
          </w:p>
        </w:tc>
      </w:tr>
      <w:tr>
        <w:trPr/>
        <w:tc>
          <w:tcPr>
            <w:tcW w:w="2541" w:type="dxa"/>
            <w:tcBorders/>
            <w:vAlign w:val="center"/>
          </w:tcPr>
          <w:p>
            <w:pPr>
              <w:pStyle w:val="TableContents"/>
              <w:bidi w:val="0"/>
              <w:spacing w:before="0" w:after="283"/>
              <w:jc w:val="left"/>
              <w:rPr/>
            </w:pPr>
            <w:r>
              <w:rPr/>
              <w:t xml:space="preserve">Teen Titans </w:t>
            </w:r>
          </w:p>
        </w:tc>
        <w:tc>
          <w:tcPr>
            <w:tcW w:w="2680" w:type="dxa"/>
            <w:tcBorders/>
            <w:vAlign w:val="center"/>
          </w:tcPr>
          <w:p>
            <w:pPr>
              <w:pStyle w:val="TableContents"/>
              <w:bidi w:val="0"/>
              <w:spacing w:before="0" w:after="283"/>
              <w:jc w:val="left"/>
              <w:rPr/>
            </w:pPr>
            <w:r>
              <w:rPr/>
              <w:t xml:space="preserve">Rohkea ja rohkea # 54 </w:t>
            </w:r>
          </w:p>
        </w:tc>
        <w:tc>
          <w:tcPr>
            <w:tcW w:w="1498" w:type="dxa"/>
            <w:tcBorders/>
            <w:vAlign w:val="center"/>
          </w:tcPr>
          <w:p>
            <w:pPr>
              <w:pStyle w:val="TableContents"/>
              <w:bidi w:val="0"/>
              <w:spacing w:before="0" w:after="283"/>
              <w:jc w:val="left"/>
              <w:rPr/>
            </w:pPr>
            <w:r>
              <w:rPr/>
              <w:t xml:space="preserve">heinäkuu 1964 </w:t>
            </w:r>
          </w:p>
        </w:tc>
        <w:tc>
          <w:tcPr>
            <w:tcW w:w="1827" w:type="dxa"/>
            <w:tcBorders/>
            <w:vAlign w:val="center"/>
          </w:tcPr>
          <w:p>
            <w:pPr>
              <w:pStyle w:val="TableContents"/>
              <w:bidi w:val="0"/>
              <w:spacing w:before="0" w:after="283"/>
              <w:jc w:val="left"/>
              <w:rPr/>
            </w:pPr>
            <w:r>
              <w:rPr/>
              <w:t xml:space="preserve">DC Comics </w:t>
            </w:r>
          </w:p>
        </w:tc>
        <w:tc>
          <w:tcPr>
            <w:tcW w:w="1659" w:type="dxa"/>
            <w:tcBorders/>
            <w:vAlign w:val="center"/>
          </w:tcPr>
          <w:p>
            <w:pPr>
              <w:pStyle w:val="TableContents"/>
              <w:bidi w:val="0"/>
              <w:spacing w:before="0" w:after="283"/>
              <w:jc w:val="left"/>
              <w:rPr/>
            </w:pPr>
            <w:r>
              <w:rPr/>
              <w:t xml:space="preserve">$415 </w:t>
            </w:r>
          </w:p>
        </w:tc>
      </w:tr>
      <w:tr>
        <w:trPr/>
        <w:tc>
          <w:tcPr>
            <w:tcW w:w="2541" w:type="dxa"/>
            <w:tcBorders/>
            <w:vAlign w:val="center"/>
          </w:tcPr>
          <w:p>
            <w:pPr>
              <w:pStyle w:val="TableContents"/>
              <w:bidi w:val="0"/>
              <w:spacing w:before="0" w:after="283"/>
              <w:jc w:val="left"/>
              <w:rPr/>
            </w:pPr>
            <w:r>
              <w:rPr/>
              <w:t xml:space="preserve">The Punisher </w:t>
            </w:r>
          </w:p>
        </w:tc>
        <w:tc>
          <w:tcPr>
            <w:tcW w:w="2680" w:type="dxa"/>
            <w:tcBorders/>
            <w:vAlign w:val="center"/>
          </w:tcPr>
          <w:p>
            <w:pPr>
              <w:pStyle w:val="TableContents"/>
              <w:bidi w:val="0"/>
              <w:spacing w:before="0" w:after="283"/>
              <w:jc w:val="left"/>
              <w:rPr/>
            </w:pPr>
            <w:r>
              <w:rPr/>
              <w:t xml:space="preserve">The Amazing Spider-Man # 129 </w:t>
            </w:r>
          </w:p>
        </w:tc>
        <w:tc>
          <w:tcPr>
            <w:tcW w:w="1498" w:type="dxa"/>
            <w:tcBorders/>
            <w:vAlign w:val="center"/>
          </w:tcPr>
          <w:p>
            <w:pPr>
              <w:pStyle w:val="TableContents"/>
              <w:bidi w:val="0"/>
              <w:spacing w:before="0" w:after="283"/>
              <w:jc w:val="left"/>
              <w:rPr/>
            </w:pPr>
            <w:r>
              <w:rPr/>
              <w:t xml:space="preserve">Helmikuu 1974 </w:t>
            </w:r>
          </w:p>
        </w:tc>
        <w:tc>
          <w:tcPr>
            <w:tcW w:w="1827" w:type="dxa"/>
            <w:tcBorders/>
            <w:vAlign w:val="center"/>
          </w:tcPr>
          <w:p>
            <w:pPr>
              <w:pStyle w:val="TableContents"/>
              <w:bidi w:val="0"/>
              <w:spacing w:before="0" w:after="283"/>
              <w:jc w:val="left"/>
              <w:rPr/>
            </w:pPr>
            <w:r>
              <w:rPr/>
              <w:t xml:space="preserve">Marvel Comics </w:t>
            </w:r>
          </w:p>
        </w:tc>
        <w:tc>
          <w:tcPr>
            <w:tcW w:w="1659" w:type="dxa"/>
            <w:tcBorders/>
            <w:vAlign w:val="center"/>
          </w:tcPr>
          <w:p>
            <w:pPr>
              <w:pStyle w:val="TableContents"/>
              <w:bidi w:val="0"/>
              <w:spacing w:before="0" w:after="283"/>
              <w:jc w:val="left"/>
              <w:rPr/>
            </w:pPr>
            <w:r>
              <w:rPr/>
              <w:t xml:space="preserve">$15,000 </w:t>
            </w:r>
          </w:p>
        </w:tc>
      </w:tr>
      <w:tr>
        <w:trPr/>
        <w:tc>
          <w:tcPr>
            <w:tcW w:w="2541" w:type="dxa"/>
            <w:tcBorders/>
            <w:vAlign w:val="center"/>
          </w:tcPr>
          <w:p>
            <w:pPr>
              <w:pStyle w:val="TableContents"/>
              <w:bidi w:val="0"/>
              <w:spacing w:before="0" w:after="283"/>
              <w:jc w:val="left"/>
              <w:rPr/>
            </w:pPr>
            <w:r>
              <w:rPr/>
              <w:t xml:space="preserve">Wolverine </w:t>
            </w:r>
          </w:p>
        </w:tc>
        <w:tc>
          <w:tcPr>
            <w:tcW w:w="2680" w:type="dxa"/>
            <w:tcBorders/>
            <w:vAlign w:val="center"/>
          </w:tcPr>
          <w:p>
            <w:pPr>
              <w:pStyle w:val="TableContents"/>
              <w:bidi w:val="0"/>
              <w:spacing w:before="0" w:after="283"/>
              <w:jc w:val="left"/>
              <w:rPr/>
            </w:pPr>
            <w:r>
              <w:rPr/>
              <w:t xml:space="preserve">The Incredible Hulk # 181 </w:t>
            </w:r>
          </w:p>
        </w:tc>
        <w:tc>
          <w:tcPr>
            <w:tcW w:w="1498" w:type="dxa"/>
            <w:tcBorders/>
            <w:vAlign w:val="center"/>
          </w:tcPr>
          <w:p>
            <w:pPr>
              <w:pStyle w:val="TableContents"/>
              <w:bidi w:val="0"/>
              <w:spacing w:before="0" w:after="283"/>
              <w:jc w:val="left"/>
              <w:rPr/>
            </w:pPr>
            <w:r>
              <w:rPr/>
              <w:t xml:space="preserve">lokakuu 1974 </w:t>
            </w:r>
          </w:p>
        </w:tc>
        <w:tc>
          <w:tcPr>
            <w:tcW w:w="1827" w:type="dxa"/>
            <w:tcBorders/>
            <w:vAlign w:val="center"/>
          </w:tcPr>
          <w:p>
            <w:pPr>
              <w:pStyle w:val="TableContents"/>
              <w:bidi w:val="0"/>
              <w:spacing w:before="0" w:after="283"/>
              <w:jc w:val="left"/>
              <w:rPr/>
            </w:pPr>
            <w:r>
              <w:rPr/>
              <w:t xml:space="preserve">Marvel Comics </w:t>
            </w:r>
          </w:p>
        </w:tc>
        <w:tc>
          <w:tcPr>
            <w:tcW w:w="1659" w:type="dxa"/>
            <w:tcBorders/>
            <w:vAlign w:val="center"/>
          </w:tcPr>
          <w:p>
            <w:pPr>
              <w:pStyle w:val="TableContents"/>
              <w:bidi w:val="0"/>
              <w:spacing w:before="0" w:after="283"/>
              <w:jc w:val="left"/>
              <w:rPr/>
            </w:pPr>
            <w:r>
              <w:rPr/>
              <w:t xml:space="preserve">$1600 </w:t>
            </w:r>
          </w:p>
        </w:tc>
      </w:tr>
      <w:tr>
        <w:trPr/>
        <w:tc>
          <w:tcPr>
            <w:tcW w:w="2541" w:type="dxa"/>
            <w:tcBorders/>
            <w:vAlign w:val="center"/>
          </w:tcPr>
          <w:p>
            <w:pPr>
              <w:pStyle w:val="TableContents"/>
              <w:bidi w:val="0"/>
              <w:spacing w:before="0" w:after="283"/>
              <w:jc w:val="left"/>
              <w:rPr/>
            </w:pPr>
            <w:r>
              <w:rPr/>
              <w:t xml:space="preserve">Teenage Mutant Ninja Turtles </w:t>
            </w:r>
          </w:p>
        </w:tc>
        <w:tc>
          <w:tcPr>
            <w:tcW w:w="2680" w:type="dxa"/>
            <w:tcBorders/>
            <w:vAlign w:val="center"/>
          </w:tcPr>
          <w:p>
            <w:pPr>
              <w:pStyle w:val="TableContents"/>
              <w:bidi w:val="0"/>
              <w:spacing w:before="0" w:after="283"/>
              <w:jc w:val="left"/>
              <w:rPr/>
            </w:pPr>
            <w:r>
              <w:rPr/>
              <w:t xml:space="preserve">Teenage Mutant Ninja Turtles # 1 </w:t>
            </w:r>
          </w:p>
        </w:tc>
        <w:tc>
          <w:tcPr>
            <w:tcW w:w="1498" w:type="dxa"/>
            <w:tcBorders/>
            <w:vAlign w:val="center"/>
          </w:tcPr>
          <w:p>
            <w:pPr>
              <w:pStyle w:val="TableContents"/>
              <w:bidi w:val="0"/>
              <w:spacing w:before="0" w:after="283"/>
              <w:jc w:val="left"/>
              <w:rPr/>
            </w:pPr>
            <w:r>
              <w:rPr/>
              <w:t xml:space="preserve">toukokuu 1984 </w:t>
            </w:r>
          </w:p>
        </w:tc>
        <w:tc>
          <w:tcPr>
            <w:tcW w:w="1827" w:type="dxa"/>
            <w:tcBorders/>
            <w:vAlign w:val="center"/>
          </w:tcPr>
          <w:p>
            <w:pPr>
              <w:pStyle w:val="TableContents"/>
              <w:bidi w:val="0"/>
              <w:spacing w:before="0" w:after="283"/>
              <w:jc w:val="left"/>
              <w:rPr/>
            </w:pPr>
            <w:r>
              <w:rPr/>
              <w:t xml:space="preserve">Mirage Studios </w:t>
            </w:r>
          </w:p>
        </w:tc>
        <w:tc>
          <w:tcPr>
            <w:tcW w:w="1659" w:type="dxa"/>
            <w:tcBorders/>
            <w:vAlign w:val="center"/>
          </w:tcPr>
          <w:p>
            <w:pPr>
              <w:pStyle w:val="TableContents"/>
              <w:bidi w:val="0"/>
              <w:spacing w:before="0" w:after="283"/>
              <w:jc w:val="left"/>
              <w:rPr/>
            </w:pPr>
            <w:r>
              <w:rPr/>
              <w:t xml:space="preserve">$2,400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ulos rautamies vai batman</w:t>
      </w:r>
    </w:p>
    <w:p>
      <w:pPr>
        <w:pStyle w:val="TextBody"/>
        <w:bidi w:val="0"/>
        <w:jc w:val="left"/>
        <w:rPr>
          <w:b/>
          <w:u w:val="single"/>
          <w:shd w:val="clear" w:fill="FFFF00"/>
        </w:rPr>
      </w:pPr>
      <w:r>
        <w:rPr>
          <w:b/>
          <w:u w:val="single"/>
          <w:shd w:val="clear" w:fill="FFFF00"/>
        </w:rPr>
        <w:t xml:space="preserve">Asiakirjan numero 29429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tarinan kaari keskittyy sarjan ainoaan pelattavaan yksinpelihahmoon, päähenkilö Kratosiin, spartalaisiin sotureihin, joita riivaavat näyt siitä, kuinka hän vahingossa tappaa vaimonsa ja lapsensa. Hahmo kostaa lopulta perheensä tappamalla entisen mestarinsa ja manipuloijansa, sodanjumala Aresin. Vaikka Kratosista tulee uusi sodanjumala, painajaiset vaivaavat häntä edelleen, ja lopulta Olympian jumalten kuningas Zeus pettää hänet - jumalatar Athene paljastaa hänet Kratosin isäksi. Jumalten ja titaanien jatkuvat juonittelut ja Kratoksen väärinkäyttö saavat hänet lopulta tuhoamaan Olympos-vuoren. Monta vuotta Olympoksen tuhon jälkeen Kratos päätyy Midgardiin</w:t>
      </w:r>
      <w:r>
        <w:rPr/>
        <w:t xml:space="preserve">,</w:t>
      </w:r>
      <w:r>
        <w:rPr/>
        <w:t xml:space="preserve"> jossa hänellä on </w:t>
      </w:r>
      <w:r>
        <w:rPr>
          <w:color w:val="A9A9A9"/>
        </w:rPr>
        <w:t xml:space="preserve">poika nimeltä Atreus.</w:t>
      </w:r>
      <w:r>
        <w:rPr/>
        <w:t xml:space="preserve"> Hän kouluttaa ja opettaa poikaa salaten tältä menneisyytensä. Heidän matkansa pojan edesmenneelle äidille annetun lupauksen täyttämiseksi päättyy siihen, että Kratosista ja Atreuksesta tulee norjalaisten jumalien vihollisia.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pieni poika sodanjumalassa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Koko tarinan kaari keskittyy sarjan ainoaan pelattavaan yksinpelihahmoon, päähenkilö </w:t>
      </w:r>
      <w:r>
        <w:rPr>
          <w:color w:val="A9A9A9"/>
        </w:rPr>
        <w:t xml:space="preserve">Kratosiin, spartalaisiin sotureihin, joita riivaavat näyt siitä, kuinka hän vahingossa tappaa vaimonsa ja lapsensa</w:t>
      </w:r>
      <w:r>
        <w:rPr/>
        <w:t xml:space="preserve">. Hahmo kostaa lopulta perheensä tappamalla entisen mestarinsa ja manipuloijansa, sodanjumala Aresin. Vaikka Kratosista tulee uusi sodanjumala, painajaiset vaivaavat häntä edelleen, ja lopulta Olympian jumalten kuningas Zeus pettää hänet - jumalatar Athene paljastaa hänet Kratosin isäksi. Jumalten ja titaanien jatkuvat juonittelut ja Kratoksen väärinkäyttö saavat hänet lopulta tuhoamaan Olympos-vuoren.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God of Warin päähenkilö</w:t>
      </w:r>
    </w:p>
    <w:p>
      <w:pPr>
        <w:pStyle w:val="TextBody"/>
        <w:bidi w:val="0"/>
        <w:jc w:val="left"/>
        <w:rPr>
          <w:b/>
          <w:u w:val="single"/>
          <w:shd w:val="clear" w:fill="FFFF00"/>
        </w:rPr>
      </w:pPr>
      <w:r>
        <w:rPr>
          <w:b/>
          <w:u w:val="single"/>
          <w:shd w:val="clear" w:fill="FFFF00"/>
        </w:rPr>
        <w:t xml:space="preserve">Asiakirjan numero 29430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Wendy K. Schaal </w:t>
      </w:r>
      <w:r>
        <w:rPr/>
        <w:t xml:space="preserve">(s. 2. heinäkuuta 1954) on yhdysvaltalainen näyttelijä ja ääninäyttelijä, joka tunnetaan parhaiten Joe Danten elokuvista kuten Innerspace, The' Burbs ja Small Soldiers. Vuodesta 2005 lähtien hän on työskennellyt pääasiassa sarjakuvien ääninäyttelijänä, joista merkittävimpänä Francine Smithin äänenä animaatiokomediassa American Dad!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Francinen äänen American Dadissa?</w:t>
      </w:r>
    </w:p>
    <w:p>
      <w:pPr>
        <w:pStyle w:val="TextBody"/>
        <w:bidi w:val="0"/>
        <w:jc w:val="left"/>
        <w:rPr>
          <w:b/>
          <w:u w:val="single"/>
          <w:shd w:val="clear" w:fill="FFFF00"/>
        </w:rPr>
      </w:pPr>
      <w:r>
        <w:rPr>
          <w:b/>
          <w:u w:val="single"/>
          <w:shd w:val="clear" w:fill="FFFF00"/>
        </w:rPr>
        <w:t xml:space="preserve">Asiakirjan numero 29431</w:t>
      </w:r>
    </w:p>
    <w:p>
      <w:pPr>
        <w:pStyle w:val="TextBody"/>
        <w:bidi w:val="0"/>
        <w:jc w:val="left"/>
        <w:rPr>
          <w:b/>
          <w:shd w:val="clear" w:fill="FFFF00"/>
        </w:rPr>
      </w:pPr>
      <w:r>
        <w:rPr>
          <w:b/>
          <w:shd w:val="clear" w:fill="FFFF00"/>
        </w:rPr>
        <w:t xml:space="preserve">Tekstin numero 0</w:t>
      </w:r>
    </w:p>
    <w:p>
      <w:pPr>
        <w:pStyle w:val="TextBody"/>
        <w:numPr>
          <w:ilvl w:val="0"/>
          <w:numId w:val="93"/>
        </w:numPr>
        <w:tabs>
          <w:tab w:val="clear" w:pos="1134"/>
          <w:tab w:val="left" w:leader="none" w:pos="707"/>
        </w:tabs>
        <w:bidi w:val="0"/>
        <w:spacing w:before="0" w:after="0"/>
        <w:ind w:start="707" w:hanging="283"/>
        <w:jc w:val="left"/>
        <w:rPr/>
      </w:pPr>
      <w:r>
        <w:rPr/>
        <w:t xml:space="preserve">Frank Sinatra -- merimies Clarence ``Brooklyn'' Doolittle (Clarence ``Brooklyn'' Doolittle) </w:t>
      </w:r>
    </w:p>
    <w:p>
      <w:pPr>
        <w:pStyle w:val="TextBody"/>
        <w:numPr>
          <w:ilvl w:val="0"/>
          <w:numId w:val="93"/>
        </w:numPr>
        <w:tabs>
          <w:tab w:val="clear" w:pos="1134"/>
          <w:tab w:val="left" w:leader="none" w:pos="707"/>
        </w:tabs>
        <w:bidi w:val="0"/>
        <w:spacing w:before="0" w:after="0"/>
        <w:ind w:start="707" w:hanging="283"/>
        <w:jc w:val="left"/>
        <w:rPr/>
      </w:pPr>
      <w:r>
        <w:rPr/>
        <w:t xml:space="preserve">Kathryn Grayson -- Susan Abbott </w:t>
      </w:r>
    </w:p>
    <w:p>
      <w:pPr>
        <w:pStyle w:val="TextBody"/>
        <w:numPr>
          <w:ilvl w:val="0"/>
          <w:numId w:val="93"/>
        </w:numPr>
        <w:tabs>
          <w:tab w:val="clear" w:pos="1134"/>
          <w:tab w:val="left" w:leader="none" w:pos="707"/>
        </w:tabs>
        <w:bidi w:val="0"/>
        <w:spacing w:before="0" w:after="0"/>
        <w:ind w:start="707" w:hanging="283"/>
        <w:jc w:val="left"/>
        <w:rPr/>
      </w:pPr>
      <w:r>
        <w:rPr/>
        <w:t xml:space="preserve">Gene Kelly -- Tykkimies Joseph "Joe" Brady, kakkosluokan vääpeli. </w:t>
      </w:r>
    </w:p>
    <w:p>
      <w:pPr>
        <w:pStyle w:val="TextBody"/>
        <w:numPr>
          <w:ilvl w:val="0"/>
          <w:numId w:val="93"/>
        </w:numPr>
        <w:tabs>
          <w:tab w:val="clear" w:pos="1134"/>
          <w:tab w:val="left" w:leader="none" w:pos="707"/>
        </w:tabs>
        <w:bidi w:val="0"/>
        <w:spacing w:before="0" w:after="0"/>
        <w:ind w:start="707" w:hanging="283"/>
        <w:jc w:val="left"/>
        <w:rPr/>
      </w:pPr>
      <w:r>
        <w:rPr/>
        <w:t xml:space="preserve">José Iturbi -- Itse </w:t>
      </w:r>
    </w:p>
    <w:p>
      <w:pPr>
        <w:pStyle w:val="TextBody"/>
        <w:numPr>
          <w:ilvl w:val="0"/>
          <w:numId w:val="93"/>
        </w:numPr>
        <w:tabs>
          <w:tab w:val="clear" w:pos="1134"/>
          <w:tab w:val="left" w:leader="none" w:pos="707"/>
        </w:tabs>
        <w:bidi w:val="0"/>
        <w:spacing w:before="0" w:after="0"/>
        <w:ind w:start="707" w:hanging="283"/>
        <w:jc w:val="left"/>
        <w:rPr/>
      </w:pPr>
      <w:r>
        <w:rPr/>
        <w:t xml:space="preserve">Dean Stockwell -- Donald Martin </w:t>
      </w:r>
    </w:p>
    <w:p>
      <w:pPr>
        <w:pStyle w:val="TextBody"/>
        <w:numPr>
          <w:ilvl w:val="0"/>
          <w:numId w:val="93"/>
        </w:numPr>
        <w:tabs>
          <w:tab w:val="clear" w:pos="1134"/>
          <w:tab w:val="left" w:leader="none" w:pos="707"/>
        </w:tabs>
        <w:bidi w:val="0"/>
        <w:spacing w:before="0" w:after="0"/>
        <w:ind w:start="707" w:hanging="283"/>
        <w:jc w:val="left"/>
        <w:rPr/>
      </w:pPr>
      <w:r>
        <w:rPr/>
        <w:t xml:space="preserve">Billy Gilbert -- kahvilan johtaja </w:t>
      </w:r>
    </w:p>
    <w:p>
      <w:pPr>
        <w:pStyle w:val="TextBody"/>
        <w:numPr>
          <w:ilvl w:val="0"/>
          <w:numId w:val="93"/>
        </w:numPr>
        <w:tabs>
          <w:tab w:val="clear" w:pos="1134"/>
          <w:tab w:val="left" w:leader="none" w:pos="707"/>
        </w:tabs>
        <w:bidi w:val="0"/>
        <w:spacing w:before="0" w:after="0"/>
        <w:ind w:start="707" w:hanging="283"/>
        <w:jc w:val="left"/>
        <w:rPr/>
      </w:pPr>
      <w:r>
        <w:rPr>
          <w:color w:val="A9A9A9"/>
        </w:rPr>
        <w:t xml:space="preserve">Pamela Britton </w:t>
      </w:r>
      <w:r>
        <w:rPr/>
        <w:t xml:space="preserve">-- Brooklynin tyttö </w:t>
      </w:r>
    </w:p>
    <w:p>
      <w:pPr>
        <w:pStyle w:val="TextBody"/>
        <w:numPr>
          <w:ilvl w:val="0"/>
          <w:numId w:val="93"/>
        </w:numPr>
        <w:tabs>
          <w:tab w:val="clear" w:pos="1134"/>
          <w:tab w:val="left" w:leader="none" w:pos="707"/>
        </w:tabs>
        <w:bidi w:val="0"/>
        <w:spacing w:before="0" w:after="0"/>
        <w:ind w:start="707" w:hanging="283"/>
        <w:jc w:val="left"/>
        <w:rPr/>
      </w:pPr>
      <w:r>
        <w:rPr/>
        <w:t xml:space="preserve">Leon Ames -- Amiraalin avustaja lukee mitalien kunniamaininnan </w:t>
      </w:r>
    </w:p>
    <w:p>
      <w:pPr>
        <w:pStyle w:val="TextBody"/>
        <w:numPr>
          <w:ilvl w:val="0"/>
          <w:numId w:val="93"/>
        </w:numPr>
        <w:tabs>
          <w:tab w:val="clear" w:pos="1134"/>
          <w:tab w:val="left" w:leader="none" w:pos="707"/>
        </w:tabs>
        <w:bidi w:val="0"/>
        <w:spacing w:before="0" w:after="0"/>
        <w:ind w:start="707" w:hanging="283"/>
        <w:jc w:val="left"/>
        <w:rPr/>
      </w:pPr>
      <w:r>
        <w:rPr/>
        <w:t xml:space="preserve">Grady Sutton -- Bertram Kraler </w:t>
      </w:r>
    </w:p>
    <w:p>
      <w:pPr>
        <w:pStyle w:val="TextBody"/>
        <w:numPr>
          <w:ilvl w:val="0"/>
          <w:numId w:val="93"/>
        </w:numPr>
        <w:tabs>
          <w:tab w:val="clear" w:pos="1134"/>
          <w:tab w:val="left" w:leader="none" w:pos="707"/>
        </w:tabs>
        <w:bidi w:val="0"/>
        <w:spacing w:before="0" w:after="0"/>
        <w:ind w:start="707" w:hanging="283"/>
        <w:jc w:val="left"/>
        <w:rPr/>
      </w:pPr>
      <w:r>
        <w:rPr/>
        <w:t xml:space="preserve">Rags Ragland-poliisi ylikonstaapeli </w:t>
      </w:r>
    </w:p>
    <w:p>
      <w:pPr>
        <w:pStyle w:val="TextBody"/>
        <w:numPr>
          <w:ilvl w:val="0"/>
          <w:numId w:val="93"/>
        </w:numPr>
        <w:tabs>
          <w:tab w:val="clear" w:pos="1134"/>
          <w:tab w:val="left" w:leader="none" w:pos="707"/>
        </w:tabs>
        <w:bidi w:val="0"/>
        <w:ind w:start="707" w:hanging="283"/>
        <w:jc w:val="left"/>
        <w:rPr/>
      </w:pPr>
      <w:r>
        <w:rPr/>
        <w:t xml:space="preserve">Sara Berner -- Jerry Mouse (Tom ja Jerry -sarjakuvasarjassa)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pieni tyttö, joka tanssi Gene Kellyn kanssa Ankkurien aallokossa...</w:t>
      </w:r>
    </w:p>
    <w:p>
      <w:pPr>
        <w:pStyle w:val="TextBody"/>
        <w:bidi w:val="0"/>
        <w:jc w:val="left"/>
        <w:rPr>
          <w:b/>
          <w:u w:val="single"/>
          <w:shd w:val="clear" w:fill="FFFF00"/>
        </w:rPr>
      </w:pPr>
      <w:r>
        <w:rPr>
          <w:b/>
          <w:u w:val="single"/>
          <w:shd w:val="clear" w:fill="FFFF00"/>
        </w:rPr>
        <w:t xml:space="preserve">Asiakirjan numero 29432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Bossa nova </w:t>
      </w:r>
    </w:p>
    <w:tbl>
      <w:tblPr>
        <w:tblW w:w="7067" w:type="dxa"/>
        <w:jc w:val="left"/>
        <w:tblInd w:w="0" w:type="dxa"/>
        <w:tblLayout w:type="fixed"/>
        <w:tblCellMar>
          <w:top w:w="28" w:type="dxa"/>
          <w:left w:w="28" w:type="dxa"/>
          <w:bottom w:w="28" w:type="dxa"/>
          <w:right w:w="28" w:type="dxa"/>
        </w:tblCellMar>
      </w:tblPr>
      <w:tblGrid>
        <w:gridCol w:w="2206"/>
        <w:gridCol w:w="4861"/>
      </w:tblGrid>
      <w:tr>
        <w:trPr/>
        <w:tc>
          <w:tcPr>
            <w:tcW w:w="2206" w:type="dxa"/>
            <w:tcBorders/>
            <w:vAlign w:val="center"/>
          </w:tcPr>
          <w:p>
            <w:pPr>
              <w:pStyle w:val="TableHeading"/>
              <w:suppressLineNumbers/>
              <w:bidi w:val="0"/>
              <w:spacing w:before="0" w:after="283"/>
              <w:jc w:val="center"/>
              <w:rPr/>
            </w:pPr>
            <w:r>
              <w:rPr/>
              <w:t xml:space="preserve">Tyylillinen alkuperä </w:t>
            </w:r>
          </w:p>
        </w:tc>
        <w:tc>
          <w:tcPr>
            <w:tcW w:w="4861"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Samba </w:t>
            </w:r>
          </w:p>
          <w:p>
            <w:pPr>
              <w:pStyle w:val="TableContents"/>
              <w:numPr>
                <w:ilvl w:val="0"/>
                <w:numId w:val="94"/>
              </w:numPr>
              <w:tabs>
                <w:tab w:val="clear" w:pos="1134"/>
                <w:tab w:val="left" w:leader="none" w:pos="707"/>
              </w:tabs>
              <w:bidi w:val="0"/>
              <w:spacing w:before="0" w:after="0"/>
              <w:ind w:start="707" w:hanging="283"/>
              <w:jc w:val="left"/>
              <w:rPr/>
            </w:pPr>
            <w:r>
              <w:rPr/>
              <w:t xml:space="preserve">jazz </w:t>
            </w:r>
          </w:p>
          <w:p>
            <w:pPr>
              <w:pStyle w:val="TableContents"/>
              <w:numPr>
                <w:ilvl w:val="0"/>
                <w:numId w:val="94"/>
              </w:numPr>
              <w:tabs>
                <w:tab w:val="clear" w:pos="1134"/>
                <w:tab w:val="left" w:leader="none" w:pos="707"/>
              </w:tabs>
              <w:bidi w:val="0"/>
              <w:spacing w:before="0" w:after="0"/>
              <w:ind w:start="707" w:hanging="283"/>
              <w:jc w:val="left"/>
              <w:rPr/>
            </w:pPr>
            <w:r>
              <w:rPr/>
              <w:t xml:space="preserve">blues </w:t>
            </w:r>
          </w:p>
          <w:p>
            <w:pPr>
              <w:pStyle w:val="TableContents"/>
              <w:numPr>
                <w:ilvl w:val="0"/>
                <w:numId w:val="94"/>
              </w:numPr>
              <w:tabs>
                <w:tab w:val="clear" w:pos="1134"/>
                <w:tab w:val="left" w:leader="none" w:pos="707"/>
              </w:tabs>
              <w:bidi w:val="0"/>
              <w:spacing w:before="0" w:after="283"/>
              <w:ind w:start="707" w:hanging="283"/>
              <w:jc w:val="left"/>
              <w:rPr/>
            </w:pPr>
            <w:r>
              <w:rPr/>
              <w:t xml:space="preserve">choro </w:t>
            </w:r>
          </w:p>
        </w:tc>
      </w:tr>
      <w:tr>
        <w:trPr/>
        <w:tc>
          <w:tcPr>
            <w:tcW w:w="2206" w:type="dxa"/>
            <w:tcBorders/>
            <w:vAlign w:val="center"/>
          </w:tcPr>
          <w:p>
            <w:pPr>
              <w:pStyle w:val="TableHeading"/>
              <w:suppressLineNumbers/>
              <w:bidi w:val="0"/>
              <w:spacing w:before="0" w:after="283"/>
              <w:jc w:val="center"/>
              <w:rPr/>
            </w:pPr>
            <w:r>
              <w:rPr/>
              <w:t xml:space="preserve">Kulttuurinen alkuperä </w:t>
            </w:r>
          </w:p>
        </w:tc>
        <w:tc>
          <w:tcPr>
            <w:tcW w:w="4861" w:type="dxa"/>
            <w:tcBorders/>
            <w:vAlign w:val="center"/>
          </w:tcPr>
          <w:p>
            <w:pPr>
              <w:pStyle w:val="TableContents"/>
              <w:bidi w:val="0"/>
              <w:spacing w:before="0" w:after="283"/>
              <w:jc w:val="left"/>
              <w:rPr/>
            </w:pPr>
            <w:r>
              <w:rPr>
                <w:color w:val="A9A9A9"/>
              </w:rPr>
              <w:t xml:space="preserve">1950-luvun loppupuoli</w:t>
            </w:r>
            <w:r>
              <w:rPr/>
              <w:t xml:space="preserve">, Rio de Janeiron eteläinen vyöhyke, Brasilia </w:t>
            </w:r>
          </w:p>
        </w:tc>
      </w:tr>
      <w:tr>
        <w:trPr/>
        <w:tc>
          <w:tcPr>
            <w:tcW w:w="2206" w:type="dxa"/>
            <w:tcBorders/>
            <w:vAlign w:val="center"/>
          </w:tcPr>
          <w:p>
            <w:pPr>
              <w:pStyle w:val="TableHeading"/>
              <w:suppressLineNumbers/>
              <w:bidi w:val="0"/>
              <w:spacing w:before="0" w:after="283"/>
              <w:jc w:val="center"/>
              <w:rPr/>
            </w:pPr>
            <w:r>
              <w:rPr/>
              <w:t xml:space="preserve">Tyypilliset välineet </w:t>
            </w:r>
          </w:p>
        </w:tc>
        <w:tc>
          <w:tcPr>
            <w:tcW w:w="4861"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Klassinen kitara </w:t>
            </w:r>
          </w:p>
          <w:p>
            <w:pPr>
              <w:pStyle w:val="TableContents"/>
              <w:numPr>
                <w:ilvl w:val="0"/>
                <w:numId w:val="95"/>
              </w:numPr>
              <w:tabs>
                <w:tab w:val="clear" w:pos="1134"/>
                <w:tab w:val="left" w:leader="none" w:pos="707"/>
              </w:tabs>
              <w:bidi w:val="0"/>
              <w:spacing w:before="0" w:after="0"/>
              <w:ind w:start="707" w:hanging="283"/>
              <w:jc w:val="left"/>
              <w:rPr/>
            </w:pPr>
            <w:r>
              <w:rPr/>
              <w:t xml:space="preserve">akustinen kitara </w:t>
            </w:r>
          </w:p>
          <w:p>
            <w:pPr>
              <w:pStyle w:val="TableContents"/>
              <w:numPr>
                <w:ilvl w:val="0"/>
                <w:numId w:val="95"/>
              </w:numPr>
              <w:tabs>
                <w:tab w:val="clear" w:pos="1134"/>
                <w:tab w:val="left" w:leader="none" w:pos="707"/>
              </w:tabs>
              <w:bidi w:val="0"/>
              <w:spacing w:before="0" w:after="0"/>
              <w:ind w:start="707" w:hanging="283"/>
              <w:jc w:val="left"/>
              <w:rPr/>
            </w:pPr>
            <w:r>
              <w:rPr/>
              <w:t xml:space="preserve">piano </w:t>
            </w:r>
          </w:p>
          <w:p>
            <w:pPr>
              <w:pStyle w:val="TableContents"/>
              <w:numPr>
                <w:ilvl w:val="0"/>
                <w:numId w:val="95"/>
              </w:numPr>
              <w:tabs>
                <w:tab w:val="clear" w:pos="1134"/>
                <w:tab w:val="left" w:leader="none" w:pos="707"/>
              </w:tabs>
              <w:bidi w:val="0"/>
              <w:spacing w:before="0" w:after="0"/>
              <w:ind w:start="707" w:hanging="283"/>
              <w:jc w:val="left"/>
              <w:rPr/>
            </w:pPr>
            <w:r>
              <w:rPr/>
              <w:t xml:space="preserve">sähköurut </w:t>
            </w:r>
          </w:p>
          <w:p>
            <w:pPr>
              <w:pStyle w:val="TableContents"/>
              <w:numPr>
                <w:ilvl w:val="0"/>
                <w:numId w:val="95"/>
              </w:numPr>
              <w:tabs>
                <w:tab w:val="clear" w:pos="1134"/>
                <w:tab w:val="left" w:leader="none" w:pos="707"/>
              </w:tabs>
              <w:bidi w:val="0"/>
              <w:spacing w:before="0" w:after="0"/>
              <w:ind w:start="707" w:hanging="283"/>
              <w:jc w:val="left"/>
              <w:rPr/>
            </w:pPr>
            <w:r>
              <w:rPr/>
              <w:t xml:space="preserve">akustinen basso </w:t>
            </w:r>
          </w:p>
          <w:p>
            <w:pPr>
              <w:pStyle w:val="TableContents"/>
              <w:numPr>
                <w:ilvl w:val="0"/>
                <w:numId w:val="95"/>
              </w:numPr>
              <w:tabs>
                <w:tab w:val="clear" w:pos="1134"/>
                <w:tab w:val="left" w:leader="none" w:pos="707"/>
              </w:tabs>
              <w:bidi w:val="0"/>
              <w:ind w:start="707" w:hanging="283"/>
              <w:jc w:val="left"/>
              <w:rPr/>
            </w:pPr>
            <w:r>
              <w:rPr/>
              <w:t xml:space="preserve">Rummut alalajit </w:t>
            </w:r>
          </w:p>
          <w:p>
            <w:pPr>
              <w:pStyle w:val="TextBody"/>
              <w:numPr>
                <w:ilvl w:val="0"/>
                <w:numId w:val="96"/>
              </w:numPr>
              <w:tabs>
                <w:tab w:val="clear" w:pos="1134"/>
                <w:tab w:val="left" w:leader="none" w:pos="707"/>
              </w:tabs>
              <w:bidi w:val="0"/>
              <w:spacing w:before="0" w:after="0"/>
              <w:ind w:start="707" w:hanging="283"/>
              <w:jc w:val="left"/>
              <w:rPr/>
            </w:pPr>
            <w:r>
              <w:rPr/>
              <w:t xml:space="preserve">Tropicália </w:t>
            </w:r>
          </w:p>
          <w:p>
            <w:pPr>
              <w:pStyle w:val="TextBody"/>
              <w:numPr>
                <w:ilvl w:val="0"/>
                <w:numId w:val="96"/>
              </w:numPr>
              <w:tabs>
                <w:tab w:val="clear" w:pos="1134"/>
                <w:tab w:val="left" w:leader="none" w:pos="707"/>
              </w:tabs>
              <w:bidi w:val="0"/>
              <w:ind w:start="707" w:hanging="283"/>
              <w:jc w:val="left"/>
              <w:rPr/>
            </w:pPr>
            <w:r>
              <w:rPr/>
              <w:t xml:space="preserve">música popular brasileira </w:t>
            </w:r>
          </w:p>
          <w:p>
            <w:pPr>
              <w:pStyle w:val="TextBody"/>
              <w:bidi w:val="0"/>
              <w:spacing w:before="0" w:after="283"/>
              <w:jc w:val="left"/>
              <w:rPr/>
            </w:pPr>
            <w:r>
              <w:rPr/>
              <w:t xml:space="preserve">Muut aiheet </w:t>
            </w:r>
          </w:p>
          <w:p>
            <w:pPr>
              <w:pStyle w:val="TextBody"/>
              <w:numPr>
                <w:ilvl w:val="0"/>
                <w:numId w:val="97"/>
              </w:numPr>
              <w:tabs>
                <w:tab w:val="clear" w:pos="1134"/>
                <w:tab w:val="left" w:leader="none" w:pos="707"/>
              </w:tabs>
              <w:bidi w:val="0"/>
              <w:spacing w:before="0" w:after="0"/>
              <w:ind w:start="707" w:hanging="283"/>
              <w:jc w:val="left"/>
              <w:rPr/>
            </w:pPr>
            <w:r>
              <w:rPr/>
              <w:t xml:space="preserve">Bossa Nova (tanssi) </w:t>
            </w:r>
          </w:p>
          <w:p>
            <w:pPr>
              <w:pStyle w:val="TextBody"/>
              <w:numPr>
                <w:ilvl w:val="0"/>
                <w:numId w:val="97"/>
              </w:numPr>
              <w:tabs>
                <w:tab w:val="clear" w:pos="1134"/>
                <w:tab w:val="left" w:leader="none" w:pos="707"/>
              </w:tabs>
              <w:bidi w:val="0"/>
              <w:ind w:start="707" w:hanging="283"/>
              <w:jc w:val="left"/>
              <w:rPr/>
            </w:pPr>
            <w:r>
              <w:rPr/>
              <w:t xml:space="preserve">sambass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bossa nova -jazzin alatyyli on peräisin?</w:t>
      </w:r>
    </w:p>
    <w:p>
      <w:pPr>
        <w:pStyle w:val="TextBody"/>
        <w:bidi w:val="0"/>
        <w:jc w:val="left"/>
        <w:rPr>
          <w:b/>
          <w:u w:val="single"/>
          <w:shd w:val="clear" w:fill="FFFF00"/>
        </w:rPr>
      </w:pPr>
      <w:r>
        <w:rPr>
          <w:b/>
          <w:u w:val="single"/>
          <w:shd w:val="clear" w:fill="FFFF00"/>
        </w:rPr>
        <w:t xml:space="preserve">Asiakirjan numero 29433</w:t>
      </w:r>
    </w:p>
    <w:p>
      <w:pPr>
        <w:pStyle w:val="TextBody"/>
        <w:bidi w:val="0"/>
        <w:jc w:val="left"/>
        <w:rPr>
          <w:b/>
          <w:shd w:val="clear" w:fill="FFFF00"/>
        </w:rPr>
      </w:pPr>
      <w:r>
        <w:rPr>
          <w:b/>
          <w:shd w:val="clear" w:fill="FFFF00"/>
        </w:rPr>
        <w:t xml:space="preserve">Tekstin numero 0</w:t>
      </w:r>
    </w:p>
    <w:p>
      <w:pPr>
        <w:pStyle w:val="TextBody"/>
        <w:numPr>
          <w:ilvl w:val="0"/>
          <w:numId w:val="98"/>
        </w:numPr>
        <w:tabs>
          <w:tab w:val="clear" w:pos="1134"/>
          <w:tab w:val="left" w:leader="none" w:pos="707"/>
        </w:tabs>
        <w:bidi w:val="0"/>
        <w:spacing w:before="0" w:after="0"/>
        <w:ind w:start="707" w:hanging="283"/>
        <w:jc w:val="left"/>
        <w:rPr/>
      </w:pPr>
      <w:r>
        <w:rPr/>
        <w:t xml:space="preserve">1913-1914 Coloradon hiilikentän sota </w:t>
      </w:r>
    </w:p>
    <w:p>
      <w:pPr>
        <w:pStyle w:val="TextBody"/>
        <w:numPr>
          <w:ilvl w:val="0"/>
          <w:numId w:val="98"/>
        </w:numPr>
        <w:tabs>
          <w:tab w:val="clear" w:pos="1134"/>
          <w:tab w:val="left" w:leader="none" w:pos="707"/>
        </w:tabs>
        <w:bidi w:val="0"/>
        <w:spacing w:before="0" w:after="0"/>
        <w:ind w:start="707" w:hanging="283"/>
        <w:jc w:val="left"/>
        <w:rPr/>
      </w:pPr>
      <w:r>
        <w:rPr/>
        <w:t xml:space="preserve">1914 -- 1918 Ensimmäinen maailmansota </w:t>
      </w:r>
    </w:p>
    <w:p>
      <w:pPr>
        <w:pStyle w:val="TextBody"/>
        <w:numPr>
          <w:ilvl w:val="1"/>
          <w:numId w:val="98"/>
        </w:numPr>
        <w:tabs>
          <w:tab w:val="clear" w:pos="1134"/>
          <w:tab w:val="left" w:leader="none" w:pos="1414"/>
        </w:tabs>
        <w:bidi w:val="0"/>
        <w:spacing w:before="0" w:after="0"/>
        <w:ind w:start="1414" w:hanging="283"/>
        <w:jc w:val="left"/>
        <w:rPr/>
      </w:pPr>
      <w:r>
        <w:rPr/>
        <w:t xml:space="preserve">1914 Japanin laivasto valloittaa Mariana-saaret Saksalta ilman ihmishenkien menetyksiä. Tämä on ainoa ensimmäisen maailmansodan aikana käyty maataistelu, joka käytiin Yhdysvaltojen nykyisellä maaperällä (Guam ja Pohjois-Mariaanit). </w:t>
      </w:r>
    </w:p>
    <w:p>
      <w:pPr>
        <w:pStyle w:val="TextBody"/>
        <w:numPr>
          <w:ilvl w:val="1"/>
          <w:numId w:val="98"/>
        </w:numPr>
        <w:tabs>
          <w:tab w:val="clear" w:pos="1134"/>
          <w:tab w:val="left" w:leader="none" w:pos="1414"/>
        </w:tabs>
        <w:bidi w:val="0"/>
        <w:spacing w:before="0" w:after="0"/>
        <w:ind w:start="1414" w:hanging="283"/>
        <w:jc w:val="left"/>
        <w:rPr/>
      </w:pPr>
      <w:r>
        <w:rPr/>
        <w:t xml:space="preserve">1917 Yhdysvallat astuu sotaan. </w:t>
      </w:r>
    </w:p>
    <w:p>
      <w:pPr>
        <w:pStyle w:val="TextBody"/>
        <w:numPr>
          <w:ilvl w:val="1"/>
          <w:numId w:val="98"/>
        </w:numPr>
        <w:tabs>
          <w:tab w:val="clear" w:pos="1134"/>
          <w:tab w:val="left" w:leader="none" w:pos="1414"/>
        </w:tabs>
        <w:bidi w:val="0"/>
        <w:spacing w:before="0" w:after="0"/>
        <w:ind w:start="1414" w:hanging="283"/>
        <w:jc w:val="left"/>
        <w:rPr/>
      </w:pPr>
      <w:r>
        <w:rPr/>
        <w:t xml:space="preserve">1918 Saksalainen sukellusvene SM U-156 hyökkää Orleansin satamaan Massachusettsissa 21. heinäkuuta ja upottaa useita pieniä aluksia. </w:t>
      </w:r>
    </w:p>
    <w:p>
      <w:pPr>
        <w:pStyle w:val="TextBody"/>
        <w:numPr>
          <w:ilvl w:val="0"/>
          <w:numId w:val="98"/>
        </w:numPr>
        <w:tabs>
          <w:tab w:val="clear" w:pos="1134"/>
          <w:tab w:val="left" w:leader="none" w:pos="707"/>
        </w:tabs>
        <w:bidi w:val="0"/>
        <w:spacing w:before="0" w:after="0"/>
        <w:ind w:start="707" w:hanging="283"/>
        <w:jc w:val="left"/>
        <w:rPr/>
      </w:pPr>
      <w:r>
        <w:rPr/>
        <w:t xml:space="preserve">1915 rosvojen sota </w:t>
      </w:r>
    </w:p>
    <w:p>
      <w:pPr>
        <w:pStyle w:val="TextBody"/>
        <w:numPr>
          <w:ilvl w:val="0"/>
          <w:numId w:val="98"/>
        </w:numPr>
        <w:tabs>
          <w:tab w:val="clear" w:pos="1134"/>
          <w:tab w:val="left" w:leader="none" w:pos="707"/>
        </w:tabs>
        <w:bidi w:val="0"/>
        <w:spacing w:before="0" w:after="0"/>
        <w:ind w:start="707" w:hanging="283"/>
        <w:jc w:val="left"/>
        <w:rPr/>
      </w:pPr>
      <w:r>
        <w:rPr/>
        <w:t xml:space="preserve">1916 Meksikolainen vallankumouksellinen Pancho Villa johtaa yöllisen hyökkäyksen Columbuksen kaupunkiin New Mexicon rajalla. </w:t>
      </w:r>
    </w:p>
    <w:p>
      <w:pPr>
        <w:pStyle w:val="TextBody"/>
        <w:numPr>
          <w:ilvl w:val="0"/>
          <w:numId w:val="98"/>
        </w:numPr>
        <w:tabs>
          <w:tab w:val="clear" w:pos="1134"/>
          <w:tab w:val="left" w:leader="none" w:pos="707"/>
        </w:tabs>
        <w:bidi w:val="0"/>
        <w:spacing w:before="0" w:after="0"/>
        <w:ind w:start="707" w:hanging="283"/>
        <w:jc w:val="left"/>
        <w:rPr/>
      </w:pPr>
      <w:r>
        <w:rPr/>
        <w:t xml:space="preserve">1921 Blair Mountainin taistelu </w:t>
      </w:r>
    </w:p>
    <w:p>
      <w:pPr>
        <w:pStyle w:val="TextBody"/>
        <w:numPr>
          <w:ilvl w:val="0"/>
          <w:numId w:val="98"/>
        </w:numPr>
        <w:tabs>
          <w:tab w:val="clear" w:pos="1134"/>
          <w:tab w:val="left" w:leader="none" w:pos="707"/>
        </w:tabs>
        <w:bidi w:val="0"/>
        <w:spacing w:before="0" w:after="0"/>
        <w:ind w:start="707" w:hanging="283"/>
        <w:jc w:val="left"/>
        <w:rPr/>
      </w:pPr>
      <w:r>
        <w:rPr>
          <w:color w:val="A9A9A9"/>
        </w:rPr>
        <w:t xml:space="preserve">1941 -- 1945 </w:t>
      </w:r>
      <w:r>
        <w:rPr/>
        <w:t xml:space="preserve">Toinen</w:t>
      </w:r>
      <w:r>
        <w:rPr>
          <w:color w:val="A9A9A9"/>
        </w:rPr>
        <w:t xml:space="preserve"> maailmansota </w:t>
      </w:r>
    </w:p>
    <w:p>
      <w:pPr>
        <w:pStyle w:val="TextBody"/>
        <w:numPr>
          <w:ilvl w:val="1"/>
          <w:numId w:val="98"/>
        </w:numPr>
        <w:tabs>
          <w:tab w:val="clear" w:pos="1134"/>
          <w:tab w:val="left" w:leader="none" w:pos="1414"/>
        </w:tabs>
        <w:bidi w:val="0"/>
        <w:spacing w:before="0" w:after="0"/>
        <w:ind w:start="1414" w:hanging="283"/>
        <w:jc w:val="left"/>
        <w:rPr/>
      </w:pPr>
      <w:r>
        <w:rPr/>
        <w:t xml:space="preserve">1941 Japanin yllätyshyökkäys Yhdysvaltain laivastotukikohtaan Pearl Harborissa Havaijilla. </w:t>
      </w:r>
    </w:p>
    <w:p>
      <w:pPr>
        <w:pStyle w:val="TextBody"/>
        <w:numPr>
          <w:ilvl w:val="1"/>
          <w:numId w:val="98"/>
        </w:numPr>
        <w:tabs>
          <w:tab w:val="clear" w:pos="1134"/>
          <w:tab w:val="left" w:leader="none" w:pos="1414"/>
        </w:tabs>
        <w:bidi w:val="0"/>
        <w:spacing w:before="0" w:after="0"/>
        <w:ind w:start="1414" w:hanging="283"/>
        <w:jc w:val="left"/>
        <w:rPr/>
      </w:pPr>
      <w:r>
        <w:rPr/>
        <w:t xml:space="preserve">1942 Japanilainen sukellusvene I-25 pommittaa Fort Stevensiä Oregonissa. </w:t>
      </w:r>
    </w:p>
    <w:p>
      <w:pPr>
        <w:pStyle w:val="TextBody"/>
        <w:numPr>
          <w:ilvl w:val="1"/>
          <w:numId w:val="98"/>
        </w:numPr>
        <w:tabs>
          <w:tab w:val="clear" w:pos="1134"/>
          <w:tab w:val="left" w:leader="none" w:pos="1414"/>
        </w:tabs>
        <w:bidi w:val="0"/>
        <w:spacing w:before="0" w:after="0"/>
        <w:ind w:start="1414" w:hanging="283"/>
        <w:jc w:val="left"/>
        <w:rPr/>
      </w:pPr>
      <w:r>
        <w:rPr/>
        <w:t xml:space="preserve">1942 The Lookout Air Raids japanilaisen I-25-sukellusveneen kellukekoneella tekemät ilmahyökkäykset; polttopommeja pudotettiin, mutta ne eivät sytyttäneet metsäpaloa Oregonissa. </w:t>
      </w:r>
    </w:p>
    <w:p>
      <w:pPr>
        <w:pStyle w:val="TextBody"/>
        <w:numPr>
          <w:ilvl w:val="1"/>
          <w:numId w:val="98"/>
        </w:numPr>
        <w:tabs>
          <w:tab w:val="clear" w:pos="1134"/>
          <w:tab w:val="left" w:leader="none" w:pos="1414"/>
        </w:tabs>
        <w:bidi w:val="0"/>
        <w:spacing w:before="0" w:after="0"/>
        <w:ind w:start="1414" w:hanging="283"/>
        <w:jc w:val="left"/>
        <w:rPr/>
      </w:pPr>
      <w:r>
        <w:rPr/>
        <w:t xml:space="preserve">1941 -- 1945 Useimmiten "toisena onnellisena aikana" saksalaiset sukellusveneet upottivat lukuisia amerikkalaisia sota- ja kauppa-aluksia Yhdysvaltain aluevesillä. </w:t>
      </w:r>
    </w:p>
    <w:p>
      <w:pPr>
        <w:pStyle w:val="TextBody"/>
        <w:numPr>
          <w:ilvl w:val="1"/>
          <w:numId w:val="98"/>
        </w:numPr>
        <w:tabs>
          <w:tab w:val="clear" w:pos="1134"/>
          <w:tab w:val="left" w:leader="none" w:pos="1414"/>
        </w:tabs>
        <w:bidi w:val="0"/>
        <w:spacing w:before="0" w:after="0"/>
        <w:ind w:start="1414" w:hanging="283"/>
        <w:jc w:val="left"/>
        <w:rPr/>
      </w:pPr>
      <w:r>
        <w:rPr/>
        <w:t xml:space="preserve">1942 -- 1943 Toisen maailmansodan taistelu Aleuttien saarista Alaskassa. </w:t>
      </w:r>
    </w:p>
    <w:p>
      <w:pPr>
        <w:pStyle w:val="TextBody"/>
        <w:numPr>
          <w:ilvl w:val="1"/>
          <w:numId w:val="98"/>
        </w:numPr>
        <w:tabs>
          <w:tab w:val="clear" w:pos="1134"/>
          <w:tab w:val="left" w:leader="none" w:pos="1414"/>
        </w:tabs>
        <w:bidi w:val="0"/>
        <w:ind w:start="1414" w:hanging="283"/>
        <w:jc w:val="left"/>
        <w:rPr/>
      </w:pPr>
      <w:r>
        <w:rPr/>
        <w:t xml:space="preserve">1944 -- 1945 Japanilaisten ilmapallopommitukset Yhdysvaltoihin: kuusi siviiliä kuoli, vähäisiä vahinkoja aiheutui.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käytiin sota amerikan maaperällä?</w:t>
      </w:r>
    </w:p>
    <w:p>
      <w:pPr>
        <w:pStyle w:val="TextBody"/>
        <w:bidi w:val="0"/>
        <w:jc w:val="left"/>
        <w:rPr>
          <w:b/>
          <w:shd w:val="clear" w:fill="FFFF00"/>
        </w:rPr>
      </w:pPr>
      <w:r>
        <w:rPr>
          <w:b/>
          <w:shd w:val="clear" w:fill="FFFF00"/>
        </w:rPr>
        <w:t xml:space="preserve">Teksti numero 1</w:t>
      </w:r>
    </w:p>
    <w:p>
      <w:pPr>
        <w:pStyle w:val="TextBody"/>
        <w:numPr>
          <w:ilvl w:val="0"/>
          <w:numId w:val="99"/>
        </w:numPr>
        <w:tabs>
          <w:tab w:val="clear" w:pos="1134"/>
          <w:tab w:val="left" w:leader="none" w:pos="720"/>
        </w:tabs>
        <w:bidi w:val="0"/>
        <w:ind w:start="720" w:hanging="283"/>
        <w:jc w:val="left"/>
        <w:rPr/>
      </w:pPr>
      <w:r>
        <w:rPr>
          <w:color w:val="A9A9A9"/>
        </w:rPr>
        <w:t xml:space="preserve">1944 -- 1945 </w:t>
      </w:r>
      <w:r>
        <w:rPr/>
        <w:t xml:space="preserve">Japanilaisten ilmapallopommitukset Yhdysvaltoihin: kuusi siviiliä kuoli, vähäisiä vahinkoja aiheutui.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viimeisin sota käytiin Yhdysvaltojen maaperällä?</w:t>
      </w:r>
    </w:p>
    <w:p>
      <w:pPr>
        <w:pStyle w:val="TextBody"/>
        <w:bidi w:val="0"/>
        <w:jc w:val="left"/>
        <w:rPr>
          <w:b/>
          <w:u w:val="single"/>
          <w:shd w:val="clear" w:fill="FFFF00"/>
        </w:rPr>
      </w:pPr>
      <w:r>
        <w:rPr>
          <w:b/>
          <w:u w:val="single"/>
          <w:shd w:val="clear" w:fill="FFFF00"/>
        </w:rPr>
        <w:t xml:space="preserve">Asiakirjan numero 29434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1837 </w:t>
      </w:r>
      <w:r>
        <w:rPr>
          <w:color w:val="A9A9A9"/>
        </w:rPr>
        <w:t xml:space="preserve">Ranska otti </w:t>
      </w:r>
      <w:r>
        <w:rPr/>
        <w:t xml:space="preserve">metrijärjestelmän </w:t>
      </w:r>
      <w:r>
        <w:rPr>
          <w:color w:val="A9A9A9"/>
        </w:rPr>
        <w:t xml:space="preserve">uudelleen käyttöön, ja </w:t>
      </w:r>
      <w:r>
        <w:rPr/>
        <w:t xml:space="preserve">1800-luvun alkupuoliskolla myös tiedeyhteisö otti sen käyttöön. Vuosisadan puolivälissä </w:t>
      </w:r>
      <w:r>
        <w:rPr>
          <w:color w:val="DCDCDC"/>
        </w:rPr>
        <w:t xml:space="preserve">James Clerk Maxwell esitti </w:t>
      </w:r>
      <w:r>
        <w:rPr/>
        <w:t xml:space="preserve">käsitteen yhtenäisestä järjestelmästä, jossa pieni määrä mittayksiköitä määriteltiin perusyksiköiksi ja kaikki muut mittayksiköt, joita kutsutaan johdetuiksi yksiköiksi, määriteltiin perusyksiköiden perusteella. Maxwell ehdotti kolmea perusyksikköä: pituus, massa ja aika. Tämä käsite toimi hyvin mekaniikassa, mutta yritykset kuvata sähkömagneettisia voimia näiden yksiköiden avulla tuottivat vaikeuksia. Sähkömagneettisten ilmiöiden mittaamisessa oli 1800-luvun loppuun mennessä käytössä neljä metrijärjestelmän päämuunnosta: kolme perustui senttimetri-gramma-sekunti-yksikköjärjestelmään (CGS-järjestelmä) ja yksi metri-kilogramma-sekunti-yksikköjärjestelmään (MKS-järjestelmä). Tämän umpikujan ratkaisi Giovanni Giorgi, joka osoitti vuonna 1901, että sähkömagneettiset yksiköt sisältävässä yhtenäisessä järjestelmässä on oltava neljäntenä perusyksikkönä sähkömagneettinen yksikkö.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metrijärjestelmän ja missä se keksittiin?</w:t>
      </w:r>
    </w:p>
    <w:p>
      <w:pPr>
        <w:pStyle w:val="TextBody"/>
        <w:bidi w:val="0"/>
        <w:jc w:val="left"/>
        <w:rPr>
          <w:b/>
          <w:u w:val="single"/>
          <w:shd w:val="clear" w:fill="FFFF00"/>
        </w:rPr>
      </w:pPr>
      <w:r>
        <w:rPr>
          <w:b/>
          <w:u w:val="single"/>
          <w:shd w:val="clear" w:fill="FFFF00"/>
        </w:rPr>
        <w:t xml:space="preserve">Asiakirjan numero 29435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Muinaisessa Roomassa </w:t>
      </w:r>
      <w:r>
        <w:rPr/>
        <w:t xml:space="preserve">ihmisuhreja uhrattiin harvoin, mutta ne on dokumentoitu. Roomalaiset kirjailijat asettivat usein oman käytöksensä vastakkain niiden ihmisten käytöksen kanssa, jotka syyllistyivät ihmisuhrien kauhistuttavaan tekoon. Nämä kirjoittajat tekevät selväksi, että tällaiset käytännöt olivat peräisin paljon sivistymättömämmältä ajalta menneisyydestä, kaukaa. Uskotaan, että moniin rituaalisiin juhliin ja jumalille vihkimiseen liittyi ennen ihmisuhri, mutta ne on nyt korvattu symbolisilla uhreilla. Dionysios Halikarnassolainen sanoo, että Argein rituaali, jossa olkihahmoja heitettiin Tiber-jokeen, saattoi korvata alkuperäisen vanhojen miesten uhrin. Cicero väittää, että Vestan-neitsyiden Pons Supliciuksesta kulkukulkuseremoniassa heittämät nuket olivat korvikkeita menneelle vanhojen miesten uhrille. Roomalaisten hävittyä Cannaessa kaksi gallialaista ja kaksi kreikkalaista mies- ja naisparia haudattiin Forum Boariumin alle kivikammioon, jota oli käytetty tähän tarkoitukseen ainakin kerran aikaisemmin. Livian kuvauksessa näistä uhrauksista hän ottaa etäisyyttä roomalaiseen perinteeseen ja väittää, että samassa paikassa tapahtuneet aiemmat ihmisuhrit olivat ``täysin vieraita roomalaiselle hengelle''. Riitti toistettiin ilmeisesti vuonna 113 eaa. valmisteltaessa hyökkäystä Galliaan. Sekä kreikkalaiset että kaksi gallialaista haudattiin elävältä anoen jumalia pelastamaan Rooman Hannibalin tuholta. Kun roomalaiset valloittivat keltit Galliassa, he kiduttivat kansaa katkaisemalla heidän kätensä ja jalkansa ja jättämällä heidät kuolemaan. Roomalaiset perustelivat tekojaan syyttämällä kelttejä myös ihmisuhrien tekemisestä.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vestal neitsyet liittyivät vaurautta, jonka sivilisaation</w:t>
      </w:r>
    </w:p>
    <w:p>
      <w:pPr>
        <w:pStyle w:val="TextBody"/>
        <w:bidi w:val="0"/>
        <w:jc w:val="left"/>
        <w:rPr>
          <w:b/>
          <w:u w:val="single"/>
          <w:shd w:val="clear" w:fill="FFFF00"/>
        </w:rPr>
      </w:pPr>
      <w:r>
        <w:rPr>
          <w:b/>
          <w:u w:val="single"/>
          <w:shd w:val="clear" w:fill="FFFF00"/>
        </w:rPr>
        <w:t xml:space="preserve">Asiakirjan numero 29436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1634 Fr. Andrew White Jeesuksen seurakunnasta perusti lähetyssaarnaajan nykyisen Marylandin osavaltion alueelle, ja lähetystyön tarkoituksena oli, kuten tulkin välityksellä ilmoitettiin intiaaniheimon päällikölle, "laajentaa sivistystä ja opetusta tietämättömälle rodulleen ja näyttää heille tie taivaaseen". Lähetystön vuosikertomusten mukaan </w:t>
      </w:r>
      <w:r>
        <w:rPr/>
        <w:t xml:space="preserve">he olivat perustaneet </w:t>
      </w:r>
      <w:r>
        <w:rPr/>
        <w:t xml:space="preserve">vuoteen </w:t>
      </w:r>
      <w:r>
        <w:rPr>
          <w:color w:val="A9A9A9"/>
        </w:rPr>
        <w:t xml:space="preserve">1640 </w:t>
      </w:r>
      <w:r>
        <w:rPr/>
        <w:t xml:space="preserve">mennessä </w:t>
      </w:r>
      <w:r>
        <w:rPr/>
        <w:t xml:space="preserve">yhteisön, jonka he nimesivät St Mary'siksi, ja intiaanit lähettivät sinne lapsiaan ``koulutettavaksi englantilaisten parissa'', mukaan lukien Pascatoe-heimon päällikön Tayacin tytär. Kyseessä oli joko tyttöjen koulu tai varhainen yhteiskoulu. Samojen asiakirjojen mukaan vuonna 1677 "seuramme avasi (Marylandin) keskiosassa kahden isämme johtaman humanistisen koulun, ja alkuperäisnuoret, jotka opiskelivat ahkerasti, edistyivät hyvin. Maryland ja äskettäin perustettu koulu lähettivät St. Omeriin kaksi poikaa, jotka jäivät kyvyiltään jälkeen vain harvoille eurooppalaisille, kun he kilpailivat kunniasta olla luokkansa ensimmäisiä. Niinpä sieltä ei kerätä pelkästään kultaa, hopeaa tai muita maan tuotteita, vaan myös miehiä, jotta nämä alueet, joita ulkomaalaiset ovat epäoikeudenmukaisesti kutsuneet hurjiksi, saataisiin korkeampaan hyveellisyyden ja sivistyksen tilaan."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intiaanien sisäoppilaitos?</w:t>
      </w:r>
    </w:p>
    <w:p>
      <w:pPr>
        <w:pStyle w:val="TextBody"/>
        <w:bidi w:val="0"/>
        <w:jc w:val="left"/>
        <w:rPr>
          <w:b/>
          <w:u w:val="single"/>
          <w:shd w:val="clear" w:fill="FFFF00"/>
        </w:rPr>
      </w:pPr>
      <w:r>
        <w:rPr>
          <w:b/>
          <w:u w:val="single"/>
          <w:shd w:val="clear" w:fill="FFFF00"/>
        </w:rPr>
        <w:t xml:space="preserve">Asiakirjan numero 29437</w:t>
      </w:r>
    </w:p>
    <w:p>
      <w:pPr>
        <w:pStyle w:val="TextBody"/>
        <w:bidi w:val="0"/>
        <w:jc w:val="left"/>
        <w:rPr>
          <w:b/>
          <w:shd w:val="clear" w:fill="FFFF00"/>
        </w:rPr>
      </w:pPr>
      <w:r>
        <w:rPr>
          <w:b/>
          <w:shd w:val="clear" w:fill="FFFF00"/>
        </w:rPr>
        <w:t xml:space="preserve">Tekstin numero 0</w:t>
      </w:r>
    </w:p>
    <w:tbl>
      <w:tblPr>
        <w:tblW w:w="10613" w:type="dxa"/>
        <w:jc w:val="left"/>
        <w:tblInd w:w="0" w:type="dxa"/>
        <w:tblLayout w:type="fixed"/>
        <w:tblCellMar>
          <w:top w:w="28" w:type="dxa"/>
          <w:left w:w="28" w:type="dxa"/>
          <w:bottom w:w="28" w:type="dxa"/>
          <w:right w:w="28" w:type="dxa"/>
        </w:tblCellMar>
      </w:tblPr>
      <w:tblGrid>
        <w:gridCol w:w="1261"/>
        <w:gridCol w:w="1141"/>
        <w:gridCol w:w="1621"/>
        <w:gridCol w:w="1021"/>
        <w:gridCol w:w="1276"/>
        <w:gridCol w:w="856"/>
        <w:gridCol w:w="1696"/>
        <w:gridCol w:w="1741"/>
      </w:tblGrid>
      <w:tr>
        <w:trPr/>
        <w:tc>
          <w:tcPr>
            <w:tcW w:w="1261" w:type="dxa"/>
            <w:tcBorders/>
            <w:vAlign w:val="center"/>
          </w:tcPr>
          <w:p>
            <w:pPr>
              <w:pStyle w:val="TableHeading"/>
              <w:suppressLineNumbers/>
              <w:bidi w:val="0"/>
              <w:spacing w:before="0" w:after="283"/>
              <w:jc w:val="center"/>
              <w:rPr/>
            </w:pPr>
            <w:r>
              <w:rPr/>
              <w:t xml:space="preserve">Toimielin </w:t>
            </w:r>
          </w:p>
        </w:tc>
        <w:tc>
          <w:tcPr>
            <w:tcW w:w="1141" w:type="dxa"/>
            <w:tcBorders/>
            <w:vAlign w:val="center"/>
          </w:tcPr>
          <w:p>
            <w:pPr>
              <w:pStyle w:val="TableHeading"/>
              <w:suppressLineNumbers/>
              <w:bidi w:val="0"/>
              <w:spacing w:before="0" w:after="283"/>
              <w:jc w:val="center"/>
              <w:rPr/>
            </w:pPr>
            <w:r>
              <w:rPr/>
              <w:t xml:space="preserve">Lempinimi </w:t>
            </w:r>
          </w:p>
        </w:tc>
        <w:tc>
          <w:tcPr>
            <w:tcW w:w="1621" w:type="dxa"/>
            <w:tcBorders/>
            <w:vAlign w:val="center"/>
          </w:tcPr>
          <w:p>
            <w:pPr>
              <w:pStyle w:val="TableHeading"/>
              <w:suppressLineNumbers/>
              <w:bidi w:val="0"/>
              <w:spacing w:before="0" w:after="283"/>
              <w:jc w:val="center"/>
              <w:rPr/>
            </w:pPr>
            <w:r>
              <w:rPr/>
              <w:t xml:space="preserve">Sijainti </w:t>
            </w:r>
          </w:p>
        </w:tc>
        <w:tc>
          <w:tcPr>
            <w:tcW w:w="1021" w:type="dxa"/>
            <w:tcBorders/>
            <w:vAlign w:val="center"/>
          </w:tcPr>
          <w:p>
            <w:pPr>
              <w:pStyle w:val="TableHeading"/>
              <w:suppressLineNumbers/>
              <w:bidi w:val="0"/>
              <w:spacing w:before="0" w:after="283"/>
              <w:jc w:val="center"/>
              <w:rPr/>
            </w:pPr>
            <w:r>
              <w:rPr/>
              <w:t xml:space="preserve">Perustettu </w:t>
            </w:r>
          </w:p>
        </w:tc>
        <w:tc>
          <w:tcPr>
            <w:tcW w:w="1276" w:type="dxa"/>
            <w:tcBorders/>
            <w:vAlign w:val="center"/>
          </w:tcPr>
          <w:p>
            <w:pPr>
              <w:pStyle w:val="TableHeading"/>
              <w:suppressLineNumbers/>
              <w:bidi w:val="0"/>
              <w:spacing w:before="0" w:after="283"/>
              <w:jc w:val="center"/>
              <w:rPr/>
            </w:pPr>
            <w:r>
              <w:rPr/>
              <w:t xml:space="preserve">Liittynyt konferenssiin </w:t>
            </w:r>
          </w:p>
        </w:tc>
        <w:tc>
          <w:tcPr>
            <w:tcW w:w="856" w:type="dxa"/>
            <w:tcBorders/>
            <w:vAlign w:val="center"/>
          </w:tcPr>
          <w:p>
            <w:pPr>
              <w:pStyle w:val="TableHeading"/>
              <w:suppressLineNumbers/>
              <w:bidi w:val="0"/>
              <w:spacing w:before="0" w:after="283"/>
              <w:jc w:val="center"/>
              <w:rPr/>
            </w:pPr>
            <w:r>
              <w:rPr/>
              <w:t xml:space="preserve">Varsity urheilu </w:t>
            </w:r>
          </w:p>
        </w:tc>
        <w:tc>
          <w:tcPr>
            <w:tcW w:w="1696" w:type="dxa"/>
            <w:tcBorders/>
            <w:vAlign w:val="center"/>
          </w:tcPr>
          <w:p>
            <w:pPr>
              <w:pStyle w:val="TableHeading"/>
              <w:suppressLineNumbers/>
              <w:bidi w:val="0"/>
              <w:spacing w:before="0" w:after="283"/>
              <w:jc w:val="center"/>
              <w:rPr/>
            </w:pPr>
            <w:r>
              <w:rPr/>
              <w:t xml:space="preserve">NCAA Championships (tammikuun 9. päivästä 2017 alkaen) </w:t>
            </w:r>
          </w:p>
        </w:tc>
        <w:tc>
          <w:tcPr>
            <w:tcW w:w="1741" w:type="dxa"/>
            <w:tcBorders/>
            <w:vAlign w:val="center"/>
          </w:tcPr>
          <w:p>
            <w:pPr>
              <w:pStyle w:val="TableHeading"/>
              <w:suppressLineNumbers/>
              <w:bidi w:val="0"/>
              <w:spacing w:before="0" w:after="283"/>
              <w:jc w:val="center"/>
              <w:rPr/>
            </w:pPr>
            <w:r>
              <w:rPr/>
              <w:t xml:space="preserve">Pre-ACC-mestaruuskilpailut </w:t>
            </w:r>
          </w:p>
        </w:tc>
      </w:tr>
      <w:tr>
        <w:trPr/>
        <w:tc>
          <w:tcPr>
            <w:tcW w:w="1261" w:type="dxa"/>
            <w:tcBorders/>
            <w:vAlign w:val="center"/>
          </w:tcPr>
          <w:p>
            <w:pPr>
              <w:pStyle w:val="TableContents"/>
              <w:bidi w:val="0"/>
              <w:spacing w:before="0" w:after="283"/>
              <w:jc w:val="left"/>
              <w:rPr/>
            </w:pPr>
            <w:r>
              <w:rPr>
                <w:color w:val="A9A9A9"/>
              </w:rPr>
              <w:t xml:space="preserve">Boston </w:t>
            </w:r>
            <w:r>
              <w:rPr/>
              <w:t xml:space="preserve">College </w:t>
            </w:r>
          </w:p>
        </w:tc>
        <w:tc>
          <w:tcPr>
            <w:tcW w:w="1141" w:type="dxa"/>
            <w:tcBorders/>
            <w:vAlign w:val="center"/>
          </w:tcPr>
          <w:p>
            <w:pPr>
              <w:pStyle w:val="TableContents"/>
              <w:bidi w:val="0"/>
              <w:spacing w:before="0" w:after="283"/>
              <w:jc w:val="left"/>
              <w:rPr/>
            </w:pPr>
            <w:r>
              <w:rPr/>
              <w:t xml:space="preserve">Eagles </w:t>
            </w:r>
          </w:p>
        </w:tc>
        <w:tc>
          <w:tcPr>
            <w:tcW w:w="1621" w:type="dxa"/>
            <w:tcBorders/>
            <w:vAlign w:val="center"/>
          </w:tcPr>
          <w:p>
            <w:pPr>
              <w:pStyle w:val="TableContents"/>
              <w:bidi w:val="0"/>
              <w:spacing w:before="0" w:after="283"/>
              <w:jc w:val="left"/>
              <w:rPr/>
            </w:pPr>
            <w:r>
              <w:rPr/>
              <w:t xml:space="preserve">Chestnut Hill, Massachusetts </w:t>
            </w:r>
          </w:p>
        </w:tc>
        <w:tc>
          <w:tcPr>
            <w:tcW w:w="1021" w:type="dxa"/>
            <w:tcBorders/>
            <w:vAlign w:val="center"/>
          </w:tcPr>
          <w:p>
            <w:pPr>
              <w:pStyle w:val="TableContents"/>
              <w:bidi w:val="0"/>
              <w:spacing w:before="0" w:after="283"/>
              <w:jc w:val="left"/>
              <w:rPr/>
            </w:pPr>
            <w:r>
              <w:rPr/>
              <w:t xml:space="preserve">1863 </w:t>
            </w:r>
          </w:p>
        </w:tc>
        <w:tc>
          <w:tcPr>
            <w:tcW w:w="1276" w:type="dxa"/>
            <w:tcBorders/>
            <w:vAlign w:val="center"/>
          </w:tcPr>
          <w:p>
            <w:pPr>
              <w:pStyle w:val="TableContents"/>
              <w:bidi w:val="0"/>
              <w:spacing w:before="0" w:after="283"/>
              <w:jc w:val="left"/>
              <w:rPr/>
            </w:pPr>
            <w:r>
              <w:rPr/>
              <w:t xml:space="preserve">2005 </w:t>
            </w:r>
          </w:p>
        </w:tc>
        <w:tc>
          <w:tcPr>
            <w:tcW w:w="856" w:type="dxa"/>
            <w:tcBorders/>
            <w:vAlign w:val="center"/>
          </w:tcPr>
          <w:p>
            <w:pPr>
              <w:pStyle w:val="TableContents"/>
              <w:bidi w:val="0"/>
              <w:spacing w:before="0" w:after="283"/>
              <w:jc w:val="left"/>
              <w:rPr/>
            </w:pPr>
            <w:r>
              <w:rPr/>
              <w:t xml:space="preserve">31 </w:t>
            </w:r>
          </w:p>
        </w:tc>
        <w:tc>
          <w:tcPr>
            <w:tcW w:w="1696" w:type="dxa"/>
            <w:tcBorders/>
            <w:vAlign w:val="center"/>
          </w:tcPr>
          <w:p>
            <w:pPr>
              <w:pStyle w:val="TableContents"/>
              <w:bidi w:val="0"/>
              <w:spacing w:before="0" w:after="283"/>
              <w:jc w:val="left"/>
              <w:rPr/>
            </w:pPr>
            <w:r>
              <w:rPr/>
              <w:t xml:space="preserve">6 </w:t>
            </w:r>
          </w:p>
        </w:tc>
        <w:tc>
          <w:tcPr>
            <w:tcW w:w="174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Clemsonin yliopisto </w:t>
            </w:r>
          </w:p>
        </w:tc>
        <w:tc>
          <w:tcPr>
            <w:tcW w:w="1141" w:type="dxa"/>
            <w:tcBorders/>
            <w:vAlign w:val="center"/>
          </w:tcPr>
          <w:p>
            <w:pPr>
              <w:pStyle w:val="TableContents"/>
              <w:bidi w:val="0"/>
              <w:spacing w:before="0" w:after="283"/>
              <w:jc w:val="left"/>
              <w:rPr/>
            </w:pPr>
            <w:r>
              <w:rPr/>
              <w:t xml:space="preserve">Tiikerit </w:t>
            </w:r>
          </w:p>
        </w:tc>
        <w:tc>
          <w:tcPr>
            <w:tcW w:w="1621" w:type="dxa"/>
            <w:tcBorders/>
            <w:vAlign w:val="center"/>
          </w:tcPr>
          <w:p>
            <w:pPr>
              <w:pStyle w:val="TableContents"/>
              <w:bidi w:val="0"/>
              <w:spacing w:before="0" w:after="283"/>
              <w:jc w:val="left"/>
              <w:rPr/>
            </w:pPr>
            <w:r>
              <w:rPr/>
              <w:t xml:space="preserve">Clemson, Etelä-Carolina </w:t>
            </w:r>
          </w:p>
        </w:tc>
        <w:tc>
          <w:tcPr>
            <w:tcW w:w="1021" w:type="dxa"/>
            <w:tcBorders/>
            <w:vAlign w:val="center"/>
          </w:tcPr>
          <w:p>
            <w:pPr>
              <w:pStyle w:val="TableContents"/>
              <w:bidi w:val="0"/>
              <w:spacing w:before="0" w:after="283"/>
              <w:jc w:val="left"/>
              <w:rPr/>
            </w:pPr>
            <w:r>
              <w:rPr/>
              <w:t xml:space="preserve">1889 </w:t>
            </w:r>
          </w:p>
        </w:tc>
        <w:tc>
          <w:tcPr>
            <w:tcW w:w="1276" w:type="dxa"/>
            <w:tcBorders/>
            <w:vAlign w:val="center"/>
          </w:tcPr>
          <w:p>
            <w:pPr>
              <w:pStyle w:val="TableContents"/>
              <w:bidi w:val="0"/>
              <w:spacing w:before="0" w:after="283"/>
              <w:jc w:val="left"/>
              <w:rPr/>
            </w:pPr>
            <w:r>
              <w:rPr/>
              <w:t xml:space="preserve">1953 </w:t>
            </w:r>
          </w:p>
        </w:tc>
        <w:tc>
          <w:tcPr>
            <w:tcW w:w="856" w:type="dxa"/>
            <w:tcBorders/>
            <w:vAlign w:val="center"/>
          </w:tcPr>
          <w:p>
            <w:pPr>
              <w:pStyle w:val="TableContents"/>
              <w:bidi w:val="0"/>
              <w:spacing w:before="0" w:after="283"/>
              <w:jc w:val="left"/>
              <w:rPr/>
            </w:pPr>
            <w:r>
              <w:rPr/>
              <w:t xml:space="preserve">19 </w:t>
            </w:r>
          </w:p>
        </w:tc>
        <w:tc>
          <w:tcPr>
            <w:tcW w:w="1696" w:type="dxa"/>
            <w:tcBorders/>
            <w:vAlign w:val="center"/>
          </w:tcPr>
          <w:p>
            <w:pPr>
              <w:pStyle w:val="TableContents"/>
              <w:bidi w:val="0"/>
              <w:spacing w:before="0" w:after="283"/>
              <w:jc w:val="left"/>
              <w:rPr/>
            </w:pPr>
            <w:r>
              <w:rPr/>
              <w:t xml:space="preserve">5 </w:t>
            </w:r>
          </w:p>
        </w:tc>
        <w:tc>
          <w:tcPr>
            <w:tcW w:w="1741" w:type="dxa"/>
            <w:tcBorders/>
            <w:vAlign w:val="center"/>
          </w:tcPr>
          <w:p>
            <w:pPr>
              <w:pStyle w:val="TableContents"/>
              <w:bidi w:val="0"/>
              <w:spacing w:before="0" w:after="283"/>
              <w:jc w:val="left"/>
              <w:rPr/>
            </w:pPr>
            <w:r>
              <w:rPr/>
              <w:t xml:space="preserve">0 </w:t>
            </w:r>
          </w:p>
        </w:tc>
      </w:tr>
      <w:tr>
        <w:trPr/>
        <w:tc>
          <w:tcPr>
            <w:tcW w:w="1261" w:type="dxa"/>
            <w:tcBorders/>
            <w:vAlign w:val="center"/>
          </w:tcPr>
          <w:p>
            <w:pPr>
              <w:pStyle w:val="TableContents"/>
              <w:bidi w:val="0"/>
              <w:spacing w:before="0" w:after="283"/>
              <w:jc w:val="left"/>
              <w:rPr/>
            </w:pPr>
            <w:r>
              <w:rPr/>
              <w:t xml:space="preserve">Duken yliopisto </w:t>
            </w:r>
          </w:p>
        </w:tc>
        <w:tc>
          <w:tcPr>
            <w:tcW w:w="1141" w:type="dxa"/>
            <w:tcBorders/>
            <w:vAlign w:val="center"/>
          </w:tcPr>
          <w:p>
            <w:pPr>
              <w:pStyle w:val="TableContents"/>
              <w:bidi w:val="0"/>
              <w:spacing w:before="0" w:after="283"/>
              <w:jc w:val="left"/>
              <w:rPr/>
            </w:pPr>
            <w:r>
              <w:rPr/>
              <w:t xml:space="preserve">Blue Devils </w:t>
            </w:r>
          </w:p>
        </w:tc>
        <w:tc>
          <w:tcPr>
            <w:tcW w:w="1621" w:type="dxa"/>
            <w:tcBorders/>
            <w:vAlign w:val="center"/>
          </w:tcPr>
          <w:p>
            <w:pPr>
              <w:pStyle w:val="TableContents"/>
              <w:bidi w:val="0"/>
              <w:spacing w:before="0" w:after="283"/>
              <w:jc w:val="left"/>
              <w:rPr/>
            </w:pPr>
            <w:r>
              <w:rPr/>
              <w:t xml:space="preserve">Durham, Pohjois-Carolina </w:t>
            </w:r>
          </w:p>
        </w:tc>
        <w:tc>
          <w:tcPr>
            <w:tcW w:w="1021" w:type="dxa"/>
            <w:tcBorders/>
            <w:vAlign w:val="center"/>
          </w:tcPr>
          <w:p>
            <w:pPr>
              <w:pStyle w:val="TableContents"/>
              <w:bidi w:val="0"/>
              <w:spacing w:before="0" w:after="283"/>
              <w:jc w:val="left"/>
              <w:rPr/>
            </w:pPr>
            <w:r>
              <w:rPr/>
              <w:t xml:space="preserve">1838 </w:t>
            </w:r>
          </w:p>
        </w:tc>
        <w:tc>
          <w:tcPr>
            <w:tcW w:w="1276" w:type="dxa"/>
            <w:tcBorders/>
            <w:vAlign w:val="center"/>
          </w:tcPr>
          <w:p>
            <w:pPr>
              <w:pStyle w:val="TableContents"/>
              <w:bidi w:val="0"/>
              <w:spacing w:before="0" w:after="283"/>
              <w:jc w:val="left"/>
              <w:rPr/>
            </w:pPr>
            <w:r>
              <w:rPr/>
              <w:t xml:space="preserve">1953 </w:t>
            </w:r>
          </w:p>
        </w:tc>
        <w:tc>
          <w:tcPr>
            <w:tcW w:w="856" w:type="dxa"/>
            <w:tcBorders/>
            <w:vAlign w:val="center"/>
          </w:tcPr>
          <w:p>
            <w:pPr>
              <w:pStyle w:val="TableContents"/>
              <w:bidi w:val="0"/>
              <w:spacing w:before="0" w:after="283"/>
              <w:jc w:val="left"/>
              <w:rPr/>
            </w:pPr>
            <w:r>
              <w:rPr/>
              <w:t xml:space="preserve">20 </w:t>
            </w:r>
          </w:p>
        </w:tc>
        <w:tc>
          <w:tcPr>
            <w:tcW w:w="1696" w:type="dxa"/>
            <w:tcBorders/>
            <w:vAlign w:val="center"/>
          </w:tcPr>
          <w:p>
            <w:pPr>
              <w:pStyle w:val="TableContents"/>
              <w:bidi w:val="0"/>
              <w:spacing w:before="0" w:after="283"/>
              <w:jc w:val="left"/>
              <w:rPr/>
            </w:pPr>
            <w:r>
              <w:rPr/>
              <w:t xml:space="preserve">17 </w:t>
            </w:r>
          </w:p>
        </w:tc>
        <w:tc>
          <w:tcPr>
            <w:tcW w:w="1741" w:type="dxa"/>
            <w:tcBorders/>
            <w:vAlign w:val="center"/>
          </w:tcPr>
          <w:p>
            <w:pPr>
              <w:pStyle w:val="TableContents"/>
              <w:bidi w:val="0"/>
              <w:spacing w:before="0" w:after="283"/>
              <w:jc w:val="left"/>
              <w:rPr/>
            </w:pPr>
            <w:r>
              <w:rPr/>
              <w:t xml:space="preserve">0 </w:t>
            </w:r>
          </w:p>
        </w:tc>
      </w:tr>
      <w:tr>
        <w:trPr/>
        <w:tc>
          <w:tcPr>
            <w:tcW w:w="1261" w:type="dxa"/>
            <w:tcBorders/>
            <w:vAlign w:val="center"/>
          </w:tcPr>
          <w:p>
            <w:pPr>
              <w:pStyle w:val="TableContents"/>
              <w:bidi w:val="0"/>
              <w:spacing w:before="0" w:after="283"/>
              <w:jc w:val="left"/>
              <w:rPr/>
            </w:pPr>
            <w:r>
              <w:rPr/>
              <w:t xml:space="preserve">Florida State University </w:t>
            </w:r>
          </w:p>
        </w:tc>
        <w:tc>
          <w:tcPr>
            <w:tcW w:w="1141" w:type="dxa"/>
            <w:tcBorders/>
            <w:vAlign w:val="center"/>
          </w:tcPr>
          <w:p>
            <w:pPr>
              <w:pStyle w:val="TableContents"/>
              <w:bidi w:val="0"/>
              <w:spacing w:before="0" w:after="283"/>
              <w:jc w:val="left"/>
              <w:rPr/>
            </w:pPr>
            <w:r>
              <w:rPr/>
              <w:t xml:space="preserve">Seminolit </w:t>
            </w:r>
          </w:p>
        </w:tc>
        <w:tc>
          <w:tcPr>
            <w:tcW w:w="1621" w:type="dxa"/>
            <w:tcBorders/>
            <w:vAlign w:val="center"/>
          </w:tcPr>
          <w:p>
            <w:pPr>
              <w:pStyle w:val="TableContents"/>
              <w:bidi w:val="0"/>
              <w:spacing w:before="0" w:after="283"/>
              <w:jc w:val="left"/>
              <w:rPr/>
            </w:pPr>
            <w:r>
              <w:rPr/>
              <w:t xml:space="preserve">Tallahassee, Florida </w:t>
            </w:r>
          </w:p>
        </w:tc>
        <w:tc>
          <w:tcPr>
            <w:tcW w:w="1021" w:type="dxa"/>
            <w:tcBorders/>
            <w:vAlign w:val="center"/>
          </w:tcPr>
          <w:p>
            <w:pPr>
              <w:pStyle w:val="TableContents"/>
              <w:bidi w:val="0"/>
              <w:spacing w:before="0" w:after="283"/>
              <w:jc w:val="left"/>
              <w:rPr/>
            </w:pPr>
            <w:r>
              <w:rPr/>
              <w:t xml:space="preserve">1851 </w:t>
            </w:r>
          </w:p>
        </w:tc>
        <w:tc>
          <w:tcPr>
            <w:tcW w:w="1276" w:type="dxa"/>
            <w:tcBorders/>
            <w:vAlign w:val="center"/>
          </w:tcPr>
          <w:p>
            <w:pPr>
              <w:pStyle w:val="TableContents"/>
              <w:bidi w:val="0"/>
              <w:spacing w:before="0" w:after="283"/>
              <w:jc w:val="left"/>
              <w:rPr/>
            </w:pPr>
            <w:r>
              <w:rPr/>
              <w:t xml:space="preserve">1991 </w:t>
            </w:r>
          </w:p>
        </w:tc>
        <w:tc>
          <w:tcPr>
            <w:tcW w:w="856" w:type="dxa"/>
            <w:tcBorders/>
            <w:vAlign w:val="center"/>
          </w:tcPr>
          <w:p>
            <w:pPr>
              <w:pStyle w:val="TableContents"/>
              <w:bidi w:val="0"/>
              <w:spacing w:before="0" w:after="283"/>
              <w:jc w:val="left"/>
              <w:rPr/>
            </w:pPr>
            <w:r>
              <w:rPr/>
              <w:t xml:space="preserve">17 </w:t>
            </w:r>
          </w:p>
        </w:tc>
        <w:tc>
          <w:tcPr>
            <w:tcW w:w="1696" w:type="dxa"/>
            <w:tcBorders/>
            <w:vAlign w:val="center"/>
          </w:tcPr>
          <w:p>
            <w:pPr>
              <w:pStyle w:val="TableContents"/>
              <w:bidi w:val="0"/>
              <w:spacing w:before="0" w:after="283"/>
              <w:jc w:val="left"/>
              <w:rPr/>
            </w:pPr>
            <w:r>
              <w:rPr/>
              <w:t xml:space="preserve">7 </w:t>
            </w:r>
          </w:p>
        </w:tc>
        <w:tc>
          <w:tcPr>
            <w:tcW w:w="174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Georgia Tech! Georgia Institute of Technology </w:t>
            </w:r>
          </w:p>
        </w:tc>
        <w:tc>
          <w:tcPr>
            <w:tcW w:w="1141" w:type="dxa"/>
            <w:tcBorders/>
            <w:vAlign w:val="center"/>
          </w:tcPr>
          <w:p>
            <w:pPr>
              <w:pStyle w:val="TableContents"/>
              <w:bidi w:val="0"/>
              <w:spacing w:before="0" w:after="283"/>
              <w:jc w:val="left"/>
              <w:rPr/>
            </w:pPr>
            <w:r>
              <w:rPr/>
              <w:t xml:space="preserve">Keltaiset takit </w:t>
            </w:r>
          </w:p>
        </w:tc>
        <w:tc>
          <w:tcPr>
            <w:tcW w:w="1621" w:type="dxa"/>
            <w:tcBorders/>
            <w:vAlign w:val="center"/>
          </w:tcPr>
          <w:p>
            <w:pPr>
              <w:pStyle w:val="TableContents"/>
              <w:bidi w:val="0"/>
              <w:spacing w:before="0" w:after="283"/>
              <w:jc w:val="left"/>
              <w:rPr/>
            </w:pPr>
            <w:r>
              <w:rPr/>
              <w:t xml:space="preserve">Atlanta, Georgia </w:t>
            </w:r>
          </w:p>
        </w:tc>
        <w:tc>
          <w:tcPr>
            <w:tcW w:w="1021" w:type="dxa"/>
            <w:tcBorders/>
            <w:vAlign w:val="center"/>
          </w:tcPr>
          <w:p>
            <w:pPr>
              <w:pStyle w:val="TableContents"/>
              <w:bidi w:val="0"/>
              <w:spacing w:before="0" w:after="283"/>
              <w:jc w:val="left"/>
              <w:rPr/>
            </w:pPr>
            <w:r>
              <w:rPr/>
              <w:t xml:space="preserve">1885 </w:t>
            </w:r>
          </w:p>
        </w:tc>
        <w:tc>
          <w:tcPr>
            <w:tcW w:w="1276" w:type="dxa"/>
            <w:tcBorders/>
            <w:vAlign w:val="center"/>
          </w:tcPr>
          <w:p>
            <w:pPr>
              <w:pStyle w:val="TableContents"/>
              <w:bidi w:val="0"/>
              <w:spacing w:before="0" w:after="283"/>
              <w:jc w:val="left"/>
              <w:rPr/>
            </w:pPr>
            <w:r>
              <w:rPr/>
              <w:t xml:space="preserve">1978 </w:t>
            </w:r>
          </w:p>
        </w:tc>
        <w:tc>
          <w:tcPr>
            <w:tcW w:w="856" w:type="dxa"/>
            <w:tcBorders/>
            <w:vAlign w:val="center"/>
          </w:tcPr>
          <w:p>
            <w:pPr>
              <w:pStyle w:val="TableContents"/>
              <w:bidi w:val="0"/>
              <w:spacing w:before="0" w:after="283"/>
              <w:jc w:val="left"/>
              <w:rPr/>
            </w:pPr>
            <w:r>
              <w:rPr/>
              <w:t xml:space="preserve">17 </w:t>
            </w:r>
          </w:p>
        </w:tc>
        <w:tc>
          <w:tcPr>
            <w:tcW w:w="169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0 </w:t>
            </w:r>
          </w:p>
        </w:tc>
      </w:tr>
      <w:tr>
        <w:trPr/>
        <w:tc>
          <w:tcPr>
            <w:tcW w:w="1261" w:type="dxa"/>
            <w:tcBorders/>
            <w:vAlign w:val="center"/>
          </w:tcPr>
          <w:p>
            <w:pPr>
              <w:pStyle w:val="TableContents"/>
              <w:bidi w:val="0"/>
              <w:spacing w:before="0" w:after="283"/>
              <w:jc w:val="left"/>
              <w:rPr/>
            </w:pPr>
            <w:r>
              <w:rPr/>
              <w:t xml:space="preserve">Louisville! Louisvillen yliopisto </w:t>
            </w:r>
          </w:p>
        </w:tc>
        <w:tc>
          <w:tcPr>
            <w:tcW w:w="1141" w:type="dxa"/>
            <w:tcBorders/>
            <w:vAlign w:val="center"/>
          </w:tcPr>
          <w:p>
            <w:pPr>
              <w:pStyle w:val="TableContents"/>
              <w:bidi w:val="0"/>
              <w:spacing w:before="0" w:after="283"/>
              <w:jc w:val="left"/>
              <w:rPr/>
            </w:pPr>
            <w:r>
              <w:rPr/>
              <w:t xml:space="preserve">Cardinals </w:t>
            </w:r>
          </w:p>
        </w:tc>
        <w:tc>
          <w:tcPr>
            <w:tcW w:w="1621" w:type="dxa"/>
            <w:tcBorders/>
            <w:vAlign w:val="center"/>
          </w:tcPr>
          <w:p>
            <w:pPr>
              <w:pStyle w:val="TableContents"/>
              <w:bidi w:val="0"/>
              <w:spacing w:before="0" w:after="283"/>
              <w:jc w:val="left"/>
              <w:rPr/>
            </w:pPr>
            <w:r>
              <w:rPr/>
              <w:t xml:space="preserve">Louisville, Kentucky </w:t>
            </w:r>
          </w:p>
        </w:tc>
        <w:tc>
          <w:tcPr>
            <w:tcW w:w="1021" w:type="dxa"/>
            <w:tcBorders/>
            <w:vAlign w:val="center"/>
          </w:tcPr>
          <w:p>
            <w:pPr>
              <w:pStyle w:val="TableContents"/>
              <w:bidi w:val="0"/>
              <w:spacing w:before="0" w:after="283"/>
              <w:jc w:val="left"/>
              <w:rPr/>
            </w:pPr>
            <w:r>
              <w:rPr/>
              <w:t xml:space="preserve">1798 </w:t>
            </w:r>
          </w:p>
        </w:tc>
        <w:tc>
          <w:tcPr>
            <w:tcW w:w="1276" w:type="dxa"/>
            <w:tcBorders/>
            <w:vAlign w:val="center"/>
          </w:tcPr>
          <w:p>
            <w:pPr>
              <w:pStyle w:val="TableContents"/>
              <w:bidi w:val="0"/>
              <w:spacing w:before="0" w:after="283"/>
              <w:jc w:val="left"/>
              <w:rPr/>
            </w:pPr>
            <w:r>
              <w:rPr/>
              <w:t xml:space="preserve">2014 </w:t>
            </w:r>
          </w:p>
        </w:tc>
        <w:tc>
          <w:tcPr>
            <w:tcW w:w="856" w:type="dxa"/>
            <w:tcBorders/>
            <w:vAlign w:val="center"/>
          </w:tcPr>
          <w:p>
            <w:pPr>
              <w:pStyle w:val="TableContents"/>
              <w:bidi w:val="0"/>
              <w:spacing w:before="0" w:after="283"/>
              <w:jc w:val="left"/>
              <w:rPr/>
            </w:pPr>
            <w:r>
              <w:rPr/>
              <w:t xml:space="preserve">21 </w:t>
            </w:r>
          </w:p>
        </w:tc>
        <w:tc>
          <w:tcPr>
            <w:tcW w:w="169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Miami! Miamin yliopisto </w:t>
            </w:r>
          </w:p>
        </w:tc>
        <w:tc>
          <w:tcPr>
            <w:tcW w:w="1141" w:type="dxa"/>
            <w:tcBorders/>
            <w:vAlign w:val="center"/>
          </w:tcPr>
          <w:p>
            <w:pPr>
              <w:pStyle w:val="TableContents"/>
              <w:bidi w:val="0"/>
              <w:spacing w:before="0" w:after="283"/>
              <w:jc w:val="left"/>
              <w:rPr/>
            </w:pPr>
            <w:r>
              <w:rPr/>
              <w:t xml:space="preserve">Hurrikaanit </w:t>
            </w:r>
          </w:p>
        </w:tc>
        <w:tc>
          <w:tcPr>
            <w:tcW w:w="1621" w:type="dxa"/>
            <w:tcBorders/>
            <w:vAlign w:val="center"/>
          </w:tcPr>
          <w:p>
            <w:pPr>
              <w:pStyle w:val="TableContents"/>
              <w:bidi w:val="0"/>
              <w:spacing w:before="0" w:after="283"/>
              <w:jc w:val="left"/>
              <w:rPr/>
            </w:pPr>
            <w:r>
              <w:rPr/>
              <w:t xml:space="preserve">Coral Gables, Florida </w:t>
            </w:r>
          </w:p>
        </w:tc>
        <w:tc>
          <w:tcPr>
            <w:tcW w:w="1021" w:type="dxa"/>
            <w:tcBorders/>
            <w:vAlign w:val="center"/>
          </w:tcPr>
          <w:p>
            <w:pPr>
              <w:pStyle w:val="TableContents"/>
              <w:bidi w:val="0"/>
              <w:spacing w:before="0" w:after="283"/>
              <w:jc w:val="left"/>
              <w:rPr/>
            </w:pPr>
            <w:r>
              <w:rPr/>
              <w:t xml:space="preserve">1925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17 </w:t>
            </w:r>
          </w:p>
        </w:tc>
        <w:tc>
          <w:tcPr>
            <w:tcW w:w="1696" w:type="dxa"/>
            <w:tcBorders/>
            <w:vAlign w:val="center"/>
          </w:tcPr>
          <w:p>
            <w:pPr>
              <w:pStyle w:val="TableContents"/>
              <w:bidi w:val="0"/>
              <w:spacing w:before="0" w:after="283"/>
              <w:jc w:val="left"/>
              <w:rPr/>
            </w:pPr>
            <w:r>
              <w:rPr/>
              <w:t xml:space="preserve">21 </w:t>
            </w:r>
          </w:p>
        </w:tc>
        <w:tc>
          <w:tcPr>
            <w:tcW w:w="1741" w:type="dxa"/>
            <w:tcBorders/>
            <w:vAlign w:val="center"/>
          </w:tcPr>
          <w:p>
            <w:pPr>
              <w:pStyle w:val="TableContents"/>
              <w:bidi w:val="0"/>
              <w:spacing w:before="0" w:after="283"/>
              <w:jc w:val="left"/>
              <w:rPr/>
            </w:pPr>
            <w:r>
              <w:rPr/>
              <w:t xml:space="preserve">21 </w:t>
            </w:r>
          </w:p>
        </w:tc>
      </w:tr>
      <w:tr>
        <w:trPr/>
        <w:tc>
          <w:tcPr>
            <w:tcW w:w="1261" w:type="dxa"/>
            <w:tcBorders/>
            <w:vAlign w:val="center"/>
          </w:tcPr>
          <w:p>
            <w:pPr>
              <w:pStyle w:val="TableContents"/>
              <w:bidi w:val="0"/>
              <w:spacing w:before="0" w:after="283"/>
              <w:jc w:val="left"/>
              <w:rPr/>
            </w:pPr>
            <w:r>
              <w:rPr/>
              <w:t xml:space="preserve">Pohjois-Carolina! Pohjois-Carolinan yliopisto Chapel Hillissä </w:t>
            </w:r>
          </w:p>
        </w:tc>
        <w:tc>
          <w:tcPr>
            <w:tcW w:w="1141" w:type="dxa"/>
            <w:tcBorders/>
            <w:vAlign w:val="center"/>
          </w:tcPr>
          <w:p>
            <w:pPr>
              <w:pStyle w:val="TableContents"/>
              <w:bidi w:val="0"/>
              <w:spacing w:before="0" w:after="283"/>
              <w:jc w:val="left"/>
              <w:rPr/>
            </w:pPr>
            <w:r>
              <w:rPr/>
              <w:t xml:space="preserve">Tar Heels </w:t>
            </w:r>
          </w:p>
        </w:tc>
        <w:tc>
          <w:tcPr>
            <w:tcW w:w="1621" w:type="dxa"/>
            <w:tcBorders/>
            <w:vAlign w:val="center"/>
          </w:tcPr>
          <w:p>
            <w:pPr>
              <w:pStyle w:val="TableContents"/>
              <w:bidi w:val="0"/>
              <w:spacing w:before="0" w:after="283"/>
              <w:jc w:val="left"/>
              <w:rPr/>
            </w:pPr>
            <w:r>
              <w:rPr/>
              <w:t xml:space="preserve">Chapel Hill, Pohjois-Carolina </w:t>
            </w:r>
          </w:p>
        </w:tc>
        <w:tc>
          <w:tcPr>
            <w:tcW w:w="1021" w:type="dxa"/>
            <w:tcBorders/>
            <w:vAlign w:val="center"/>
          </w:tcPr>
          <w:p>
            <w:pPr>
              <w:pStyle w:val="TableContents"/>
              <w:bidi w:val="0"/>
              <w:spacing w:before="0" w:after="283"/>
              <w:jc w:val="left"/>
              <w:rPr/>
            </w:pPr>
            <w:r>
              <w:rPr/>
              <w:t xml:space="preserve">1789 </w:t>
            </w:r>
          </w:p>
        </w:tc>
        <w:tc>
          <w:tcPr>
            <w:tcW w:w="1276" w:type="dxa"/>
            <w:tcBorders/>
            <w:vAlign w:val="center"/>
          </w:tcPr>
          <w:p>
            <w:pPr>
              <w:pStyle w:val="TableContents"/>
              <w:bidi w:val="0"/>
              <w:spacing w:before="0" w:after="283"/>
              <w:jc w:val="left"/>
              <w:rPr/>
            </w:pPr>
            <w:r>
              <w:rPr/>
              <w:t xml:space="preserve">1953 </w:t>
            </w:r>
          </w:p>
        </w:tc>
        <w:tc>
          <w:tcPr>
            <w:tcW w:w="856" w:type="dxa"/>
            <w:tcBorders/>
            <w:vAlign w:val="center"/>
          </w:tcPr>
          <w:p>
            <w:pPr>
              <w:pStyle w:val="TableContents"/>
              <w:bidi w:val="0"/>
              <w:spacing w:before="0" w:after="283"/>
              <w:jc w:val="left"/>
              <w:rPr/>
            </w:pPr>
            <w:r>
              <w:rPr/>
              <w:t xml:space="preserve">27 </w:t>
            </w:r>
          </w:p>
        </w:tc>
        <w:tc>
          <w:tcPr>
            <w:tcW w:w="1696" w:type="dxa"/>
            <w:tcBorders/>
            <w:vAlign w:val="center"/>
          </w:tcPr>
          <w:p>
            <w:pPr>
              <w:pStyle w:val="TableContents"/>
              <w:bidi w:val="0"/>
              <w:spacing w:before="0" w:after="283"/>
              <w:jc w:val="left"/>
              <w:rPr/>
            </w:pPr>
            <w:r>
              <w:rPr/>
              <w:t xml:space="preserve">38 </w:t>
            </w:r>
          </w:p>
        </w:tc>
        <w:tc>
          <w:tcPr>
            <w:tcW w:w="1741" w:type="dxa"/>
            <w:tcBorders/>
            <w:vAlign w:val="center"/>
          </w:tcPr>
          <w:p>
            <w:pPr>
              <w:pStyle w:val="TableContents"/>
              <w:bidi w:val="0"/>
              <w:spacing w:before="0" w:after="283"/>
              <w:jc w:val="left"/>
              <w:rPr/>
            </w:pPr>
            <w:r>
              <w:rPr/>
              <w:t xml:space="preserve">0 </w:t>
            </w:r>
          </w:p>
        </w:tc>
      </w:tr>
      <w:tr>
        <w:trPr/>
        <w:tc>
          <w:tcPr>
            <w:tcW w:w="1261" w:type="dxa"/>
            <w:tcBorders/>
            <w:vAlign w:val="center"/>
          </w:tcPr>
          <w:p>
            <w:pPr>
              <w:pStyle w:val="TableContents"/>
              <w:bidi w:val="0"/>
              <w:spacing w:before="0" w:after="283"/>
              <w:jc w:val="left"/>
              <w:rPr/>
            </w:pPr>
            <w:r>
              <w:rPr/>
              <w:t xml:space="preserve">Pohjois-Carolinan valtionyliopisto </w:t>
            </w:r>
          </w:p>
        </w:tc>
        <w:tc>
          <w:tcPr>
            <w:tcW w:w="1141" w:type="dxa"/>
            <w:tcBorders/>
            <w:vAlign w:val="center"/>
          </w:tcPr>
          <w:p>
            <w:pPr>
              <w:pStyle w:val="TableContents"/>
              <w:bidi w:val="0"/>
              <w:spacing w:before="0" w:after="283"/>
              <w:jc w:val="left"/>
              <w:rPr/>
            </w:pPr>
            <w:r>
              <w:rPr/>
              <w:t xml:space="preserve">Wolfpack </w:t>
            </w:r>
          </w:p>
        </w:tc>
        <w:tc>
          <w:tcPr>
            <w:tcW w:w="1621" w:type="dxa"/>
            <w:tcBorders/>
            <w:vAlign w:val="center"/>
          </w:tcPr>
          <w:p>
            <w:pPr>
              <w:pStyle w:val="TableContents"/>
              <w:bidi w:val="0"/>
              <w:spacing w:before="0" w:after="283"/>
              <w:jc w:val="left"/>
              <w:rPr/>
            </w:pPr>
            <w:r>
              <w:rPr/>
              <w:t xml:space="preserve">Raleigh, Pohjois-Carolina </w:t>
            </w:r>
          </w:p>
        </w:tc>
        <w:tc>
          <w:tcPr>
            <w:tcW w:w="1021" w:type="dxa"/>
            <w:tcBorders/>
            <w:vAlign w:val="center"/>
          </w:tcPr>
          <w:p>
            <w:pPr>
              <w:pStyle w:val="TableContents"/>
              <w:bidi w:val="0"/>
              <w:spacing w:before="0" w:after="283"/>
              <w:jc w:val="left"/>
              <w:rPr/>
            </w:pPr>
            <w:r>
              <w:rPr/>
              <w:t xml:space="preserve">1887 </w:t>
            </w:r>
          </w:p>
        </w:tc>
        <w:tc>
          <w:tcPr>
            <w:tcW w:w="1276" w:type="dxa"/>
            <w:tcBorders/>
            <w:vAlign w:val="center"/>
          </w:tcPr>
          <w:p>
            <w:pPr>
              <w:pStyle w:val="TableContents"/>
              <w:bidi w:val="0"/>
              <w:spacing w:before="0" w:after="283"/>
              <w:jc w:val="left"/>
              <w:rPr/>
            </w:pPr>
            <w:r>
              <w:rPr/>
              <w:t xml:space="preserve">1953 </w:t>
            </w:r>
          </w:p>
        </w:tc>
        <w:tc>
          <w:tcPr>
            <w:tcW w:w="856" w:type="dxa"/>
            <w:tcBorders/>
            <w:vAlign w:val="center"/>
          </w:tcPr>
          <w:p>
            <w:pPr>
              <w:pStyle w:val="TableContents"/>
              <w:bidi w:val="0"/>
              <w:spacing w:before="0" w:after="283"/>
              <w:jc w:val="left"/>
              <w:rPr/>
            </w:pPr>
            <w:r>
              <w:rPr/>
              <w:t xml:space="preserve">25 </w:t>
            </w:r>
          </w:p>
        </w:tc>
        <w:tc>
          <w:tcPr>
            <w:tcW w:w="169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0 </w:t>
            </w:r>
          </w:p>
        </w:tc>
      </w:tr>
      <w:tr>
        <w:trPr/>
        <w:tc>
          <w:tcPr>
            <w:tcW w:w="1261" w:type="dxa"/>
            <w:tcBorders/>
            <w:vAlign w:val="center"/>
          </w:tcPr>
          <w:p>
            <w:pPr>
              <w:pStyle w:val="TableContents"/>
              <w:bidi w:val="0"/>
              <w:spacing w:before="0" w:after="283"/>
              <w:jc w:val="left"/>
              <w:rPr/>
            </w:pPr>
            <w:r>
              <w:rPr/>
              <w:t xml:space="preserve">Notre Dame! Notre Damen yliopisto </w:t>
            </w:r>
          </w:p>
        </w:tc>
        <w:tc>
          <w:tcPr>
            <w:tcW w:w="1141" w:type="dxa"/>
            <w:tcBorders/>
            <w:vAlign w:val="center"/>
          </w:tcPr>
          <w:p>
            <w:pPr>
              <w:pStyle w:val="TableContents"/>
              <w:bidi w:val="0"/>
              <w:spacing w:before="0" w:after="283"/>
              <w:jc w:val="left"/>
              <w:rPr/>
            </w:pPr>
            <w:r>
              <w:rPr/>
              <w:t xml:space="preserve">Taistelevat irlantilaiset </w:t>
            </w:r>
          </w:p>
        </w:tc>
        <w:tc>
          <w:tcPr>
            <w:tcW w:w="1621" w:type="dxa"/>
            <w:tcBorders/>
            <w:vAlign w:val="center"/>
          </w:tcPr>
          <w:p>
            <w:pPr>
              <w:pStyle w:val="TableContents"/>
              <w:bidi w:val="0"/>
              <w:spacing w:before="0" w:after="283"/>
              <w:jc w:val="left"/>
              <w:rPr/>
            </w:pPr>
            <w:r>
              <w:rPr/>
              <w:t xml:space="preserve">South Bend, Indiana </w:t>
            </w:r>
          </w:p>
        </w:tc>
        <w:tc>
          <w:tcPr>
            <w:tcW w:w="1021" w:type="dxa"/>
            <w:tcBorders/>
            <w:vAlign w:val="center"/>
          </w:tcPr>
          <w:p>
            <w:pPr>
              <w:pStyle w:val="TableContents"/>
              <w:bidi w:val="0"/>
              <w:spacing w:before="0" w:after="283"/>
              <w:jc w:val="left"/>
              <w:rPr/>
            </w:pPr>
            <w:r>
              <w:rPr/>
              <w:t xml:space="preserve">1842 </w:t>
            </w:r>
          </w:p>
        </w:tc>
        <w:tc>
          <w:tcPr>
            <w:tcW w:w="1276" w:type="dxa"/>
            <w:tcBorders/>
            <w:vAlign w:val="center"/>
          </w:tcPr>
          <w:p>
            <w:pPr>
              <w:pStyle w:val="TableContents"/>
              <w:bidi w:val="0"/>
              <w:spacing w:before="0" w:after="283"/>
              <w:jc w:val="left"/>
              <w:rPr/>
            </w:pPr>
            <w:r>
              <w:rPr/>
              <w:t xml:space="preserve">2013 </w:t>
            </w:r>
          </w:p>
        </w:tc>
        <w:tc>
          <w:tcPr>
            <w:tcW w:w="856" w:type="dxa"/>
            <w:tcBorders/>
            <w:vAlign w:val="center"/>
          </w:tcPr>
          <w:p>
            <w:pPr>
              <w:pStyle w:val="TableContents"/>
              <w:bidi w:val="0"/>
              <w:spacing w:before="0" w:after="283"/>
              <w:jc w:val="left"/>
              <w:rPr/>
            </w:pPr>
            <w:r>
              <w:rPr/>
              <w:t xml:space="preserve">23 </w:t>
            </w:r>
          </w:p>
        </w:tc>
        <w:tc>
          <w:tcPr>
            <w:tcW w:w="1696" w:type="dxa"/>
            <w:tcBorders/>
            <w:vAlign w:val="center"/>
          </w:tcPr>
          <w:p>
            <w:pPr>
              <w:pStyle w:val="TableContents"/>
              <w:bidi w:val="0"/>
              <w:spacing w:before="0" w:after="283"/>
              <w:jc w:val="left"/>
              <w:rPr/>
            </w:pPr>
            <w:r>
              <w:rPr/>
              <w:t xml:space="preserve">16 </w:t>
            </w:r>
          </w:p>
        </w:tc>
        <w:tc>
          <w:tcPr>
            <w:tcW w:w="1741" w:type="dxa"/>
            <w:tcBorders/>
            <w:vAlign w:val="center"/>
          </w:tcPr>
          <w:p>
            <w:pPr>
              <w:pStyle w:val="TableContents"/>
              <w:bidi w:val="0"/>
              <w:spacing w:before="0" w:after="283"/>
              <w:jc w:val="left"/>
              <w:rPr/>
            </w:pPr>
            <w:r>
              <w:rPr/>
              <w:t xml:space="preserve">15 </w:t>
            </w:r>
          </w:p>
        </w:tc>
      </w:tr>
      <w:tr>
        <w:trPr/>
        <w:tc>
          <w:tcPr>
            <w:tcW w:w="1261" w:type="dxa"/>
            <w:tcBorders/>
            <w:vAlign w:val="center"/>
          </w:tcPr>
          <w:p>
            <w:pPr>
              <w:pStyle w:val="TableContents"/>
              <w:bidi w:val="0"/>
              <w:spacing w:before="0" w:after="283"/>
              <w:jc w:val="left"/>
              <w:rPr/>
            </w:pPr>
            <w:r>
              <w:rPr/>
              <w:t xml:space="preserve">Pittsburgh! Pittsburghin yliopisto </w:t>
            </w:r>
          </w:p>
        </w:tc>
        <w:tc>
          <w:tcPr>
            <w:tcW w:w="1141" w:type="dxa"/>
            <w:tcBorders/>
            <w:vAlign w:val="center"/>
          </w:tcPr>
          <w:p>
            <w:pPr>
              <w:pStyle w:val="TableContents"/>
              <w:bidi w:val="0"/>
              <w:spacing w:before="0" w:after="283"/>
              <w:jc w:val="left"/>
              <w:rPr/>
            </w:pPr>
            <w:r>
              <w:rPr/>
              <w:t xml:space="preserve">Panthers </w:t>
            </w:r>
          </w:p>
        </w:tc>
        <w:tc>
          <w:tcPr>
            <w:tcW w:w="1621" w:type="dxa"/>
            <w:tcBorders/>
            <w:vAlign w:val="center"/>
          </w:tcPr>
          <w:p>
            <w:pPr>
              <w:pStyle w:val="TableContents"/>
              <w:bidi w:val="0"/>
              <w:spacing w:before="0" w:after="283"/>
              <w:jc w:val="left"/>
              <w:rPr/>
            </w:pPr>
            <w:r>
              <w:rPr/>
              <w:t xml:space="preserve">Pittsburgh, Pennsylvania </w:t>
            </w:r>
          </w:p>
        </w:tc>
        <w:tc>
          <w:tcPr>
            <w:tcW w:w="1021" w:type="dxa"/>
            <w:tcBorders/>
            <w:vAlign w:val="center"/>
          </w:tcPr>
          <w:p>
            <w:pPr>
              <w:pStyle w:val="TableContents"/>
              <w:bidi w:val="0"/>
              <w:spacing w:before="0" w:after="283"/>
              <w:jc w:val="left"/>
              <w:rPr/>
            </w:pPr>
            <w:r>
              <w:rPr/>
              <w:t xml:space="preserve">1787 </w:t>
            </w:r>
          </w:p>
        </w:tc>
        <w:tc>
          <w:tcPr>
            <w:tcW w:w="1276" w:type="dxa"/>
            <w:tcBorders/>
            <w:vAlign w:val="center"/>
          </w:tcPr>
          <w:p>
            <w:pPr>
              <w:pStyle w:val="TableContents"/>
              <w:bidi w:val="0"/>
              <w:spacing w:before="0" w:after="283"/>
              <w:jc w:val="left"/>
              <w:rPr/>
            </w:pPr>
            <w:r>
              <w:rPr/>
              <w:t xml:space="preserve">2013 </w:t>
            </w:r>
          </w:p>
        </w:tc>
        <w:tc>
          <w:tcPr>
            <w:tcW w:w="856" w:type="dxa"/>
            <w:tcBorders/>
            <w:vAlign w:val="center"/>
          </w:tcPr>
          <w:p>
            <w:pPr>
              <w:pStyle w:val="TableContents"/>
              <w:bidi w:val="0"/>
              <w:spacing w:before="0" w:after="283"/>
              <w:jc w:val="left"/>
              <w:rPr/>
            </w:pPr>
            <w:r>
              <w:rPr/>
              <w:t xml:space="preserve">19 </w:t>
            </w:r>
          </w:p>
        </w:tc>
        <w:tc>
          <w:tcPr>
            <w:tcW w:w="1696" w:type="dxa"/>
            <w:tcBorders/>
            <w:vAlign w:val="center"/>
          </w:tcPr>
          <w:p>
            <w:pPr>
              <w:pStyle w:val="TableContents"/>
              <w:bidi w:val="0"/>
              <w:spacing w:before="0" w:after="283"/>
              <w:jc w:val="left"/>
              <w:rPr/>
            </w:pPr>
            <w:r>
              <w:rPr/>
              <w:t xml:space="preserve">9 (väitetty) </w:t>
            </w:r>
          </w:p>
        </w:tc>
        <w:tc>
          <w:tcPr>
            <w:tcW w:w="1741" w:type="dxa"/>
            <w:tcBorders/>
            <w:vAlign w:val="center"/>
          </w:tcPr>
          <w:p>
            <w:pPr>
              <w:pStyle w:val="TableContents"/>
              <w:bidi w:val="0"/>
              <w:spacing w:before="0" w:after="283"/>
              <w:jc w:val="left"/>
              <w:rPr/>
            </w:pPr>
            <w:r>
              <w:rPr/>
              <w:t xml:space="preserve">0 </w:t>
            </w:r>
          </w:p>
        </w:tc>
      </w:tr>
      <w:tr>
        <w:trPr/>
        <w:tc>
          <w:tcPr>
            <w:tcW w:w="1261" w:type="dxa"/>
            <w:tcBorders/>
            <w:vAlign w:val="center"/>
          </w:tcPr>
          <w:p>
            <w:pPr>
              <w:pStyle w:val="TableContents"/>
              <w:bidi w:val="0"/>
              <w:spacing w:before="0" w:after="283"/>
              <w:jc w:val="left"/>
              <w:rPr/>
            </w:pPr>
            <w:r>
              <w:rPr/>
              <w:t xml:space="preserve">Syracusen yliopisto </w:t>
            </w:r>
          </w:p>
        </w:tc>
        <w:tc>
          <w:tcPr>
            <w:tcW w:w="1141" w:type="dxa"/>
            <w:tcBorders/>
            <w:vAlign w:val="center"/>
          </w:tcPr>
          <w:p>
            <w:pPr>
              <w:pStyle w:val="TableContents"/>
              <w:bidi w:val="0"/>
              <w:spacing w:before="0" w:after="283"/>
              <w:jc w:val="left"/>
              <w:rPr/>
            </w:pPr>
            <w:r>
              <w:rPr/>
              <w:t xml:space="preserve">Oranssi </w:t>
            </w:r>
          </w:p>
        </w:tc>
        <w:tc>
          <w:tcPr>
            <w:tcW w:w="1621" w:type="dxa"/>
            <w:tcBorders/>
            <w:vAlign w:val="center"/>
          </w:tcPr>
          <w:p>
            <w:pPr>
              <w:pStyle w:val="TableContents"/>
              <w:bidi w:val="0"/>
              <w:spacing w:before="0" w:after="283"/>
              <w:jc w:val="left"/>
              <w:rPr/>
            </w:pPr>
            <w:r>
              <w:rPr/>
              <w:t xml:space="preserve">Syracuse, New York </w:t>
            </w:r>
          </w:p>
        </w:tc>
        <w:tc>
          <w:tcPr>
            <w:tcW w:w="1021" w:type="dxa"/>
            <w:tcBorders/>
            <w:vAlign w:val="center"/>
          </w:tcPr>
          <w:p>
            <w:pPr>
              <w:pStyle w:val="TableContents"/>
              <w:bidi w:val="0"/>
              <w:spacing w:before="0" w:after="283"/>
              <w:jc w:val="left"/>
              <w:rPr/>
            </w:pPr>
            <w:r>
              <w:rPr/>
              <w:t xml:space="preserve">1870 </w:t>
            </w:r>
          </w:p>
        </w:tc>
        <w:tc>
          <w:tcPr>
            <w:tcW w:w="1276" w:type="dxa"/>
            <w:tcBorders/>
            <w:vAlign w:val="center"/>
          </w:tcPr>
          <w:p>
            <w:pPr>
              <w:pStyle w:val="TableContents"/>
              <w:bidi w:val="0"/>
              <w:spacing w:before="0" w:after="283"/>
              <w:jc w:val="left"/>
              <w:rPr/>
            </w:pPr>
            <w:r>
              <w:rPr/>
              <w:t xml:space="preserve">2013 </w:t>
            </w:r>
          </w:p>
        </w:tc>
        <w:tc>
          <w:tcPr>
            <w:tcW w:w="856" w:type="dxa"/>
            <w:tcBorders/>
            <w:vAlign w:val="center"/>
          </w:tcPr>
          <w:p>
            <w:pPr>
              <w:pStyle w:val="TableContents"/>
              <w:bidi w:val="0"/>
              <w:spacing w:before="0" w:after="283"/>
              <w:jc w:val="left"/>
              <w:rPr/>
            </w:pPr>
            <w:r>
              <w:rPr/>
              <w:t xml:space="preserve">20 </w:t>
            </w:r>
          </w:p>
        </w:tc>
        <w:tc>
          <w:tcPr>
            <w:tcW w:w="1696" w:type="dxa"/>
            <w:tcBorders/>
            <w:vAlign w:val="center"/>
          </w:tcPr>
          <w:p>
            <w:pPr>
              <w:pStyle w:val="TableContents"/>
              <w:bidi w:val="0"/>
              <w:spacing w:before="0" w:after="283"/>
              <w:jc w:val="left"/>
              <w:rPr/>
            </w:pPr>
            <w:r>
              <w:rPr/>
              <w:t xml:space="preserve">12 </w:t>
            </w:r>
          </w:p>
        </w:tc>
        <w:tc>
          <w:tcPr>
            <w:tcW w:w="1741" w:type="dxa"/>
            <w:tcBorders/>
            <w:vAlign w:val="center"/>
          </w:tcPr>
          <w:p>
            <w:pPr>
              <w:pStyle w:val="TableContents"/>
              <w:bidi w:val="0"/>
              <w:spacing w:before="0" w:after="283"/>
              <w:jc w:val="left"/>
              <w:rPr/>
            </w:pPr>
            <w:r>
              <w:rPr/>
              <w:t xml:space="preserve">12 </w:t>
            </w:r>
          </w:p>
        </w:tc>
      </w:tr>
      <w:tr>
        <w:trPr/>
        <w:tc>
          <w:tcPr>
            <w:tcW w:w="1261" w:type="dxa"/>
            <w:tcBorders/>
            <w:vAlign w:val="center"/>
          </w:tcPr>
          <w:p>
            <w:pPr>
              <w:pStyle w:val="TableContents"/>
              <w:bidi w:val="0"/>
              <w:spacing w:before="0" w:after="283"/>
              <w:jc w:val="left"/>
              <w:rPr/>
            </w:pPr>
            <w:r>
              <w:rPr/>
              <w:t xml:space="preserve">Virginia! Virginian yliopisto </w:t>
            </w:r>
          </w:p>
        </w:tc>
        <w:tc>
          <w:tcPr>
            <w:tcW w:w="1141" w:type="dxa"/>
            <w:tcBorders/>
            <w:vAlign w:val="center"/>
          </w:tcPr>
          <w:p>
            <w:pPr>
              <w:pStyle w:val="TableContents"/>
              <w:bidi w:val="0"/>
              <w:spacing w:before="0" w:after="283"/>
              <w:jc w:val="left"/>
              <w:rPr/>
            </w:pPr>
            <w:r>
              <w:rPr/>
              <w:t xml:space="preserve">Cavaliers </w:t>
            </w:r>
          </w:p>
        </w:tc>
        <w:tc>
          <w:tcPr>
            <w:tcW w:w="1621" w:type="dxa"/>
            <w:tcBorders/>
            <w:vAlign w:val="center"/>
          </w:tcPr>
          <w:p>
            <w:pPr>
              <w:pStyle w:val="TableContents"/>
              <w:bidi w:val="0"/>
              <w:spacing w:before="0" w:after="283"/>
              <w:jc w:val="left"/>
              <w:rPr/>
            </w:pPr>
            <w:r>
              <w:rPr/>
              <w:t xml:space="preserve">Charlottesville, Virginia </w:t>
            </w:r>
          </w:p>
        </w:tc>
        <w:tc>
          <w:tcPr>
            <w:tcW w:w="1021" w:type="dxa"/>
            <w:tcBorders/>
            <w:vAlign w:val="center"/>
          </w:tcPr>
          <w:p>
            <w:pPr>
              <w:pStyle w:val="TableContents"/>
              <w:bidi w:val="0"/>
              <w:spacing w:before="0" w:after="283"/>
              <w:jc w:val="left"/>
              <w:rPr/>
            </w:pPr>
            <w:r>
              <w:rPr/>
              <w:t xml:space="preserve">1819 </w:t>
            </w:r>
          </w:p>
        </w:tc>
        <w:tc>
          <w:tcPr>
            <w:tcW w:w="1276" w:type="dxa"/>
            <w:tcBorders/>
            <w:vAlign w:val="center"/>
          </w:tcPr>
          <w:p>
            <w:pPr>
              <w:pStyle w:val="TableContents"/>
              <w:bidi w:val="0"/>
              <w:spacing w:before="0" w:after="283"/>
              <w:jc w:val="left"/>
              <w:rPr/>
            </w:pPr>
            <w:r>
              <w:rPr/>
              <w:t xml:space="preserve">1953 </w:t>
            </w:r>
          </w:p>
        </w:tc>
        <w:tc>
          <w:tcPr>
            <w:tcW w:w="856" w:type="dxa"/>
            <w:tcBorders/>
            <w:vAlign w:val="center"/>
          </w:tcPr>
          <w:p>
            <w:pPr>
              <w:pStyle w:val="TableContents"/>
              <w:bidi w:val="0"/>
              <w:spacing w:before="0" w:after="283"/>
              <w:jc w:val="left"/>
              <w:rPr/>
            </w:pPr>
            <w:r>
              <w:rPr/>
              <w:t xml:space="preserve">25 </w:t>
            </w:r>
          </w:p>
        </w:tc>
        <w:tc>
          <w:tcPr>
            <w:tcW w:w="1696" w:type="dxa"/>
            <w:tcBorders/>
            <w:vAlign w:val="center"/>
          </w:tcPr>
          <w:p>
            <w:pPr>
              <w:pStyle w:val="TableContents"/>
              <w:bidi w:val="0"/>
              <w:spacing w:before="0" w:after="283"/>
              <w:jc w:val="left"/>
              <w:rPr/>
            </w:pPr>
            <w:r>
              <w:rPr/>
              <w:t xml:space="preserve">24 </w:t>
            </w:r>
          </w:p>
        </w:tc>
        <w:tc>
          <w:tcPr>
            <w:tcW w:w="1741"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Virginia Tech! Virginia Polytechnic Institute and State University </w:t>
            </w:r>
          </w:p>
        </w:tc>
        <w:tc>
          <w:tcPr>
            <w:tcW w:w="1141" w:type="dxa"/>
            <w:tcBorders/>
            <w:vAlign w:val="center"/>
          </w:tcPr>
          <w:p>
            <w:pPr>
              <w:pStyle w:val="TableContents"/>
              <w:bidi w:val="0"/>
              <w:spacing w:before="0" w:after="283"/>
              <w:jc w:val="left"/>
              <w:rPr/>
            </w:pPr>
            <w:r>
              <w:rPr/>
              <w:t xml:space="preserve">Hokies </w:t>
            </w:r>
          </w:p>
        </w:tc>
        <w:tc>
          <w:tcPr>
            <w:tcW w:w="1621" w:type="dxa"/>
            <w:tcBorders/>
            <w:vAlign w:val="center"/>
          </w:tcPr>
          <w:p>
            <w:pPr>
              <w:pStyle w:val="TableContents"/>
              <w:bidi w:val="0"/>
              <w:spacing w:before="0" w:after="283"/>
              <w:jc w:val="left"/>
              <w:rPr/>
            </w:pPr>
            <w:r>
              <w:rPr/>
              <w:t xml:space="preserve">Blacksburg, Virginia </w:t>
            </w:r>
          </w:p>
        </w:tc>
        <w:tc>
          <w:tcPr>
            <w:tcW w:w="1021" w:type="dxa"/>
            <w:tcBorders/>
            <w:vAlign w:val="center"/>
          </w:tcPr>
          <w:p>
            <w:pPr>
              <w:pStyle w:val="TableContents"/>
              <w:bidi w:val="0"/>
              <w:spacing w:before="0" w:after="283"/>
              <w:jc w:val="left"/>
              <w:rPr/>
            </w:pPr>
            <w:r>
              <w:rPr/>
              <w:t xml:space="preserve">1872 </w:t>
            </w:r>
          </w:p>
        </w:tc>
        <w:tc>
          <w:tcPr>
            <w:tcW w:w="127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21 </w:t>
            </w:r>
          </w:p>
        </w:tc>
        <w:tc>
          <w:tcPr>
            <w:tcW w:w="1696" w:type="dxa"/>
            <w:tcBorders/>
            <w:vAlign w:val="center"/>
          </w:tcPr>
          <w:p>
            <w:pPr>
              <w:pStyle w:val="TableContents"/>
              <w:bidi w:val="0"/>
              <w:spacing w:before="0" w:after="283"/>
              <w:jc w:val="left"/>
              <w:rPr/>
            </w:pPr>
            <w:r>
              <w:rPr/>
              <w:t xml:space="preserve">0 </w:t>
            </w:r>
          </w:p>
        </w:tc>
        <w:tc>
          <w:tcPr>
            <w:tcW w:w="1741" w:type="dxa"/>
            <w:tcBorders/>
            <w:vAlign w:val="center"/>
          </w:tcPr>
          <w:p>
            <w:pPr>
              <w:pStyle w:val="TableContents"/>
              <w:bidi w:val="0"/>
              <w:spacing w:before="0" w:after="283"/>
              <w:jc w:val="left"/>
              <w:rPr/>
            </w:pPr>
            <w:r>
              <w:rPr/>
              <w:t xml:space="preserve">0 </w:t>
            </w:r>
          </w:p>
        </w:tc>
      </w:tr>
      <w:tr>
        <w:trPr/>
        <w:tc>
          <w:tcPr>
            <w:tcW w:w="1261" w:type="dxa"/>
            <w:tcBorders/>
            <w:vAlign w:val="center"/>
          </w:tcPr>
          <w:p>
            <w:pPr>
              <w:pStyle w:val="TableContents"/>
              <w:bidi w:val="0"/>
              <w:spacing w:before="0" w:after="283"/>
              <w:jc w:val="left"/>
              <w:rPr/>
            </w:pPr>
            <w:r>
              <w:rPr/>
              <w:t xml:space="preserve">Wake Forestin yliopisto </w:t>
            </w:r>
          </w:p>
        </w:tc>
        <w:tc>
          <w:tcPr>
            <w:tcW w:w="1141" w:type="dxa"/>
            <w:tcBorders/>
            <w:vAlign w:val="center"/>
          </w:tcPr>
          <w:p>
            <w:pPr>
              <w:pStyle w:val="TableContents"/>
              <w:bidi w:val="0"/>
              <w:spacing w:before="0" w:after="283"/>
              <w:jc w:val="left"/>
              <w:rPr/>
            </w:pPr>
            <w:r>
              <w:rPr/>
              <w:t xml:space="preserve">Demon Deacons </w:t>
            </w:r>
          </w:p>
        </w:tc>
        <w:tc>
          <w:tcPr>
            <w:tcW w:w="1621" w:type="dxa"/>
            <w:tcBorders/>
            <w:vAlign w:val="center"/>
          </w:tcPr>
          <w:p>
            <w:pPr>
              <w:pStyle w:val="TableContents"/>
              <w:bidi w:val="0"/>
              <w:spacing w:before="0" w:after="283"/>
              <w:jc w:val="left"/>
              <w:rPr/>
            </w:pPr>
            <w:r>
              <w:rPr/>
              <w:t xml:space="preserve">Winston-Salem, Pohjois-Carolina </w:t>
            </w:r>
          </w:p>
        </w:tc>
        <w:tc>
          <w:tcPr>
            <w:tcW w:w="1021" w:type="dxa"/>
            <w:tcBorders/>
            <w:vAlign w:val="center"/>
          </w:tcPr>
          <w:p>
            <w:pPr>
              <w:pStyle w:val="TableContents"/>
              <w:bidi w:val="0"/>
              <w:spacing w:before="0" w:after="283"/>
              <w:jc w:val="left"/>
              <w:rPr/>
            </w:pPr>
            <w:r>
              <w:rPr/>
              <w:t xml:space="preserve">1834 </w:t>
            </w:r>
          </w:p>
        </w:tc>
        <w:tc>
          <w:tcPr>
            <w:tcW w:w="1276" w:type="dxa"/>
            <w:tcBorders/>
            <w:vAlign w:val="center"/>
          </w:tcPr>
          <w:p>
            <w:pPr>
              <w:pStyle w:val="TableContents"/>
              <w:bidi w:val="0"/>
              <w:spacing w:before="0" w:after="283"/>
              <w:jc w:val="left"/>
              <w:rPr/>
            </w:pPr>
            <w:r>
              <w:rPr/>
              <w:t xml:space="preserve">1953 </w:t>
            </w:r>
          </w:p>
        </w:tc>
        <w:tc>
          <w:tcPr>
            <w:tcW w:w="856" w:type="dxa"/>
            <w:tcBorders/>
            <w:vAlign w:val="center"/>
          </w:tcPr>
          <w:p>
            <w:pPr>
              <w:pStyle w:val="TableContents"/>
              <w:bidi w:val="0"/>
              <w:spacing w:before="0" w:after="283"/>
              <w:jc w:val="left"/>
              <w:rPr/>
            </w:pPr>
            <w:r>
              <w:rPr/>
              <w:t xml:space="preserve">18 </w:t>
            </w:r>
          </w:p>
        </w:tc>
        <w:tc>
          <w:tcPr>
            <w:tcW w:w="1696" w:type="dxa"/>
            <w:tcBorders/>
            <w:vAlign w:val="center"/>
          </w:tcPr>
          <w:p>
            <w:pPr>
              <w:pStyle w:val="TableContents"/>
              <w:bidi w:val="0"/>
              <w:spacing w:before="0" w:after="283"/>
              <w:jc w:val="left"/>
              <w:rPr/>
            </w:pPr>
            <w:r>
              <w:rPr/>
              <w:t xml:space="preserve">8 </w:t>
            </w:r>
          </w:p>
        </w:tc>
        <w:tc>
          <w:tcPr>
            <w:tcW w:w="1741"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kansallisia mestaruuksia acc:ssa</w:t>
      </w:r>
    </w:p>
    <w:p>
      <w:pPr>
        <w:pStyle w:val="TextBody"/>
        <w:bidi w:val="0"/>
        <w:jc w:val="left"/>
        <w:rPr>
          <w:b/>
          <w:u w:val="single"/>
          <w:shd w:val="clear" w:fill="FFFF00"/>
        </w:rPr>
      </w:pPr>
      <w:r>
        <w:rPr>
          <w:b/>
          <w:u w:val="single"/>
          <w:shd w:val="clear" w:fill="FFFF00"/>
        </w:rPr>
        <w:t xml:space="preserve">Asiakirjan numero 29438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 </w:t>
      </w:r>
      <w:r>
        <w:rPr>
          <w:color w:val="A9A9A9"/>
        </w:rPr>
        <w:t xml:space="preserve">Tilde </w:t>
      </w:r>
    </w:p>
    <w:tbl>
      <w:tblPr>
        <w:tblW w:w="4728" w:type="dxa"/>
        <w:jc w:val="left"/>
        <w:tblInd w:w="0" w:type="dxa"/>
        <w:tblLayout w:type="fixed"/>
        <w:tblCellMar>
          <w:top w:w="28" w:type="dxa"/>
          <w:left w:w="28" w:type="dxa"/>
          <w:bottom w:w="28" w:type="dxa"/>
          <w:right w:w="28" w:type="dxa"/>
        </w:tblCellMar>
      </w:tblPr>
      <w:tblGrid>
        <w:gridCol w:w="1246"/>
        <w:gridCol w:w="1636"/>
        <w:gridCol w:w="1846"/>
      </w:tblGrid>
      <w:tr>
        <w:trPr/>
        <w:tc>
          <w:tcPr>
            <w:tcW w:w="1246" w:type="dxa"/>
            <w:tcBorders/>
            <w:vAlign w:val="center"/>
          </w:tcPr>
          <w:p>
            <w:pPr>
              <w:pStyle w:val="TableHeading"/>
              <w:suppressLineNumbers/>
              <w:bidi w:val="0"/>
              <w:spacing w:before="0" w:after="283"/>
              <w:jc w:val="center"/>
              <w:rPr/>
            </w:pPr>
            <w:r>
              <w:rPr/>
              <w:t xml:space="preserve">_̃ </w:t>
            </w:r>
          </w:p>
        </w:tc>
        <w:tc>
          <w:tcPr>
            <w:tcW w:w="1636" w:type="dxa"/>
            <w:tcBorders/>
            <w:vAlign w:val="center"/>
          </w:tcPr>
          <w:p>
            <w:pPr>
              <w:pStyle w:val="TableHeading"/>
              <w:suppressLineNumbers/>
              <w:bidi w:val="0"/>
              <w:spacing w:before="0" w:after="283"/>
              <w:jc w:val="center"/>
              <w:rPr/>
            </w:pPr>
            <w:r>
              <w:rPr/>
              <w:t xml:space="preserve">∼ </w:t>
            </w:r>
          </w:p>
        </w:tc>
        <w:tc>
          <w:tcPr>
            <w:tcW w:w="1846" w:type="dxa"/>
            <w:tcBorders/>
            <w:vAlign w:val="center"/>
          </w:tcPr>
          <w:p>
            <w:pPr>
              <w:pStyle w:val="TableHeading"/>
              <w:suppressLineNumbers/>
              <w:bidi w:val="0"/>
              <w:spacing w:before="0" w:after="283"/>
              <w:jc w:val="center"/>
              <w:rPr/>
            </w:pPr>
            <w:r>
              <w:rPr/>
              <w:t xml:space="preserve">◌ ̃ </w:t>
            </w:r>
          </w:p>
        </w:tc>
      </w:tr>
      <w:tr>
        <w:trPr/>
        <w:tc>
          <w:tcPr>
            <w:tcW w:w="1246" w:type="dxa"/>
            <w:tcBorders/>
            <w:vAlign w:val="center"/>
          </w:tcPr>
          <w:p>
            <w:pPr>
              <w:pStyle w:val="TableHeading"/>
              <w:suppressLineNumbers/>
              <w:bidi w:val="0"/>
              <w:spacing w:before="0" w:after="283"/>
              <w:jc w:val="center"/>
              <w:rPr/>
            </w:pPr>
            <w:r>
              <w:rPr/>
              <w:t xml:space="preserve">Pieni tilde </w:t>
            </w:r>
          </w:p>
        </w:tc>
        <w:tc>
          <w:tcPr>
            <w:tcW w:w="1636" w:type="dxa"/>
            <w:tcBorders/>
            <w:vAlign w:val="center"/>
          </w:tcPr>
          <w:p>
            <w:pPr>
              <w:pStyle w:val="TableHeading"/>
              <w:suppressLineNumbers/>
              <w:bidi w:val="0"/>
              <w:spacing w:before="0" w:after="283"/>
              <w:jc w:val="center"/>
              <w:rPr/>
            </w:pPr>
            <w:r>
              <w:rPr/>
              <w:t xml:space="preserve">Tilde-operaattori </w:t>
            </w:r>
          </w:p>
        </w:tc>
        <w:tc>
          <w:tcPr>
            <w:tcW w:w="1846" w:type="dxa"/>
            <w:tcBorders/>
            <w:vAlign w:val="center"/>
          </w:tcPr>
          <w:p>
            <w:pPr>
              <w:pStyle w:val="TableHeading"/>
              <w:suppressLineNumbers/>
              <w:bidi w:val="0"/>
              <w:spacing w:before="0" w:after="283"/>
              <w:jc w:val="center"/>
              <w:rPr/>
            </w:pPr>
            <w:r>
              <w:rPr/>
              <w:t xml:space="preserve">Yhdistämällä tilde </w:t>
            </w:r>
          </w:p>
        </w:tc>
      </w:tr>
    </w:tbl>
    <w:p>
      <w:pPr>
        <w:pStyle w:val="TextBody"/>
        <w:bidi w:val="0"/>
        <w:spacing w:before="0" w:after="0"/>
        <w:jc w:val="left"/>
        <w:rPr/>
      </w:pPr>
      <w:r>
        <w:rPr/>
        <w:t xml:space="preserve">Välimerkit </w:t>
      </w:r>
    </w:p>
    <w:tbl>
      <w:tblPr>
        <w:tblW w:w="3542" w:type="dxa"/>
        <w:jc w:val="left"/>
        <w:tblInd w:w="0" w:type="dxa"/>
        <w:tblLayout w:type="fixed"/>
        <w:tblCellMar>
          <w:top w:w="28" w:type="dxa"/>
          <w:left w:w="28" w:type="dxa"/>
          <w:bottom w:w="28" w:type="dxa"/>
          <w:right w:w="28" w:type="dxa"/>
        </w:tblCellMar>
      </w:tblPr>
      <w:tblGrid>
        <w:gridCol w:w="2116"/>
        <w:gridCol w:w="1426"/>
      </w:tblGrid>
      <w:tr>
        <w:trPr/>
        <w:tc>
          <w:tcPr>
            <w:tcW w:w="2116" w:type="dxa"/>
            <w:tcBorders/>
            <w:vAlign w:val="center"/>
          </w:tcPr>
          <w:p>
            <w:pPr>
              <w:pStyle w:val="TableContents"/>
              <w:bidi w:val="0"/>
              <w:spacing w:before="0" w:after="283"/>
              <w:jc w:val="left"/>
              <w:rPr/>
            </w:pPr>
            <w:r>
              <w:rPr/>
              <w:t xml:space="preserve">apostrofi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suluissa </w:t>
            </w:r>
          </w:p>
        </w:tc>
        <w:tc>
          <w:tcPr>
            <w:tcW w:w="1426" w:type="dxa"/>
            <w:tcBorders/>
            <w:vAlign w:val="center"/>
          </w:tcPr>
          <w:p>
            <w:pPr>
              <w:pStyle w:val="TableContents"/>
              <w:bidi w:val="0"/>
              <w:spacing w:before="0" w:after="283"/>
              <w:jc w:val="left"/>
              <w:rPr/>
            </w:pPr>
            <w:r>
              <w:rPr/>
              <w:t xml:space="preserve">() () () ⟨ ⟩ </w:t>
            </w:r>
          </w:p>
        </w:tc>
      </w:tr>
      <w:tr>
        <w:trPr/>
        <w:tc>
          <w:tcPr>
            <w:tcW w:w="2116" w:type="dxa"/>
            <w:tcBorders/>
            <w:vAlign w:val="center"/>
          </w:tcPr>
          <w:p>
            <w:pPr>
              <w:pStyle w:val="TableContents"/>
              <w:bidi w:val="0"/>
              <w:spacing w:before="0" w:after="283"/>
              <w:jc w:val="left"/>
              <w:rPr/>
            </w:pPr>
            <w:r>
              <w:rPr/>
              <w:t xml:space="preserve">paksusuoli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pilkku </w:t>
            </w:r>
          </w:p>
        </w:tc>
        <w:tc>
          <w:tcPr>
            <w:tcW w:w="1426" w:type="dxa"/>
            <w:tcBorders/>
            <w:vAlign w:val="center"/>
          </w:tcPr>
          <w:p>
            <w:pPr>
              <w:pStyle w:val="TableContents"/>
              <w:bidi w:val="0"/>
              <w:spacing w:before="0" w:after="283"/>
              <w:jc w:val="left"/>
              <w:rPr/>
            </w:pPr>
            <w:r>
              <w:rPr/>
              <w:t xml:space="preserve">, ،</w:t>
            </w:r>
            <w:r>
              <w:rPr/>
              <w:t xml:space="preserve"> 、 </w:t>
            </w:r>
          </w:p>
        </w:tc>
      </w:tr>
      <w:tr>
        <w:trPr/>
        <w:tc>
          <w:tcPr>
            <w:tcW w:w="2116" w:type="dxa"/>
            <w:tcBorders/>
            <w:vAlign w:val="center"/>
          </w:tcPr>
          <w:p>
            <w:pPr>
              <w:pStyle w:val="TableContents"/>
              <w:bidi w:val="0"/>
              <w:spacing w:before="0" w:after="283"/>
              <w:jc w:val="left"/>
              <w:rPr/>
            </w:pPr>
            <w:r>
              <w:rPr/>
              <w:t xml:space="preserve">viiva </w:t>
            </w:r>
          </w:p>
        </w:tc>
        <w:tc>
          <w:tcPr>
            <w:tcW w:w="1426" w:type="dxa"/>
            <w:tcBorders/>
            <w:vAlign w:val="center"/>
          </w:tcPr>
          <w:p>
            <w:pPr>
              <w:pStyle w:val="TableContents"/>
              <w:bidi w:val="0"/>
              <w:spacing w:before="0" w:after="283"/>
              <w:jc w:val="left"/>
              <w:rPr/>
            </w:pPr>
            <w:r>
              <w:rPr/>
              <w:t xml:space="preserve">- -- -- - </w:t>
            </w:r>
          </w:p>
        </w:tc>
      </w:tr>
      <w:tr>
        <w:trPr/>
        <w:tc>
          <w:tcPr>
            <w:tcW w:w="2116" w:type="dxa"/>
            <w:tcBorders/>
            <w:vAlign w:val="center"/>
          </w:tcPr>
          <w:p>
            <w:pPr>
              <w:pStyle w:val="TableContents"/>
              <w:bidi w:val="0"/>
              <w:spacing w:before="0" w:after="283"/>
              <w:jc w:val="left"/>
              <w:rPr/>
            </w:pPr>
            <w:r>
              <w:rPr/>
              <w:t xml:space="preserve">ellipsis </w:t>
            </w:r>
          </w:p>
        </w:tc>
        <w:tc>
          <w:tcPr>
            <w:tcW w:w="1426" w:type="dxa"/>
            <w:tcBorders/>
            <w:vAlign w:val="center"/>
          </w:tcPr>
          <w:p>
            <w:pPr>
              <w:pStyle w:val="TableContents"/>
              <w:bidi w:val="0"/>
              <w:spacing w:before="0" w:after="283"/>
              <w:jc w:val="left"/>
              <w:rPr/>
            </w:pPr>
            <w:r>
              <w:rPr/>
              <w:t xml:space="preserve">... ... ⋯ </w:t>
            </w:r>
            <w:r>
              <w:rPr/>
              <w:t xml:space="preserve">᠁ ฯ </w:t>
            </w:r>
          </w:p>
        </w:tc>
      </w:tr>
      <w:tr>
        <w:trPr/>
        <w:tc>
          <w:tcPr>
            <w:tcW w:w="2116" w:type="dxa"/>
            <w:tcBorders/>
            <w:vAlign w:val="center"/>
          </w:tcPr>
          <w:p>
            <w:pPr>
              <w:pStyle w:val="TableContents"/>
              <w:bidi w:val="0"/>
              <w:spacing w:before="0" w:after="283"/>
              <w:jc w:val="left"/>
              <w:rPr/>
            </w:pPr>
            <w:r>
              <w:rPr/>
              <w:t xml:space="preserve">huutomerkki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piste, piste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guillemets </w:t>
            </w:r>
          </w:p>
        </w:tc>
        <w:tc>
          <w:tcPr>
            <w:tcW w:w="1426" w:type="dxa"/>
            <w:tcBorders/>
            <w:vAlign w:val="center"/>
          </w:tcPr>
          <w:p>
            <w:pPr>
              <w:pStyle w:val="TableContents"/>
              <w:bidi w:val="0"/>
              <w:spacing w:before="0" w:after="283"/>
              <w:jc w:val="left"/>
              <w:rPr/>
            </w:pPr>
            <w:r>
              <w:rPr/>
              <w:t xml:space="preserve">``'' ``'' </w:t>
            </w:r>
          </w:p>
        </w:tc>
      </w:tr>
      <w:tr>
        <w:trPr/>
        <w:tc>
          <w:tcPr>
            <w:tcW w:w="2116" w:type="dxa"/>
            <w:tcBorders/>
            <w:vAlign w:val="center"/>
          </w:tcPr>
          <w:p>
            <w:pPr>
              <w:pStyle w:val="TableContents"/>
              <w:bidi w:val="0"/>
              <w:spacing w:before="0" w:after="283"/>
              <w:jc w:val="left"/>
              <w:rPr/>
            </w:pPr>
            <w:r>
              <w:rPr/>
              <w:t xml:space="preserve">väliviiva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väliviiva miinus </w:t>
            </w:r>
          </w:p>
        </w:tc>
        <w:tc>
          <w:tcPr>
            <w:tcW w:w="1426" w:type="dxa"/>
            <w:tcBorders/>
            <w:vAlign w:val="center"/>
          </w:tcPr>
          <w:p>
            <w:pPr>
              <w:pStyle w:val="TableContents"/>
              <w:bidi w:val="0"/>
              <w:spacing w:before="0" w:after="283"/>
              <w:jc w:val="left"/>
              <w:rPr/>
            </w:pPr>
            <w:r>
              <w:rPr/>
              <w:t xml:space="preserve">-</w:t>
            </w:r>
          </w:p>
        </w:tc>
      </w:tr>
      <w:tr>
        <w:trPr/>
        <w:tc>
          <w:tcPr>
            <w:tcW w:w="2116" w:type="dxa"/>
            <w:tcBorders/>
            <w:vAlign w:val="center"/>
          </w:tcPr>
          <w:p>
            <w:pPr>
              <w:pStyle w:val="TableContents"/>
              <w:bidi w:val="0"/>
              <w:spacing w:before="0" w:after="283"/>
              <w:jc w:val="left"/>
              <w:rPr/>
            </w:pPr>
            <w:r>
              <w:rPr/>
              <w:t xml:space="preserve">kysymysmerkki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lainausmerkit </w:t>
            </w:r>
          </w:p>
        </w:tc>
        <w:tc>
          <w:tcPr>
            <w:tcW w:w="1426" w:type="dxa"/>
            <w:tcBorders/>
            <w:vAlign w:val="center"/>
          </w:tcPr>
          <w:p>
            <w:pPr>
              <w:pStyle w:val="TableContents"/>
              <w:bidi w:val="0"/>
              <w:spacing w:before="0" w:after="283"/>
              <w:jc w:val="left"/>
              <w:rPr/>
            </w:pPr>
            <w:r>
              <w:rPr/>
              <w:t xml:space="preserve">'' ``'''' ``'' </w:t>
            </w:r>
          </w:p>
        </w:tc>
      </w:tr>
      <w:tr>
        <w:trPr/>
        <w:tc>
          <w:tcPr>
            <w:tcW w:w="2116" w:type="dxa"/>
            <w:tcBorders/>
            <w:vAlign w:val="center"/>
          </w:tcPr>
          <w:p>
            <w:pPr>
              <w:pStyle w:val="TableContents"/>
              <w:bidi w:val="0"/>
              <w:spacing w:before="0" w:after="283"/>
              <w:jc w:val="left"/>
              <w:rPr/>
            </w:pPr>
            <w:r>
              <w:rPr/>
              <w:t xml:space="preserve">puolipiste </w:t>
            </w:r>
          </w:p>
        </w:tc>
        <w:tc>
          <w:tcPr>
            <w:tcW w:w="1426" w:type="dxa"/>
            <w:tcBorders/>
            <w:vAlign w:val="center"/>
          </w:tcPr>
          <w:p>
            <w:pPr>
              <w:pStyle w:val="TableContents"/>
              <w:bidi w:val="0"/>
              <w:spacing w:before="0" w:after="283"/>
              <w:jc w:val="left"/>
              <w:rPr/>
            </w:pPr>
            <w:r>
              <w:rPr/>
              <w:t xml:space="preserve">; </w:t>
            </w:r>
          </w:p>
        </w:tc>
      </w:tr>
      <w:tr>
        <w:trPr/>
        <w:tc>
          <w:tcPr>
            <w:tcW w:w="2116" w:type="dxa"/>
            <w:tcBorders/>
            <w:vAlign w:val="center"/>
          </w:tcPr>
          <w:p>
            <w:pPr>
              <w:pStyle w:val="TableContents"/>
              <w:bidi w:val="0"/>
              <w:spacing w:before="0" w:after="283"/>
              <w:jc w:val="left"/>
              <w:rPr/>
            </w:pPr>
            <w:r>
              <w:rPr/>
              <w:t xml:space="preserve">viilto, isku, solidus </w:t>
            </w:r>
          </w:p>
        </w:tc>
        <w:tc>
          <w:tcPr>
            <w:tcW w:w="1426" w:type="dxa"/>
            <w:tcBorders/>
            <w:vAlign w:val="center"/>
          </w:tcPr>
          <w:p>
            <w:pPr>
              <w:pStyle w:val="TableContents"/>
              <w:bidi w:val="0"/>
              <w:spacing w:before="0" w:after="283"/>
              <w:jc w:val="left"/>
              <w:rPr/>
            </w:pPr>
            <w:r>
              <w:rPr/>
              <w:t xml:space="preserve">/ ⧸ ⁄ </w:t>
            </w:r>
          </w:p>
        </w:tc>
      </w:tr>
    </w:tbl>
    <w:p>
      <w:pPr>
        <w:pStyle w:val="TextBody"/>
        <w:bidi w:val="0"/>
        <w:spacing w:before="0" w:after="0"/>
        <w:jc w:val="left"/>
        <w:rPr/>
      </w:pPr>
      <w:r>
        <w:rPr/>
        <w:t xml:space="preserve">Sananjakajat </w:t>
      </w:r>
    </w:p>
    <w:tbl>
      <w:tblPr>
        <w:tblW w:w="1280" w:type="dxa"/>
        <w:jc w:val="left"/>
        <w:tblInd w:w="0" w:type="dxa"/>
        <w:tblLayout w:type="fixed"/>
        <w:tblCellMar>
          <w:top w:w="28" w:type="dxa"/>
          <w:left w:w="28" w:type="dxa"/>
          <w:bottom w:w="28" w:type="dxa"/>
          <w:right w:w="28" w:type="dxa"/>
        </w:tblCellMar>
      </w:tblPr>
      <w:tblGrid>
        <w:gridCol w:w="1126"/>
        <w:gridCol w:w="154"/>
      </w:tblGrid>
      <w:tr>
        <w:trPr/>
        <w:tc>
          <w:tcPr>
            <w:tcW w:w="1126" w:type="dxa"/>
            <w:tcBorders/>
            <w:vAlign w:val="center"/>
          </w:tcPr>
          <w:p>
            <w:pPr>
              <w:pStyle w:val="TableContents"/>
              <w:bidi w:val="0"/>
              <w:spacing w:before="0" w:after="283"/>
              <w:jc w:val="left"/>
              <w:rPr/>
            </w:pPr>
            <w:r>
              <w:rPr/>
              <w:t xml:space="preserve">interpunktio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avaruus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Yleinen typografia </w:t>
      </w:r>
    </w:p>
    <w:tbl>
      <w:tblPr>
        <w:tblW w:w="4187" w:type="dxa"/>
        <w:jc w:val="left"/>
        <w:tblInd w:w="0" w:type="dxa"/>
        <w:tblLayout w:type="fixed"/>
        <w:tblCellMar>
          <w:top w:w="28" w:type="dxa"/>
          <w:left w:w="28" w:type="dxa"/>
          <w:bottom w:w="28" w:type="dxa"/>
          <w:right w:w="28" w:type="dxa"/>
        </w:tblCellMar>
      </w:tblPr>
      <w:tblGrid>
        <w:gridCol w:w="3466"/>
        <w:gridCol w:w="721"/>
      </w:tblGrid>
      <w:tr>
        <w:trPr/>
        <w:tc>
          <w:tcPr>
            <w:tcW w:w="3466" w:type="dxa"/>
            <w:tcBorders/>
            <w:vAlign w:val="center"/>
          </w:tcPr>
          <w:p>
            <w:pPr>
              <w:pStyle w:val="TableContents"/>
              <w:bidi w:val="0"/>
              <w:spacing w:before="0" w:after="283"/>
              <w:jc w:val="left"/>
              <w:rPr/>
            </w:pPr>
            <w:r>
              <w:rPr/>
              <w:t xml:space="preserve">Ampersand </w:t>
            </w:r>
          </w:p>
        </w:tc>
        <w:tc>
          <w:tcPr>
            <w:tcW w:w="721" w:type="dxa"/>
            <w:tcBorders/>
            <w:vAlign w:val="center"/>
          </w:tcPr>
          <w:p>
            <w:pPr>
              <w:pStyle w:val="TableContents"/>
              <w:bidi w:val="0"/>
              <w:spacing w:before="0" w:after="283"/>
              <w:jc w:val="left"/>
              <w:rPr/>
            </w:pPr>
            <w:r>
              <w:rPr/>
              <w:t xml:space="preserve">&amp; </w:t>
            </w:r>
          </w:p>
        </w:tc>
      </w:tr>
      <w:tr>
        <w:trPr/>
        <w:tc>
          <w:tcPr>
            <w:tcW w:w="3466" w:type="dxa"/>
            <w:tcBorders/>
            <w:vAlign w:val="center"/>
          </w:tcPr>
          <w:p>
            <w:pPr>
              <w:pStyle w:val="TableContents"/>
              <w:bidi w:val="0"/>
              <w:spacing w:before="0" w:after="283"/>
              <w:jc w:val="left"/>
              <w:rPr/>
            </w:pPr>
            <w:r>
              <w:rPr/>
              <w:t xml:space="preserve">asterisk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merkin kohdalla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backslash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peruspiste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bullet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caret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tikari </w:t>
            </w:r>
          </w:p>
        </w:tc>
        <w:tc>
          <w:tcPr>
            <w:tcW w:w="721" w:type="dxa"/>
            <w:tcBorders/>
            <w:vAlign w:val="center"/>
          </w:tcPr>
          <w:p>
            <w:pPr>
              <w:pStyle w:val="TableContents"/>
              <w:bidi w:val="0"/>
              <w:spacing w:before="0" w:after="283"/>
              <w:jc w:val="left"/>
              <w:rPr/>
            </w:pPr>
            <w:r>
              <w:rPr/>
              <w:t xml:space="preserve">† ‡ ⹋ </w:t>
            </w:r>
          </w:p>
        </w:tc>
      </w:tr>
      <w:tr>
        <w:trPr/>
        <w:tc>
          <w:tcPr>
            <w:tcW w:w="3466" w:type="dxa"/>
            <w:tcBorders/>
            <w:vAlign w:val="center"/>
          </w:tcPr>
          <w:p>
            <w:pPr>
              <w:pStyle w:val="TableContents"/>
              <w:bidi w:val="0"/>
              <w:spacing w:before="0" w:after="283"/>
              <w:jc w:val="left"/>
              <w:rPr/>
            </w:pPr>
            <w:r>
              <w:rPr/>
              <w:t xml:space="preserve">aste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ditto mark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yhtäsuuruusmerkki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käänteinen huutomerkki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käänteinen kysymysmerkki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komejirushi, kome, viitemerkki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kertolaskun 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numeromerkki, punta, hash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numero merkki </w:t>
            </w:r>
          </w:p>
        </w:tc>
        <w:tc>
          <w:tcPr>
            <w:tcW w:w="721" w:type="dxa"/>
            <w:tcBorders/>
            <w:vAlign w:val="center"/>
          </w:tcPr>
          <w:p>
            <w:pPr>
              <w:pStyle w:val="TableContents"/>
              <w:bidi w:val="0"/>
              <w:spacing w:before="0" w:after="283"/>
              <w:jc w:val="left"/>
              <w:rPr/>
            </w:pPr>
            <w:r>
              <w:rPr/>
              <w:t xml:space="preserve">Ei </w:t>
            </w:r>
          </w:p>
        </w:tc>
      </w:tr>
      <w:tr>
        <w:trPr/>
        <w:tc>
          <w:tcPr>
            <w:tcW w:w="3466" w:type="dxa"/>
            <w:tcBorders/>
            <w:vAlign w:val="center"/>
          </w:tcPr>
          <w:p>
            <w:pPr>
              <w:pStyle w:val="TableContents"/>
              <w:bidi w:val="0"/>
              <w:spacing w:before="0" w:after="283"/>
              <w:jc w:val="left"/>
              <w:rPr/>
            </w:pPr>
            <w:r>
              <w:rPr/>
              <w:t xml:space="preserve">obelus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järjestysluku </w:t>
            </w:r>
          </w:p>
        </w:tc>
        <w:tc>
          <w:tcPr>
            <w:tcW w:w="721" w:type="dxa"/>
            <w:tcBorders/>
            <w:vAlign w:val="center"/>
          </w:tcPr>
          <w:p>
            <w:pPr>
              <w:pStyle w:val="TableContents"/>
              <w:bidi w:val="0"/>
              <w:spacing w:before="0" w:after="283"/>
              <w:jc w:val="left"/>
              <w:rPr/>
            </w:pPr>
            <w:r>
              <w:rPr/>
              <w:t xml:space="preserve">o a </w:t>
            </w:r>
          </w:p>
        </w:tc>
      </w:tr>
      <w:tr>
        <w:trPr/>
        <w:tc>
          <w:tcPr>
            <w:tcW w:w="3466" w:type="dxa"/>
            <w:tcBorders/>
            <w:vAlign w:val="center"/>
          </w:tcPr>
          <w:p>
            <w:pPr>
              <w:pStyle w:val="TableContents"/>
              <w:bidi w:val="0"/>
              <w:spacing w:before="0" w:after="283"/>
              <w:jc w:val="left"/>
              <w:rPr/>
            </w:pPr>
            <w:r>
              <w:rPr/>
              <w:t xml:space="preserve">prosenttia, promilleina </w:t>
            </w:r>
          </w:p>
        </w:tc>
        <w:tc>
          <w:tcPr>
            <w:tcW w:w="721" w:type="dxa"/>
            <w:tcBorders/>
            <w:vAlign w:val="center"/>
          </w:tcPr>
          <w:p>
            <w:pPr>
              <w:pStyle w:val="TableContents"/>
              <w:bidi w:val="0"/>
              <w:spacing w:before="0" w:after="283"/>
              <w:jc w:val="left"/>
              <w:rPr/>
            </w:pPr>
            <w:r>
              <w:rPr/>
              <w:t xml:space="preserve">% ‰ </w:t>
            </w:r>
          </w:p>
        </w:tc>
      </w:tr>
      <w:tr>
        <w:trPr/>
        <w:tc>
          <w:tcPr>
            <w:tcW w:w="3466" w:type="dxa"/>
            <w:tcBorders/>
            <w:vAlign w:val="center"/>
          </w:tcPr>
          <w:p>
            <w:pPr>
              <w:pStyle w:val="TableContents"/>
              <w:bidi w:val="0"/>
              <w:spacing w:before="0" w:after="283"/>
              <w:jc w:val="left"/>
              <w:rPr/>
            </w:pPr>
            <w:r>
              <w:rPr/>
              <w:t xml:space="preserve">plus, miinus </w:t>
            </w:r>
          </w:p>
        </w:tc>
        <w:tc>
          <w:tcPr>
            <w:tcW w:w="721" w:type="dxa"/>
            <w:tcBorders/>
            <w:vAlign w:val="center"/>
          </w:tcPr>
          <w:p>
            <w:pPr>
              <w:pStyle w:val="TableContents"/>
              <w:bidi w:val="0"/>
              <w:spacing w:before="0" w:after="283"/>
              <w:jc w:val="left"/>
              <w:rPr/>
            </w:pPr>
            <w:r>
              <w:rPr/>
              <w:t xml:space="preserve">+ - </w:t>
            </w:r>
          </w:p>
        </w:tc>
      </w:tr>
      <w:tr>
        <w:trPr/>
        <w:tc>
          <w:tcPr>
            <w:tcW w:w="3466" w:type="dxa"/>
            <w:tcBorders/>
            <w:vAlign w:val="center"/>
          </w:tcPr>
          <w:p>
            <w:pPr>
              <w:pStyle w:val="TableContents"/>
              <w:bidi w:val="0"/>
              <w:spacing w:before="0" w:after="283"/>
              <w:jc w:val="left"/>
              <w:rPr/>
            </w:pPr>
            <w:r>
              <w:rPr/>
              <w:t xml:space="preserve">plus-miinus, miinus-plus </w:t>
            </w:r>
          </w:p>
        </w:tc>
        <w:tc>
          <w:tcPr>
            <w:tcW w:w="721" w:type="dxa"/>
            <w:tcBorders/>
            <w:vAlign w:val="center"/>
          </w:tcPr>
          <w:p>
            <w:pPr>
              <w:pStyle w:val="TableContents"/>
              <w:bidi w:val="0"/>
              <w:spacing w:before="0" w:after="283"/>
              <w:jc w:val="left"/>
              <w:rPr/>
            </w:pPr>
            <w:r>
              <w:rPr/>
              <w:t xml:space="preserve">± ∓ </w:t>
            </w:r>
          </w:p>
        </w:tc>
      </w:tr>
      <w:tr>
        <w:trPr/>
        <w:tc>
          <w:tcPr>
            <w:tcW w:w="3466" w:type="dxa"/>
            <w:tcBorders/>
            <w:vAlign w:val="center"/>
          </w:tcPr>
          <w:p>
            <w:pPr>
              <w:pStyle w:val="TableContents"/>
              <w:bidi w:val="0"/>
              <w:spacing w:before="0" w:after="283"/>
              <w:jc w:val="left"/>
              <w:rPr/>
            </w:pPr>
            <w:r>
              <w:rPr/>
              <w:t xml:space="preserve">Pilcrow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prime </w:t>
            </w:r>
          </w:p>
        </w:tc>
        <w:tc>
          <w:tcPr>
            <w:tcW w:w="721" w:type="dxa"/>
            <w:tcBorders/>
            <w:vAlign w:val="center"/>
          </w:tcPr>
          <w:p>
            <w:pPr>
              <w:pStyle w:val="TableContents"/>
              <w:bidi w:val="0"/>
              <w:spacing w:before="0" w:after="283"/>
              <w:jc w:val="left"/>
              <w:rPr/>
            </w:pPr>
            <w:r>
              <w:rPr/>
              <w:t xml:space="preserve">′</w:t>
            </w:r>
            <w:r>
              <w:rPr/>
              <w:t xml:space="preserve">'' ′′′ </w:t>
            </w:r>
          </w:p>
        </w:tc>
      </w:tr>
      <w:tr>
        <w:trPr/>
        <w:tc>
          <w:tcPr>
            <w:tcW w:w="3466" w:type="dxa"/>
            <w:tcBorders/>
            <w:vAlign w:val="center"/>
          </w:tcPr>
          <w:p>
            <w:pPr>
              <w:pStyle w:val="TableContents"/>
              <w:bidi w:val="0"/>
              <w:spacing w:before="0" w:after="283"/>
              <w:jc w:val="left"/>
              <w:rPr/>
            </w:pPr>
            <w:r>
              <w:rPr/>
              <w:t xml:space="preserve">jakson merkki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tilde </w:t>
            </w:r>
          </w:p>
        </w:tc>
        <w:tc>
          <w:tcPr>
            <w:tcW w:w="721" w:type="dxa"/>
            <w:tcBorders/>
            <w:vAlign w:val="center"/>
          </w:tcPr>
          <w:p>
            <w:pPr>
              <w:pStyle w:val="TableContents"/>
              <w:bidi w:val="0"/>
              <w:spacing w:before="0" w:after="283"/>
              <w:jc w:val="left"/>
              <w:rPr/>
            </w:pPr>
            <w:r>
              <w:rPr/>
              <w:t xml:space="preserve">~ </w:t>
            </w:r>
          </w:p>
        </w:tc>
      </w:tr>
      <w:tr>
        <w:trPr/>
        <w:tc>
          <w:tcPr>
            <w:tcW w:w="3466" w:type="dxa"/>
            <w:tcBorders/>
            <w:vAlign w:val="center"/>
          </w:tcPr>
          <w:p>
            <w:pPr>
              <w:pStyle w:val="TableContents"/>
              <w:bidi w:val="0"/>
              <w:spacing w:before="0" w:after="283"/>
              <w:jc w:val="left"/>
              <w:rPr/>
            </w:pPr>
            <w:r>
              <w:rPr/>
              <w:t xml:space="preserve">alleviivaus, alleviivaus </w:t>
            </w:r>
          </w:p>
        </w:tc>
        <w:tc>
          <w:tcPr>
            <w:tcW w:w="721" w:type="dxa"/>
            <w:tcBorders/>
            <w:vAlign w:val="center"/>
          </w:tcPr>
          <w:p>
            <w:pPr>
              <w:pStyle w:val="TableContents"/>
              <w:bidi w:val="0"/>
              <w:spacing w:before="0" w:after="283"/>
              <w:jc w:val="left"/>
              <w:rPr/>
            </w:pPr>
            <w:r>
              <w:rPr/>
              <w:t xml:space="preserve">_ </w:t>
            </w:r>
          </w:p>
        </w:tc>
      </w:tr>
      <w:tr>
        <w:trPr/>
        <w:tc>
          <w:tcPr>
            <w:tcW w:w="3466" w:type="dxa"/>
            <w:tcBorders/>
            <w:vAlign w:val="center"/>
          </w:tcPr>
          <w:p>
            <w:pPr>
              <w:pStyle w:val="TableContents"/>
              <w:bidi w:val="0"/>
              <w:spacing w:before="0" w:after="283"/>
              <w:jc w:val="left"/>
              <w:rPr/>
            </w:pPr>
            <w:r>
              <w:rPr/>
              <w:t xml:space="preserve">pystypalkki, putki, katkennut palkki </w:t>
            </w:r>
          </w:p>
        </w:tc>
        <w:tc>
          <w:tcPr>
            <w:tcW w:w="721" w:type="dxa"/>
            <w:tcBorders/>
            <w:vAlign w:val="center"/>
          </w:tcPr>
          <w:p>
            <w:pPr>
              <w:pStyle w:val="TableContents"/>
              <w:bidi w:val="0"/>
              <w:spacing w:before="0" w:after="283"/>
              <w:jc w:val="left"/>
              <w:rPr/>
            </w:pPr>
            <w:r>
              <w:rPr/>
              <w:t xml:space="preserve">‖ </w:t>
            </w:r>
            <w:r>
              <w:rPr/>
              <w:t xml:space="preserve">¦ </w:t>
            </w:r>
          </w:p>
        </w:tc>
      </w:tr>
    </w:tbl>
    <w:p>
      <w:pPr>
        <w:pStyle w:val="TextBody"/>
        <w:bidi w:val="0"/>
        <w:spacing w:before="0" w:after="0"/>
        <w:jc w:val="left"/>
        <w:rPr/>
      </w:pPr>
      <w:r>
        <w:rPr/>
        <w:t xml:space="preserve">Immateriaalioikeudet </w:t>
      </w:r>
    </w:p>
    <w:tbl>
      <w:tblPr>
        <w:tblW w:w="3377" w:type="dxa"/>
        <w:jc w:val="left"/>
        <w:tblInd w:w="0" w:type="dxa"/>
        <w:tblLayout w:type="fixed"/>
        <w:tblCellMar>
          <w:top w:w="28" w:type="dxa"/>
          <w:left w:w="28" w:type="dxa"/>
          <w:bottom w:w="28" w:type="dxa"/>
          <w:right w:w="28" w:type="dxa"/>
        </w:tblCellMar>
      </w:tblPr>
      <w:tblGrid>
        <w:gridCol w:w="2686"/>
        <w:gridCol w:w="691"/>
      </w:tblGrid>
      <w:tr>
        <w:trPr/>
        <w:tc>
          <w:tcPr>
            <w:tcW w:w="2686" w:type="dxa"/>
            <w:tcBorders/>
            <w:vAlign w:val="center"/>
          </w:tcPr>
          <w:p>
            <w:pPr>
              <w:pStyle w:val="TableContents"/>
              <w:bidi w:val="0"/>
              <w:spacing w:before="0" w:after="283"/>
              <w:jc w:val="left"/>
              <w:rPr/>
            </w:pPr>
            <w:r>
              <w:rPr/>
              <w:t xml:space="preserve">tekijänoikeus </w:t>
            </w:r>
          </w:p>
        </w:tc>
        <w:tc>
          <w:tcPr>
            <w:tcW w:w="691" w:type="dxa"/>
            <w:tcBorders/>
            <w:vAlign w:val="center"/>
          </w:tcPr>
          <w:p>
            <w:pPr>
              <w:pStyle w:val="TableContents"/>
              <w:bidi w:val="0"/>
              <w:spacing w:before="0" w:after="283"/>
              <w:jc w:val="left"/>
              <w:rPr/>
            </w:pPr>
            <w:r>
              <w:rPr/>
              <w:t xml:space="preserve">© </w:t>
            </w:r>
          </w:p>
        </w:tc>
      </w:tr>
      <w:tr>
        <w:trPr/>
        <w:tc>
          <w:tcPr>
            <w:tcW w:w="2686" w:type="dxa"/>
            <w:tcBorders/>
            <w:vAlign w:val="center"/>
          </w:tcPr>
          <w:p>
            <w:pPr>
              <w:pStyle w:val="TableContents"/>
              <w:bidi w:val="0"/>
              <w:spacing w:before="0" w:after="283"/>
              <w:jc w:val="left"/>
              <w:rPr/>
            </w:pPr>
            <w:r>
              <w:rPr/>
              <w:t xml:space="preserve">copyleft </w:t>
            </w:r>
          </w:p>
        </w:tc>
        <w:tc>
          <w:tcPr>
            <w:tcW w:w="691" w:type="dxa"/>
            <w:tcBorders/>
            <w:vAlign w:val="center"/>
          </w:tcPr>
          <w:p>
            <w:pPr>
              <w:pStyle w:val="TableContents"/>
              <w:bidi w:val="0"/>
              <w:spacing w:before="0" w:after="283"/>
              <w:jc w:val="left"/>
              <w:rPr/>
            </w:pPr>
            <w:r>
              <w:rPr/>
              <w:t xml:space="preserve">🄯 </w:t>
            </w:r>
          </w:p>
        </w:tc>
      </w:tr>
      <w:tr>
        <w:trPr/>
        <w:tc>
          <w:tcPr>
            <w:tcW w:w="2686" w:type="dxa"/>
            <w:tcBorders/>
            <w:vAlign w:val="center"/>
          </w:tcPr>
          <w:p>
            <w:pPr>
              <w:pStyle w:val="TableContents"/>
              <w:bidi w:val="0"/>
              <w:spacing w:before="0" w:after="283"/>
              <w:jc w:val="left"/>
              <w:rPr/>
            </w:pPr>
            <w:r>
              <w:rPr/>
              <w:t xml:space="preserve">äänitallenteen tekijänoikeus </w:t>
            </w:r>
          </w:p>
        </w:tc>
        <w:tc>
          <w:tcPr>
            <w:tcW w:w="691" w:type="dxa"/>
            <w:tcBorders/>
            <w:vAlign w:val="center"/>
          </w:tcPr>
          <w:p>
            <w:pPr>
              <w:pStyle w:val="TableContents"/>
              <w:bidi w:val="0"/>
              <w:spacing w:before="0" w:after="283"/>
              <w:jc w:val="left"/>
              <w:rPr/>
            </w:pPr>
            <w:r>
              <w:rPr/>
              <w:t xml:space="preserve">℗ </w:t>
            </w:r>
          </w:p>
        </w:tc>
      </w:tr>
      <w:tr>
        <w:trPr/>
        <w:tc>
          <w:tcPr>
            <w:tcW w:w="2686" w:type="dxa"/>
            <w:tcBorders/>
            <w:vAlign w:val="center"/>
          </w:tcPr>
          <w:p>
            <w:pPr>
              <w:pStyle w:val="TableContents"/>
              <w:bidi w:val="0"/>
              <w:spacing w:before="0" w:after="283"/>
              <w:jc w:val="left"/>
              <w:rPr/>
            </w:pPr>
            <w:r>
              <w:rPr/>
              <w:t xml:space="preserve">rekisteröity tavaramerkki </w:t>
            </w:r>
          </w:p>
        </w:tc>
        <w:tc>
          <w:tcPr>
            <w:tcW w:w="691" w:type="dxa"/>
            <w:tcBorders/>
            <w:vAlign w:val="center"/>
          </w:tcPr>
          <w:p>
            <w:pPr>
              <w:pStyle w:val="TableContents"/>
              <w:bidi w:val="0"/>
              <w:spacing w:before="0" w:after="283"/>
              <w:jc w:val="left"/>
              <w:rPr/>
            </w:pPr>
            <w:r>
              <w:rPr/>
              <w:t xml:space="preserve">® </w:t>
            </w:r>
          </w:p>
        </w:tc>
      </w:tr>
      <w:tr>
        <w:trPr/>
        <w:tc>
          <w:tcPr>
            <w:tcW w:w="2686" w:type="dxa"/>
            <w:tcBorders/>
            <w:vAlign w:val="center"/>
          </w:tcPr>
          <w:p>
            <w:pPr>
              <w:pStyle w:val="TableContents"/>
              <w:bidi w:val="0"/>
              <w:spacing w:before="0" w:after="283"/>
              <w:jc w:val="left"/>
              <w:rPr/>
            </w:pPr>
            <w:r>
              <w:rPr/>
              <w:t xml:space="preserve">palvelumerkki </w:t>
            </w:r>
          </w:p>
        </w:tc>
        <w:tc>
          <w:tcPr>
            <w:tcW w:w="691" w:type="dxa"/>
            <w:tcBorders/>
            <w:vAlign w:val="center"/>
          </w:tcPr>
          <w:p>
            <w:pPr>
              <w:pStyle w:val="TableContents"/>
              <w:bidi w:val="0"/>
              <w:spacing w:before="0" w:after="283"/>
              <w:jc w:val="left"/>
              <w:rPr/>
            </w:pPr>
            <w:r>
              <w:rPr/>
              <w:t xml:space="preserve">SM </w:t>
            </w:r>
          </w:p>
        </w:tc>
      </w:tr>
      <w:tr>
        <w:trPr/>
        <w:tc>
          <w:tcPr>
            <w:tcW w:w="2686" w:type="dxa"/>
            <w:tcBorders/>
            <w:vAlign w:val="center"/>
          </w:tcPr>
          <w:p>
            <w:pPr>
              <w:pStyle w:val="TableContents"/>
              <w:bidi w:val="0"/>
              <w:spacing w:before="0" w:after="283"/>
              <w:jc w:val="left"/>
              <w:rPr/>
            </w:pPr>
            <w:r>
              <w:rPr/>
              <w:t xml:space="preserve">tavaramerkki </w:t>
            </w:r>
          </w:p>
        </w:tc>
        <w:tc>
          <w:tcPr>
            <w:tcW w:w="691" w:type="dxa"/>
            <w:tcBorders/>
            <w:vAlign w:val="center"/>
          </w:tcPr>
          <w:p>
            <w:pPr>
              <w:pStyle w:val="TableContents"/>
              <w:bidi w:val="0"/>
              <w:spacing w:before="0" w:after="283"/>
              <w:jc w:val="left"/>
              <w:rPr/>
            </w:pPr>
            <w:r>
              <w:rPr/>
              <w:t xml:space="preserve">TM </w:t>
            </w:r>
          </w:p>
        </w:tc>
      </w:tr>
    </w:tbl>
    <w:p>
      <w:pPr>
        <w:pStyle w:val="TextBody"/>
        <w:bidi w:val="0"/>
        <w:spacing w:before="0" w:after="0"/>
        <w:jc w:val="left"/>
        <w:rPr/>
      </w:pPr>
      <w:r>
        <w:rPr/>
        <w:t xml:space="preserve">Valuutta </w:t>
      </w:r>
    </w:p>
    <w:tbl>
      <w:tblPr>
        <w:tblW w:w="1787" w:type="dxa"/>
        <w:jc w:val="left"/>
        <w:tblInd w:w="0" w:type="dxa"/>
        <w:tblLayout w:type="fixed"/>
        <w:tblCellMar>
          <w:top w:w="28" w:type="dxa"/>
          <w:left w:w="28" w:type="dxa"/>
          <w:bottom w:w="28" w:type="dxa"/>
          <w:right w:w="28" w:type="dxa"/>
        </w:tblCellMar>
      </w:tblPr>
      <w:tblGrid>
        <w:gridCol w:w="1456"/>
        <w:gridCol w:w="331"/>
      </w:tblGrid>
      <w:tr>
        <w:trPr/>
        <w:tc>
          <w:tcPr>
            <w:tcW w:w="1456" w:type="dxa"/>
            <w:tcBorders/>
            <w:vAlign w:val="center"/>
          </w:tcPr>
          <w:p>
            <w:pPr>
              <w:pStyle w:val="TableContents"/>
              <w:bidi w:val="0"/>
              <w:spacing w:before="0" w:after="283"/>
              <w:jc w:val="left"/>
              <w:rPr/>
            </w:pPr>
            <w:r>
              <w:rPr/>
              <w:t xml:space="preserve">valuuttamerkki </w:t>
            </w:r>
          </w:p>
        </w:tc>
        <w:tc>
          <w:tcPr>
            <w:tcW w:w="331" w:type="dxa"/>
            <w:tcBorders/>
            <w:vAlign w:val="center"/>
          </w:tcPr>
          <w:p>
            <w:pPr>
              <w:pStyle w:val="TableContents"/>
              <w:bidi w:val="0"/>
              <w:spacing w:before="0" w:after="283"/>
              <w:jc w:val="left"/>
              <w:rPr/>
            </w:pPr>
            <w:r>
              <w:rPr/>
              <w:t xml:space="preserve">¤ </w:t>
            </w:r>
          </w:p>
        </w:tc>
      </w:tr>
    </w:tbl>
    <w:p>
      <w:pPr>
        <w:pStyle w:val="TextBody"/>
        <w:bidi w:val="0"/>
        <w:spacing w:before="0" w:after="283"/>
        <w:jc w:val="left"/>
        <w:rPr/>
      </w:pPr>
      <w:r>
        <w:rPr/>
        <w:t xml:space="preserve">valuuttasymbolit </w:t>
      </w:r>
    </w:p>
    <w:p>
      <w:pPr>
        <w:pStyle w:val="TextBody"/>
        <w:bidi w:val="0"/>
        <w:spacing w:before="0" w:after="283"/>
        <w:jc w:val="left"/>
        <w:rPr/>
      </w:pPr>
      <w:r>
        <w:rPr/>
        <w:t xml:space="preserve">؋ ₳ ฿ ₿ ₵ </w:t>
      </w:r>
      <w:r>
        <w:rPr/>
        <w:t xml:space="preserve">¢ ₡ ₢ $ ₫ ₯ ₯ ֏ ₠ € ƒ ₣ ₲ ₴ ₭ ₺ ₾ ₼ M ₥ ₦ ₧ ₱ ₰ £ 元 </w:t>
      </w:r>
      <w:r>
        <w:rPr/>
        <w:t xml:space="preserve">圆 圓 ریال ៛ </w:t>
      </w:r>
      <w:r>
        <w:rPr>
          <w:rtl w:val="true"/>
        </w:rPr>
        <w:t xml:space="preserve">₽ </w:t>
      </w:r>
      <w:r>
        <w:rPr/>
        <w:t xml:space="preserve">₹ </w:t>
      </w:r>
      <w:r>
        <w:rPr/>
        <w:t xml:space="preserve">Rs ₪ ৳ ₸ </w:t>
      </w:r>
      <w:r>
        <w:rPr/>
        <w:t xml:space="preserve">₮ ₩ ¥ </w:t>
      </w:r>
      <w:r>
        <w:rPr/>
        <w:t xml:space="preserve">円. </w:t>
      </w:r>
    </w:p>
    <w:p>
      <w:pPr>
        <w:pStyle w:val="TextBody"/>
        <w:bidi w:val="0"/>
        <w:spacing w:before="0" w:after="0"/>
        <w:jc w:val="left"/>
        <w:rPr/>
      </w:pPr>
      <w:r>
        <w:rPr/>
        <w:t xml:space="preserve">Epätavallinen typografia </w:t>
      </w:r>
    </w:p>
    <w:tbl>
      <w:tblPr>
        <w:tblW w:w="2297" w:type="dxa"/>
        <w:jc w:val="left"/>
        <w:tblInd w:w="0" w:type="dxa"/>
        <w:tblLayout w:type="fixed"/>
        <w:tblCellMar>
          <w:top w:w="28" w:type="dxa"/>
          <w:left w:w="28" w:type="dxa"/>
          <w:bottom w:w="28" w:type="dxa"/>
          <w:right w:w="28" w:type="dxa"/>
        </w:tblCellMar>
      </w:tblPr>
      <w:tblGrid>
        <w:gridCol w:w="1846"/>
        <w:gridCol w:w="451"/>
      </w:tblGrid>
      <w:tr>
        <w:trPr/>
        <w:tc>
          <w:tcPr>
            <w:tcW w:w="1846" w:type="dxa"/>
            <w:tcBorders/>
            <w:vAlign w:val="center"/>
          </w:tcPr>
          <w:p>
            <w:pPr>
              <w:pStyle w:val="TableContents"/>
              <w:bidi w:val="0"/>
              <w:spacing w:before="0" w:after="283"/>
              <w:jc w:val="left"/>
              <w:rPr/>
            </w:pPr>
            <w:r>
              <w:rPr/>
              <w:t xml:space="preserve">asterismi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fleuron, hedera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indeksi, nyrkki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interrobang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ironia välimerkit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pastilli </w:t>
            </w:r>
          </w:p>
        </w:tc>
        <w:tc>
          <w:tcPr>
            <w:tcW w:w="451" w:type="dxa"/>
            <w:tcBorders/>
            <w:vAlign w:val="center"/>
          </w:tcPr>
          <w:p>
            <w:pPr>
              <w:pStyle w:val="TableContents"/>
              <w:bidi w:val="0"/>
              <w:spacing w:before="0" w:after="283"/>
              <w:jc w:val="left"/>
              <w:rPr/>
            </w:pPr>
            <w:r>
              <w:rPr/>
              <w:t xml:space="preserve">◊ </w:t>
            </w:r>
          </w:p>
        </w:tc>
      </w:tr>
      <w:tr>
        <w:trPr/>
        <w:tc>
          <w:tcPr>
            <w:tcW w:w="1846" w:type="dxa"/>
            <w:tcBorders/>
            <w:vAlign w:val="center"/>
          </w:tcPr>
          <w:p>
            <w:pPr>
              <w:pStyle w:val="TableContents"/>
              <w:bidi w:val="0"/>
              <w:spacing w:before="0" w:after="283"/>
              <w:jc w:val="left"/>
              <w:rPr/>
            </w:pPr>
            <w:r>
              <w:rPr/>
              <w:t xml:space="preserve">solmio </w:t>
            </w:r>
          </w:p>
        </w:tc>
        <w:tc>
          <w:tcPr>
            <w:tcW w:w="451" w:type="dxa"/>
            <w:tcBorders/>
            <w:vAlign w:val="center"/>
          </w:tcPr>
          <w:p>
            <w:pPr>
              <w:pStyle w:val="TableContents"/>
              <w:bidi w:val="0"/>
              <w:spacing w:before="0" w:after="283"/>
              <w:jc w:val="left"/>
              <w:rPr/>
            </w:pPr>
            <w:r>
              <w:rPr/>
              <w:t xml:space="preserve">⁀ </w:t>
            </w:r>
          </w:p>
        </w:tc>
      </w:tr>
    </w:tbl>
    <w:p>
      <w:pPr>
        <w:pStyle w:val="TextBody"/>
        <w:bidi w:val="0"/>
        <w:spacing w:before="0" w:after="283"/>
        <w:jc w:val="left"/>
        <w:rPr/>
      </w:pPr>
      <w:r>
        <w:rPr/>
        <w:t xml:space="preserve">Aiheeseen liittyvät </w:t>
      </w:r>
    </w:p>
    <w:p>
      <w:pPr>
        <w:pStyle w:val="TextBody"/>
        <w:numPr>
          <w:ilvl w:val="1"/>
          <w:numId w:val="100"/>
        </w:numPr>
        <w:tabs>
          <w:tab w:val="clear" w:pos="1134"/>
          <w:tab w:val="left" w:leader="none" w:pos="1414"/>
        </w:tabs>
        <w:bidi w:val="0"/>
        <w:spacing w:before="0" w:after="0"/>
        <w:ind w:start="1414" w:hanging="283"/>
        <w:jc w:val="left"/>
        <w:rPr/>
      </w:pPr>
      <w:r>
        <w:rPr/>
        <w:t xml:space="preserve">Diakriittiset merkit </w:t>
      </w:r>
    </w:p>
    <w:p>
      <w:pPr>
        <w:pStyle w:val="TextBody"/>
        <w:numPr>
          <w:ilvl w:val="1"/>
          <w:numId w:val="100"/>
        </w:numPr>
        <w:tabs>
          <w:tab w:val="clear" w:pos="1134"/>
          <w:tab w:val="left" w:leader="none" w:pos="1414"/>
        </w:tabs>
        <w:bidi w:val="0"/>
        <w:spacing w:before="0" w:after="0"/>
        <w:ind w:start="1414" w:hanging="283"/>
        <w:jc w:val="left"/>
        <w:rPr/>
      </w:pPr>
      <w:r>
        <w:rPr/>
        <w:t xml:space="preserve">Loogiset symbolit </w:t>
      </w:r>
    </w:p>
    <w:p>
      <w:pPr>
        <w:pStyle w:val="TextBody"/>
        <w:numPr>
          <w:ilvl w:val="0"/>
          <w:numId w:val="100"/>
        </w:numPr>
        <w:tabs>
          <w:tab w:val="clear" w:pos="1134"/>
          <w:tab w:val="left" w:leader="none" w:pos="707"/>
        </w:tabs>
        <w:bidi w:val="0"/>
        <w:ind w:start="707" w:hanging="283"/>
        <w:jc w:val="left"/>
        <w:rPr/>
      </w:pPr>
      <w:r>
        <w:rPr/>
        <w:t xml:space="preserve">Välilyöntimerkit </w:t>
      </w:r>
    </w:p>
    <w:p>
      <w:pPr>
        <w:pStyle w:val="TextBody"/>
        <w:bidi w:val="0"/>
        <w:spacing w:before="0" w:after="283"/>
        <w:jc w:val="left"/>
        <w:rPr/>
      </w:pPr>
      <w:r>
        <w:rPr/>
        <w:t xml:space="preserve">Muissa käsikirjoituksissa </w:t>
      </w:r>
    </w:p>
    <w:p>
      <w:pPr>
        <w:pStyle w:val="TextBody"/>
        <w:numPr>
          <w:ilvl w:val="0"/>
          <w:numId w:val="101"/>
        </w:numPr>
        <w:tabs>
          <w:tab w:val="clear" w:pos="1134"/>
          <w:tab w:val="left" w:leader="none" w:pos="707"/>
        </w:tabs>
        <w:bidi w:val="0"/>
        <w:spacing w:before="0" w:after="0"/>
        <w:ind w:start="707" w:hanging="283"/>
        <w:jc w:val="left"/>
        <w:rPr/>
      </w:pPr>
      <w:r>
        <w:rPr/>
        <w:t xml:space="preserve">Kiinalainen </w:t>
      </w:r>
    </w:p>
    <w:p>
      <w:pPr>
        <w:pStyle w:val="TextBody"/>
        <w:numPr>
          <w:ilvl w:val="0"/>
          <w:numId w:val="101"/>
        </w:numPr>
        <w:tabs>
          <w:tab w:val="clear" w:pos="1134"/>
          <w:tab w:val="left" w:leader="none" w:pos="707"/>
        </w:tabs>
        <w:bidi w:val="0"/>
        <w:spacing w:before="0" w:after="0"/>
        <w:ind w:start="707" w:hanging="283"/>
        <w:jc w:val="left"/>
        <w:rPr/>
      </w:pPr>
      <w:r>
        <w:rPr/>
        <w:t xml:space="preserve">Heprea </w:t>
      </w:r>
    </w:p>
    <w:p>
      <w:pPr>
        <w:pStyle w:val="TextBody"/>
        <w:numPr>
          <w:ilvl w:val="0"/>
          <w:numId w:val="101"/>
        </w:numPr>
        <w:tabs>
          <w:tab w:val="clear" w:pos="1134"/>
          <w:tab w:val="left" w:leader="none" w:pos="707"/>
        </w:tabs>
        <w:bidi w:val="0"/>
        <w:spacing w:before="0" w:after="0"/>
        <w:ind w:start="707" w:hanging="283"/>
        <w:jc w:val="left"/>
        <w:rPr/>
      </w:pPr>
      <w:r>
        <w:rPr/>
        <w:t xml:space="preserve">Japanilainen </w:t>
      </w:r>
    </w:p>
    <w:p>
      <w:pPr>
        <w:pStyle w:val="TextBody"/>
        <w:numPr>
          <w:ilvl w:val="0"/>
          <w:numId w:val="101"/>
        </w:numPr>
        <w:tabs>
          <w:tab w:val="clear" w:pos="1134"/>
          <w:tab w:val="left" w:leader="none" w:pos="707"/>
        </w:tabs>
        <w:bidi w:val="0"/>
        <w:ind w:start="707" w:hanging="283"/>
        <w:jc w:val="left"/>
        <w:rPr/>
      </w:pPr>
      <w:r>
        <w:rPr/>
        <w:t xml:space="preserve">Korean </w:t>
      </w:r>
    </w:p>
    <w:p>
      <w:pPr>
        <w:pStyle w:val="TextBody"/>
        <w:numPr>
          <w:ilvl w:val="0"/>
          <w:numId w:val="102"/>
        </w:numPr>
        <w:tabs>
          <w:tab w:val="clear" w:pos="1134"/>
          <w:tab w:val="left" w:leader="none" w:pos="707"/>
        </w:tabs>
        <w:bidi w:val="0"/>
        <w:ind w:start="707" w:hanging="283"/>
        <w:jc w:val="left"/>
        <w:rPr/>
      </w:pPr>
      <w:r>
        <w:rPr/>
        <w:t xml:space="preserve">Portaali </w:t>
      </w:r>
    </w:p>
    <w:p>
      <w:pPr>
        <w:pStyle w:val="TextBody"/>
        <w:numPr>
          <w:ilvl w:val="0"/>
          <w:numId w:val="103"/>
        </w:numPr>
        <w:tabs>
          <w:tab w:val="clear" w:pos="1134"/>
          <w:tab w:val="left" w:leader="none" w:pos="707"/>
        </w:tabs>
        <w:bidi w:val="0"/>
        <w:ind w:start="707" w:hanging="283"/>
        <w:jc w:val="left"/>
        <w:rPr/>
      </w:pPr>
      <w:r>
        <w:rPr/>
        <w:t xml:space="preserve">Kirja </w:t>
      </w:r>
    </w:p>
    <w:p>
      <w:pPr>
        <w:pStyle w:val="TextBody"/>
        <w:numPr>
          <w:ilvl w:val="0"/>
          <w:numId w:val="104"/>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aksentti n:n päällä espanjaksi kutsutaan?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Tilde </w:t>
      </w:r>
      <w:r>
        <w:rPr/>
        <w:t xml:space="preserve">(/ ˈtɪldə / tai / ˈtɪldi /; _̃ tai ~) on grafeemi, jolla on useita käyttötarkoituksia. Merkin nimi on tullut englannin kieleen espanjasta ja portugalista, joka puolestaan on peräisin latinan titulus-sanasta, joka tarkoittaa ``title'' tai ``uperscription''.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espanjan kielen aaltoviiva?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Kuten englannin kielen sanan ``tilde'' etymologinen alkuperä osoittaa, tämä symboli on liittynyt läheisesti espanjan kieleen. Yhteys johtuu siitä, että </w:t>
      </w:r>
      <w:r>
        <w:rPr/>
        <w:t xml:space="preserve">espanjan kielessä </w:t>
      </w:r>
      <w:r>
        <w:rPr>
          <w:color w:val="A9A9A9"/>
        </w:rPr>
        <w:t xml:space="preserve">tilde on käytetty </w:t>
      </w:r>
      <w:r>
        <w:rPr/>
        <w:t xml:space="preserve">n-kirjaimen yläpuolella muodostaakseen espanjan kielen sanan "ñ", mikä on yhteistä vain muutamalle muulle kielelle, jotka kaikki ovat historiallisesti sidoksissa espanjaan. Tämä erityispiirre voi auttaa muita kuin äidinkielenään puhuvia tunnistamaan nopeasti, että teksti on kirjoitettu espanjaksi, ja virheiden mahdollisuus on vähäinen. Lisäksi useimmat äidinkieliset puhujat, vaikkakaan eivät kaikki, käyttävät sanaa ``español'' viitatakseen omaan kieleensä. Erityisesti 1990-luvulla espanjankieliset intellektuellit ja uutistoimistot osoittivat tukensa kielelle ja kulttuurille puolustamalla tätä kirjainta globalisaatiota ja tietokoneistamista vastaan, jotka uhkasivat poistaa sen näppäimistöistä ja muista standardoiduista tuotteista ja koodeista. Instituto Cervantes, jonka Espanjan hallitus on perustanut edistämään espanjan kieltä kansainvälisesti, valitsi logokseen hyvin tyylitellyn Ñ-kirjaimen, jossa on suuri tilde. Yhdysvaltalainen 24-tuntinen uutiskanava CNN käytti myöhemmin samanlaista strategiaa olemassa olevaan logoonsa espanjankielisen versionsa lanseerausta varten. Espanjan miesten koripallomaajoukkueen lempinimi on NBA:n (National Basketball Association) tapaan ÑBA.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espanjaksi n:n yläpuolella oleva viiva?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Tilde </w:t>
      </w:r>
      <w:r>
        <w:rPr/>
        <w:t xml:space="preserve">(/ ˈtɪldə /; _̃ tai ~) on grafeemi, jolla on useita käyttötarkoituksia. Merkin nimi on tullut englannin kieleen espanjasta ja portugalista, joka puolestaan on peräisin latinan titulus-sanasta, joka tarkoittaa ``titteliä'' tai ``ylikirjoitusta''.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aaltomainen symboli näppäimistössä</w:t>
      </w:r>
    </w:p>
    <w:p>
      <w:pPr>
        <w:pStyle w:val="TextBody"/>
        <w:bidi w:val="0"/>
        <w:jc w:val="left"/>
        <w:rPr>
          <w:b/>
          <w:u w:val="single"/>
          <w:shd w:val="clear" w:fill="FFFF00"/>
        </w:rPr>
      </w:pPr>
      <w:r>
        <w:rPr>
          <w:b/>
          <w:u w:val="single"/>
          <w:shd w:val="clear" w:fill="FFFF00"/>
        </w:rPr>
        <w:t xml:space="preserve">Asiakirjan numero 29439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Taiga on maailman suurin maaelinympäristö, ja sen osuus maailman metsäpeitteestä on 29 prosenttia. Suurimmat alueet sijaitsevat Venäjällä ja Kanadassa. Taiga on tundran ja pysyvien jääpeitteiden jälkeen se maaelinympäristö, jonka vuotuinen keskilämpötila on alhaisin. Talven äärimmäiset minimilämpötilat pohjoisessa taigassa ovat tyypillisesti alhaisemmat kuin tundralla. Pohjoisen pallonpuoliskon alhaisimmat luotettavasti mitatut lämpötilat on mitattu Koillis-Venäjän taigalla. Taigassa eli boreaalisessa metsässä on subarktinen ilmasto, jossa lämpötilojen vaihtelu vuodenaikojen välillä on hyvin suurta, mutta hallitsevana piirteenä on pitkä ja kylmä talvi. Tämä ilmasto luokitellaan </w:t>
      </w:r>
      <w:r>
        <w:rPr>
          <w:color w:val="A9A9A9"/>
        </w:rPr>
        <w:t xml:space="preserve">Köppenin ilmastoluokitusjärjestelmässä </w:t>
      </w:r>
      <w:r>
        <w:rPr/>
        <w:t xml:space="preserve">luokkiin </w:t>
      </w:r>
      <w:r>
        <w:rPr>
          <w:color w:val="A9A9A9"/>
        </w:rPr>
        <w:t xml:space="preserve">Dfc, Dwc, Dsc, Dfd ja Dwd</w:t>
      </w:r>
      <w:r>
        <w:rPr/>
        <w:t xml:space="preserve">, mikä tarkoittaa, että lyhyt kesä (24 tunnin keskiarvo 10 °C (50 ° F) tai enemmän) kestää 1 -- 3 kuukautta ja aina alle 4 kuukautta.</w:t>
      </w:r>
      <w:r>
        <w:rPr/>
        <w:t xml:space="preserve"> Siperian taigassa kylmimmän kuukauden keskilämpötila on välillä - 6 ° C (21 ° F) ja - 50 ° C (- 58 ° F). Siellä on myös joitakin paljon pienempiä alueita, jotka sijoittuvat kohti valtameri-ilmastoa (Cfc), jossa talvet ovat leudompia, kun taas taigan äärimmäinen etelä- ja länsiosa (Euraasiassa) ulottuu kosteaan mannerilmastoon (Dfb, Dwb), jossa kesät ovat pidempiä. Vuotuinen keskilämpötila vaihtelee yleensä 5 °C:sta 5 °C:een, mutta Itä-Siperiassa ja Alaskan ja Yukonin sisäosissa on taiga-alueita, joilla vuotuinen keskilämpötila on jopa 10 °C. (14 °C). Joidenkin lähteiden mukaan boreaalinen metsä muuttuu lauhkeaksi sekametsäksi, kun vuotuinen keskilämpötila nousee noin 3 °C:een (37 ° F). Jatkuvaa ikirouta esiintyy alueilla, joiden vuotuinen keskilämpötila on alle 0 °C, kun taas Dfd- ja Dwd-ilmastovyöhykkeillä esiintyy jatkuvaa ikirouta, joka rajoittaa kasvua hyvin matalajuurisille puille, kuten siperianlehtikuuselle. Talvet, joiden keskilämpötila on alle pakkasen, kestävät viidestä seitsemään kuukautta. Lämpötilat vaihtelevat -54 °C:sta 30 °C:een (-65 °C:sta 86 °C:een) koko vuoden ajan. Kesät ovat lyhyitä, mutta yleensä lämpimiä ja kosteita. Suuressa osassa taigaa -20 ° C (-4 ° F) olisi tyypillinen talvipäivän lämpötila ja 18 ° C (64 ° F) keskimääräinen kesäpäivä.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ilmastotyyppi liittyy havumetsien tai boreaalisten metsien biomeihin.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Taiga Jack London Lake Kolymassa, Venäjä Taigaa esiintyy </w:t>
      </w:r>
      <w:r>
        <w:rPr>
          <w:color w:val="A9A9A9"/>
        </w:rPr>
        <w:t xml:space="preserve">kaikkialla korkeilla pohjoisilla leveysasteilla tundran ja lauhkean metsän välissä, noin 50 ° N:n ja 70 ° N:n välillä, mutta alueellisesti vaihtelevasti</w:t>
      </w:r>
      <w:r>
        <w:rPr/>
        <w:t xml:space="preserve">. Ekologia </w:t>
      </w:r>
    </w:p>
    <w:tbl>
      <w:tblPr>
        <w:tblW w:w="10205" w:type="dxa"/>
        <w:jc w:val="left"/>
        <w:tblInd w:w="0" w:type="dxa"/>
        <w:tblLayout w:type="fixed"/>
        <w:tblCellMar>
          <w:top w:w="28" w:type="dxa"/>
          <w:left w:w="28" w:type="dxa"/>
          <w:bottom w:w="28" w:type="dxa"/>
          <w:right w:w="28" w:type="dxa"/>
        </w:tblCellMar>
      </w:tblPr>
      <w:tblGrid>
        <w:gridCol w:w="1454"/>
        <w:gridCol w:w="8751"/>
      </w:tblGrid>
      <w:tr>
        <w:trPr/>
        <w:tc>
          <w:tcPr>
            <w:tcW w:w="1454" w:type="dxa"/>
            <w:tcBorders/>
            <w:vAlign w:val="center"/>
          </w:tcPr>
          <w:p>
            <w:pPr>
              <w:pStyle w:val="TableHeading"/>
              <w:suppressLineNumbers/>
              <w:bidi w:val="0"/>
              <w:spacing w:before="0" w:after="283"/>
              <w:jc w:val="center"/>
              <w:rPr/>
            </w:pPr>
            <w:r>
              <w:rPr/>
              <w:t xml:space="preserve">Biome </w:t>
            </w:r>
          </w:p>
        </w:tc>
        <w:tc>
          <w:tcPr>
            <w:tcW w:w="8751" w:type="dxa"/>
            <w:tcBorders/>
            <w:vAlign w:val="center"/>
          </w:tcPr>
          <w:p>
            <w:pPr>
              <w:pStyle w:val="TableContents"/>
              <w:bidi w:val="0"/>
              <w:spacing w:before="0" w:after="283"/>
              <w:jc w:val="left"/>
              <w:rPr/>
            </w:pPr>
            <w:r>
              <w:rPr/>
              <w:t xml:space="preserve">Maanpäällinen subarktinen, kostea Maantiede </w:t>
            </w:r>
          </w:p>
        </w:tc>
      </w:tr>
      <w:tr>
        <w:trPr/>
        <w:tc>
          <w:tcPr>
            <w:tcW w:w="1454" w:type="dxa"/>
            <w:tcBorders/>
            <w:vAlign w:val="center"/>
          </w:tcPr>
          <w:p>
            <w:pPr>
              <w:pStyle w:val="TableHeading"/>
              <w:suppressLineNumbers/>
              <w:bidi w:val="0"/>
              <w:spacing w:before="0" w:after="283"/>
              <w:jc w:val="center"/>
              <w:rPr/>
            </w:pPr>
            <w:r>
              <w:rPr/>
              <w:t xml:space="preserve">Maat </w:t>
            </w:r>
          </w:p>
        </w:tc>
        <w:tc>
          <w:tcPr>
            <w:tcW w:w="8751" w:type="dxa"/>
            <w:tcBorders/>
            <w:vAlign w:val="center"/>
          </w:tcPr>
          <w:p>
            <w:pPr>
              <w:pStyle w:val="TableContents"/>
              <w:bidi w:val="0"/>
              <w:spacing w:before="0" w:after="283"/>
              <w:jc w:val="left"/>
              <w:rPr/>
            </w:pPr>
            <w:r>
              <w:rPr/>
              <w:t xml:space="preserve">Venäjä, Mongolia, Japani, Norja, Ruotsi, Islanti, Suomi, Yhdysvallat, Kanada, Skotlanti. </w:t>
            </w:r>
          </w:p>
        </w:tc>
      </w:tr>
      <w:tr>
        <w:trPr/>
        <w:tc>
          <w:tcPr>
            <w:tcW w:w="1454" w:type="dxa"/>
            <w:tcBorders/>
            <w:vAlign w:val="center"/>
          </w:tcPr>
          <w:p>
            <w:pPr>
              <w:pStyle w:val="TableHeading"/>
              <w:suppressLineNumbers/>
              <w:bidi w:val="0"/>
              <w:spacing w:before="0" w:after="283"/>
              <w:jc w:val="center"/>
              <w:rPr/>
            </w:pPr>
            <w:r>
              <w:rPr/>
              <w:t xml:space="preserve">Ilmastotyyppi </w:t>
            </w:r>
          </w:p>
        </w:tc>
        <w:tc>
          <w:tcPr>
            <w:tcW w:w="8751" w:type="dxa"/>
            <w:tcBorders/>
            <w:vAlign w:val="center"/>
          </w:tcPr>
          <w:p>
            <w:pPr>
              <w:pStyle w:val="TableContents"/>
              <w:bidi w:val="0"/>
              <w:spacing w:before="0" w:after="283"/>
              <w:jc w:val="left"/>
              <w:rPr/>
            </w:pPr>
            <w:r>
              <w:rPr/>
              <w:t xml:space="preserve">Dfc, Dwc, Dsc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sijaitsee taigan biomi?</w:t>
      </w:r>
    </w:p>
    <w:p>
      <w:pPr>
        <w:pStyle w:val="TextBody"/>
        <w:bidi w:val="0"/>
        <w:jc w:val="left"/>
        <w:rPr>
          <w:b/>
          <w:u w:val="single"/>
          <w:shd w:val="clear" w:fill="FFFF00"/>
        </w:rPr>
      </w:pPr>
      <w:r>
        <w:rPr>
          <w:b/>
          <w:u w:val="single"/>
          <w:shd w:val="clear" w:fill="FFFF00"/>
        </w:rPr>
        <w:t xml:space="preserve">Asiakirjan numero 29440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Etiopian ylänkö on Etiopian jylhä vuoristoalue, joka sijaitsee </w:t>
      </w:r>
      <w:r>
        <w:rPr>
          <w:color w:val="A9A9A9"/>
        </w:rPr>
        <w:t xml:space="preserve">Hornin alueella Koillis-Afrikassa</w:t>
      </w:r>
      <w:r>
        <w:rPr/>
        <w:t xml:space="preserve">. Se muodostaa mantereen suurimman yhtenäisen alueen, jonka korkeus merenpinnasta on alle 1500 metriä, ja sen huiput kohoavat jopa 4550 metrin korkeuteen (14 928 jalkaa). Korkeutensa ja suuren pinta-alansa vuoksi sitä kutsutaan joskus Afrikan katoksi. Suurin osa Etiopian ylängöstä kuuluu </w:t>
      </w:r>
      <w:r>
        <w:rPr>
          <w:color w:val="DCDCDC"/>
        </w:rPr>
        <w:t xml:space="preserve">Etiopian keski- ja pohjoisosaan, ja sen pohjoisin osa ulottuu Eritreaan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Etiopian ylänkö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Etiopian ylänkö sijaitsee kartalla?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Etiopian ylängöt sijaitsevat kartalla?</w:t>
      </w:r>
    </w:p>
    <w:p>
      <w:pPr>
        <w:pStyle w:val="TextBody"/>
        <w:bidi w:val="0"/>
        <w:jc w:val="left"/>
        <w:rPr>
          <w:b/>
          <w:u w:val="single"/>
          <w:shd w:val="clear" w:fill="FFFF00"/>
        </w:rPr>
      </w:pPr>
      <w:r>
        <w:rPr>
          <w:b/>
          <w:u w:val="single"/>
          <w:shd w:val="clear" w:fill="FFFF00"/>
        </w:rPr>
        <w:t xml:space="preserve">Asiakirjan numero 29441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Guaporé-joki </w:t>
      </w:r>
      <w:r>
        <w:rPr/>
        <w:t xml:space="preserve">(portugaliksi Rio Guaporé) on joki Länsi-Brasiliassa ja Bolivian koillisosassa. Sen bolivialainen nimi on Río Iténez. Joen pituus on 1530 kilometriä; 970 kilometriä siitä muodostaa Brasilian ja Bolivian välisen 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eteläamerikkalainen joki, joka tunnetaan myös nimellä rio itenez Boliviassa.</w:t>
      </w:r>
    </w:p>
    <w:p>
      <w:pPr>
        <w:pStyle w:val="TextBody"/>
        <w:bidi w:val="0"/>
        <w:jc w:val="left"/>
        <w:rPr>
          <w:b/>
          <w:u w:val="single"/>
          <w:shd w:val="clear" w:fill="FFFF00"/>
        </w:rPr>
      </w:pPr>
      <w:r>
        <w:rPr>
          <w:b/>
          <w:u w:val="single"/>
          <w:shd w:val="clear" w:fill="FFFF00"/>
        </w:rPr>
        <w:t xml:space="preserve">Asiakirjan numero 29442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Agentit ovat Matrixin fiktiivisen universumin edustajia. He ovat </w:t>
      </w:r>
      <w:r>
        <w:rPr>
          <w:color w:val="A9A9A9"/>
        </w:rPr>
        <w:t xml:space="preserve">vartijoita Matrixin tietokoneella luodussa maailmassa ja suojelevat sitä kaikilta tai miltä tahansa (useimmiten Redpillereiltä), jotka voisivat paljastaa sen vääräksi todellisuudeksi tai uhata sitä muulla tavoin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toimijat edustavat matriisissa</w:t>
      </w:r>
    </w:p>
    <w:p>
      <w:pPr>
        <w:pStyle w:val="TextBody"/>
        <w:bidi w:val="0"/>
        <w:jc w:val="left"/>
        <w:rPr>
          <w:b/>
          <w:u w:val="single"/>
          <w:shd w:val="clear" w:fill="FFFF00"/>
        </w:rPr>
      </w:pPr>
      <w:r>
        <w:rPr>
          <w:b/>
          <w:u w:val="single"/>
          <w:shd w:val="clear" w:fill="FFFF00"/>
        </w:rPr>
        <w:t xml:space="preserve">Asiakirjan numero 29443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Anne of Green Gables on George Nicholls Jr:n ohjaama elokuva vuodelta 1934, joka perustuu Lucy Maud Montgomeryn romaaniin Anne of Green Gables. </w:t>
      </w:r>
      <w:r>
        <w:rPr/>
        <w:t xml:space="preserve">Anne Shirleyn nimihenkilöä esittänyt </w:t>
      </w:r>
      <w:r>
        <w:rPr/>
        <w:t xml:space="preserve">näyttelijä </w:t>
      </w:r>
      <w:r>
        <w:rPr>
          <w:color w:val="A9A9A9"/>
        </w:rPr>
        <w:t xml:space="preserve">Dawn O'Day </w:t>
      </w:r>
      <w:r>
        <w:rPr/>
        <w:t xml:space="preserve">vaihtoi taiteilijanimensä Anne Shirleyksi tämän elokuvan tekemisen jälkeen. Elokuvalle tehtiin myös jatko-osa Anne of Windy Poplars.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Anne of Green Gablesia...</w:t>
      </w:r>
    </w:p>
    <w:p>
      <w:pPr>
        <w:pStyle w:val="TextBody"/>
        <w:bidi w:val="0"/>
        <w:jc w:val="left"/>
        <w:rPr>
          <w:b/>
          <w:u w:val="single"/>
          <w:shd w:val="clear" w:fill="FFFF00"/>
        </w:rPr>
      </w:pPr>
      <w:r>
        <w:rPr>
          <w:b/>
          <w:u w:val="single"/>
          <w:shd w:val="clear" w:fill="FFFF00"/>
        </w:rPr>
        <w:t xml:space="preserve">Asiakirjan numero 29444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FCC luokitteli </w:t>
      </w:r>
      <w:r>
        <w:rPr>
          <w:color w:val="A9A9A9"/>
        </w:rPr>
        <w:t xml:space="preserve">26. helmikuuta </w:t>
      </w:r>
      <w:r>
        <w:rPr/>
        <w:t xml:space="preserve">2015 </w:t>
      </w:r>
      <w:r>
        <w:rPr/>
        <w:t xml:space="preserve">laajakaistaisen Internet-yhteyden uudelleen televiestintäpalveluksi, jolloin siihen sovelletaan II osaston mukaista sääntelyä, vaikka siihen luotiin myös useita poikkeuksia. Uudelleenluokittelu tehtiin, jotta FCC:lle saataisiin oikeusperusta verkon neutraliteettisääntöjen asettamiselle (ks. jäljempänä) sen jälkeen, kun aiemmat yritykset asettaa tällaiset säännöt "tietopalvelulle" oli kumottu tuomioistuimessa.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fcc alkoi säännellä internetiä?</w:t>
      </w:r>
    </w:p>
    <w:p>
      <w:pPr>
        <w:pStyle w:val="TextBody"/>
        <w:bidi w:val="0"/>
        <w:jc w:val="left"/>
        <w:rPr>
          <w:b/>
          <w:u w:val="single"/>
          <w:shd w:val="clear" w:fill="FFFF00"/>
        </w:rPr>
      </w:pPr>
      <w:r>
        <w:rPr>
          <w:b/>
          <w:u w:val="single"/>
          <w:shd w:val="clear" w:fill="FFFF00"/>
        </w:rPr>
        <w:t xml:space="preserve">Asiakirjan numero 29445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HBO tilasi viidennen tuotantokauden 8. huhtikuuta 2014 yhdessä kuudennen tuotantokauden kanssa, jonka kuvaukset alkoivat </w:t>
      </w:r>
      <w:r>
        <w:rPr>
          <w:color w:val="A9A9A9"/>
        </w:rPr>
        <w:t xml:space="preserve">heinäkuussa 2014</w:t>
      </w:r>
      <w:r>
        <w:rPr/>
        <w:t xml:space="preserve">. Kausi kuvattiin pääasiassa Irlannissa, Pohjois-Irlannissa, Kroatiassa ja Espanjassa.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Thronesin 5. kausi kuvattiin?</w:t>
      </w:r>
    </w:p>
    <w:p>
      <w:pPr>
        <w:pStyle w:val="TextBody"/>
        <w:bidi w:val="0"/>
        <w:jc w:val="left"/>
        <w:rPr>
          <w:b/>
          <w:u w:val="single"/>
          <w:shd w:val="clear" w:fill="FFFF00"/>
        </w:rPr>
      </w:pPr>
      <w:r>
        <w:rPr>
          <w:b/>
          <w:u w:val="single"/>
          <w:shd w:val="clear" w:fill="FFFF00"/>
        </w:rPr>
        <w:t xml:space="preserve">Asiakirjan numero 29446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Iron Butterfly on yhdysvaltalainen rockyhtye, joka tunnetaan parhaiten vuonna 1968 julkaistusta hitistä ``In-A-Gadda-Da-Vida'', joka tarjosi dramaattisen soundin, joka viitoitti tietä kohti hard rockin ja heavy metal -musiikin kehitystä. Yhtye </w:t>
      </w:r>
      <w:r>
        <w:rPr/>
        <w:t xml:space="preserve">perustettiin </w:t>
      </w:r>
      <w:r>
        <w:rPr>
          <w:color w:val="A9A9A9"/>
        </w:rPr>
        <w:t xml:space="preserve">San Diegossa, Kaliforniassa</w:t>
      </w:r>
      <w:r>
        <w:rPr/>
        <w:t xml:space="preserve">, aiemmin ``kaarinvihollisina'' olleiden yhtyeen jäsenten kesken, ja sen kukoistuskausi oli 1960-luvun loppupuolella, mutta yhtye on syntynyt uudelleen eri jäsenillä vaihtelevalla menestyksellä, eikä se ole levyttänyt uusia äänitteitä sitten vuoden 1975. Yhtyeen uraauurtava albumi In-A-Gadda-Da-Vida vuodelta 1968 on maailman 40 myydyimmän albumin joukossa, sillä sitä on myyty yli 30 miljoonaa kappaletta. Iron Butterfly on myös tunnettu siitä, että se oli ensimmäinen yhtye, joka sai RIAA:n platinapalkinnon.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iron butterfly -yhtye alun perin perustettiin?</w:t>
      </w:r>
    </w:p>
    <w:p>
      <w:pPr>
        <w:pStyle w:val="TextBody"/>
        <w:bidi w:val="0"/>
        <w:jc w:val="left"/>
        <w:rPr>
          <w:b/>
          <w:u w:val="single"/>
          <w:shd w:val="clear" w:fill="FFFF00"/>
        </w:rPr>
      </w:pPr>
      <w:r>
        <w:rPr>
          <w:b/>
          <w:u w:val="single"/>
          <w:shd w:val="clear" w:fill="FFFF00"/>
        </w:rPr>
        <w:t xml:space="preserve">Asiakirjan numero 29447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armeijan sotahistoriallisen keskuksen löytämä varhaisin näiden termien käyttö Yhdysvaltain armeijassa tapahtui ensimmäisen maailmansodan aikana. </w:t>
      </w:r>
      <w:r>
        <w:rPr>
          <w:color w:val="A9A9A9"/>
        </w:rPr>
        <w:t xml:space="preserve">7. syyskuuta 1918 päivätyssä kenttäkäskyssä numero 9, First Army, American Expeditionary Forces</w:t>
      </w:r>
      <w:r>
        <w:rPr/>
        <w:t xml:space="preserve">: "First Army hyökkää D-päivänä kello H tarkoituksena pakottaa St. Mihiel Salientin evakuointi".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d-päivä on peräisin</w:t>
      </w:r>
    </w:p>
    <w:p>
      <w:pPr>
        <w:pStyle w:val="TextBody"/>
        <w:bidi w:val="0"/>
        <w:jc w:val="left"/>
        <w:rPr>
          <w:b/>
          <w:u w:val="single"/>
          <w:shd w:val="clear" w:fill="FFFF00"/>
        </w:rPr>
      </w:pPr>
      <w:r>
        <w:rPr>
          <w:b/>
          <w:u w:val="single"/>
          <w:shd w:val="clear" w:fill="FFFF00"/>
        </w:rPr>
        <w:t xml:space="preserve">Asiakirjan numero 29448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Fernández </w:t>
      </w:r>
      <w:r>
        <w:rPr/>
        <w:t xml:space="preserve">löi pettymyksen. 245 ja esiintyi loukkaantumisten vuoksi vain 108 ottelussa vuonna 1995, vastikään palkattu Yankeesin johtaja Joe Torre vakuutti, että Jeter olisi alkava shortstop kaudella 1996, mikä osoitti, että hän toivoi Jeterin voivan lyödä. 250 ja olla luotettava puolustussuuntaan. Yankeesin omistaja George Steinbrenner, joka suhtautuu usein epäilevästi nuoriin pelaajiin, ei ollut vakuuttunut. Clyde King, Steinbrennerin läheinen neuvonantaja, tarkkaili Jeteriä kaksi päivää kevään 1996 harjoituksissa ja sai sen vaikutelman, että Jeter ei ollut vielä valmis. Saadakseen joukkueeseen syvyyttä lyhytsyöttöpelaaja Fernándezin loukkaantumisen jälkeen Steinbrenner hyväksyi kaupan, jossa syöttäjä Mariano Rivera olisi lähetetty Marinersiin lyhytsyöttöpelaaja Félix Fermíniä vastaan, mutta Michael, joka oli tuolloin jo tiedustelusta vastaava varapuheenjohtaja, ja apulaisjohtaja Brian Cashman vakuuttivat Steinbrennerin antamaan Jeterille mahdollisuuden.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lyhytsyöttöpeliä ennen Derek Jeteriä Yankeesissa...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Derek Jeter Jeter pelaajana vuonna 2008 Camden Yardsissa Shortstop Syntynyt: (1974-06-26) 26. kesäkuuta 1974 (43-vuotias) Pequannock Township, New Jersey </w:t>
      </w:r>
    </w:p>
    <w:tbl>
      <w:tblPr>
        <w:tblW w:w="2927" w:type="dxa"/>
        <w:jc w:val="left"/>
        <w:tblInd w:w="0" w:type="dxa"/>
        <w:tblLayout w:type="fixed"/>
        <w:tblCellMar>
          <w:top w:w="28" w:type="dxa"/>
          <w:left w:w="28" w:type="dxa"/>
          <w:bottom w:w="28" w:type="dxa"/>
          <w:right w:w="28" w:type="dxa"/>
        </w:tblCellMar>
      </w:tblPr>
      <w:tblGrid>
        <w:gridCol w:w="1441"/>
        <w:gridCol w:w="1486"/>
      </w:tblGrid>
      <w:tr>
        <w:trPr/>
        <w:tc>
          <w:tcPr>
            <w:tcW w:w="1441" w:type="dxa"/>
            <w:tcBorders/>
            <w:vAlign w:val="center"/>
          </w:tcPr>
          <w:p>
            <w:pPr>
              <w:pStyle w:val="TableContents"/>
              <w:bidi w:val="0"/>
              <w:spacing w:before="0" w:after="283"/>
              <w:jc w:val="left"/>
              <w:rPr/>
            </w:pPr>
            <w:r>
              <w:rPr/>
              <w:t xml:space="preserve">Lyöty: Oikea </w:t>
            </w:r>
          </w:p>
        </w:tc>
        <w:tc>
          <w:tcPr>
            <w:tcW w:w="1486" w:type="dxa"/>
            <w:tcBorders/>
            <w:vAlign w:val="center"/>
          </w:tcPr>
          <w:p>
            <w:pPr>
              <w:pStyle w:val="TableContents"/>
              <w:bidi w:val="0"/>
              <w:spacing w:before="0" w:after="283"/>
              <w:jc w:val="left"/>
              <w:rPr/>
            </w:pPr>
            <w:r>
              <w:rPr/>
              <w:t xml:space="preserve">Heitti: Right </w:t>
            </w:r>
          </w:p>
        </w:tc>
      </w:tr>
    </w:tbl>
    <w:p>
      <w:pPr>
        <w:pStyle w:val="TextBody"/>
        <w:bidi w:val="0"/>
        <w:spacing w:before="0" w:after="283"/>
        <w:jc w:val="left"/>
        <w:rPr/>
      </w:pPr>
      <w:r>
        <w:rPr/>
        <w:t xml:space="preserve">MLB-debyytti 29. toukokuuta 1995 New York Yankeesin joukkueessa Viimeisin MLB-esiintyminen 28. syyskuuta 2014 New York Yankeesin joukkueessa MLB-tilastot Lyöntikeskiarvo . 310 Osumia 3 465 Kotiutuksia </w:t>
      </w:r>
      <w:r>
        <w:rPr>
          <w:color w:val="A9A9A9"/>
        </w:rPr>
        <w:t xml:space="preserve">260 </w:t>
      </w:r>
      <w:r>
        <w:rPr/>
        <w:t xml:space="preserve">Juoksuja 1 311 Joukkueet </w:t>
      </w:r>
    </w:p>
    <w:p>
      <w:pPr>
        <w:pStyle w:val="TextBody"/>
        <w:numPr>
          <w:ilvl w:val="0"/>
          <w:numId w:val="105"/>
        </w:numPr>
        <w:tabs>
          <w:tab w:val="clear" w:pos="1134"/>
          <w:tab w:val="left" w:leader="none" w:pos="707"/>
        </w:tabs>
        <w:bidi w:val="0"/>
        <w:ind w:start="707" w:hanging="283"/>
        <w:jc w:val="left"/>
        <w:rPr/>
      </w:pPr>
      <w:r>
        <w:rPr/>
        <w:t xml:space="preserve">New York Yankees (1995 -- 2014) </w:t>
      </w:r>
    </w:p>
    <w:p>
      <w:pPr>
        <w:pStyle w:val="TextBody"/>
        <w:bidi w:val="0"/>
        <w:spacing w:before="0" w:after="283"/>
        <w:jc w:val="left"/>
        <w:rPr/>
      </w:pPr>
      <w:r>
        <w:rPr/>
        <w:t xml:space="preserve">Uran kohokohdat ja palkinnot </w:t>
      </w:r>
    </w:p>
    <w:p>
      <w:pPr>
        <w:pStyle w:val="TextBody"/>
        <w:numPr>
          <w:ilvl w:val="0"/>
          <w:numId w:val="106"/>
        </w:numPr>
        <w:tabs>
          <w:tab w:val="clear" w:pos="1134"/>
          <w:tab w:val="left" w:leader="none" w:pos="707"/>
        </w:tabs>
        <w:bidi w:val="0"/>
        <w:spacing w:before="0" w:after="0"/>
        <w:ind w:start="707" w:hanging="283"/>
        <w:jc w:val="left"/>
        <w:rPr/>
      </w:pPr>
      <w:r>
        <w:rPr/>
        <w:t xml:space="preserve">14 × All-Star (1998 -- 2002, 2004, 2006 -- 2012, 2014) </w:t>
      </w:r>
    </w:p>
    <w:p>
      <w:pPr>
        <w:pStyle w:val="TextBody"/>
        <w:numPr>
          <w:ilvl w:val="0"/>
          <w:numId w:val="106"/>
        </w:numPr>
        <w:tabs>
          <w:tab w:val="clear" w:pos="1134"/>
          <w:tab w:val="left" w:leader="none" w:pos="707"/>
        </w:tabs>
        <w:bidi w:val="0"/>
        <w:spacing w:before="0" w:after="0"/>
        <w:ind w:start="707" w:hanging="283"/>
        <w:jc w:val="left"/>
        <w:rPr/>
      </w:pPr>
      <w:r>
        <w:rPr/>
        <w:t xml:space="preserve">5 × World Series -mestari (1996, 1998 -- 2000, 2009) </w:t>
      </w:r>
    </w:p>
    <w:p>
      <w:pPr>
        <w:pStyle w:val="TextBody"/>
        <w:numPr>
          <w:ilvl w:val="0"/>
          <w:numId w:val="106"/>
        </w:numPr>
        <w:tabs>
          <w:tab w:val="clear" w:pos="1134"/>
          <w:tab w:val="left" w:leader="none" w:pos="707"/>
        </w:tabs>
        <w:bidi w:val="0"/>
        <w:spacing w:before="0" w:after="0"/>
        <w:ind w:start="707" w:hanging="283"/>
        <w:jc w:val="left"/>
        <w:rPr/>
      </w:pPr>
      <w:r>
        <w:rPr/>
        <w:t xml:space="preserve">World Series MVP (2000) </w:t>
      </w:r>
    </w:p>
    <w:p>
      <w:pPr>
        <w:pStyle w:val="TextBody"/>
        <w:numPr>
          <w:ilvl w:val="0"/>
          <w:numId w:val="106"/>
        </w:numPr>
        <w:tabs>
          <w:tab w:val="clear" w:pos="1134"/>
          <w:tab w:val="left" w:leader="none" w:pos="707"/>
        </w:tabs>
        <w:bidi w:val="0"/>
        <w:spacing w:before="0" w:after="0"/>
        <w:ind w:start="707" w:hanging="283"/>
        <w:jc w:val="left"/>
        <w:rPr/>
      </w:pPr>
      <w:r>
        <w:rPr/>
        <w:t xml:space="preserve">Vuoden AL-tulokas (1996) </w:t>
      </w:r>
    </w:p>
    <w:p>
      <w:pPr>
        <w:pStyle w:val="TextBody"/>
        <w:numPr>
          <w:ilvl w:val="0"/>
          <w:numId w:val="106"/>
        </w:numPr>
        <w:tabs>
          <w:tab w:val="clear" w:pos="1134"/>
          <w:tab w:val="left" w:leader="none" w:pos="707"/>
        </w:tabs>
        <w:bidi w:val="0"/>
        <w:spacing w:before="0" w:after="0"/>
        <w:ind w:start="707" w:hanging="283"/>
        <w:jc w:val="left"/>
        <w:rPr/>
      </w:pPr>
      <w:r>
        <w:rPr/>
        <w:t xml:space="preserve">5 × Gold Glove Award (2004 -- 2006, 2009 -- 2010) </w:t>
      </w:r>
    </w:p>
    <w:p>
      <w:pPr>
        <w:pStyle w:val="TextBody"/>
        <w:numPr>
          <w:ilvl w:val="0"/>
          <w:numId w:val="106"/>
        </w:numPr>
        <w:tabs>
          <w:tab w:val="clear" w:pos="1134"/>
          <w:tab w:val="left" w:leader="none" w:pos="707"/>
        </w:tabs>
        <w:bidi w:val="0"/>
        <w:spacing w:before="0" w:after="0"/>
        <w:ind w:start="707" w:hanging="283"/>
        <w:jc w:val="left"/>
        <w:rPr/>
      </w:pPr>
      <w:r>
        <w:rPr/>
        <w:t xml:space="preserve">5 × Silver Slugger Award (2006 -- 2009, 2012) </w:t>
      </w:r>
    </w:p>
    <w:p>
      <w:pPr>
        <w:pStyle w:val="TextBody"/>
        <w:numPr>
          <w:ilvl w:val="0"/>
          <w:numId w:val="106"/>
        </w:numPr>
        <w:tabs>
          <w:tab w:val="clear" w:pos="1134"/>
          <w:tab w:val="left" w:leader="none" w:pos="707"/>
        </w:tabs>
        <w:bidi w:val="0"/>
        <w:spacing w:before="0" w:after="0"/>
        <w:ind w:start="707" w:hanging="283"/>
        <w:jc w:val="left"/>
        <w:rPr/>
      </w:pPr>
      <w:r>
        <w:rPr/>
        <w:t xml:space="preserve">2 × AL Hank Aaron Award (2006, 2009) </w:t>
      </w:r>
    </w:p>
    <w:p>
      <w:pPr>
        <w:pStyle w:val="TextBody"/>
        <w:numPr>
          <w:ilvl w:val="0"/>
          <w:numId w:val="106"/>
        </w:numPr>
        <w:tabs>
          <w:tab w:val="clear" w:pos="1134"/>
          <w:tab w:val="left" w:leader="none" w:pos="707"/>
        </w:tabs>
        <w:bidi w:val="0"/>
        <w:spacing w:before="0" w:after="0"/>
        <w:ind w:start="707" w:hanging="283"/>
        <w:jc w:val="left"/>
        <w:rPr/>
      </w:pPr>
      <w:r>
        <w:rPr/>
        <w:t xml:space="preserve">Roberto Clemente -palkinto (2009) </w:t>
      </w:r>
    </w:p>
    <w:p>
      <w:pPr>
        <w:pStyle w:val="TextBody"/>
        <w:numPr>
          <w:ilvl w:val="0"/>
          <w:numId w:val="106"/>
        </w:numPr>
        <w:tabs>
          <w:tab w:val="clear" w:pos="1134"/>
          <w:tab w:val="left" w:leader="none" w:pos="707"/>
        </w:tabs>
        <w:bidi w:val="0"/>
        <w:spacing w:before="0" w:after="0"/>
        <w:ind w:start="707" w:hanging="283"/>
        <w:jc w:val="left"/>
        <w:rPr/>
      </w:pPr>
      <w:r>
        <w:rPr/>
        <w:t xml:space="preserve">New York Yankeesin nro 2 eläkkeellä. </w:t>
      </w:r>
    </w:p>
    <w:p>
      <w:pPr>
        <w:pStyle w:val="TextBody"/>
        <w:numPr>
          <w:ilvl w:val="0"/>
          <w:numId w:val="106"/>
        </w:numPr>
        <w:tabs>
          <w:tab w:val="clear" w:pos="1134"/>
          <w:tab w:val="left" w:leader="none" w:pos="707"/>
        </w:tabs>
        <w:bidi w:val="0"/>
        <w:ind w:start="707" w:hanging="283"/>
        <w:jc w:val="left"/>
        <w:rPr/>
      </w:pPr>
      <w:r>
        <w:rPr/>
        <w:t xml:space="preserve">New York Yankeesin kapteeni (2003 -- 2014)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kotijuoksua Derek Jeter on lyönyt urallaan?</w:t>
      </w:r>
    </w:p>
    <w:p>
      <w:pPr>
        <w:pStyle w:val="TextBody"/>
        <w:bidi w:val="0"/>
        <w:jc w:val="left"/>
        <w:rPr>
          <w:b/>
          <w:u w:val="single"/>
          <w:shd w:val="clear" w:fill="FFFF00"/>
        </w:rPr>
      </w:pPr>
      <w:r>
        <w:rPr>
          <w:b/>
          <w:u w:val="single"/>
          <w:shd w:val="clear" w:fill="FFFF00"/>
        </w:rPr>
        <w:t xml:space="preserve">Asiakirjan numero 29449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Kielihermo</w:t>
      </w:r>
      <w:r>
        <w:rPr/>
        <w:t xml:space="preserve">, joka tunnetaan yhdeksäntenä aivohermona (CN IX), on sekahermo, joka välittää afferenttia sensorista ja efferenttia motorista tietoa. Se lähtee aivorungosta ulos ylemmän ydinjatkeen sivuilta, juuri rostraalisesti (lähempänä nenää) kuin vagushermo. N. glossopharyngeuksen motorinen osa on peräisin alkion pitkittäisen aivokuoren tyvilevystä, kun taas sensorinen osa on peräisin kallon hermorungosta.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kallohermo ix tunnetaan myös nimellä mikä seuraavista</w:t>
      </w:r>
    </w:p>
    <w:p>
      <w:pPr>
        <w:pStyle w:val="TextBody"/>
        <w:bidi w:val="0"/>
        <w:jc w:val="left"/>
        <w:rPr>
          <w:b/>
          <w:u w:val="single"/>
          <w:shd w:val="clear" w:fill="FFFF00"/>
        </w:rPr>
      </w:pPr>
      <w:r>
        <w:rPr>
          <w:b/>
          <w:u w:val="single"/>
          <w:shd w:val="clear" w:fill="FFFF00"/>
        </w:rPr>
        <w:t xml:space="preserve">Asiakirjan numero 29450</w:t>
      </w:r>
    </w:p>
    <w:p>
      <w:pPr>
        <w:pStyle w:val="TextBody"/>
        <w:bidi w:val="0"/>
        <w:jc w:val="left"/>
        <w:rPr>
          <w:b/>
          <w:shd w:val="clear" w:fill="FFFF00"/>
        </w:rPr>
      </w:pPr>
      <w:r>
        <w:rPr>
          <w:b/>
          <w:shd w:val="clear" w:fill="FFFF00"/>
        </w:rPr>
        <w:t xml:space="preserve">Tekstin numero 0</w:t>
      </w:r>
    </w:p>
    <w:p>
      <w:pPr>
        <w:pStyle w:val="TextBody"/>
        <w:numPr>
          <w:ilvl w:val="0"/>
          <w:numId w:val="107"/>
        </w:numPr>
        <w:tabs>
          <w:tab w:val="clear" w:pos="1134"/>
          <w:tab w:val="left" w:leader="none" w:pos="720"/>
        </w:tabs>
        <w:bidi w:val="0"/>
        <w:ind w:start="720" w:hanging="283"/>
        <w:jc w:val="left"/>
        <w:rPr/>
      </w:pPr>
      <w:r>
        <w:rPr/>
        <w:t xml:space="preserve">John Adams -- </w:t>
      </w:r>
      <w:r>
        <w:rPr>
          <w:color w:val="A9A9A9"/>
        </w:rPr>
        <w:t xml:space="preserve">William Daniels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 Adamsia musikaalissa 1776...</w:t>
      </w:r>
    </w:p>
    <w:p>
      <w:pPr>
        <w:pStyle w:val="TextBody"/>
        <w:bidi w:val="0"/>
        <w:jc w:val="left"/>
        <w:rPr>
          <w:b/>
          <w:u w:val="single"/>
          <w:shd w:val="clear" w:fill="FFFF00"/>
        </w:rPr>
      </w:pPr>
      <w:r>
        <w:rPr>
          <w:b/>
          <w:u w:val="single"/>
          <w:shd w:val="clear" w:fill="FFFF00"/>
        </w:rPr>
        <w:t xml:space="preserve">Asiakirjan numero 29451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Michelle on etunimi, joka on alun perin </w:t>
      </w:r>
      <w:r>
        <w:rPr>
          <w:color w:val="A9A9A9"/>
        </w:rPr>
        <w:t xml:space="preserve">Michel-nimen ranskankielinen naisellinen muoto hepreankielisestä nimestä Michael, joka tarkoittaa ``Kuka on Jumalan kaltainen?''</w:t>
      </w:r>
      <w:r>
        <w:rPr/>
        <w:t xml:space="preserve">. Sitä käytetään nykyään laajalti sekä englannin- että ranskankielisissä maissa. Se on myös sukunimi.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Michelle-nimen määritelmä</w:t>
      </w:r>
    </w:p>
    <w:p>
      <w:pPr>
        <w:pStyle w:val="TextBody"/>
        <w:bidi w:val="0"/>
        <w:jc w:val="left"/>
        <w:rPr>
          <w:b/>
          <w:u w:val="single"/>
          <w:shd w:val="clear" w:fill="FFFF00"/>
        </w:rPr>
      </w:pPr>
      <w:r>
        <w:rPr>
          <w:b/>
          <w:u w:val="single"/>
          <w:shd w:val="clear" w:fill="FFFF00"/>
        </w:rPr>
        <w:t xml:space="preserve">Asiakirjan numero 29452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Ria </w:t>
      </w:r>
      <w:r>
        <w:rPr/>
        <w:t xml:space="preserve">(/ riːə / tai / riə /) on rannikkolahti, joka on muodostunut jäätymättömän jokilaakson osittaisesta uppoamisesta. Se on hukkunut jokilaakso, joka jää avoimeksi merelle. Tyypillisesti riitojen ääriviivat ovat dendriittisiä, puumaisia, vaikka ne voivat olla myös suoria ja ilman merkittäviä haaroja. Tämä kuvio on periytynyt tulvineen jokilaakson dendriittisestä valumakuviosta. Jokilaaksojen hukkuminen rannikolla ja riasien muodostuminen johtavat erittäin epäsäännölliseen ja poimuttuneeseen rantaviivaan. Usein rannikolla on luontaisesti syntyneitä saaria, jotka ovat osittain veden alle vajonneiden, aiemmin olemassa olleiden kukkuloiden huippuja. (Saaret voivat olla myös keinotekoisia, kuten Chesapeake Bayn silta-tunnelia varten rakennetut saaret).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hukkunut laakso, joka muodostaa merenlahden.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Ria </w:t>
      </w:r>
      <w:r>
        <w:rPr/>
        <w:t xml:space="preserve">(/ riːə / tai / riə /) on rannikkolahti, joka on muodostunut jäätymättömän jokilaakson osittaisesta uppoamisesta. Se on hukkunut jokilaakso, joka jää avoimeksi merelle. Tyypillisesti riitojen ääriviivat ovat dendriittisiä, puumaisia, vaikka ne voivat olla myös suoria ja ilman merkittäviä haaroja. Tämä kuvio on periytynyt tulvineen jokilaakson dendriittisestä valumakuviosta. Jokilaaksojen hukkuminen rannikolla ja riasien muodostuminen johtavat erittäin epäsäännölliseen ja poimuttuneeseen rantaviivaan. Usein rannoilla on saaria, jotka ovat osittain veden alle vajonneiden, aiemmin olemassa olleiden kukkuloiden huippuja.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hukkunut laakso, joka muodostuu meren suuaukoksi.</w:t>
      </w:r>
    </w:p>
    <w:p>
      <w:pPr>
        <w:pStyle w:val="TextBody"/>
        <w:bidi w:val="0"/>
        <w:jc w:val="left"/>
        <w:rPr>
          <w:b/>
          <w:u w:val="single"/>
          <w:shd w:val="clear" w:fill="FFFF00"/>
        </w:rPr>
      </w:pPr>
      <w:r>
        <w:rPr>
          <w:b/>
          <w:u w:val="single"/>
          <w:shd w:val="clear" w:fill="FFFF00"/>
        </w:rPr>
        <w:t xml:space="preserve">Asiakirjan numero 29453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Sisämaavaltio tai sisämaavaltio on suvereeni valtio, joka on kokonaan maan ympäröimä tai jonka ainoat rannikkolinjat sijaitsevat suljetuilla merialueilla. Tällaisia maita on tällä hetkellä 49, mukaan lukien viisi osittain tunnustettua valtiota. Vain kaksi, </w:t>
      </w:r>
      <w:r>
        <w:rPr>
          <w:color w:val="A9A9A9"/>
        </w:rPr>
        <w:t xml:space="preserve">Bolivia </w:t>
      </w:r>
      <w:r>
        <w:rPr/>
        <w:t xml:space="preserve">ja </w:t>
      </w:r>
      <w:r>
        <w:rPr>
          <w:color w:val="DCDCDC"/>
        </w:rPr>
        <w:t xml:space="preserve">Paraguay </w:t>
      </w:r>
      <w:r>
        <w:rPr/>
        <w:t xml:space="preserve">Etelä-Amerikassa, sijaitsevat Afro-Eurasian (Vanhan maailman)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Etelä-Amerikan mailla ei ole pääsyä valtamerelle?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Nimeä yksi eteläamerikkalainen maa, jolla ei ole ulospääsyä merelle.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Etelä-Amerikan ainoat kaksi sisämaavaltiota?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12"/>
        <w:gridCol w:w="1200"/>
        <w:gridCol w:w="1320"/>
        <w:gridCol w:w="1156"/>
        <w:gridCol w:w="4004"/>
        <w:gridCol w:w="813"/>
      </w:tblGrid>
      <w:tr>
        <w:trPr/>
        <w:tc>
          <w:tcPr>
            <w:tcW w:w="1712" w:type="dxa"/>
            <w:tcBorders/>
            <w:vAlign w:val="center"/>
          </w:tcPr>
          <w:p>
            <w:pPr>
              <w:pStyle w:val="TableHeading"/>
              <w:suppressLineNumbers/>
              <w:bidi w:val="0"/>
              <w:spacing w:before="0" w:after="283"/>
              <w:jc w:val="center"/>
              <w:rPr/>
            </w:pPr>
            <w:r>
              <w:rPr/>
              <w:t xml:space="preserve">Maa </w:t>
            </w:r>
          </w:p>
        </w:tc>
        <w:tc>
          <w:tcPr>
            <w:tcW w:w="1200" w:type="dxa"/>
            <w:tcBorders/>
            <w:vAlign w:val="center"/>
          </w:tcPr>
          <w:p>
            <w:pPr>
              <w:pStyle w:val="TableHeading"/>
              <w:suppressLineNumbers/>
              <w:bidi w:val="0"/>
              <w:spacing w:before="0" w:after="283"/>
              <w:jc w:val="center"/>
              <w:rPr/>
            </w:pPr>
            <w:r>
              <w:rPr/>
              <w:t xml:space="preserve">Pinta-ala (km) </w:t>
            </w:r>
          </w:p>
        </w:tc>
        <w:tc>
          <w:tcPr>
            <w:tcW w:w="1320" w:type="dxa"/>
            <w:tcBorders/>
            <w:vAlign w:val="center"/>
          </w:tcPr>
          <w:p>
            <w:pPr>
              <w:pStyle w:val="TableHeading"/>
              <w:suppressLineNumbers/>
              <w:bidi w:val="0"/>
              <w:spacing w:before="0" w:after="283"/>
              <w:jc w:val="center"/>
              <w:rPr/>
            </w:pPr>
            <w:r>
              <w:rPr/>
              <w:t xml:space="preserve">Väestö </w:t>
            </w:r>
          </w:p>
        </w:tc>
        <w:tc>
          <w:tcPr>
            <w:tcW w:w="1156" w:type="dxa"/>
            <w:tcBorders/>
            <w:vAlign w:val="center"/>
          </w:tcPr>
          <w:p>
            <w:pPr>
              <w:pStyle w:val="TableHeading"/>
              <w:suppressLineNumbers/>
              <w:bidi w:val="0"/>
              <w:spacing w:before="0" w:after="283"/>
              <w:jc w:val="center"/>
              <w:rPr/>
            </w:pPr>
            <w:r>
              <w:rPr/>
              <w:t xml:space="preserve">Klusteri </w:t>
            </w:r>
          </w:p>
        </w:tc>
        <w:tc>
          <w:tcPr>
            <w:tcW w:w="4004" w:type="dxa"/>
            <w:tcBorders/>
            <w:vAlign w:val="center"/>
          </w:tcPr>
          <w:p>
            <w:pPr>
              <w:pStyle w:val="TableHeading"/>
              <w:suppressLineNumbers/>
              <w:bidi w:val="0"/>
              <w:spacing w:before="0" w:after="283"/>
              <w:jc w:val="center"/>
              <w:rPr/>
            </w:pPr>
            <w:r>
              <w:rPr/>
              <w:t xml:space="preserve">Ympäröivät maat </w:t>
            </w:r>
          </w:p>
        </w:tc>
        <w:tc>
          <w:tcPr>
            <w:tcW w:w="813" w:type="dxa"/>
            <w:tcBorders/>
            <w:vAlign w:val="center"/>
          </w:tcPr>
          <w:p>
            <w:pPr>
              <w:pStyle w:val="TableHeading"/>
              <w:suppressLineNumbers/>
              <w:bidi w:val="0"/>
              <w:spacing w:before="0" w:after="283"/>
              <w:jc w:val="center"/>
              <w:rPr/>
            </w:pPr>
            <w:r>
              <w:rPr/>
              <w:t xml:space="preserve">Count </w:t>
            </w:r>
          </w:p>
        </w:tc>
      </w:tr>
      <w:tr>
        <w:trPr/>
        <w:tc>
          <w:tcPr>
            <w:tcW w:w="1712" w:type="dxa"/>
            <w:tcBorders/>
            <w:vAlign w:val="center"/>
          </w:tcPr>
          <w:p>
            <w:pPr>
              <w:pStyle w:val="TableContents"/>
              <w:bidi w:val="0"/>
              <w:spacing w:before="0" w:after="283"/>
              <w:jc w:val="left"/>
              <w:rPr/>
            </w:pPr>
            <w:r>
              <w:rPr/>
              <w:t xml:space="preserve">Afganistan </w:t>
            </w:r>
          </w:p>
        </w:tc>
        <w:tc>
          <w:tcPr>
            <w:tcW w:w="1200" w:type="dxa"/>
            <w:tcBorders/>
            <w:vAlign w:val="center"/>
          </w:tcPr>
          <w:p>
            <w:pPr>
              <w:pStyle w:val="TableContents"/>
              <w:bidi w:val="0"/>
              <w:spacing w:before="0" w:after="283"/>
              <w:jc w:val="left"/>
              <w:rPr/>
            </w:pPr>
            <w:r>
              <w:rPr/>
              <w:t xml:space="preserve">652,230 </w:t>
            </w:r>
          </w:p>
        </w:tc>
        <w:tc>
          <w:tcPr>
            <w:tcW w:w="1320" w:type="dxa"/>
            <w:tcBorders/>
            <w:vAlign w:val="center"/>
          </w:tcPr>
          <w:p>
            <w:pPr>
              <w:pStyle w:val="TableContents"/>
              <w:bidi w:val="0"/>
              <w:spacing w:before="0" w:after="283"/>
              <w:jc w:val="left"/>
              <w:rPr/>
            </w:pPr>
            <w:r>
              <w:rPr/>
              <w:t xml:space="preserve">33,369,945 </w:t>
            </w:r>
          </w:p>
        </w:tc>
        <w:tc>
          <w:tcPr>
            <w:tcW w:w="1156" w:type="dxa"/>
            <w:tcBorders/>
            <w:vAlign w:val="center"/>
          </w:tcPr>
          <w:p>
            <w:pPr>
              <w:pStyle w:val="TableContents"/>
              <w:bidi w:val="0"/>
              <w:spacing w:before="0" w:after="283"/>
              <w:jc w:val="left"/>
              <w:rPr/>
            </w:pPr>
            <w:r>
              <w:rPr/>
              <w:t xml:space="preserve">Keski-Aasia </w:t>
            </w:r>
          </w:p>
        </w:tc>
        <w:tc>
          <w:tcPr>
            <w:tcW w:w="4004" w:type="dxa"/>
            <w:tcBorders/>
            <w:vAlign w:val="center"/>
          </w:tcPr>
          <w:p>
            <w:pPr>
              <w:pStyle w:val="TableContents"/>
              <w:bidi w:val="0"/>
              <w:spacing w:before="0" w:after="283"/>
              <w:jc w:val="left"/>
              <w:rPr/>
            </w:pPr>
            <w:r>
              <w:rPr/>
              <w:t xml:space="preserve">Iran, Turkmenistan, Uzbekistan, Tadžikistan, Kiina, Pakistan. </w:t>
            </w:r>
          </w:p>
        </w:tc>
        <w:tc>
          <w:tcPr>
            <w:tcW w:w="813" w:type="dxa"/>
            <w:tcBorders/>
            <w:vAlign w:val="center"/>
          </w:tcPr>
          <w:p>
            <w:pPr>
              <w:pStyle w:val="TableContents"/>
              <w:bidi w:val="0"/>
              <w:spacing w:before="0" w:after="283"/>
              <w:jc w:val="left"/>
              <w:rPr/>
            </w:pPr>
            <w:r>
              <w:rPr/>
              <w:t xml:space="preserve">6 </w:t>
            </w:r>
          </w:p>
        </w:tc>
      </w:tr>
      <w:tr>
        <w:trPr/>
        <w:tc>
          <w:tcPr>
            <w:tcW w:w="1712" w:type="dxa"/>
            <w:tcBorders/>
            <w:vAlign w:val="center"/>
          </w:tcPr>
          <w:p>
            <w:pPr>
              <w:pStyle w:val="TableContents"/>
              <w:bidi w:val="0"/>
              <w:spacing w:before="0" w:after="283"/>
              <w:jc w:val="left"/>
              <w:rPr/>
            </w:pPr>
            <w:r>
              <w:rPr/>
              <w:t xml:space="preserve">Andorra </w:t>
            </w:r>
          </w:p>
        </w:tc>
        <w:tc>
          <w:tcPr>
            <w:tcW w:w="1200" w:type="dxa"/>
            <w:tcBorders/>
            <w:vAlign w:val="center"/>
          </w:tcPr>
          <w:p>
            <w:pPr>
              <w:pStyle w:val="TableContents"/>
              <w:bidi w:val="0"/>
              <w:spacing w:before="0" w:after="283"/>
              <w:jc w:val="left"/>
              <w:rPr/>
            </w:pPr>
            <w:r>
              <w:rPr/>
              <w:t xml:space="preserve">468 </w:t>
            </w:r>
          </w:p>
        </w:tc>
        <w:tc>
          <w:tcPr>
            <w:tcW w:w="1320" w:type="dxa"/>
            <w:tcBorders/>
            <w:vAlign w:val="center"/>
          </w:tcPr>
          <w:p>
            <w:pPr>
              <w:pStyle w:val="TableContents"/>
              <w:bidi w:val="0"/>
              <w:spacing w:before="0" w:after="283"/>
              <w:jc w:val="left"/>
              <w:rPr/>
            </w:pPr>
            <w:r>
              <w:rPr/>
              <w:t xml:space="preserve">84,082 </w:t>
            </w:r>
          </w:p>
        </w:tc>
        <w:tc>
          <w:tcPr>
            <w:tcW w:w="1156" w:type="dxa"/>
            <w:tcBorders/>
            <w:vAlign w:val="center"/>
          </w:tcPr>
          <w:p>
            <w:pPr>
              <w:pStyle w:val="TableContents"/>
              <w:bidi w:val="0"/>
              <w:spacing w:before="0" w:after="283"/>
              <w:jc w:val="left"/>
              <w:rPr/>
            </w:pPr>
            <w:r>
              <w:rPr/>
              <w:t xml:space="preserve">(ei mitään) </w:t>
            </w:r>
          </w:p>
        </w:tc>
        <w:tc>
          <w:tcPr>
            <w:tcW w:w="4004" w:type="dxa"/>
            <w:tcBorders/>
            <w:vAlign w:val="center"/>
          </w:tcPr>
          <w:p>
            <w:pPr>
              <w:pStyle w:val="TableContents"/>
              <w:bidi w:val="0"/>
              <w:spacing w:before="0" w:after="283"/>
              <w:jc w:val="left"/>
              <w:rPr/>
            </w:pPr>
            <w:r>
              <w:rPr/>
              <w:t xml:space="preserve">Ranska, Espanja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Armenia </w:t>
            </w:r>
          </w:p>
        </w:tc>
        <w:tc>
          <w:tcPr>
            <w:tcW w:w="1200" w:type="dxa"/>
            <w:tcBorders/>
            <w:vAlign w:val="center"/>
          </w:tcPr>
          <w:p>
            <w:pPr>
              <w:pStyle w:val="TableContents"/>
              <w:bidi w:val="0"/>
              <w:spacing w:before="0" w:after="283"/>
              <w:jc w:val="left"/>
              <w:rPr/>
            </w:pPr>
            <w:r>
              <w:rPr/>
              <w:t xml:space="preserve">29,743 </w:t>
            </w:r>
          </w:p>
        </w:tc>
        <w:tc>
          <w:tcPr>
            <w:tcW w:w="1320" w:type="dxa"/>
            <w:tcBorders/>
            <w:vAlign w:val="center"/>
          </w:tcPr>
          <w:p>
            <w:pPr>
              <w:pStyle w:val="TableContents"/>
              <w:bidi w:val="0"/>
              <w:spacing w:before="0" w:after="283"/>
              <w:jc w:val="left"/>
              <w:rPr/>
            </w:pPr>
            <w:r>
              <w:rPr/>
              <w:t xml:space="preserve">3,254,300 </w:t>
            </w:r>
          </w:p>
        </w:tc>
        <w:tc>
          <w:tcPr>
            <w:tcW w:w="1156" w:type="dxa"/>
            <w:tcBorders/>
            <w:vAlign w:val="center"/>
          </w:tcPr>
          <w:p>
            <w:pPr>
              <w:pStyle w:val="TableContents"/>
              <w:bidi w:val="0"/>
              <w:spacing w:before="0" w:after="283"/>
              <w:jc w:val="left"/>
              <w:rPr/>
            </w:pPr>
            <w:r>
              <w:rPr/>
              <w:t xml:space="preserve">Caucasia </w:t>
            </w:r>
          </w:p>
        </w:tc>
        <w:tc>
          <w:tcPr>
            <w:tcW w:w="4004" w:type="dxa"/>
            <w:tcBorders/>
            <w:vAlign w:val="center"/>
          </w:tcPr>
          <w:p>
            <w:pPr>
              <w:pStyle w:val="TableContents"/>
              <w:bidi w:val="0"/>
              <w:spacing w:before="0" w:after="283"/>
              <w:jc w:val="left"/>
              <w:rPr/>
            </w:pPr>
            <w:r>
              <w:rPr/>
              <w:t xml:space="preserve">Iran, Turkki, Georgia, Azerbaidžan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Itävalta </w:t>
            </w:r>
          </w:p>
        </w:tc>
        <w:tc>
          <w:tcPr>
            <w:tcW w:w="1200" w:type="dxa"/>
            <w:tcBorders/>
            <w:vAlign w:val="center"/>
          </w:tcPr>
          <w:p>
            <w:pPr>
              <w:pStyle w:val="TableContents"/>
              <w:bidi w:val="0"/>
              <w:spacing w:before="0" w:after="283"/>
              <w:jc w:val="left"/>
              <w:rPr/>
            </w:pPr>
            <w:r>
              <w:rPr/>
              <w:t xml:space="preserve">83,871 </w:t>
            </w:r>
          </w:p>
        </w:tc>
        <w:tc>
          <w:tcPr>
            <w:tcW w:w="1320" w:type="dxa"/>
            <w:tcBorders/>
            <w:vAlign w:val="center"/>
          </w:tcPr>
          <w:p>
            <w:pPr>
              <w:pStyle w:val="TableContents"/>
              <w:bidi w:val="0"/>
              <w:spacing w:before="0" w:after="283"/>
              <w:jc w:val="left"/>
              <w:rPr/>
            </w:pPr>
            <w:r>
              <w:rPr/>
              <w:t xml:space="preserve">8,572,895 </w:t>
            </w:r>
          </w:p>
        </w:tc>
        <w:tc>
          <w:tcPr>
            <w:tcW w:w="1156" w:type="dxa"/>
            <w:tcBorders/>
            <w:vAlign w:val="center"/>
          </w:tcPr>
          <w:p>
            <w:pPr>
              <w:pStyle w:val="TableContents"/>
              <w:bidi w:val="0"/>
              <w:spacing w:before="0" w:after="283"/>
              <w:jc w:val="left"/>
              <w:rPr/>
            </w:pPr>
            <w:r>
              <w:rPr/>
              <w:t xml:space="preserve">Keski-Eurooppa </w:t>
            </w:r>
          </w:p>
        </w:tc>
        <w:tc>
          <w:tcPr>
            <w:tcW w:w="4004" w:type="dxa"/>
            <w:tcBorders/>
            <w:vAlign w:val="center"/>
          </w:tcPr>
          <w:p>
            <w:pPr>
              <w:pStyle w:val="TableContents"/>
              <w:bidi w:val="0"/>
              <w:spacing w:before="0" w:after="283"/>
              <w:jc w:val="left"/>
              <w:rPr/>
            </w:pPr>
            <w:r>
              <w:rPr/>
              <w:t xml:space="preserve">Saksa, Tšekin tasavalta, Slovakia, Unkari, Slovenia, Italia, Liechtenstein, Sveitsi, Sveitsi </w:t>
            </w:r>
          </w:p>
        </w:tc>
        <w:tc>
          <w:tcPr>
            <w:tcW w:w="813" w:type="dxa"/>
            <w:tcBorders/>
            <w:vAlign w:val="center"/>
          </w:tcPr>
          <w:p>
            <w:pPr>
              <w:pStyle w:val="TableContents"/>
              <w:bidi w:val="0"/>
              <w:spacing w:before="0" w:after="283"/>
              <w:jc w:val="left"/>
              <w:rPr/>
            </w:pPr>
            <w:r>
              <w:rPr/>
              <w:t xml:space="preserve">8 </w:t>
            </w:r>
          </w:p>
        </w:tc>
      </w:tr>
      <w:tr>
        <w:trPr/>
        <w:tc>
          <w:tcPr>
            <w:tcW w:w="1712" w:type="dxa"/>
            <w:tcBorders/>
            <w:vAlign w:val="center"/>
          </w:tcPr>
          <w:p>
            <w:pPr>
              <w:pStyle w:val="TableContents"/>
              <w:bidi w:val="0"/>
              <w:spacing w:before="0" w:after="283"/>
              <w:jc w:val="left"/>
              <w:rPr/>
            </w:pPr>
            <w:r>
              <w:rPr/>
              <w:t xml:space="preserve">Azerbaidžan </w:t>
            </w:r>
          </w:p>
        </w:tc>
        <w:tc>
          <w:tcPr>
            <w:tcW w:w="1200" w:type="dxa"/>
            <w:tcBorders/>
            <w:vAlign w:val="center"/>
          </w:tcPr>
          <w:p>
            <w:pPr>
              <w:pStyle w:val="TableContents"/>
              <w:bidi w:val="0"/>
              <w:spacing w:before="0" w:after="283"/>
              <w:jc w:val="left"/>
              <w:rPr/>
            </w:pPr>
            <w:r>
              <w:rPr/>
              <w:t xml:space="preserve">86,600 </w:t>
            </w:r>
          </w:p>
        </w:tc>
        <w:tc>
          <w:tcPr>
            <w:tcW w:w="1320" w:type="dxa"/>
            <w:tcBorders/>
            <w:vAlign w:val="center"/>
          </w:tcPr>
          <w:p>
            <w:pPr>
              <w:pStyle w:val="TableContents"/>
              <w:bidi w:val="0"/>
              <w:spacing w:before="0" w:after="283"/>
              <w:jc w:val="left"/>
              <w:rPr/>
            </w:pPr>
            <w:r>
              <w:rPr/>
              <w:t xml:space="preserve">8,997,401 </w:t>
            </w:r>
          </w:p>
        </w:tc>
        <w:tc>
          <w:tcPr>
            <w:tcW w:w="1156" w:type="dxa"/>
            <w:tcBorders/>
            <w:vAlign w:val="center"/>
          </w:tcPr>
          <w:p>
            <w:pPr>
              <w:pStyle w:val="TableContents"/>
              <w:bidi w:val="0"/>
              <w:spacing w:before="0" w:after="283"/>
              <w:jc w:val="left"/>
              <w:rPr/>
            </w:pPr>
            <w:r>
              <w:rPr/>
              <w:t xml:space="preserve">Caucasia </w:t>
            </w:r>
          </w:p>
        </w:tc>
        <w:tc>
          <w:tcPr>
            <w:tcW w:w="4004" w:type="dxa"/>
            <w:tcBorders/>
            <w:vAlign w:val="center"/>
          </w:tcPr>
          <w:p>
            <w:pPr>
              <w:pStyle w:val="TableContents"/>
              <w:bidi w:val="0"/>
              <w:spacing w:before="0" w:after="283"/>
              <w:jc w:val="left"/>
              <w:rPr/>
            </w:pPr>
            <w:r>
              <w:rPr/>
              <w:t xml:space="preserve">Venäjä, Georgia, Armenia, Iran, Turkki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Valko-Venäjä </w:t>
            </w:r>
          </w:p>
        </w:tc>
        <w:tc>
          <w:tcPr>
            <w:tcW w:w="1200" w:type="dxa"/>
            <w:tcBorders/>
            <w:vAlign w:val="center"/>
          </w:tcPr>
          <w:p>
            <w:pPr>
              <w:pStyle w:val="TableContents"/>
              <w:bidi w:val="0"/>
              <w:spacing w:before="0" w:after="283"/>
              <w:jc w:val="left"/>
              <w:rPr/>
            </w:pPr>
            <w:r>
              <w:rPr/>
              <w:t xml:space="preserve">207,600 </w:t>
            </w:r>
          </w:p>
        </w:tc>
        <w:tc>
          <w:tcPr>
            <w:tcW w:w="1320" w:type="dxa"/>
            <w:tcBorders/>
            <w:vAlign w:val="center"/>
          </w:tcPr>
          <w:p>
            <w:pPr>
              <w:pStyle w:val="TableContents"/>
              <w:bidi w:val="0"/>
              <w:spacing w:before="0" w:after="283"/>
              <w:jc w:val="left"/>
              <w:rPr/>
            </w:pPr>
            <w:r>
              <w:rPr/>
              <w:t xml:space="preserve">9,484,300 </w:t>
            </w:r>
          </w:p>
        </w:tc>
        <w:tc>
          <w:tcPr>
            <w:tcW w:w="1156" w:type="dxa"/>
            <w:tcBorders/>
            <w:vAlign w:val="center"/>
          </w:tcPr>
          <w:p>
            <w:pPr>
              <w:pStyle w:val="TableContents"/>
              <w:bidi w:val="0"/>
              <w:spacing w:before="0" w:after="283"/>
              <w:jc w:val="left"/>
              <w:rPr/>
            </w:pPr>
            <w:r>
              <w:rPr/>
              <w:t xml:space="preserve">(ei mitään) </w:t>
            </w:r>
          </w:p>
        </w:tc>
        <w:tc>
          <w:tcPr>
            <w:tcW w:w="4004" w:type="dxa"/>
            <w:tcBorders/>
            <w:vAlign w:val="center"/>
          </w:tcPr>
          <w:p>
            <w:pPr>
              <w:pStyle w:val="TableContents"/>
              <w:bidi w:val="0"/>
              <w:spacing w:before="0" w:after="283"/>
              <w:jc w:val="left"/>
              <w:rPr/>
            </w:pPr>
            <w:r>
              <w:rPr/>
              <w:t xml:space="preserve">Puola, Liettua, Venäjä, Ukraina, Latvia </w:t>
            </w:r>
          </w:p>
        </w:tc>
        <w:tc>
          <w:tcPr>
            <w:tcW w:w="813" w:type="dxa"/>
            <w:tcBorders/>
            <w:vAlign w:val="center"/>
          </w:tcPr>
          <w:p>
            <w:pPr>
              <w:pStyle w:val="TableContents"/>
              <w:bidi w:val="0"/>
              <w:spacing w:before="0" w:after="283"/>
              <w:jc w:val="left"/>
              <w:rPr/>
            </w:pPr>
            <w:r>
              <w:rPr/>
              <w:t xml:space="preserve">5 </w:t>
            </w:r>
          </w:p>
        </w:tc>
      </w:tr>
      <w:tr>
        <w:trPr/>
        <w:tc>
          <w:tcPr>
            <w:tcW w:w="1712" w:type="dxa"/>
            <w:tcBorders/>
            <w:vAlign w:val="center"/>
          </w:tcPr>
          <w:p>
            <w:pPr>
              <w:pStyle w:val="TableContents"/>
              <w:bidi w:val="0"/>
              <w:spacing w:before="0" w:after="283"/>
              <w:jc w:val="left"/>
              <w:rPr/>
            </w:pPr>
            <w:r>
              <w:rPr/>
              <w:t xml:space="preserve">Bhutan </w:t>
            </w:r>
          </w:p>
        </w:tc>
        <w:tc>
          <w:tcPr>
            <w:tcW w:w="1200" w:type="dxa"/>
            <w:tcBorders/>
            <w:vAlign w:val="center"/>
          </w:tcPr>
          <w:p>
            <w:pPr>
              <w:pStyle w:val="TableContents"/>
              <w:bidi w:val="0"/>
              <w:spacing w:before="0" w:after="283"/>
              <w:jc w:val="left"/>
              <w:rPr/>
            </w:pPr>
            <w:r>
              <w:rPr/>
              <w:t xml:space="preserve">38,394 </w:t>
            </w:r>
          </w:p>
        </w:tc>
        <w:tc>
          <w:tcPr>
            <w:tcW w:w="1320" w:type="dxa"/>
            <w:tcBorders/>
            <w:vAlign w:val="center"/>
          </w:tcPr>
          <w:p>
            <w:pPr>
              <w:pStyle w:val="TableContents"/>
              <w:bidi w:val="0"/>
              <w:spacing w:before="0" w:after="283"/>
              <w:jc w:val="left"/>
              <w:rPr/>
            </w:pPr>
            <w:r>
              <w:rPr/>
              <w:t xml:space="preserve">691,141 </w:t>
            </w:r>
          </w:p>
        </w:tc>
        <w:tc>
          <w:tcPr>
            <w:tcW w:w="1156" w:type="dxa"/>
            <w:tcBorders/>
            <w:vAlign w:val="center"/>
          </w:tcPr>
          <w:p>
            <w:pPr>
              <w:pStyle w:val="TableContents"/>
              <w:bidi w:val="0"/>
              <w:spacing w:before="0" w:after="283"/>
              <w:jc w:val="left"/>
              <w:rPr/>
            </w:pPr>
            <w:r>
              <w:rPr/>
              <w:t xml:space="preserve">(ei mitään) </w:t>
            </w:r>
          </w:p>
        </w:tc>
        <w:tc>
          <w:tcPr>
            <w:tcW w:w="4004" w:type="dxa"/>
            <w:tcBorders/>
            <w:vAlign w:val="center"/>
          </w:tcPr>
          <w:p>
            <w:pPr>
              <w:pStyle w:val="TableContents"/>
              <w:bidi w:val="0"/>
              <w:spacing w:before="0" w:after="283"/>
              <w:jc w:val="left"/>
              <w:rPr/>
            </w:pPr>
            <w:r>
              <w:rPr/>
              <w:t xml:space="preserve">Intia, Kiina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color w:val="A9A9A9"/>
              </w:rPr>
              <w:t xml:space="preserve">Bolivi</w:t>
            </w:r>
            <w:r>
              <w:rPr/>
              <w:t xml:space="preserve">a </w:t>
            </w:r>
          </w:p>
        </w:tc>
        <w:tc>
          <w:tcPr>
            <w:tcW w:w="1200" w:type="dxa"/>
            <w:tcBorders/>
            <w:vAlign w:val="center"/>
          </w:tcPr>
          <w:p>
            <w:pPr>
              <w:pStyle w:val="TableContents"/>
              <w:bidi w:val="0"/>
              <w:spacing w:before="0" w:after="283"/>
              <w:jc w:val="left"/>
              <w:rPr/>
            </w:pPr>
            <w:r>
              <w:rPr/>
              <w:t xml:space="preserve">1,098,581 </w:t>
            </w:r>
          </w:p>
        </w:tc>
        <w:tc>
          <w:tcPr>
            <w:tcW w:w="1320" w:type="dxa"/>
            <w:tcBorders/>
            <w:vAlign w:val="center"/>
          </w:tcPr>
          <w:p>
            <w:pPr>
              <w:pStyle w:val="TableContents"/>
              <w:bidi w:val="0"/>
              <w:spacing w:before="0" w:after="283"/>
              <w:jc w:val="left"/>
              <w:rPr/>
            </w:pPr>
            <w:r>
              <w:rPr/>
              <w:t xml:space="preserve">10,907,778 </w:t>
            </w:r>
          </w:p>
        </w:tc>
        <w:tc>
          <w:tcPr>
            <w:tcW w:w="1156" w:type="dxa"/>
            <w:tcBorders/>
            <w:vAlign w:val="center"/>
          </w:tcPr>
          <w:p>
            <w:pPr>
              <w:pStyle w:val="TableContents"/>
              <w:bidi w:val="0"/>
              <w:spacing w:before="0" w:after="283"/>
              <w:jc w:val="left"/>
              <w:rPr/>
            </w:pPr>
            <w:r>
              <w:rPr/>
              <w:t xml:space="preserve">Etelä-Amerikka </w:t>
            </w:r>
          </w:p>
        </w:tc>
        <w:tc>
          <w:tcPr>
            <w:tcW w:w="4004" w:type="dxa"/>
            <w:tcBorders/>
            <w:vAlign w:val="center"/>
          </w:tcPr>
          <w:p>
            <w:pPr>
              <w:pStyle w:val="TableContents"/>
              <w:bidi w:val="0"/>
              <w:spacing w:before="0" w:after="283"/>
              <w:jc w:val="left"/>
              <w:rPr/>
            </w:pPr>
            <w:r>
              <w:rPr/>
              <w:t xml:space="preserve">Peru, Brasilia, Chile, Argentiina, Paraguay ja Brasilia. </w:t>
            </w:r>
          </w:p>
        </w:tc>
        <w:tc>
          <w:tcPr>
            <w:tcW w:w="813" w:type="dxa"/>
            <w:tcBorders/>
            <w:vAlign w:val="center"/>
          </w:tcPr>
          <w:p>
            <w:pPr>
              <w:pStyle w:val="TableContents"/>
              <w:bidi w:val="0"/>
              <w:spacing w:before="0" w:after="283"/>
              <w:jc w:val="left"/>
              <w:rPr/>
            </w:pPr>
            <w:r>
              <w:rPr/>
              <w:t xml:space="preserve">5 </w:t>
            </w:r>
          </w:p>
        </w:tc>
      </w:tr>
      <w:tr>
        <w:trPr/>
        <w:tc>
          <w:tcPr>
            <w:tcW w:w="1712" w:type="dxa"/>
            <w:tcBorders/>
            <w:vAlign w:val="center"/>
          </w:tcPr>
          <w:p>
            <w:pPr>
              <w:pStyle w:val="TableContents"/>
              <w:bidi w:val="0"/>
              <w:spacing w:before="0" w:after="283"/>
              <w:jc w:val="left"/>
              <w:rPr/>
            </w:pPr>
            <w:r>
              <w:rPr/>
              <w:t xml:space="preserve">Botswana </w:t>
            </w:r>
          </w:p>
        </w:tc>
        <w:tc>
          <w:tcPr>
            <w:tcW w:w="1200" w:type="dxa"/>
            <w:tcBorders/>
            <w:vAlign w:val="center"/>
          </w:tcPr>
          <w:p>
            <w:pPr>
              <w:pStyle w:val="TableContents"/>
              <w:bidi w:val="0"/>
              <w:spacing w:before="0" w:after="283"/>
              <w:jc w:val="left"/>
              <w:rPr/>
            </w:pPr>
            <w:r>
              <w:rPr/>
              <w:t xml:space="preserve">582,000 </w:t>
            </w:r>
          </w:p>
        </w:tc>
        <w:tc>
          <w:tcPr>
            <w:tcW w:w="1320" w:type="dxa"/>
            <w:tcBorders/>
            <w:vAlign w:val="center"/>
          </w:tcPr>
          <w:p>
            <w:pPr>
              <w:pStyle w:val="TableContents"/>
              <w:bidi w:val="0"/>
              <w:spacing w:before="0" w:after="283"/>
              <w:jc w:val="left"/>
              <w:rPr/>
            </w:pPr>
            <w:r>
              <w:rPr/>
              <w:t xml:space="preserve">1,990,876 </w:t>
            </w:r>
          </w:p>
        </w:tc>
        <w:tc>
          <w:tcPr>
            <w:tcW w:w="1156" w:type="dxa"/>
            <w:tcBorders/>
            <w:vAlign w:val="center"/>
          </w:tcPr>
          <w:p>
            <w:pPr>
              <w:pStyle w:val="TableContents"/>
              <w:bidi w:val="0"/>
              <w:spacing w:before="0" w:after="283"/>
              <w:jc w:val="left"/>
              <w:rPr/>
            </w:pPr>
            <w:r>
              <w:rPr/>
              <w:t xml:space="preserve">Eteläinen Afrikka </w:t>
            </w:r>
          </w:p>
        </w:tc>
        <w:tc>
          <w:tcPr>
            <w:tcW w:w="4004" w:type="dxa"/>
            <w:tcBorders/>
            <w:vAlign w:val="center"/>
          </w:tcPr>
          <w:p>
            <w:pPr>
              <w:pStyle w:val="TableContents"/>
              <w:bidi w:val="0"/>
              <w:spacing w:before="0" w:after="283"/>
              <w:jc w:val="left"/>
              <w:rPr/>
            </w:pPr>
            <w:r>
              <w:rPr/>
              <w:t xml:space="preserve">Namibia, Sambia, Zimbabwe, Etelä-Afrikka.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Burkina Faso </w:t>
            </w:r>
          </w:p>
        </w:tc>
        <w:tc>
          <w:tcPr>
            <w:tcW w:w="1200" w:type="dxa"/>
            <w:tcBorders/>
            <w:vAlign w:val="center"/>
          </w:tcPr>
          <w:p>
            <w:pPr>
              <w:pStyle w:val="TableContents"/>
              <w:bidi w:val="0"/>
              <w:spacing w:before="0" w:after="283"/>
              <w:jc w:val="left"/>
              <w:rPr/>
            </w:pPr>
            <w:r>
              <w:rPr/>
              <w:t xml:space="preserve">274,222 </w:t>
            </w:r>
          </w:p>
        </w:tc>
        <w:tc>
          <w:tcPr>
            <w:tcW w:w="1320" w:type="dxa"/>
            <w:tcBorders/>
            <w:vAlign w:val="center"/>
          </w:tcPr>
          <w:p>
            <w:pPr>
              <w:pStyle w:val="TableContents"/>
              <w:bidi w:val="0"/>
              <w:spacing w:before="0" w:after="283"/>
              <w:jc w:val="left"/>
              <w:rPr/>
            </w:pPr>
            <w:r>
              <w:rPr/>
              <w:t xml:space="preserve">15,746,232 </w:t>
            </w:r>
          </w:p>
        </w:tc>
        <w:tc>
          <w:tcPr>
            <w:tcW w:w="1156" w:type="dxa"/>
            <w:tcBorders/>
            <w:vAlign w:val="center"/>
          </w:tcPr>
          <w:p>
            <w:pPr>
              <w:pStyle w:val="TableContents"/>
              <w:bidi w:val="0"/>
              <w:spacing w:before="0" w:after="283"/>
              <w:jc w:val="left"/>
              <w:rPr/>
            </w:pPr>
            <w:r>
              <w:rPr/>
              <w:t xml:space="preserve">Keski-Afrikka </w:t>
            </w:r>
          </w:p>
        </w:tc>
        <w:tc>
          <w:tcPr>
            <w:tcW w:w="4004" w:type="dxa"/>
            <w:tcBorders/>
            <w:vAlign w:val="center"/>
          </w:tcPr>
          <w:p>
            <w:pPr>
              <w:pStyle w:val="TableContents"/>
              <w:bidi w:val="0"/>
              <w:spacing w:before="0" w:after="283"/>
              <w:jc w:val="left"/>
              <w:rPr/>
            </w:pPr>
            <w:r>
              <w:rPr/>
              <w:t xml:space="preserve">Mali, Niger, Benin, Togo, Ghana, Norsunluurannikko. </w:t>
            </w:r>
          </w:p>
        </w:tc>
        <w:tc>
          <w:tcPr>
            <w:tcW w:w="813" w:type="dxa"/>
            <w:tcBorders/>
            <w:vAlign w:val="center"/>
          </w:tcPr>
          <w:p>
            <w:pPr>
              <w:pStyle w:val="TableContents"/>
              <w:bidi w:val="0"/>
              <w:spacing w:before="0" w:after="283"/>
              <w:jc w:val="left"/>
              <w:rPr/>
            </w:pPr>
            <w:r>
              <w:rPr/>
              <w:t xml:space="preserve">6 </w:t>
            </w:r>
          </w:p>
        </w:tc>
      </w:tr>
      <w:tr>
        <w:trPr/>
        <w:tc>
          <w:tcPr>
            <w:tcW w:w="1712" w:type="dxa"/>
            <w:tcBorders/>
            <w:vAlign w:val="center"/>
          </w:tcPr>
          <w:p>
            <w:pPr>
              <w:pStyle w:val="TableContents"/>
              <w:bidi w:val="0"/>
              <w:spacing w:before="0" w:after="283"/>
              <w:jc w:val="left"/>
              <w:rPr/>
            </w:pPr>
            <w:r>
              <w:rPr/>
              <w:t xml:space="preserve">Burundi </w:t>
            </w:r>
          </w:p>
        </w:tc>
        <w:tc>
          <w:tcPr>
            <w:tcW w:w="1200" w:type="dxa"/>
            <w:tcBorders/>
            <w:vAlign w:val="center"/>
          </w:tcPr>
          <w:p>
            <w:pPr>
              <w:pStyle w:val="TableContents"/>
              <w:bidi w:val="0"/>
              <w:spacing w:before="0" w:after="283"/>
              <w:jc w:val="left"/>
              <w:rPr/>
            </w:pPr>
            <w:r>
              <w:rPr/>
              <w:t xml:space="preserve">27,834 </w:t>
            </w:r>
          </w:p>
        </w:tc>
        <w:tc>
          <w:tcPr>
            <w:tcW w:w="1320" w:type="dxa"/>
            <w:tcBorders/>
            <w:vAlign w:val="center"/>
          </w:tcPr>
          <w:p>
            <w:pPr>
              <w:pStyle w:val="TableContents"/>
              <w:bidi w:val="0"/>
              <w:spacing w:before="0" w:after="283"/>
              <w:jc w:val="left"/>
              <w:rPr/>
            </w:pPr>
            <w:r>
              <w:rPr/>
              <w:t xml:space="preserve">10,557,259 </w:t>
            </w:r>
          </w:p>
        </w:tc>
        <w:tc>
          <w:tcPr>
            <w:tcW w:w="1156" w:type="dxa"/>
            <w:tcBorders/>
            <w:vAlign w:val="center"/>
          </w:tcPr>
          <w:p>
            <w:pPr>
              <w:pStyle w:val="TableContents"/>
              <w:bidi w:val="0"/>
              <w:spacing w:before="0" w:after="283"/>
              <w:jc w:val="left"/>
              <w:rPr/>
            </w:pPr>
            <w:r>
              <w:rPr/>
              <w:t xml:space="preserve">Keski-Afrikka </w:t>
            </w:r>
          </w:p>
        </w:tc>
        <w:tc>
          <w:tcPr>
            <w:tcW w:w="4004" w:type="dxa"/>
            <w:tcBorders/>
            <w:vAlign w:val="center"/>
          </w:tcPr>
          <w:p>
            <w:pPr>
              <w:pStyle w:val="TableContents"/>
              <w:bidi w:val="0"/>
              <w:spacing w:before="0" w:after="283"/>
              <w:jc w:val="left"/>
              <w:rPr/>
            </w:pPr>
            <w:r>
              <w:rPr/>
              <w:t xml:space="preserve">Ruanda, Tansania, Kongon demokraattinen tasavalta.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Keski-Afrikan tasavalta </w:t>
            </w:r>
          </w:p>
        </w:tc>
        <w:tc>
          <w:tcPr>
            <w:tcW w:w="1200" w:type="dxa"/>
            <w:tcBorders/>
            <w:vAlign w:val="center"/>
          </w:tcPr>
          <w:p>
            <w:pPr>
              <w:pStyle w:val="TableContents"/>
              <w:bidi w:val="0"/>
              <w:spacing w:before="0" w:after="283"/>
              <w:jc w:val="left"/>
              <w:rPr/>
            </w:pPr>
            <w:r>
              <w:rPr/>
              <w:t xml:space="preserve">622,984 </w:t>
            </w:r>
          </w:p>
        </w:tc>
        <w:tc>
          <w:tcPr>
            <w:tcW w:w="1320" w:type="dxa"/>
            <w:tcBorders/>
            <w:vAlign w:val="center"/>
          </w:tcPr>
          <w:p>
            <w:pPr>
              <w:pStyle w:val="TableContents"/>
              <w:bidi w:val="0"/>
              <w:spacing w:before="0" w:after="283"/>
              <w:jc w:val="left"/>
              <w:rPr/>
            </w:pPr>
            <w:r>
              <w:rPr/>
              <w:t xml:space="preserve">4,422,000 </w:t>
            </w:r>
          </w:p>
        </w:tc>
        <w:tc>
          <w:tcPr>
            <w:tcW w:w="1156" w:type="dxa"/>
            <w:tcBorders/>
            <w:vAlign w:val="center"/>
          </w:tcPr>
          <w:p>
            <w:pPr>
              <w:pStyle w:val="TableContents"/>
              <w:bidi w:val="0"/>
              <w:spacing w:before="0" w:after="283"/>
              <w:jc w:val="left"/>
              <w:rPr/>
            </w:pPr>
            <w:r>
              <w:rPr/>
              <w:t xml:space="preserve">Keski-Afrikka </w:t>
            </w:r>
          </w:p>
        </w:tc>
        <w:tc>
          <w:tcPr>
            <w:tcW w:w="4004" w:type="dxa"/>
            <w:tcBorders/>
            <w:vAlign w:val="center"/>
          </w:tcPr>
          <w:p>
            <w:pPr>
              <w:pStyle w:val="TableContents"/>
              <w:bidi w:val="0"/>
              <w:spacing w:before="0" w:after="283"/>
              <w:jc w:val="left"/>
              <w:rPr/>
            </w:pPr>
            <w:r>
              <w:rPr/>
              <w:t xml:space="preserve">Tšad, Kamerun, Kongo, Kongon demokraattinen tasavalta, Sudan, Etelä-Sudan, Tshad </w:t>
            </w:r>
          </w:p>
        </w:tc>
        <w:tc>
          <w:tcPr>
            <w:tcW w:w="813" w:type="dxa"/>
            <w:tcBorders/>
            <w:vAlign w:val="center"/>
          </w:tcPr>
          <w:p>
            <w:pPr>
              <w:pStyle w:val="TableContents"/>
              <w:bidi w:val="0"/>
              <w:spacing w:before="0" w:after="283"/>
              <w:jc w:val="left"/>
              <w:rPr/>
            </w:pPr>
            <w:r>
              <w:rPr/>
              <w:t xml:space="preserve">6 </w:t>
            </w:r>
          </w:p>
        </w:tc>
      </w:tr>
      <w:tr>
        <w:trPr/>
        <w:tc>
          <w:tcPr>
            <w:tcW w:w="1712" w:type="dxa"/>
            <w:tcBorders/>
            <w:vAlign w:val="center"/>
          </w:tcPr>
          <w:p>
            <w:pPr>
              <w:pStyle w:val="TableContents"/>
              <w:bidi w:val="0"/>
              <w:spacing w:before="0" w:after="283"/>
              <w:jc w:val="left"/>
              <w:rPr/>
            </w:pPr>
            <w:r>
              <w:rPr/>
              <w:t xml:space="preserve">Chad </w:t>
            </w:r>
          </w:p>
        </w:tc>
        <w:tc>
          <w:tcPr>
            <w:tcW w:w="1200" w:type="dxa"/>
            <w:tcBorders/>
            <w:vAlign w:val="center"/>
          </w:tcPr>
          <w:p>
            <w:pPr>
              <w:pStyle w:val="TableContents"/>
              <w:bidi w:val="0"/>
              <w:spacing w:before="0" w:after="283"/>
              <w:jc w:val="left"/>
              <w:rPr/>
            </w:pPr>
            <w:r>
              <w:rPr/>
              <w:t xml:space="preserve">1,284,000 </w:t>
            </w:r>
          </w:p>
        </w:tc>
        <w:tc>
          <w:tcPr>
            <w:tcW w:w="1320" w:type="dxa"/>
            <w:tcBorders/>
            <w:vAlign w:val="center"/>
          </w:tcPr>
          <w:p>
            <w:pPr>
              <w:pStyle w:val="TableContents"/>
              <w:bidi w:val="0"/>
              <w:spacing w:before="0" w:after="283"/>
              <w:jc w:val="left"/>
              <w:rPr/>
            </w:pPr>
            <w:r>
              <w:rPr/>
              <w:t xml:space="preserve">13,670,084 </w:t>
            </w:r>
          </w:p>
        </w:tc>
        <w:tc>
          <w:tcPr>
            <w:tcW w:w="1156" w:type="dxa"/>
            <w:tcBorders/>
            <w:vAlign w:val="center"/>
          </w:tcPr>
          <w:p>
            <w:pPr>
              <w:pStyle w:val="TableContents"/>
              <w:bidi w:val="0"/>
              <w:spacing w:before="0" w:after="283"/>
              <w:jc w:val="left"/>
              <w:rPr/>
            </w:pPr>
            <w:r>
              <w:rPr/>
              <w:t xml:space="preserve">Keski-Afrikka </w:t>
            </w:r>
          </w:p>
        </w:tc>
        <w:tc>
          <w:tcPr>
            <w:tcW w:w="4004" w:type="dxa"/>
            <w:tcBorders/>
            <w:vAlign w:val="center"/>
          </w:tcPr>
          <w:p>
            <w:pPr>
              <w:pStyle w:val="TableContents"/>
              <w:bidi w:val="0"/>
              <w:spacing w:before="0" w:after="283"/>
              <w:jc w:val="left"/>
              <w:rPr/>
            </w:pPr>
            <w:r>
              <w:rPr/>
              <w:t xml:space="preserve">Libya, Niger, Sudan, Keski-Afrikan tasavalta, Nigeria, Kamerun ja Nigeria. </w:t>
            </w:r>
          </w:p>
        </w:tc>
        <w:tc>
          <w:tcPr>
            <w:tcW w:w="813" w:type="dxa"/>
            <w:tcBorders/>
            <w:vAlign w:val="center"/>
          </w:tcPr>
          <w:p>
            <w:pPr>
              <w:pStyle w:val="TableContents"/>
              <w:bidi w:val="0"/>
              <w:spacing w:before="0" w:after="283"/>
              <w:jc w:val="left"/>
              <w:rPr/>
            </w:pPr>
            <w:r>
              <w:rPr/>
              <w:t xml:space="preserve">6 </w:t>
            </w:r>
          </w:p>
        </w:tc>
      </w:tr>
      <w:tr>
        <w:trPr/>
        <w:tc>
          <w:tcPr>
            <w:tcW w:w="1712" w:type="dxa"/>
            <w:tcBorders/>
            <w:vAlign w:val="center"/>
          </w:tcPr>
          <w:p>
            <w:pPr>
              <w:pStyle w:val="TableContents"/>
              <w:bidi w:val="0"/>
              <w:spacing w:before="0" w:after="283"/>
              <w:jc w:val="left"/>
              <w:rPr/>
            </w:pPr>
            <w:r>
              <w:rPr/>
              <w:t xml:space="preserve">Tšekin tasavalta </w:t>
            </w:r>
          </w:p>
        </w:tc>
        <w:tc>
          <w:tcPr>
            <w:tcW w:w="1200" w:type="dxa"/>
            <w:tcBorders/>
            <w:vAlign w:val="center"/>
          </w:tcPr>
          <w:p>
            <w:pPr>
              <w:pStyle w:val="TableContents"/>
              <w:bidi w:val="0"/>
              <w:spacing w:before="0" w:after="283"/>
              <w:jc w:val="left"/>
              <w:rPr/>
            </w:pPr>
            <w:r>
              <w:rPr/>
              <w:t xml:space="preserve">78,867 </w:t>
            </w:r>
          </w:p>
        </w:tc>
        <w:tc>
          <w:tcPr>
            <w:tcW w:w="1320" w:type="dxa"/>
            <w:tcBorders/>
            <w:vAlign w:val="center"/>
          </w:tcPr>
          <w:p>
            <w:pPr>
              <w:pStyle w:val="TableContents"/>
              <w:bidi w:val="0"/>
              <w:spacing w:before="0" w:after="283"/>
              <w:jc w:val="left"/>
              <w:rPr/>
            </w:pPr>
            <w:r>
              <w:rPr/>
              <w:t xml:space="preserve">10,674,947 </w:t>
            </w:r>
          </w:p>
        </w:tc>
        <w:tc>
          <w:tcPr>
            <w:tcW w:w="1156" w:type="dxa"/>
            <w:tcBorders/>
            <w:vAlign w:val="center"/>
          </w:tcPr>
          <w:p>
            <w:pPr>
              <w:pStyle w:val="TableContents"/>
              <w:bidi w:val="0"/>
              <w:spacing w:before="0" w:after="283"/>
              <w:jc w:val="left"/>
              <w:rPr/>
            </w:pPr>
            <w:r>
              <w:rPr/>
              <w:t xml:space="preserve">Keski-Eurooppa </w:t>
            </w:r>
          </w:p>
        </w:tc>
        <w:tc>
          <w:tcPr>
            <w:tcW w:w="4004" w:type="dxa"/>
            <w:tcBorders/>
            <w:vAlign w:val="center"/>
          </w:tcPr>
          <w:p>
            <w:pPr>
              <w:pStyle w:val="TableContents"/>
              <w:bidi w:val="0"/>
              <w:spacing w:before="0" w:after="283"/>
              <w:jc w:val="left"/>
              <w:rPr/>
            </w:pPr>
            <w:r>
              <w:rPr/>
              <w:t xml:space="preserve">Itävalta, Saksa, Puola, Slovakia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Etiopia </w:t>
            </w:r>
          </w:p>
        </w:tc>
        <w:tc>
          <w:tcPr>
            <w:tcW w:w="1200" w:type="dxa"/>
            <w:tcBorders/>
            <w:vAlign w:val="center"/>
          </w:tcPr>
          <w:p>
            <w:pPr>
              <w:pStyle w:val="TableContents"/>
              <w:bidi w:val="0"/>
              <w:spacing w:before="0" w:after="283"/>
              <w:jc w:val="left"/>
              <w:rPr/>
            </w:pPr>
            <w:r>
              <w:rPr/>
              <w:t xml:space="preserve">1,104,300 </w:t>
            </w:r>
          </w:p>
        </w:tc>
        <w:tc>
          <w:tcPr>
            <w:tcW w:w="1320" w:type="dxa"/>
            <w:tcBorders/>
            <w:vAlign w:val="center"/>
          </w:tcPr>
          <w:p>
            <w:pPr>
              <w:pStyle w:val="TableContents"/>
              <w:bidi w:val="0"/>
              <w:spacing w:before="0" w:after="283"/>
              <w:jc w:val="left"/>
              <w:rPr/>
            </w:pPr>
            <w:r>
              <w:rPr/>
              <w:t xml:space="preserve">101,853,268 </w:t>
            </w:r>
          </w:p>
        </w:tc>
        <w:tc>
          <w:tcPr>
            <w:tcW w:w="1156" w:type="dxa"/>
            <w:tcBorders/>
            <w:vAlign w:val="center"/>
          </w:tcPr>
          <w:p>
            <w:pPr>
              <w:pStyle w:val="TableContents"/>
              <w:bidi w:val="0"/>
              <w:spacing w:before="0" w:after="283"/>
              <w:jc w:val="left"/>
              <w:rPr/>
            </w:pPr>
            <w:r>
              <w:rPr/>
              <w:t xml:space="preserve">Keski-Afrikka </w:t>
            </w:r>
          </w:p>
        </w:tc>
        <w:tc>
          <w:tcPr>
            <w:tcW w:w="4004" w:type="dxa"/>
            <w:tcBorders/>
            <w:vAlign w:val="center"/>
          </w:tcPr>
          <w:p>
            <w:pPr>
              <w:pStyle w:val="TableContents"/>
              <w:bidi w:val="0"/>
              <w:spacing w:before="0" w:after="283"/>
              <w:jc w:val="left"/>
              <w:rPr/>
            </w:pPr>
            <w:r>
              <w:rPr/>
              <w:t xml:space="preserve">Djibouti, Eritrea, Kenia, Somalia, Etelä-Sudan, Sudan, Kenia, Sudan </w:t>
            </w:r>
          </w:p>
        </w:tc>
        <w:tc>
          <w:tcPr>
            <w:tcW w:w="813" w:type="dxa"/>
            <w:tcBorders/>
            <w:vAlign w:val="center"/>
          </w:tcPr>
          <w:p>
            <w:pPr>
              <w:pStyle w:val="TableContents"/>
              <w:bidi w:val="0"/>
              <w:spacing w:before="0" w:after="283"/>
              <w:jc w:val="left"/>
              <w:rPr/>
            </w:pPr>
            <w:r>
              <w:rPr/>
              <w:t xml:space="preserve">6 </w:t>
            </w:r>
          </w:p>
        </w:tc>
      </w:tr>
      <w:tr>
        <w:trPr/>
        <w:tc>
          <w:tcPr>
            <w:tcW w:w="1712" w:type="dxa"/>
            <w:tcBorders/>
            <w:vAlign w:val="center"/>
          </w:tcPr>
          <w:p>
            <w:pPr>
              <w:pStyle w:val="TableContents"/>
              <w:bidi w:val="0"/>
              <w:spacing w:before="0" w:after="283"/>
              <w:jc w:val="left"/>
              <w:rPr/>
            </w:pPr>
            <w:r>
              <w:rPr/>
              <w:t xml:space="preserve">Unkari </w:t>
            </w:r>
          </w:p>
        </w:tc>
        <w:tc>
          <w:tcPr>
            <w:tcW w:w="1200" w:type="dxa"/>
            <w:tcBorders/>
            <w:vAlign w:val="center"/>
          </w:tcPr>
          <w:p>
            <w:pPr>
              <w:pStyle w:val="TableContents"/>
              <w:bidi w:val="0"/>
              <w:spacing w:before="0" w:after="283"/>
              <w:jc w:val="left"/>
              <w:rPr/>
            </w:pPr>
            <w:r>
              <w:rPr/>
              <w:t xml:space="preserve">93,028 </w:t>
            </w:r>
          </w:p>
        </w:tc>
        <w:tc>
          <w:tcPr>
            <w:tcW w:w="1320" w:type="dxa"/>
            <w:tcBorders/>
            <w:vAlign w:val="center"/>
          </w:tcPr>
          <w:p>
            <w:pPr>
              <w:pStyle w:val="TableContents"/>
              <w:bidi w:val="0"/>
              <w:spacing w:before="0" w:after="283"/>
              <w:jc w:val="left"/>
              <w:rPr/>
            </w:pPr>
            <w:r>
              <w:rPr/>
              <w:t xml:space="preserve">10,005,000 </w:t>
            </w:r>
          </w:p>
        </w:tc>
        <w:tc>
          <w:tcPr>
            <w:tcW w:w="1156" w:type="dxa"/>
            <w:tcBorders/>
            <w:vAlign w:val="center"/>
          </w:tcPr>
          <w:p>
            <w:pPr>
              <w:pStyle w:val="TableContents"/>
              <w:bidi w:val="0"/>
              <w:spacing w:before="0" w:after="283"/>
              <w:jc w:val="left"/>
              <w:rPr/>
            </w:pPr>
            <w:r>
              <w:rPr/>
              <w:t xml:space="preserve">Keski-Eurooppa </w:t>
            </w:r>
          </w:p>
        </w:tc>
        <w:tc>
          <w:tcPr>
            <w:tcW w:w="4004" w:type="dxa"/>
            <w:tcBorders/>
            <w:vAlign w:val="center"/>
          </w:tcPr>
          <w:p>
            <w:pPr>
              <w:pStyle w:val="TableContents"/>
              <w:bidi w:val="0"/>
              <w:spacing w:before="0" w:after="283"/>
              <w:jc w:val="left"/>
              <w:rPr/>
            </w:pPr>
            <w:r>
              <w:rPr/>
              <w:t xml:space="preserve">Itävalta, Kroatia, Romania, Serbia, Kroatia, Slovakia, Slovenia, Ukraina, Ukraina </w:t>
            </w:r>
          </w:p>
        </w:tc>
        <w:tc>
          <w:tcPr>
            <w:tcW w:w="813" w:type="dxa"/>
            <w:tcBorders/>
            <w:vAlign w:val="center"/>
          </w:tcPr>
          <w:p>
            <w:pPr>
              <w:pStyle w:val="TableContents"/>
              <w:bidi w:val="0"/>
              <w:spacing w:before="0" w:after="283"/>
              <w:jc w:val="left"/>
              <w:rPr/>
            </w:pPr>
            <w:r>
              <w:rPr/>
              <w:t xml:space="preserve">7 </w:t>
            </w:r>
          </w:p>
        </w:tc>
      </w:tr>
      <w:tr>
        <w:trPr/>
        <w:tc>
          <w:tcPr>
            <w:tcW w:w="1712" w:type="dxa"/>
            <w:tcBorders/>
            <w:vAlign w:val="center"/>
          </w:tcPr>
          <w:p>
            <w:pPr>
              <w:pStyle w:val="TableContents"/>
              <w:bidi w:val="0"/>
              <w:spacing w:before="0" w:after="283"/>
              <w:jc w:val="left"/>
              <w:rPr/>
            </w:pPr>
            <w:r>
              <w:rPr/>
              <w:t xml:space="preserve">Kazakstan </w:t>
            </w:r>
          </w:p>
        </w:tc>
        <w:tc>
          <w:tcPr>
            <w:tcW w:w="1200" w:type="dxa"/>
            <w:tcBorders/>
            <w:vAlign w:val="center"/>
          </w:tcPr>
          <w:p>
            <w:pPr>
              <w:pStyle w:val="TableContents"/>
              <w:bidi w:val="0"/>
              <w:spacing w:before="0" w:after="283"/>
              <w:jc w:val="left"/>
              <w:rPr/>
            </w:pPr>
            <w:r>
              <w:rPr/>
              <w:t xml:space="preserve">2,724,900 </w:t>
            </w:r>
          </w:p>
        </w:tc>
        <w:tc>
          <w:tcPr>
            <w:tcW w:w="1320" w:type="dxa"/>
            <w:tcBorders/>
            <w:vAlign w:val="center"/>
          </w:tcPr>
          <w:p>
            <w:pPr>
              <w:pStyle w:val="TableContents"/>
              <w:bidi w:val="0"/>
              <w:spacing w:before="0" w:after="283"/>
              <w:jc w:val="left"/>
              <w:rPr/>
            </w:pPr>
            <w:r>
              <w:rPr/>
              <w:t xml:space="preserve">16,372,000 </w:t>
            </w:r>
          </w:p>
        </w:tc>
        <w:tc>
          <w:tcPr>
            <w:tcW w:w="1156" w:type="dxa"/>
            <w:tcBorders/>
            <w:vAlign w:val="center"/>
          </w:tcPr>
          <w:p>
            <w:pPr>
              <w:pStyle w:val="TableContents"/>
              <w:bidi w:val="0"/>
              <w:spacing w:before="0" w:after="283"/>
              <w:jc w:val="left"/>
              <w:rPr/>
            </w:pPr>
            <w:r>
              <w:rPr/>
              <w:t xml:space="preserve">Keski-Aasia </w:t>
            </w:r>
          </w:p>
        </w:tc>
        <w:tc>
          <w:tcPr>
            <w:tcW w:w="4004" w:type="dxa"/>
            <w:tcBorders/>
            <w:vAlign w:val="center"/>
          </w:tcPr>
          <w:p>
            <w:pPr>
              <w:pStyle w:val="TableContents"/>
              <w:bidi w:val="0"/>
              <w:spacing w:before="0" w:after="283"/>
              <w:jc w:val="left"/>
              <w:rPr/>
            </w:pPr>
            <w:r>
              <w:rPr/>
              <w:t xml:space="preserve">Kiina, Kirgisia, Turkmenistan, Uzbekistan, Venäjä ja Kiina. </w:t>
            </w:r>
          </w:p>
        </w:tc>
        <w:tc>
          <w:tcPr>
            <w:tcW w:w="813" w:type="dxa"/>
            <w:tcBorders/>
            <w:vAlign w:val="center"/>
          </w:tcPr>
          <w:p>
            <w:pPr>
              <w:pStyle w:val="TableContents"/>
              <w:bidi w:val="0"/>
              <w:spacing w:before="0" w:after="283"/>
              <w:jc w:val="left"/>
              <w:rPr/>
            </w:pPr>
            <w:r>
              <w:rPr/>
              <w:t xml:space="preserve">5 </w:t>
            </w:r>
          </w:p>
        </w:tc>
      </w:tr>
      <w:tr>
        <w:trPr/>
        <w:tc>
          <w:tcPr>
            <w:tcW w:w="1712" w:type="dxa"/>
            <w:tcBorders/>
            <w:vAlign w:val="center"/>
          </w:tcPr>
          <w:p>
            <w:pPr>
              <w:pStyle w:val="TableContents"/>
              <w:bidi w:val="0"/>
              <w:spacing w:before="0" w:after="283"/>
              <w:jc w:val="left"/>
              <w:rPr/>
            </w:pPr>
            <w:r>
              <w:rPr/>
              <w:t xml:space="preserve">Kosovo </w:t>
            </w:r>
          </w:p>
        </w:tc>
        <w:tc>
          <w:tcPr>
            <w:tcW w:w="1200" w:type="dxa"/>
            <w:tcBorders/>
            <w:vAlign w:val="center"/>
          </w:tcPr>
          <w:p>
            <w:pPr>
              <w:pStyle w:val="TableContents"/>
              <w:bidi w:val="0"/>
              <w:spacing w:before="0" w:after="283"/>
              <w:jc w:val="left"/>
              <w:rPr/>
            </w:pPr>
            <w:r>
              <w:rPr/>
              <w:t xml:space="preserve">10,908 </w:t>
            </w:r>
          </w:p>
        </w:tc>
        <w:tc>
          <w:tcPr>
            <w:tcW w:w="1320" w:type="dxa"/>
            <w:tcBorders/>
            <w:vAlign w:val="center"/>
          </w:tcPr>
          <w:p>
            <w:pPr>
              <w:pStyle w:val="TableContents"/>
              <w:bidi w:val="0"/>
              <w:spacing w:before="0" w:after="283"/>
              <w:jc w:val="left"/>
              <w:rPr/>
            </w:pPr>
            <w:r>
              <w:rPr/>
              <w:t xml:space="preserve">1,804,838 </w:t>
            </w:r>
          </w:p>
        </w:tc>
        <w:tc>
          <w:tcPr>
            <w:tcW w:w="1156" w:type="dxa"/>
            <w:tcBorders/>
            <w:vAlign w:val="center"/>
          </w:tcPr>
          <w:p>
            <w:pPr>
              <w:pStyle w:val="TableContents"/>
              <w:bidi w:val="0"/>
              <w:spacing w:before="0" w:after="283"/>
              <w:jc w:val="left"/>
              <w:rPr/>
            </w:pPr>
            <w:r>
              <w:rPr/>
              <w:t xml:space="preserve">Keski-Eurooppa </w:t>
            </w:r>
          </w:p>
        </w:tc>
        <w:tc>
          <w:tcPr>
            <w:tcW w:w="4004" w:type="dxa"/>
            <w:tcBorders/>
            <w:vAlign w:val="center"/>
          </w:tcPr>
          <w:p>
            <w:pPr>
              <w:pStyle w:val="TableContents"/>
              <w:bidi w:val="0"/>
              <w:spacing w:before="0" w:after="283"/>
              <w:jc w:val="left"/>
              <w:rPr/>
            </w:pPr>
            <w:r>
              <w:rPr/>
              <w:t xml:space="preserve">Albania, Makedonia, Montenegro, Serbia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Kirgisia </w:t>
            </w:r>
          </w:p>
        </w:tc>
        <w:tc>
          <w:tcPr>
            <w:tcW w:w="1200" w:type="dxa"/>
            <w:tcBorders/>
            <w:vAlign w:val="center"/>
          </w:tcPr>
          <w:p>
            <w:pPr>
              <w:pStyle w:val="TableContents"/>
              <w:bidi w:val="0"/>
              <w:spacing w:before="0" w:after="283"/>
              <w:jc w:val="left"/>
              <w:rPr/>
            </w:pPr>
            <w:r>
              <w:rPr/>
              <w:t xml:space="preserve">199,951 </w:t>
            </w:r>
          </w:p>
        </w:tc>
        <w:tc>
          <w:tcPr>
            <w:tcW w:w="1320" w:type="dxa"/>
            <w:tcBorders/>
            <w:vAlign w:val="center"/>
          </w:tcPr>
          <w:p>
            <w:pPr>
              <w:pStyle w:val="TableContents"/>
              <w:bidi w:val="0"/>
              <w:spacing w:before="0" w:after="283"/>
              <w:jc w:val="left"/>
              <w:rPr/>
            </w:pPr>
            <w:r>
              <w:rPr/>
              <w:t xml:space="preserve">5,482,000 </w:t>
            </w:r>
          </w:p>
        </w:tc>
        <w:tc>
          <w:tcPr>
            <w:tcW w:w="1156" w:type="dxa"/>
            <w:tcBorders/>
            <w:vAlign w:val="center"/>
          </w:tcPr>
          <w:p>
            <w:pPr>
              <w:pStyle w:val="TableContents"/>
              <w:bidi w:val="0"/>
              <w:spacing w:before="0" w:after="283"/>
              <w:jc w:val="left"/>
              <w:rPr/>
            </w:pPr>
            <w:r>
              <w:rPr/>
              <w:t xml:space="preserve">Keski-Aasia </w:t>
            </w:r>
          </w:p>
        </w:tc>
        <w:tc>
          <w:tcPr>
            <w:tcW w:w="4004" w:type="dxa"/>
            <w:tcBorders/>
            <w:vAlign w:val="center"/>
          </w:tcPr>
          <w:p>
            <w:pPr>
              <w:pStyle w:val="TableContents"/>
              <w:bidi w:val="0"/>
              <w:spacing w:before="0" w:after="283"/>
              <w:jc w:val="left"/>
              <w:rPr/>
            </w:pPr>
            <w:r>
              <w:rPr/>
              <w:t xml:space="preserve">Kiina, Kazakstan, Tadžikistan, Uzbekistan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Laos </w:t>
            </w:r>
          </w:p>
        </w:tc>
        <w:tc>
          <w:tcPr>
            <w:tcW w:w="1200" w:type="dxa"/>
            <w:tcBorders/>
            <w:vAlign w:val="center"/>
          </w:tcPr>
          <w:p>
            <w:pPr>
              <w:pStyle w:val="TableContents"/>
              <w:bidi w:val="0"/>
              <w:spacing w:before="0" w:after="283"/>
              <w:jc w:val="left"/>
              <w:rPr/>
            </w:pPr>
            <w:r>
              <w:rPr/>
              <w:t xml:space="preserve">236,800 </w:t>
            </w:r>
          </w:p>
        </w:tc>
        <w:tc>
          <w:tcPr>
            <w:tcW w:w="1320" w:type="dxa"/>
            <w:tcBorders/>
            <w:vAlign w:val="center"/>
          </w:tcPr>
          <w:p>
            <w:pPr>
              <w:pStyle w:val="TableContents"/>
              <w:bidi w:val="0"/>
              <w:spacing w:before="0" w:after="283"/>
              <w:jc w:val="left"/>
              <w:rPr/>
            </w:pPr>
            <w:r>
              <w:rPr/>
              <w:t xml:space="preserve">6,320,000 </w:t>
            </w:r>
          </w:p>
        </w:tc>
        <w:tc>
          <w:tcPr>
            <w:tcW w:w="1156" w:type="dxa"/>
            <w:tcBorders/>
            <w:vAlign w:val="center"/>
          </w:tcPr>
          <w:p>
            <w:pPr>
              <w:pStyle w:val="TableContents"/>
              <w:bidi w:val="0"/>
              <w:spacing w:before="0" w:after="283"/>
              <w:jc w:val="left"/>
              <w:rPr/>
            </w:pPr>
            <w:r>
              <w:rPr/>
              <w:t xml:space="preserve">(ei mitään) </w:t>
            </w:r>
          </w:p>
        </w:tc>
        <w:tc>
          <w:tcPr>
            <w:tcW w:w="4004" w:type="dxa"/>
            <w:tcBorders/>
            <w:vAlign w:val="center"/>
          </w:tcPr>
          <w:p>
            <w:pPr>
              <w:pStyle w:val="TableContents"/>
              <w:bidi w:val="0"/>
              <w:spacing w:before="0" w:after="283"/>
              <w:jc w:val="left"/>
              <w:rPr/>
            </w:pPr>
            <w:r>
              <w:rPr/>
              <w:t xml:space="preserve">Myanmar, Kiina, Vietnam, Kambodža, Thaimaa. </w:t>
            </w:r>
          </w:p>
        </w:tc>
        <w:tc>
          <w:tcPr>
            <w:tcW w:w="813" w:type="dxa"/>
            <w:tcBorders/>
            <w:vAlign w:val="center"/>
          </w:tcPr>
          <w:p>
            <w:pPr>
              <w:pStyle w:val="TableContents"/>
              <w:bidi w:val="0"/>
              <w:spacing w:before="0" w:after="283"/>
              <w:jc w:val="left"/>
              <w:rPr/>
            </w:pPr>
            <w:r>
              <w:rPr/>
              <w:t xml:space="preserve">5 </w:t>
            </w:r>
          </w:p>
        </w:tc>
      </w:tr>
      <w:tr>
        <w:trPr/>
        <w:tc>
          <w:tcPr>
            <w:tcW w:w="1712" w:type="dxa"/>
            <w:tcBorders/>
            <w:vAlign w:val="center"/>
          </w:tcPr>
          <w:p>
            <w:pPr>
              <w:pStyle w:val="TableContents"/>
              <w:bidi w:val="0"/>
              <w:spacing w:before="0" w:after="283"/>
              <w:jc w:val="left"/>
              <w:rPr/>
            </w:pPr>
            <w:r>
              <w:rPr/>
              <w:t xml:space="preserve">Lesotho </w:t>
            </w:r>
          </w:p>
        </w:tc>
        <w:tc>
          <w:tcPr>
            <w:tcW w:w="1200" w:type="dxa"/>
            <w:tcBorders/>
            <w:vAlign w:val="center"/>
          </w:tcPr>
          <w:p>
            <w:pPr>
              <w:pStyle w:val="TableContents"/>
              <w:bidi w:val="0"/>
              <w:spacing w:before="0" w:after="283"/>
              <w:jc w:val="left"/>
              <w:rPr/>
            </w:pPr>
            <w:r>
              <w:rPr/>
              <w:t xml:space="preserve">30,355 </w:t>
            </w:r>
          </w:p>
        </w:tc>
        <w:tc>
          <w:tcPr>
            <w:tcW w:w="1320" w:type="dxa"/>
            <w:tcBorders/>
            <w:vAlign w:val="center"/>
          </w:tcPr>
          <w:p>
            <w:pPr>
              <w:pStyle w:val="TableContents"/>
              <w:bidi w:val="0"/>
              <w:spacing w:before="0" w:after="283"/>
              <w:jc w:val="left"/>
              <w:rPr/>
            </w:pPr>
            <w:r>
              <w:rPr/>
              <w:t xml:space="preserve">2,067,000 </w:t>
            </w:r>
          </w:p>
        </w:tc>
        <w:tc>
          <w:tcPr>
            <w:tcW w:w="1156" w:type="dxa"/>
            <w:tcBorders/>
            <w:vAlign w:val="center"/>
          </w:tcPr>
          <w:p>
            <w:pPr>
              <w:pStyle w:val="TableContents"/>
              <w:bidi w:val="0"/>
              <w:spacing w:before="0" w:after="283"/>
              <w:jc w:val="left"/>
              <w:rPr/>
            </w:pPr>
            <w:r>
              <w:rPr/>
              <w:t xml:space="preserve">(ei mitään) </w:t>
            </w:r>
          </w:p>
        </w:tc>
        <w:tc>
          <w:tcPr>
            <w:tcW w:w="4004" w:type="dxa"/>
            <w:tcBorders/>
            <w:vAlign w:val="center"/>
          </w:tcPr>
          <w:p>
            <w:pPr>
              <w:pStyle w:val="TableContents"/>
              <w:bidi w:val="0"/>
              <w:spacing w:before="0" w:after="283"/>
              <w:jc w:val="left"/>
              <w:rPr/>
            </w:pPr>
            <w:r>
              <w:rPr/>
              <w:t xml:space="preserve">Etelä-Afrikka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Liechtenstein </w:t>
            </w:r>
          </w:p>
        </w:tc>
        <w:tc>
          <w:tcPr>
            <w:tcW w:w="1200" w:type="dxa"/>
            <w:tcBorders/>
            <w:vAlign w:val="center"/>
          </w:tcPr>
          <w:p>
            <w:pPr>
              <w:pStyle w:val="TableContents"/>
              <w:bidi w:val="0"/>
              <w:spacing w:before="0" w:after="283"/>
              <w:jc w:val="left"/>
              <w:rPr/>
            </w:pPr>
            <w:r>
              <w:rPr/>
              <w:t xml:space="preserve">160 </w:t>
            </w:r>
          </w:p>
        </w:tc>
        <w:tc>
          <w:tcPr>
            <w:tcW w:w="1320" w:type="dxa"/>
            <w:tcBorders/>
            <w:vAlign w:val="center"/>
          </w:tcPr>
          <w:p>
            <w:pPr>
              <w:pStyle w:val="TableContents"/>
              <w:bidi w:val="0"/>
              <w:spacing w:before="0" w:after="283"/>
              <w:jc w:val="left"/>
              <w:rPr/>
            </w:pPr>
            <w:r>
              <w:rPr/>
              <w:t xml:space="preserve">35,789 </w:t>
            </w:r>
          </w:p>
        </w:tc>
        <w:tc>
          <w:tcPr>
            <w:tcW w:w="1156" w:type="dxa"/>
            <w:tcBorders/>
            <w:vAlign w:val="center"/>
          </w:tcPr>
          <w:p>
            <w:pPr>
              <w:pStyle w:val="TableContents"/>
              <w:bidi w:val="0"/>
              <w:spacing w:before="0" w:after="283"/>
              <w:jc w:val="left"/>
              <w:rPr/>
            </w:pPr>
            <w:r>
              <w:rPr/>
              <w:t xml:space="preserve">Keski-Eurooppa </w:t>
            </w:r>
          </w:p>
        </w:tc>
        <w:tc>
          <w:tcPr>
            <w:tcW w:w="4004" w:type="dxa"/>
            <w:tcBorders/>
            <w:vAlign w:val="center"/>
          </w:tcPr>
          <w:p>
            <w:pPr>
              <w:pStyle w:val="TableContents"/>
              <w:bidi w:val="0"/>
              <w:spacing w:before="0" w:after="283"/>
              <w:jc w:val="left"/>
              <w:rPr/>
            </w:pPr>
            <w:r>
              <w:rPr/>
              <w:t xml:space="preserve">Sveitsi, Itävalta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Luxemburg </w:t>
            </w:r>
          </w:p>
        </w:tc>
        <w:tc>
          <w:tcPr>
            <w:tcW w:w="1200" w:type="dxa"/>
            <w:tcBorders/>
            <w:vAlign w:val="center"/>
          </w:tcPr>
          <w:p>
            <w:pPr>
              <w:pStyle w:val="TableContents"/>
              <w:bidi w:val="0"/>
              <w:spacing w:before="0" w:after="283"/>
              <w:jc w:val="left"/>
              <w:rPr/>
            </w:pPr>
            <w:r>
              <w:rPr/>
              <w:t xml:space="preserve">2,586 </w:t>
            </w:r>
          </w:p>
        </w:tc>
        <w:tc>
          <w:tcPr>
            <w:tcW w:w="1320" w:type="dxa"/>
            <w:tcBorders/>
            <w:vAlign w:val="center"/>
          </w:tcPr>
          <w:p>
            <w:pPr>
              <w:pStyle w:val="TableContents"/>
              <w:bidi w:val="0"/>
              <w:spacing w:before="0" w:after="283"/>
              <w:jc w:val="left"/>
              <w:rPr/>
            </w:pPr>
            <w:r>
              <w:rPr/>
              <w:t xml:space="preserve">502,202 </w:t>
            </w:r>
          </w:p>
        </w:tc>
        <w:tc>
          <w:tcPr>
            <w:tcW w:w="1156" w:type="dxa"/>
            <w:tcBorders/>
            <w:vAlign w:val="center"/>
          </w:tcPr>
          <w:p>
            <w:pPr>
              <w:pStyle w:val="TableContents"/>
              <w:bidi w:val="0"/>
              <w:spacing w:before="0" w:after="283"/>
              <w:jc w:val="left"/>
              <w:rPr/>
            </w:pPr>
            <w:r>
              <w:rPr/>
              <w:t xml:space="preserve">(ei mitään) </w:t>
            </w:r>
          </w:p>
        </w:tc>
        <w:tc>
          <w:tcPr>
            <w:tcW w:w="4004" w:type="dxa"/>
            <w:tcBorders/>
            <w:vAlign w:val="center"/>
          </w:tcPr>
          <w:p>
            <w:pPr>
              <w:pStyle w:val="TableContents"/>
              <w:bidi w:val="0"/>
              <w:spacing w:before="0" w:after="283"/>
              <w:jc w:val="left"/>
              <w:rPr/>
            </w:pPr>
            <w:r>
              <w:rPr/>
              <w:t xml:space="preserve">Belgia, Saksa, Ranska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Makedonia (F.Y.R.O.M.) </w:t>
            </w:r>
          </w:p>
        </w:tc>
        <w:tc>
          <w:tcPr>
            <w:tcW w:w="1200" w:type="dxa"/>
            <w:tcBorders/>
            <w:vAlign w:val="center"/>
          </w:tcPr>
          <w:p>
            <w:pPr>
              <w:pStyle w:val="TableContents"/>
              <w:bidi w:val="0"/>
              <w:spacing w:before="0" w:after="283"/>
              <w:jc w:val="left"/>
              <w:rPr/>
            </w:pPr>
            <w:r>
              <w:rPr/>
              <w:t xml:space="preserve">25,713 </w:t>
            </w:r>
          </w:p>
        </w:tc>
        <w:tc>
          <w:tcPr>
            <w:tcW w:w="1320" w:type="dxa"/>
            <w:tcBorders/>
            <w:vAlign w:val="center"/>
          </w:tcPr>
          <w:p>
            <w:pPr>
              <w:pStyle w:val="TableContents"/>
              <w:bidi w:val="0"/>
              <w:spacing w:before="0" w:after="283"/>
              <w:jc w:val="left"/>
              <w:rPr/>
            </w:pPr>
            <w:r>
              <w:rPr/>
              <w:t xml:space="preserve">2,114,550 </w:t>
            </w:r>
          </w:p>
        </w:tc>
        <w:tc>
          <w:tcPr>
            <w:tcW w:w="1156" w:type="dxa"/>
            <w:tcBorders/>
            <w:vAlign w:val="center"/>
          </w:tcPr>
          <w:p>
            <w:pPr>
              <w:pStyle w:val="TableContents"/>
              <w:bidi w:val="0"/>
              <w:spacing w:before="0" w:after="283"/>
              <w:jc w:val="left"/>
              <w:rPr/>
            </w:pPr>
            <w:r>
              <w:rPr/>
              <w:t xml:space="preserve">Keski-Eurooppa </w:t>
            </w:r>
          </w:p>
        </w:tc>
        <w:tc>
          <w:tcPr>
            <w:tcW w:w="4004" w:type="dxa"/>
            <w:tcBorders/>
            <w:vAlign w:val="center"/>
          </w:tcPr>
          <w:p>
            <w:pPr>
              <w:pStyle w:val="TableContents"/>
              <w:bidi w:val="0"/>
              <w:spacing w:before="0" w:after="283"/>
              <w:jc w:val="left"/>
              <w:rPr/>
            </w:pPr>
            <w:r>
              <w:rPr/>
              <w:t xml:space="preserve">Kosovo, Serbia, Bulgaria, Kreikka, Albania </w:t>
            </w:r>
          </w:p>
        </w:tc>
        <w:tc>
          <w:tcPr>
            <w:tcW w:w="813" w:type="dxa"/>
            <w:tcBorders/>
            <w:vAlign w:val="center"/>
          </w:tcPr>
          <w:p>
            <w:pPr>
              <w:pStyle w:val="TableContents"/>
              <w:bidi w:val="0"/>
              <w:spacing w:before="0" w:after="283"/>
              <w:jc w:val="left"/>
              <w:rPr/>
            </w:pPr>
            <w:r>
              <w:rPr/>
              <w:t xml:space="preserve">5 </w:t>
            </w:r>
          </w:p>
        </w:tc>
      </w:tr>
      <w:tr>
        <w:trPr/>
        <w:tc>
          <w:tcPr>
            <w:tcW w:w="1712" w:type="dxa"/>
            <w:tcBorders/>
            <w:vAlign w:val="center"/>
          </w:tcPr>
          <w:p>
            <w:pPr>
              <w:pStyle w:val="TableContents"/>
              <w:bidi w:val="0"/>
              <w:spacing w:before="0" w:after="283"/>
              <w:jc w:val="left"/>
              <w:rPr/>
            </w:pPr>
            <w:r>
              <w:rPr/>
              <w:t xml:space="preserve">Malawi </w:t>
            </w:r>
          </w:p>
        </w:tc>
        <w:tc>
          <w:tcPr>
            <w:tcW w:w="1200" w:type="dxa"/>
            <w:tcBorders/>
            <w:vAlign w:val="center"/>
          </w:tcPr>
          <w:p>
            <w:pPr>
              <w:pStyle w:val="TableContents"/>
              <w:bidi w:val="0"/>
              <w:spacing w:before="0" w:after="283"/>
              <w:jc w:val="left"/>
              <w:rPr/>
            </w:pPr>
            <w:r>
              <w:rPr/>
              <w:t xml:space="preserve">118,484 </w:t>
            </w:r>
          </w:p>
        </w:tc>
        <w:tc>
          <w:tcPr>
            <w:tcW w:w="1320" w:type="dxa"/>
            <w:tcBorders/>
            <w:vAlign w:val="center"/>
          </w:tcPr>
          <w:p>
            <w:pPr>
              <w:pStyle w:val="TableContents"/>
              <w:bidi w:val="0"/>
              <w:spacing w:before="0" w:after="283"/>
              <w:jc w:val="left"/>
              <w:rPr/>
            </w:pPr>
            <w:r>
              <w:rPr/>
              <w:t xml:space="preserve">15,028,757 </w:t>
            </w:r>
          </w:p>
        </w:tc>
        <w:tc>
          <w:tcPr>
            <w:tcW w:w="1156" w:type="dxa"/>
            <w:tcBorders/>
            <w:vAlign w:val="center"/>
          </w:tcPr>
          <w:p>
            <w:pPr>
              <w:pStyle w:val="TableContents"/>
              <w:bidi w:val="0"/>
              <w:spacing w:before="0" w:after="283"/>
              <w:jc w:val="left"/>
              <w:rPr/>
            </w:pPr>
            <w:r>
              <w:rPr/>
              <w:t xml:space="preserve">Eteläinen Afrikka </w:t>
            </w:r>
          </w:p>
        </w:tc>
        <w:tc>
          <w:tcPr>
            <w:tcW w:w="4004" w:type="dxa"/>
            <w:tcBorders/>
            <w:vAlign w:val="center"/>
          </w:tcPr>
          <w:p>
            <w:pPr>
              <w:pStyle w:val="TableContents"/>
              <w:bidi w:val="0"/>
              <w:spacing w:before="0" w:after="283"/>
              <w:jc w:val="left"/>
              <w:rPr/>
            </w:pPr>
            <w:r>
              <w:rPr/>
              <w:t xml:space="preserve">Sambia, Tansania, Mosambik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Mali </w:t>
            </w:r>
          </w:p>
        </w:tc>
        <w:tc>
          <w:tcPr>
            <w:tcW w:w="1200" w:type="dxa"/>
            <w:tcBorders/>
            <w:vAlign w:val="center"/>
          </w:tcPr>
          <w:p>
            <w:pPr>
              <w:pStyle w:val="TableContents"/>
              <w:bidi w:val="0"/>
              <w:spacing w:before="0" w:after="283"/>
              <w:jc w:val="left"/>
              <w:rPr/>
            </w:pPr>
            <w:r>
              <w:rPr/>
              <w:t xml:space="preserve">1,240,192 </w:t>
            </w:r>
          </w:p>
        </w:tc>
        <w:tc>
          <w:tcPr>
            <w:tcW w:w="1320" w:type="dxa"/>
            <w:tcBorders/>
            <w:vAlign w:val="center"/>
          </w:tcPr>
          <w:p>
            <w:pPr>
              <w:pStyle w:val="TableContents"/>
              <w:bidi w:val="0"/>
              <w:spacing w:before="0" w:after="283"/>
              <w:jc w:val="left"/>
              <w:rPr/>
            </w:pPr>
            <w:r>
              <w:rPr/>
              <w:t xml:space="preserve">14,517,176 </w:t>
            </w:r>
          </w:p>
        </w:tc>
        <w:tc>
          <w:tcPr>
            <w:tcW w:w="1156" w:type="dxa"/>
            <w:tcBorders/>
            <w:vAlign w:val="center"/>
          </w:tcPr>
          <w:p>
            <w:pPr>
              <w:pStyle w:val="TableContents"/>
              <w:bidi w:val="0"/>
              <w:spacing w:before="0" w:after="283"/>
              <w:jc w:val="left"/>
              <w:rPr/>
            </w:pPr>
            <w:r>
              <w:rPr/>
              <w:t xml:space="preserve">Keski-Afrikka </w:t>
            </w:r>
          </w:p>
        </w:tc>
        <w:tc>
          <w:tcPr>
            <w:tcW w:w="4004" w:type="dxa"/>
            <w:tcBorders/>
            <w:vAlign w:val="center"/>
          </w:tcPr>
          <w:p>
            <w:pPr>
              <w:pStyle w:val="TableContents"/>
              <w:bidi w:val="0"/>
              <w:spacing w:before="0" w:after="283"/>
              <w:jc w:val="left"/>
              <w:rPr/>
            </w:pPr>
            <w:r>
              <w:rPr/>
              <w:t xml:space="preserve">Algeria, Niger, Burkina Faso, Norsunluurannikko, Guinea, Senegal, Mauritania, Mauritania. </w:t>
            </w:r>
          </w:p>
        </w:tc>
        <w:tc>
          <w:tcPr>
            <w:tcW w:w="813" w:type="dxa"/>
            <w:tcBorders/>
            <w:vAlign w:val="center"/>
          </w:tcPr>
          <w:p>
            <w:pPr>
              <w:pStyle w:val="TableContents"/>
              <w:bidi w:val="0"/>
              <w:spacing w:before="0" w:after="283"/>
              <w:jc w:val="left"/>
              <w:rPr/>
            </w:pPr>
            <w:r>
              <w:rPr/>
              <w:t xml:space="preserve">7 </w:t>
            </w:r>
          </w:p>
        </w:tc>
      </w:tr>
      <w:tr>
        <w:trPr/>
        <w:tc>
          <w:tcPr>
            <w:tcW w:w="1712" w:type="dxa"/>
            <w:tcBorders/>
            <w:vAlign w:val="center"/>
          </w:tcPr>
          <w:p>
            <w:pPr>
              <w:pStyle w:val="TableContents"/>
              <w:bidi w:val="0"/>
              <w:spacing w:before="0" w:after="283"/>
              <w:jc w:val="left"/>
              <w:rPr/>
            </w:pPr>
            <w:r>
              <w:rPr/>
              <w:t xml:space="preserve">Moldova </w:t>
            </w:r>
          </w:p>
        </w:tc>
        <w:tc>
          <w:tcPr>
            <w:tcW w:w="1200" w:type="dxa"/>
            <w:tcBorders/>
            <w:vAlign w:val="center"/>
          </w:tcPr>
          <w:p>
            <w:pPr>
              <w:pStyle w:val="TableContents"/>
              <w:bidi w:val="0"/>
              <w:spacing w:before="0" w:after="283"/>
              <w:jc w:val="left"/>
              <w:rPr/>
            </w:pPr>
            <w:r>
              <w:rPr/>
              <w:t xml:space="preserve">33,846 </w:t>
            </w:r>
          </w:p>
        </w:tc>
        <w:tc>
          <w:tcPr>
            <w:tcW w:w="1320" w:type="dxa"/>
            <w:tcBorders/>
            <w:vAlign w:val="center"/>
          </w:tcPr>
          <w:p>
            <w:pPr>
              <w:pStyle w:val="TableContents"/>
              <w:bidi w:val="0"/>
              <w:spacing w:before="0" w:after="283"/>
              <w:jc w:val="left"/>
              <w:rPr/>
            </w:pPr>
            <w:r>
              <w:rPr/>
              <w:t xml:space="preserve">3,559,500 </w:t>
            </w:r>
          </w:p>
        </w:tc>
        <w:tc>
          <w:tcPr>
            <w:tcW w:w="1156" w:type="dxa"/>
            <w:tcBorders/>
            <w:vAlign w:val="center"/>
          </w:tcPr>
          <w:p>
            <w:pPr>
              <w:pStyle w:val="TableContents"/>
              <w:bidi w:val="0"/>
              <w:spacing w:before="0" w:after="283"/>
              <w:jc w:val="left"/>
              <w:rPr/>
            </w:pPr>
            <w:r>
              <w:rPr/>
              <w:t xml:space="preserve">(Itä-Eurooppa) </w:t>
            </w:r>
          </w:p>
        </w:tc>
        <w:tc>
          <w:tcPr>
            <w:tcW w:w="4004" w:type="dxa"/>
            <w:tcBorders/>
            <w:vAlign w:val="center"/>
          </w:tcPr>
          <w:p>
            <w:pPr>
              <w:pStyle w:val="TableContents"/>
              <w:bidi w:val="0"/>
              <w:spacing w:before="0" w:after="283"/>
              <w:jc w:val="left"/>
              <w:rPr/>
            </w:pPr>
            <w:r>
              <w:rPr/>
              <w:t xml:space="preserve">Romania, Ukraina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Mongolia </w:t>
            </w:r>
          </w:p>
        </w:tc>
        <w:tc>
          <w:tcPr>
            <w:tcW w:w="1200" w:type="dxa"/>
            <w:tcBorders/>
            <w:vAlign w:val="center"/>
          </w:tcPr>
          <w:p>
            <w:pPr>
              <w:pStyle w:val="TableContents"/>
              <w:bidi w:val="0"/>
              <w:spacing w:before="0" w:after="283"/>
              <w:jc w:val="left"/>
              <w:rPr/>
            </w:pPr>
            <w:r>
              <w:rPr/>
              <w:t xml:space="preserve">1,566,500 </w:t>
            </w:r>
          </w:p>
        </w:tc>
        <w:tc>
          <w:tcPr>
            <w:tcW w:w="1320" w:type="dxa"/>
            <w:tcBorders/>
            <w:vAlign w:val="center"/>
          </w:tcPr>
          <w:p>
            <w:pPr>
              <w:pStyle w:val="TableContents"/>
              <w:bidi w:val="0"/>
              <w:spacing w:before="0" w:after="283"/>
              <w:jc w:val="left"/>
              <w:rPr/>
            </w:pPr>
            <w:r>
              <w:rPr/>
              <w:t xml:space="preserve">2,892,876 </w:t>
            </w:r>
          </w:p>
        </w:tc>
        <w:tc>
          <w:tcPr>
            <w:tcW w:w="1156" w:type="dxa"/>
            <w:tcBorders/>
            <w:vAlign w:val="center"/>
          </w:tcPr>
          <w:p>
            <w:pPr>
              <w:pStyle w:val="TableContents"/>
              <w:bidi w:val="0"/>
              <w:spacing w:before="0" w:after="283"/>
              <w:jc w:val="left"/>
              <w:rPr/>
            </w:pPr>
            <w:r>
              <w:rPr/>
              <w:t xml:space="preserve">(ei mitään) </w:t>
            </w:r>
          </w:p>
        </w:tc>
        <w:tc>
          <w:tcPr>
            <w:tcW w:w="4004" w:type="dxa"/>
            <w:tcBorders/>
            <w:vAlign w:val="center"/>
          </w:tcPr>
          <w:p>
            <w:pPr>
              <w:pStyle w:val="TableContents"/>
              <w:bidi w:val="0"/>
              <w:spacing w:before="0" w:after="283"/>
              <w:jc w:val="left"/>
              <w:rPr/>
            </w:pPr>
            <w:r>
              <w:rPr/>
              <w:t xml:space="preserve">Kiina, Venäjä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Artsakh </w:t>
            </w:r>
          </w:p>
        </w:tc>
        <w:tc>
          <w:tcPr>
            <w:tcW w:w="1200" w:type="dxa"/>
            <w:tcBorders/>
            <w:vAlign w:val="center"/>
          </w:tcPr>
          <w:p>
            <w:pPr>
              <w:pStyle w:val="TableContents"/>
              <w:bidi w:val="0"/>
              <w:spacing w:before="0" w:after="283"/>
              <w:jc w:val="left"/>
              <w:rPr/>
            </w:pPr>
            <w:r>
              <w:rPr/>
              <w:t xml:space="preserve">11,458 </w:t>
            </w:r>
          </w:p>
        </w:tc>
        <w:tc>
          <w:tcPr>
            <w:tcW w:w="1320" w:type="dxa"/>
            <w:tcBorders/>
            <w:vAlign w:val="center"/>
          </w:tcPr>
          <w:p>
            <w:pPr>
              <w:pStyle w:val="TableContents"/>
              <w:bidi w:val="0"/>
              <w:spacing w:before="0" w:after="283"/>
              <w:jc w:val="left"/>
              <w:rPr/>
            </w:pPr>
            <w:r>
              <w:rPr/>
              <w:t xml:space="preserve">146,600 </w:t>
            </w:r>
          </w:p>
        </w:tc>
        <w:tc>
          <w:tcPr>
            <w:tcW w:w="1156" w:type="dxa"/>
            <w:tcBorders/>
            <w:vAlign w:val="center"/>
          </w:tcPr>
          <w:p>
            <w:pPr>
              <w:pStyle w:val="TableContents"/>
              <w:bidi w:val="0"/>
              <w:spacing w:before="0" w:after="283"/>
              <w:jc w:val="left"/>
              <w:rPr/>
            </w:pPr>
            <w:r>
              <w:rPr/>
              <w:t xml:space="preserve">Caucasia </w:t>
            </w:r>
          </w:p>
        </w:tc>
        <w:tc>
          <w:tcPr>
            <w:tcW w:w="4004" w:type="dxa"/>
            <w:tcBorders/>
            <w:vAlign w:val="center"/>
          </w:tcPr>
          <w:p>
            <w:pPr>
              <w:pStyle w:val="TableContents"/>
              <w:bidi w:val="0"/>
              <w:spacing w:before="0" w:after="283"/>
              <w:jc w:val="left"/>
              <w:rPr/>
            </w:pPr>
            <w:r>
              <w:rPr/>
              <w:t xml:space="preserve">Armenia, Azerbaidžan, Iran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Nepal </w:t>
            </w:r>
          </w:p>
        </w:tc>
        <w:tc>
          <w:tcPr>
            <w:tcW w:w="1200" w:type="dxa"/>
            <w:tcBorders/>
            <w:vAlign w:val="center"/>
          </w:tcPr>
          <w:p>
            <w:pPr>
              <w:pStyle w:val="TableContents"/>
              <w:bidi w:val="0"/>
              <w:spacing w:before="0" w:after="283"/>
              <w:jc w:val="left"/>
              <w:rPr/>
            </w:pPr>
            <w:r>
              <w:rPr/>
              <w:t xml:space="preserve">147,181 </w:t>
            </w:r>
          </w:p>
        </w:tc>
        <w:tc>
          <w:tcPr>
            <w:tcW w:w="1320" w:type="dxa"/>
            <w:tcBorders/>
            <w:vAlign w:val="center"/>
          </w:tcPr>
          <w:p>
            <w:pPr>
              <w:pStyle w:val="TableContents"/>
              <w:bidi w:val="0"/>
              <w:spacing w:before="0" w:after="283"/>
              <w:jc w:val="left"/>
              <w:rPr/>
            </w:pPr>
            <w:r>
              <w:rPr/>
              <w:t xml:space="preserve">26,494,504 </w:t>
            </w:r>
          </w:p>
        </w:tc>
        <w:tc>
          <w:tcPr>
            <w:tcW w:w="1156" w:type="dxa"/>
            <w:tcBorders/>
            <w:vAlign w:val="center"/>
          </w:tcPr>
          <w:p>
            <w:pPr>
              <w:pStyle w:val="TableContents"/>
              <w:bidi w:val="0"/>
              <w:spacing w:before="0" w:after="283"/>
              <w:jc w:val="left"/>
              <w:rPr/>
            </w:pPr>
            <w:r>
              <w:rPr/>
              <w:t xml:space="preserve">(ei mitään) </w:t>
            </w:r>
          </w:p>
        </w:tc>
        <w:tc>
          <w:tcPr>
            <w:tcW w:w="4004" w:type="dxa"/>
            <w:tcBorders/>
            <w:vAlign w:val="center"/>
          </w:tcPr>
          <w:p>
            <w:pPr>
              <w:pStyle w:val="TableContents"/>
              <w:bidi w:val="0"/>
              <w:spacing w:before="0" w:after="283"/>
              <w:jc w:val="left"/>
              <w:rPr/>
            </w:pPr>
            <w:r>
              <w:rPr/>
              <w:t xml:space="preserve">Kiina, Intia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Niger </w:t>
            </w:r>
          </w:p>
        </w:tc>
        <w:tc>
          <w:tcPr>
            <w:tcW w:w="1200" w:type="dxa"/>
            <w:tcBorders/>
            <w:vAlign w:val="center"/>
          </w:tcPr>
          <w:p>
            <w:pPr>
              <w:pStyle w:val="TableContents"/>
              <w:bidi w:val="0"/>
              <w:spacing w:before="0" w:after="283"/>
              <w:jc w:val="left"/>
              <w:rPr/>
            </w:pPr>
            <w:r>
              <w:rPr/>
              <w:t xml:space="preserve">1,267,000 </w:t>
            </w:r>
          </w:p>
        </w:tc>
        <w:tc>
          <w:tcPr>
            <w:tcW w:w="1320" w:type="dxa"/>
            <w:tcBorders/>
            <w:vAlign w:val="center"/>
          </w:tcPr>
          <w:p>
            <w:pPr>
              <w:pStyle w:val="TableContents"/>
              <w:bidi w:val="0"/>
              <w:spacing w:before="0" w:after="283"/>
              <w:jc w:val="left"/>
              <w:rPr/>
            </w:pPr>
            <w:r>
              <w:rPr/>
              <w:t xml:space="preserve">15,306,252 </w:t>
            </w:r>
          </w:p>
        </w:tc>
        <w:tc>
          <w:tcPr>
            <w:tcW w:w="1156" w:type="dxa"/>
            <w:tcBorders/>
            <w:vAlign w:val="center"/>
          </w:tcPr>
          <w:p>
            <w:pPr>
              <w:pStyle w:val="TableContents"/>
              <w:bidi w:val="0"/>
              <w:spacing w:before="0" w:after="283"/>
              <w:jc w:val="left"/>
              <w:rPr/>
            </w:pPr>
            <w:r>
              <w:rPr/>
              <w:t xml:space="preserve">Keski-Afrikka </w:t>
            </w:r>
          </w:p>
        </w:tc>
        <w:tc>
          <w:tcPr>
            <w:tcW w:w="4004" w:type="dxa"/>
            <w:tcBorders/>
            <w:vAlign w:val="center"/>
          </w:tcPr>
          <w:p>
            <w:pPr>
              <w:pStyle w:val="TableContents"/>
              <w:bidi w:val="0"/>
              <w:spacing w:before="0" w:after="283"/>
              <w:jc w:val="left"/>
              <w:rPr/>
            </w:pPr>
            <w:r>
              <w:rPr/>
              <w:t xml:space="preserve">Libya, Tšad, Nigeria, Benin, Burkina Faso, Mali, Algeria, Benin, Burkina Faso, Mali, Algeria </w:t>
            </w:r>
          </w:p>
        </w:tc>
        <w:tc>
          <w:tcPr>
            <w:tcW w:w="813" w:type="dxa"/>
            <w:tcBorders/>
            <w:vAlign w:val="center"/>
          </w:tcPr>
          <w:p>
            <w:pPr>
              <w:pStyle w:val="TableContents"/>
              <w:bidi w:val="0"/>
              <w:spacing w:before="0" w:after="283"/>
              <w:jc w:val="left"/>
              <w:rPr/>
            </w:pPr>
            <w:r>
              <w:rPr/>
              <w:t xml:space="preserve">7 </w:t>
            </w:r>
          </w:p>
        </w:tc>
      </w:tr>
      <w:tr>
        <w:trPr/>
        <w:tc>
          <w:tcPr>
            <w:tcW w:w="1712" w:type="dxa"/>
            <w:tcBorders/>
            <w:vAlign w:val="center"/>
          </w:tcPr>
          <w:p>
            <w:pPr>
              <w:pStyle w:val="TableContents"/>
              <w:bidi w:val="0"/>
              <w:spacing w:before="0" w:after="283"/>
              <w:jc w:val="left"/>
              <w:rPr/>
            </w:pPr>
            <w:r>
              <w:rPr>
                <w:color w:val="DCDCDC"/>
              </w:rPr>
              <w:t xml:space="preserve">Paragua</w:t>
            </w:r>
            <w:r>
              <w:rPr/>
              <w:t xml:space="preserve">y </w:t>
            </w:r>
          </w:p>
        </w:tc>
        <w:tc>
          <w:tcPr>
            <w:tcW w:w="1200" w:type="dxa"/>
            <w:tcBorders/>
            <w:vAlign w:val="center"/>
          </w:tcPr>
          <w:p>
            <w:pPr>
              <w:pStyle w:val="TableContents"/>
              <w:bidi w:val="0"/>
              <w:spacing w:before="0" w:after="283"/>
              <w:jc w:val="left"/>
              <w:rPr/>
            </w:pPr>
            <w:r>
              <w:rPr/>
              <w:t xml:space="preserve">406,752 </w:t>
            </w:r>
          </w:p>
        </w:tc>
        <w:tc>
          <w:tcPr>
            <w:tcW w:w="1320" w:type="dxa"/>
            <w:tcBorders/>
            <w:vAlign w:val="center"/>
          </w:tcPr>
          <w:p>
            <w:pPr>
              <w:pStyle w:val="TableContents"/>
              <w:bidi w:val="0"/>
              <w:spacing w:before="0" w:after="283"/>
              <w:jc w:val="left"/>
              <w:rPr/>
            </w:pPr>
            <w:r>
              <w:rPr/>
              <w:t xml:space="preserve">6,349,000 </w:t>
            </w:r>
          </w:p>
        </w:tc>
        <w:tc>
          <w:tcPr>
            <w:tcW w:w="1156" w:type="dxa"/>
            <w:tcBorders/>
            <w:vAlign w:val="center"/>
          </w:tcPr>
          <w:p>
            <w:pPr>
              <w:pStyle w:val="TableContents"/>
              <w:bidi w:val="0"/>
              <w:spacing w:before="0" w:after="283"/>
              <w:jc w:val="left"/>
              <w:rPr/>
            </w:pPr>
            <w:r>
              <w:rPr/>
              <w:t xml:space="preserve">Etelä-Amerikka </w:t>
            </w:r>
          </w:p>
        </w:tc>
        <w:tc>
          <w:tcPr>
            <w:tcW w:w="4004" w:type="dxa"/>
            <w:tcBorders/>
            <w:vAlign w:val="center"/>
          </w:tcPr>
          <w:p>
            <w:pPr>
              <w:pStyle w:val="TableContents"/>
              <w:bidi w:val="0"/>
              <w:spacing w:before="0" w:after="283"/>
              <w:jc w:val="left"/>
              <w:rPr/>
            </w:pPr>
            <w:r>
              <w:rPr/>
              <w:t xml:space="preserve">Argentiina, Brasilia, Bolivia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Ruanda </w:t>
            </w:r>
          </w:p>
        </w:tc>
        <w:tc>
          <w:tcPr>
            <w:tcW w:w="1200" w:type="dxa"/>
            <w:tcBorders/>
            <w:vAlign w:val="center"/>
          </w:tcPr>
          <w:p>
            <w:pPr>
              <w:pStyle w:val="TableContents"/>
              <w:bidi w:val="0"/>
              <w:spacing w:before="0" w:after="283"/>
              <w:jc w:val="left"/>
              <w:rPr/>
            </w:pPr>
            <w:r>
              <w:rPr/>
              <w:t xml:space="preserve">26,338 </w:t>
            </w:r>
          </w:p>
        </w:tc>
        <w:tc>
          <w:tcPr>
            <w:tcW w:w="1320" w:type="dxa"/>
            <w:tcBorders/>
            <w:vAlign w:val="center"/>
          </w:tcPr>
          <w:p>
            <w:pPr>
              <w:pStyle w:val="TableContents"/>
              <w:bidi w:val="0"/>
              <w:spacing w:before="0" w:after="283"/>
              <w:jc w:val="left"/>
              <w:rPr/>
            </w:pPr>
            <w:r>
              <w:rPr/>
              <w:t xml:space="preserve">10,746,311 </w:t>
            </w:r>
          </w:p>
        </w:tc>
        <w:tc>
          <w:tcPr>
            <w:tcW w:w="1156" w:type="dxa"/>
            <w:tcBorders/>
            <w:vAlign w:val="center"/>
          </w:tcPr>
          <w:p>
            <w:pPr>
              <w:pStyle w:val="TableContents"/>
              <w:bidi w:val="0"/>
              <w:spacing w:before="0" w:after="283"/>
              <w:jc w:val="left"/>
              <w:rPr/>
            </w:pPr>
            <w:r>
              <w:rPr/>
              <w:t xml:space="preserve">Keski-Afrikka </w:t>
            </w:r>
          </w:p>
        </w:tc>
        <w:tc>
          <w:tcPr>
            <w:tcW w:w="4004" w:type="dxa"/>
            <w:tcBorders/>
            <w:vAlign w:val="center"/>
          </w:tcPr>
          <w:p>
            <w:pPr>
              <w:pStyle w:val="TableContents"/>
              <w:bidi w:val="0"/>
              <w:spacing w:before="0" w:after="283"/>
              <w:jc w:val="left"/>
              <w:rPr/>
            </w:pPr>
            <w:r>
              <w:rPr/>
              <w:t xml:space="preserve">Uganda, Tansania, Burundi, Kongon demokraattinen tasavalta.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San Marino </w:t>
            </w:r>
          </w:p>
        </w:tc>
        <w:tc>
          <w:tcPr>
            <w:tcW w:w="1200" w:type="dxa"/>
            <w:tcBorders/>
            <w:vAlign w:val="center"/>
          </w:tcPr>
          <w:p>
            <w:pPr>
              <w:pStyle w:val="TableContents"/>
              <w:bidi w:val="0"/>
              <w:spacing w:before="0" w:after="283"/>
              <w:jc w:val="left"/>
              <w:rPr/>
            </w:pPr>
            <w:r>
              <w:rPr/>
              <w:t xml:space="preserve">61 </w:t>
            </w:r>
          </w:p>
        </w:tc>
        <w:tc>
          <w:tcPr>
            <w:tcW w:w="1320" w:type="dxa"/>
            <w:tcBorders/>
            <w:vAlign w:val="center"/>
          </w:tcPr>
          <w:p>
            <w:pPr>
              <w:pStyle w:val="TableContents"/>
              <w:bidi w:val="0"/>
              <w:spacing w:before="0" w:after="283"/>
              <w:jc w:val="left"/>
              <w:rPr/>
            </w:pPr>
            <w:r>
              <w:rPr/>
              <w:t xml:space="preserve">31,716 </w:t>
            </w:r>
          </w:p>
        </w:tc>
        <w:tc>
          <w:tcPr>
            <w:tcW w:w="1156" w:type="dxa"/>
            <w:tcBorders/>
            <w:vAlign w:val="center"/>
          </w:tcPr>
          <w:p>
            <w:pPr>
              <w:pStyle w:val="TableContents"/>
              <w:bidi w:val="0"/>
              <w:spacing w:before="0" w:after="283"/>
              <w:jc w:val="left"/>
              <w:rPr/>
            </w:pPr>
            <w:r>
              <w:rPr/>
              <w:t xml:space="preserve">(ei mitään) </w:t>
            </w:r>
          </w:p>
        </w:tc>
        <w:tc>
          <w:tcPr>
            <w:tcW w:w="4004" w:type="dxa"/>
            <w:tcBorders/>
            <w:vAlign w:val="center"/>
          </w:tcPr>
          <w:p>
            <w:pPr>
              <w:pStyle w:val="TableContents"/>
              <w:bidi w:val="0"/>
              <w:spacing w:before="0" w:after="283"/>
              <w:jc w:val="left"/>
              <w:rPr/>
            </w:pPr>
            <w:r>
              <w:rPr/>
              <w:t xml:space="preserve">Italia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Serbia </w:t>
            </w:r>
          </w:p>
        </w:tc>
        <w:tc>
          <w:tcPr>
            <w:tcW w:w="1200" w:type="dxa"/>
            <w:tcBorders/>
            <w:vAlign w:val="center"/>
          </w:tcPr>
          <w:p>
            <w:pPr>
              <w:pStyle w:val="TableContents"/>
              <w:bidi w:val="0"/>
              <w:spacing w:before="0" w:after="283"/>
              <w:jc w:val="left"/>
              <w:rPr/>
            </w:pPr>
            <w:r>
              <w:rPr/>
              <w:t xml:space="preserve">88,361 </w:t>
            </w:r>
          </w:p>
        </w:tc>
        <w:tc>
          <w:tcPr>
            <w:tcW w:w="1320" w:type="dxa"/>
            <w:tcBorders/>
            <w:vAlign w:val="center"/>
          </w:tcPr>
          <w:p>
            <w:pPr>
              <w:pStyle w:val="TableContents"/>
              <w:bidi w:val="0"/>
              <w:spacing w:before="0" w:after="283"/>
              <w:jc w:val="left"/>
              <w:rPr/>
            </w:pPr>
            <w:r>
              <w:rPr/>
              <w:t xml:space="preserve">7,306,677 </w:t>
            </w:r>
          </w:p>
        </w:tc>
        <w:tc>
          <w:tcPr>
            <w:tcW w:w="1156" w:type="dxa"/>
            <w:tcBorders/>
            <w:vAlign w:val="center"/>
          </w:tcPr>
          <w:p>
            <w:pPr>
              <w:pStyle w:val="TableContents"/>
              <w:bidi w:val="0"/>
              <w:spacing w:before="0" w:after="283"/>
              <w:jc w:val="left"/>
              <w:rPr/>
            </w:pPr>
            <w:r>
              <w:rPr/>
              <w:t xml:space="preserve">Keski-Eurooppa </w:t>
            </w:r>
          </w:p>
        </w:tc>
        <w:tc>
          <w:tcPr>
            <w:tcW w:w="4004" w:type="dxa"/>
            <w:tcBorders/>
            <w:vAlign w:val="center"/>
          </w:tcPr>
          <w:p>
            <w:pPr>
              <w:pStyle w:val="TableContents"/>
              <w:bidi w:val="0"/>
              <w:spacing w:before="0" w:after="283"/>
              <w:jc w:val="left"/>
              <w:rPr/>
            </w:pPr>
            <w:r>
              <w:rPr/>
              <w:t xml:space="preserve">Unkari, Romania, Bulgaria, Makedonia, Kroatia, Bosnia ja Hertsegovina, Montenegro, Albania (Kosovon ja Metohijan kautta). </w:t>
            </w:r>
          </w:p>
        </w:tc>
        <w:tc>
          <w:tcPr>
            <w:tcW w:w="813" w:type="dxa"/>
            <w:tcBorders/>
            <w:vAlign w:val="center"/>
          </w:tcPr>
          <w:p>
            <w:pPr>
              <w:pStyle w:val="TableContents"/>
              <w:bidi w:val="0"/>
              <w:spacing w:before="0" w:after="283"/>
              <w:jc w:val="left"/>
              <w:rPr/>
            </w:pPr>
            <w:r>
              <w:rPr/>
              <w:t xml:space="preserve">8 </w:t>
            </w:r>
          </w:p>
        </w:tc>
      </w:tr>
      <w:tr>
        <w:trPr/>
        <w:tc>
          <w:tcPr>
            <w:tcW w:w="1712" w:type="dxa"/>
            <w:tcBorders/>
            <w:vAlign w:val="center"/>
          </w:tcPr>
          <w:p>
            <w:pPr>
              <w:pStyle w:val="TableContents"/>
              <w:bidi w:val="0"/>
              <w:spacing w:before="0" w:after="283"/>
              <w:jc w:val="left"/>
              <w:rPr/>
            </w:pPr>
            <w:r>
              <w:rPr/>
              <w:t xml:space="preserve">Slovakia </w:t>
            </w:r>
          </w:p>
        </w:tc>
        <w:tc>
          <w:tcPr>
            <w:tcW w:w="1200" w:type="dxa"/>
            <w:tcBorders/>
            <w:vAlign w:val="center"/>
          </w:tcPr>
          <w:p>
            <w:pPr>
              <w:pStyle w:val="TableContents"/>
              <w:bidi w:val="0"/>
              <w:spacing w:before="0" w:after="283"/>
              <w:jc w:val="left"/>
              <w:rPr/>
            </w:pPr>
            <w:r>
              <w:rPr/>
              <w:t xml:space="preserve">49,035 </w:t>
            </w:r>
          </w:p>
        </w:tc>
        <w:tc>
          <w:tcPr>
            <w:tcW w:w="1320" w:type="dxa"/>
            <w:tcBorders/>
            <w:vAlign w:val="center"/>
          </w:tcPr>
          <w:p>
            <w:pPr>
              <w:pStyle w:val="TableContents"/>
              <w:bidi w:val="0"/>
              <w:spacing w:before="0" w:after="283"/>
              <w:jc w:val="left"/>
              <w:rPr/>
            </w:pPr>
            <w:r>
              <w:rPr/>
              <w:t xml:space="preserve">5,429,763 </w:t>
            </w:r>
          </w:p>
        </w:tc>
        <w:tc>
          <w:tcPr>
            <w:tcW w:w="1156" w:type="dxa"/>
            <w:tcBorders/>
            <w:vAlign w:val="center"/>
          </w:tcPr>
          <w:p>
            <w:pPr>
              <w:pStyle w:val="TableContents"/>
              <w:bidi w:val="0"/>
              <w:spacing w:before="0" w:after="283"/>
              <w:jc w:val="left"/>
              <w:rPr/>
            </w:pPr>
            <w:r>
              <w:rPr/>
              <w:t xml:space="preserve">Keski-Eurooppa </w:t>
            </w:r>
          </w:p>
        </w:tc>
        <w:tc>
          <w:tcPr>
            <w:tcW w:w="4004" w:type="dxa"/>
            <w:tcBorders/>
            <w:vAlign w:val="center"/>
          </w:tcPr>
          <w:p>
            <w:pPr>
              <w:pStyle w:val="TableContents"/>
              <w:bidi w:val="0"/>
              <w:spacing w:before="0" w:after="283"/>
              <w:jc w:val="left"/>
              <w:rPr/>
            </w:pPr>
            <w:r>
              <w:rPr/>
              <w:t xml:space="preserve">Itävalta, Tšekin tasavalta, Puola, Ukraina, Unkari </w:t>
            </w:r>
          </w:p>
        </w:tc>
        <w:tc>
          <w:tcPr>
            <w:tcW w:w="813" w:type="dxa"/>
            <w:tcBorders/>
            <w:vAlign w:val="center"/>
          </w:tcPr>
          <w:p>
            <w:pPr>
              <w:pStyle w:val="TableContents"/>
              <w:bidi w:val="0"/>
              <w:spacing w:before="0" w:after="283"/>
              <w:jc w:val="left"/>
              <w:rPr/>
            </w:pPr>
            <w:r>
              <w:rPr/>
              <w:t xml:space="preserve">5 </w:t>
            </w:r>
          </w:p>
        </w:tc>
      </w:tr>
      <w:tr>
        <w:trPr/>
        <w:tc>
          <w:tcPr>
            <w:tcW w:w="1712" w:type="dxa"/>
            <w:tcBorders/>
            <w:vAlign w:val="center"/>
          </w:tcPr>
          <w:p>
            <w:pPr>
              <w:pStyle w:val="TableContents"/>
              <w:bidi w:val="0"/>
              <w:spacing w:before="0" w:after="283"/>
              <w:jc w:val="left"/>
              <w:rPr/>
            </w:pPr>
            <w:r>
              <w:rPr/>
              <w:t xml:space="preserve">Etelä-Ossetia </w:t>
            </w:r>
          </w:p>
        </w:tc>
        <w:tc>
          <w:tcPr>
            <w:tcW w:w="1200" w:type="dxa"/>
            <w:tcBorders/>
            <w:vAlign w:val="center"/>
          </w:tcPr>
          <w:p>
            <w:pPr>
              <w:pStyle w:val="TableContents"/>
              <w:bidi w:val="0"/>
              <w:spacing w:before="0" w:after="283"/>
              <w:jc w:val="left"/>
              <w:rPr/>
            </w:pPr>
            <w:r>
              <w:rPr/>
              <w:t xml:space="preserve">3,900 </w:t>
            </w:r>
          </w:p>
        </w:tc>
        <w:tc>
          <w:tcPr>
            <w:tcW w:w="1320" w:type="dxa"/>
            <w:tcBorders/>
            <w:vAlign w:val="center"/>
          </w:tcPr>
          <w:p>
            <w:pPr>
              <w:pStyle w:val="TableContents"/>
              <w:bidi w:val="0"/>
              <w:spacing w:before="0" w:after="283"/>
              <w:jc w:val="left"/>
              <w:rPr/>
            </w:pPr>
            <w:r>
              <w:rPr/>
              <w:t xml:space="preserve">72,000 </w:t>
            </w:r>
          </w:p>
        </w:tc>
        <w:tc>
          <w:tcPr>
            <w:tcW w:w="1156" w:type="dxa"/>
            <w:tcBorders/>
            <w:vAlign w:val="center"/>
          </w:tcPr>
          <w:p>
            <w:pPr>
              <w:pStyle w:val="TableContents"/>
              <w:bidi w:val="0"/>
              <w:spacing w:before="0" w:after="283"/>
              <w:jc w:val="left"/>
              <w:rPr/>
            </w:pPr>
            <w:r>
              <w:rPr/>
              <w:t xml:space="preserve">(ei mitään) </w:t>
            </w:r>
          </w:p>
        </w:tc>
        <w:tc>
          <w:tcPr>
            <w:tcW w:w="4004" w:type="dxa"/>
            <w:tcBorders/>
            <w:vAlign w:val="center"/>
          </w:tcPr>
          <w:p>
            <w:pPr>
              <w:pStyle w:val="TableContents"/>
              <w:bidi w:val="0"/>
              <w:spacing w:before="0" w:after="283"/>
              <w:jc w:val="left"/>
              <w:rPr/>
            </w:pPr>
            <w:r>
              <w:rPr/>
              <w:t xml:space="preserve">Georgia, Venäjä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Etelä-Sudan </w:t>
            </w:r>
          </w:p>
        </w:tc>
        <w:tc>
          <w:tcPr>
            <w:tcW w:w="1200" w:type="dxa"/>
            <w:tcBorders/>
            <w:vAlign w:val="center"/>
          </w:tcPr>
          <w:p>
            <w:pPr>
              <w:pStyle w:val="TableContents"/>
              <w:bidi w:val="0"/>
              <w:spacing w:before="0" w:after="283"/>
              <w:jc w:val="left"/>
              <w:rPr/>
            </w:pPr>
            <w:r>
              <w:rPr/>
              <w:t xml:space="preserve">619,745 </w:t>
            </w:r>
          </w:p>
        </w:tc>
        <w:tc>
          <w:tcPr>
            <w:tcW w:w="1320" w:type="dxa"/>
            <w:tcBorders/>
            <w:vAlign w:val="center"/>
          </w:tcPr>
          <w:p>
            <w:pPr>
              <w:pStyle w:val="TableContents"/>
              <w:bidi w:val="0"/>
              <w:spacing w:before="0" w:after="283"/>
              <w:jc w:val="left"/>
              <w:rPr/>
            </w:pPr>
            <w:r>
              <w:rPr/>
              <w:t xml:space="preserve">8,260,490 </w:t>
            </w:r>
          </w:p>
        </w:tc>
        <w:tc>
          <w:tcPr>
            <w:tcW w:w="1156" w:type="dxa"/>
            <w:tcBorders/>
            <w:vAlign w:val="center"/>
          </w:tcPr>
          <w:p>
            <w:pPr>
              <w:pStyle w:val="TableContents"/>
              <w:bidi w:val="0"/>
              <w:spacing w:before="0" w:after="283"/>
              <w:jc w:val="left"/>
              <w:rPr/>
            </w:pPr>
            <w:r>
              <w:rPr/>
              <w:t xml:space="preserve">Keski-Afrikka </w:t>
            </w:r>
          </w:p>
        </w:tc>
        <w:tc>
          <w:tcPr>
            <w:tcW w:w="4004" w:type="dxa"/>
            <w:tcBorders/>
            <w:vAlign w:val="center"/>
          </w:tcPr>
          <w:p>
            <w:pPr>
              <w:pStyle w:val="TableContents"/>
              <w:bidi w:val="0"/>
              <w:spacing w:before="0" w:after="283"/>
              <w:jc w:val="left"/>
              <w:rPr/>
            </w:pPr>
            <w:r>
              <w:rPr/>
              <w:t xml:space="preserve">Sudan, Etiopia, Kenia, Uganda, Kongon demokraattinen tasavalta, Keski-Afrikan tasavalta. </w:t>
            </w:r>
          </w:p>
        </w:tc>
        <w:tc>
          <w:tcPr>
            <w:tcW w:w="813" w:type="dxa"/>
            <w:tcBorders/>
            <w:vAlign w:val="center"/>
          </w:tcPr>
          <w:p>
            <w:pPr>
              <w:pStyle w:val="TableContents"/>
              <w:bidi w:val="0"/>
              <w:spacing w:before="0" w:after="283"/>
              <w:jc w:val="left"/>
              <w:rPr/>
            </w:pPr>
            <w:r>
              <w:rPr/>
              <w:t xml:space="preserve">6 </w:t>
            </w:r>
          </w:p>
        </w:tc>
      </w:tr>
      <w:tr>
        <w:trPr/>
        <w:tc>
          <w:tcPr>
            <w:tcW w:w="1712" w:type="dxa"/>
            <w:tcBorders/>
            <w:vAlign w:val="center"/>
          </w:tcPr>
          <w:p>
            <w:pPr>
              <w:pStyle w:val="TableContents"/>
              <w:bidi w:val="0"/>
              <w:spacing w:before="0" w:after="283"/>
              <w:jc w:val="left"/>
              <w:rPr/>
            </w:pPr>
            <w:r>
              <w:rPr/>
              <w:t xml:space="preserve">Swazimaa </w:t>
            </w:r>
          </w:p>
        </w:tc>
        <w:tc>
          <w:tcPr>
            <w:tcW w:w="1200" w:type="dxa"/>
            <w:tcBorders/>
            <w:vAlign w:val="center"/>
          </w:tcPr>
          <w:p>
            <w:pPr>
              <w:pStyle w:val="TableContents"/>
              <w:bidi w:val="0"/>
              <w:spacing w:before="0" w:after="283"/>
              <w:jc w:val="left"/>
              <w:rPr/>
            </w:pPr>
            <w:r>
              <w:rPr/>
              <w:t xml:space="preserve">17,364 </w:t>
            </w:r>
          </w:p>
        </w:tc>
        <w:tc>
          <w:tcPr>
            <w:tcW w:w="1320" w:type="dxa"/>
            <w:tcBorders/>
            <w:vAlign w:val="center"/>
          </w:tcPr>
          <w:p>
            <w:pPr>
              <w:pStyle w:val="TableContents"/>
              <w:bidi w:val="0"/>
              <w:spacing w:before="0" w:after="283"/>
              <w:jc w:val="left"/>
              <w:rPr/>
            </w:pPr>
            <w:r>
              <w:rPr/>
              <w:t xml:space="preserve">1,185,000 </w:t>
            </w:r>
          </w:p>
        </w:tc>
        <w:tc>
          <w:tcPr>
            <w:tcW w:w="1156" w:type="dxa"/>
            <w:tcBorders/>
            <w:vAlign w:val="center"/>
          </w:tcPr>
          <w:p>
            <w:pPr>
              <w:pStyle w:val="TableContents"/>
              <w:bidi w:val="0"/>
              <w:spacing w:before="0" w:after="283"/>
              <w:jc w:val="left"/>
              <w:rPr/>
            </w:pPr>
            <w:r>
              <w:rPr/>
              <w:t xml:space="preserve">(ei mitään) </w:t>
            </w:r>
          </w:p>
        </w:tc>
        <w:tc>
          <w:tcPr>
            <w:tcW w:w="4004" w:type="dxa"/>
            <w:tcBorders/>
            <w:vAlign w:val="center"/>
          </w:tcPr>
          <w:p>
            <w:pPr>
              <w:pStyle w:val="TableContents"/>
              <w:bidi w:val="0"/>
              <w:spacing w:before="0" w:after="283"/>
              <w:jc w:val="left"/>
              <w:rPr/>
            </w:pPr>
            <w:r>
              <w:rPr/>
              <w:t xml:space="preserve">Mosambik, Etelä-Afrikka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Sveitsi </w:t>
            </w:r>
          </w:p>
        </w:tc>
        <w:tc>
          <w:tcPr>
            <w:tcW w:w="1200" w:type="dxa"/>
            <w:tcBorders/>
            <w:vAlign w:val="center"/>
          </w:tcPr>
          <w:p>
            <w:pPr>
              <w:pStyle w:val="TableContents"/>
              <w:bidi w:val="0"/>
              <w:spacing w:before="0" w:after="283"/>
              <w:jc w:val="left"/>
              <w:rPr/>
            </w:pPr>
            <w:r>
              <w:rPr/>
              <w:t xml:space="preserve">41,284 </w:t>
            </w:r>
          </w:p>
        </w:tc>
        <w:tc>
          <w:tcPr>
            <w:tcW w:w="1320" w:type="dxa"/>
            <w:tcBorders/>
            <w:vAlign w:val="center"/>
          </w:tcPr>
          <w:p>
            <w:pPr>
              <w:pStyle w:val="TableContents"/>
              <w:bidi w:val="0"/>
              <w:spacing w:before="0" w:after="283"/>
              <w:jc w:val="left"/>
              <w:rPr/>
            </w:pPr>
            <w:r>
              <w:rPr/>
              <w:t xml:space="preserve">7,785,600 </w:t>
            </w:r>
          </w:p>
        </w:tc>
        <w:tc>
          <w:tcPr>
            <w:tcW w:w="1156" w:type="dxa"/>
            <w:tcBorders/>
            <w:vAlign w:val="center"/>
          </w:tcPr>
          <w:p>
            <w:pPr>
              <w:pStyle w:val="TableContents"/>
              <w:bidi w:val="0"/>
              <w:spacing w:before="0" w:after="283"/>
              <w:jc w:val="left"/>
              <w:rPr/>
            </w:pPr>
            <w:r>
              <w:rPr/>
              <w:t xml:space="preserve">Keski-Eurooppa </w:t>
            </w:r>
          </w:p>
        </w:tc>
        <w:tc>
          <w:tcPr>
            <w:tcW w:w="4004" w:type="dxa"/>
            <w:tcBorders/>
            <w:vAlign w:val="center"/>
          </w:tcPr>
          <w:p>
            <w:pPr>
              <w:pStyle w:val="TableContents"/>
              <w:bidi w:val="0"/>
              <w:spacing w:before="0" w:after="283"/>
              <w:jc w:val="left"/>
              <w:rPr/>
            </w:pPr>
            <w:r>
              <w:rPr/>
              <w:t xml:space="preserve">Ranska, Saksa, Liechtenstein, Itävalta, Italia </w:t>
            </w:r>
          </w:p>
        </w:tc>
        <w:tc>
          <w:tcPr>
            <w:tcW w:w="813" w:type="dxa"/>
            <w:tcBorders/>
            <w:vAlign w:val="center"/>
          </w:tcPr>
          <w:p>
            <w:pPr>
              <w:pStyle w:val="TableContents"/>
              <w:bidi w:val="0"/>
              <w:spacing w:before="0" w:after="283"/>
              <w:jc w:val="left"/>
              <w:rPr/>
            </w:pPr>
            <w:r>
              <w:rPr/>
              <w:t xml:space="preserve">5 </w:t>
            </w:r>
          </w:p>
        </w:tc>
      </w:tr>
      <w:tr>
        <w:trPr/>
        <w:tc>
          <w:tcPr>
            <w:tcW w:w="1712" w:type="dxa"/>
            <w:tcBorders/>
            <w:vAlign w:val="center"/>
          </w:tcPr>
          <w:p>
            <w:pPr>
              <w:pStyle w:val="TableContents"/>
              <w:bidi w:val="0"/>
              <w:spacing w:before="0" w:after="283"/>
              <w:jc w:val="left"/>
              <w:rPr/>
            </w:pPr>
            <w:r>
              <w:rPr/>
              <w:t xml:space="preserve">Tadžikistan </w:t>
            </w:r>
          </w:p>
        </w:tc>
        <w:tc>
          <w:tcPr>
            <w:tcW w:w="1200" w:type="dxa"/>
            <w:tcBorders/>
            <w:vAlign w:val="center"/>
          </w:tcPr>
          <w:p>
            <w:pPr>
              <w:pStyle w:val="TableContents"/>
              <w:bidi w:val="0"/>
              <w:spacing w:before="0" w:after="283"/>
              <w:jc w:val="left"/>
              <w:rPr/>
            </w:pPr>
            <w:r>
              <w:rPr/>
              <w:t xml:space="preserve">143,100 </w:t>
            </w:r>
          </w:p>
        </w:tc>
        <w:tc>
          <w:tcPr>
            <w:tcW w:w="1320" w:type="dxa"/>
            <w:tcBorders/>
            <w:vAlign w:val="center"/>
          </w:tcPr>
          <w:p>
            <w:pPr>
              <w:pStyle w:val="TableContents"/>
              <w:bidi w:val="0"/>
              <w:spacing w:before="0" w:after="283"/>
              <w:jc w:val="left"/>
              <w:rPr/>
            </w:pPr>
            <w:r>
              <w:rPr/>
              <w:t xml:space="preserve">7,349,145 </w:t>
            </w:r>
          </w:p>
        </w:tc>
        <w:tc>
          <w:tcPr>
            <w:tcW w:w="1156" w:type="dxa"/>
            <w:tcBorders/>
            <w:vAlign w:val="center"/>
          </w:tcPr>
          <w:p>
            <w:pPr>
              <w:pStyle w:val="TableContents"/>
              <w:bidi w:val="0"/>
              <w:spacing w:before="0" w:after="283"/>
              <w:jc w:val="left"/>
              <w:rPr/>
            </w:pPr>
            <w:r>
              <w:rPr/>
              <w:t xml:space="preserve">Keski-Aasia </w:t>
            </w:r>
          </w:p>
        </w:tc>
        <w:tc>
          <w:tcPr>
            <w:tcW w:w="4004" w:type="dxa"/>
            <w:tcBorders/>
            <w:vAlign w:val="center"/>
          </w:tcPr>
          <w:p>
            <w:pPr>
              <w:pStyle w:val="TableContents"/>
              <w:bidi w:val="0"/>
              <w:spacing w:before="0" w:after="283"/>
              <w:jc w:val="left"/>
              <w:rPr/>
            </w:pPr>
            <w:r>
              <w:rPr/>
              <w:t xml:space="preserve">Afganistan, Uzbekistan, Kirgisia, Kiina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Transnistria </w:t>
            </w:r>
          </w:p>
        </w:tc>
        <w:tc>
          <w:tcPr>
            <w:tcW w:w="1200" w:type="dxa"/>
            <w:tcBorders/>
            <w:vAlign w:val="center"/>
          </w:tcPr>
          <w:p>
            <w:pPr>
              <w:pStyle w:val="TableContents"/>
              <w:bidi w:val="0"/>
              <w:spacing w:before="0" w:after="283"/>
              <w:jc w:val="left"/>
              <w:rPr/>
            </w:pPr>
            <w:r>
              <w:rPr/>
              <w:t xml:space="preserve">4,163 </w:t>
            </w:r>
          </w:p>
        </w:tc>
        <w:tc>
          <w:tcPr>
            <w:tcW w:w="1320" w:type="dxa"/>
            <w:tcBorders/>
            <w:vAlign w:val="center"/>
          </w:tcPr>
          <w:p>
            <w:pPr>
              <w:pStyle w:val="TableContents"/>
              <w:bidi w:val="0"/>
              <w:spacing w:before="0" w:after="283"/>
              <w:jc w:val="left"/>
              <w:rPr/>
            </w:pPr>
            <w:r>
              <w:rPr/>
              <w:t xml:space="preserve">505,153 </w:t>
            </w:r>
          </w:p>
        </w:tc>
        <w:tc>
          <w:tcPr>
            <w:tcW w:w="1156" w:type="dxa"/>
            <w:tcBorders/>
            <w:vAlign w:val="center"/>
          </w:tcPr>
          <w:p>
            <w:pPr>
              <w:pStyle w:val="TableContents"/>
              <w:bidi w:val="0"/>
              <w:spacing w:before="0" w:after="283"/>
              <w:jc w:val="left"/>
              <w:rPr/>
            </w:pPr>
            <w:r>
              <w:rPr/>
              <w:t xml:space="preserve">(Itä-Eurooppa) </w:t>
            </w:r>
          </w:p>
        </w:tc>
        <w:tc>
          <w:tcPr>
            <w:tcW w:w="4004" w:type="dxa"/>
            <w:tcBorders/>
            <w:vAlign w:val="center"/>
          </w:tcPr>
          <w:p>
            <w:pPr>
              <w:pStyle w:val="TableContents"/>
              <w:bidi w:val="0"/>
              <w:spacing w:before="0" w:after="283"/>
              <w:jc w:val="left"/>
              <w:rPr/>
            </w:pPr>
            <w:r>
              <w:rPr/>
              <w:t xml:space="preserve">Moldova, Ukraina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Turkmenistan </w:t>
            </w:r>
          </w:p>
        </w:tc>
        <w:tc>
          <w:tcPr>
            <w:tcW w:w="1200" w:type="dxa"/>
            <w:tcBorders/>
            <w:vAlign w:val="center"/>
          </w:tcPr>
          <w:p>
            <w:pPr>
              <w:pStyle w:val="TableContents"/>
              <w:bidi w:val="0"/>
              <w:spacing w:before="0" w:after="283"/>
              <w:jc w:val="left"/>
              <w:rPr/>
            </w:pPr>
            <w:r>
              <w:rPr/>
              <w:t xml:space="preserve">488,100 </w:t>
            </w:r>
          </w:p>
        </w:tc>
        <w:tc>
          <w:tcPr>
            <w:tcW w:w="1320" w:type="dxa"/>
            <w:tcBorders/>
            <w:vAlign w:val="center"/>
          </w:tcPr>
          <w:p>
            <w:pPr>
              <w:pStyle w:val="TableContents"/>
              <w:bidi w:val="0"/>
              <w:spacing w:before="0" w:after="283"/>
              <w:jc w:val="left"/>
              <w:rPr/>
            </w:pPr>
            <w:r>
              <w:rPr/>
              <w:t xml:space="preserve">5,110,000 </w:t>
            </w:r>
          </w:p>
        </w:tc>
        <w:tc>
          <w:tcPr>
            <w:tcW w:w="1156" w:type="dxa"/>
            <w:tcBorders/>
            <w:vAlign w:val="center"/>
          </w:tcPr>
          <w:p>
            <w:pPr>
              <w:pStyle w:val="TableContents"/>
              <w:bidi w:val="0"/>
              <w:spacing w:before="0" w:after="283"/>
              <w:jc w:val="left"/>
              <w:rPr/>
            </w:pPr>
            <w:r>
              <w:rPr/>
              <w:t xml:space="preserve">Keski-Aasia </w:t>
            </w:r>
          </w:p>
        </w:tc>
        <w:tc>
          <w:tcPr>
            <w:tcW w:w="4004" w:type="dxa"/>
            <w:tcBorders/>
            <w:vAlign w:val="center"/>
          </w:tcPr>
          <w:p>
            <w:pPr>
              <w:pStyle w:val="TableContents"/>
              <w:bidi w:val="0"/>
              <w:spacing w:before="0" w:after="283"/>
              <w:jc w:val="left"/>
              <w:rPr/>
            </w:pPr>
            <w:r>
              <w:rPr/>
              <w:t xml:space="preserve">Kazakstan, Uzbekistan, Afganistan, Iran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Uganda </w:t>
            </w:r>
          </w:p>
        </w:tc>
        <w:tc>
          <w:tcPr>
            <w:tcW w:w="1200" w:type="dxa"/>
            <w:tcBorders/>
            <w:vAlign w:val="center"/>
          </w:tcPr>
          <w:p>
            <w:pPr>
              <w:pStyle w:val="TableContents"/>
              <w:bidi w:val="0"/>
              <w:spacing w:before="0" w:after="283"/>
              <w:jc w:val="left"/>
              <w:rPr/>
            </w:pPr>
            <w:r>
              <w:rPr/>
              <w:t xml:space="preserve">241,038 </w:t>
            </w:r>
          </w:p>
        </w:tc>
        <w:tc>
          <w:tcPr>
            <w:tcW w:w="1320" w:type="dxa"/>
            <w:tcBorders/>
            <w:vAlign w:val="center"/>
          </w:tcPr>
          <w:p>
            <w:pPr>
              <w:pStyle w:val="TableContents"/>
              <w:bidi w:val="0"/>
              <w:spacing w:before="0" w:after="283"/>
              <w:jc w:val="left"/>
              <w:rPr/>
            </w:pPr>
            <w:r>
              <w:rPr/>
              <w:t xml:space="preserve">40,322,768 </w:t>
            </w:r>
          </w:p>
        </w:tc>
        <w:tc>
          <w:tcPr>
            <w:tcW w:w="1156" w:type="dxa"/>
            <w:tcBorders/>
            <w:vAlign w:val="center"/>
          </w:tcPr>
          <w:p>
            <w:pPr>
              <w:pStyle w:val="TableContents"/>
              <w:bidi w:val="0"/>
              <w:spacing w:before="0" w:after="283"/>
              <w:jc w:val="left"/>
              <w:rPr/>
            </w:pPr>
            <w:r>
              <w:rPr/>
              <w:t xml:space="preserve">Keski-Afrikka </w:t>
            </w:r>
          </w:p>
        </w:tc>
        <w:tc>
          <w:tcPr>
            <w:tcW w:w="4004" w:type="dxa"/>
            <w:tcBorders/>
            <w:vAlign w:val="center"/>
          </w:tcPr>
          <w:p>
            <w:pPr>
              <w:pStyle w:val="TableContents"/>
              <w:bidi w:val="0"/>
              <w:spacing w:before="0" w:after="283"/>
              <w:jc w:val="left"/>
              <w:rPr/>
            </w:pPr>
            <w:r>
              <w:rPr/>
              <w:t xml:space="preserve">Kenia, Etelä-Sudan, Kongon demokraattinen tasavalta, Ruanda, Tansania. </w:t>
            </w:r>
          </w:p>
        </w:tc>
        <w:tc>
          <w:tcPr>
            <w:tcW w:w="813" w:type="dxa"/>
            <w:tcBorders/>
            <w:vAlign w:val="center"/>
          </w:tcPr>
          <w:p>
            <w:pPr>
              <w:pStyle w:val="TableContents"/>
              <w:bidi w:val="0"/>
              <w:spacing w:before="0" w:after="283"/>
              <w:jc w:val="left"/>
              <w:rPr/>
            </w:pPr>
            <w:r>
              <w:rPr/>
              <w:t xml:space="preserve">5 </w:t>
            </w:r>
          </w:p>
        </w:tc>
      </w:tr>
      <w:tr>
        <w:trPr/>
        <w:tc>
          <w:tcPr>
            <w:tcW w:w="1712" w:type="dxa"/>
            <w:tcBorders/>
            <w:vAlign w:val="center"/>
          </w:tcPr>
          <w:p>
            <w:pPr>
              <w:pStyle w:val="TableContents"/>
              <w:bidi w:val="0"/>
              <w:spacing w:before="0" w:after="283"/>
              <w:jc w:val="left"/>
              <w:rPr/>
            </w:pPr>
            <w:r>
              <w:rPr/>
              <w:t xml:space="preserve">Uzbekistan </w:t>
            </w:r>
          </w:p>
        </w:tc>
        <w:tc>
          <w:tcPr>
            <w:tcW w:w="1200" w:type="dxa"/>
            <w:tcBorders/>
            <w:vAlign w:val="center"/>
          </w:tcPr>
          <w:p>
            <w:pPr>
              <w:pStyle w:val="TableContents"/>
              <w:bidi w:val="0"/>
              <w:spacing w:before="0" w:after="283"/>
              <w:jc w:val="left"/>
              <w:rPr/>
            </w:pPr>
            <w:r>
              <w:rPr/>
              <w:t xml:space="preserve">449,100 </w:t>
            </w:r>
          </w:p>
        </w:tc>
        <w:tc>
          <w:tcPr>
            <w:tcW w:w="1320" w:type="dxa"/>
            <w:tcBorders/>
            <w:vAlign w:val="center"/>
          </w:tcPr>
          <w:p>
            <w:pPr>
              <w:pStyle w:val="TableContents"/>
              <w:bidi w:val="0"/>
              <w:spacing w:before="0" w:after="283"/>
              <w:jc w:val="left"/>
              <w:rPr/>
            </w:pPr>
            <w:r>
              <w:rPr/>
              <w:t xml:space="preserve">32,606,007 </w:t>
            </w:r>
          </w:p>
        </w:tc>
        <w:tc>
          <w:tcPr>
            <w:tcW w:w="1156" w:type="dxa"/>
            <w:tcBorders/>
            <w:vAlign w:val="center"/>
          </w:tcPr>
          <w:p>
            <w:pPr>
              <w:pStyle w:val="TableContents"/>
              <w:bidi w:val="0"/>
              <w:spacing w:before="0" w:after="283"/>
              <w:jc w:val="left"/>
              <w:rPr/>
            </w:pPr>
            <w:r>
              <w:rPr/>
              <w:t xml:space="preserve">Keski-Aasia </w:t>
            </w:r>
          </w:p>
        </w:tc>
        <w:tc>
          <w:tcPr>
            <w:tcW w:w="4004" w:type="dxa"/>
            <w:tcBorders/>
            <w:vAlign w:val="center"/>
          </w:tcPr>
          <w:p>
            <w:pPr>
              <w:pStyle w:val="TableContents"/>
              <w:bidi w:val="0"/>
              <w:spacing w:before="0" w:after="283"/>
              <w:jc w:val="left"/>
              <w:rPr/>
            </w:pPr>
            <w:r>
              <w:rPr/>
              <w:t xml:space="preserve">Kazakstan, Tadžikistan, Kirgisia, Afganistan, Turkmenistan. </w:t>
            </w:r>
          </w:p>
        </w:tc>
        <w:tc>
          <w:tcPr>
            <w:tcW w:w="813" w:type="dxa"/>
            <w:tcBorders/>
            <w:vAlign w:val="center"/>
          </w:tcPr>
          <w:p>
            <w:pPr>
              <w:pStyle w:val="TableContents"/>
              <w:bidi w:val="0"/>
              <w:spacing w:before="0" w:after="283"/>
              <w:jc w:val="left"/>
              <w:rPr/>
            </w:pPr>
            <w:r>
              <w:rPr/>
              <w:t xml:space="preserve">5 </w:t>
            </w:r>
          </w:p>
        </w:tc>
      </w:tr>
      <w:tr>
        <w:trPr/>
        <w:tc>
          <w:tcPr>
            <w:tcW w:w="1712" w:type="dxa"/>
            <w:tcBorders/>
            <w:vAlign w:val="center"/>
          </w:tcPr>
          <w:p>
            <w:pPr>
              <w:pStyle w:val="TableContents"/>
              <w:bidi w:val="0"/>
              <w:spacing w:before="0" w:after="283"/>
              <w:jc w:val="left"/>
              <w:rPr/>
            </w:pPr>
            <w:r>
              <w:rPr/>
              <w:t xml:space="preserve">Vatikaani </w:t>
            </w:r>
          </w:p>
        </w:tc>
        <w:tc>
          <w:tcPr>
            <w:tcW w:w="1200" w:type="dxa"/>
            <w:tcBorders/>
            <w:vAlign w:val="center"/>
          </w:tcPr>
          <w:p>
            <w:pPr>
              <w:pStyle w:val="TableContents"/>
              <w:bidi w:val="0"/>
              <w:spacing w:before="0" w:after="283"/>
              <w:jc w:val="left"/>
              <w:rPr/>
            </w:pPr>
            <w:r>
              <w:rPr/>
              <w:t xml:space="preserve">0.44 </w:t>
            </w:r>
          </w:p>
        </w:tc>
        <w:tc>
          <w:tcPr>
            <w:tcW w:w="1320" w:type="dxa"/>
            <w:tcBorders/>
            <w:vAlign w:val="center"/>
          </w:tcPr>
          <w:p>
            <w:pPr>
              <w:pStyle w:val="TableContents"/>
              <w:bidi w:val="0"/>
              <w:spacing w:before="0" w:after="283"/>
              <w:jc w:val="left"/>
              <w:rPr/>
            </w:pPr>
            <w:r>
              <w:rPr/>
              <w:t xml:space="preserve">826 </w:t>
            </w:r>
          </w:p>
        </w:tc>
        <w:tc>
          <w:tcPr>
            <w:tcW w:w="1156" w:type="dxa"/>
            <w:tcBorders/>
            <w:vAlign w:val="center"/>
          </w:tcPr>
          <w:p>
            <w:pPr>
              <w:pStyle w:val="TableContents"/>
              <w:bidi w:val="0"/>
              <w:spacing w:before="0" w:after="283"/>
              <w:jc w:val="left"/>
              <w:rPr/>
            </w:pPr>
            <w:r>
              <w:rPr/>
              <w:t xml:space="preserve">(ei mitään) </w:t>
            </w:r>
          </w:p>
        </w:tc>
        <w:tc>
          <w:tcPr>
            <w:tcW w:w="4004" w:type="dxa"/>
            <w:tcBorders/>
            <w:vAlign w:val="center"/>
          </w:tcPr>
          <w:p>
            <w:pPr>
              <w:pStyle w:val="TableContents"/>
              <w:bidi w:val="0"/>
              <w:spacing w:before="0" w:after="283"/>
              <w:jc w:val="left"/>
              <w:rPr/>
            </w:pPr>
            <w:r>
              <w:rPr/>
              <w:t xml:space="preserve">Italia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Länsiranta </w:t>
            </w:r>
          </w:p>
        </w:tc>
        <w:tc>
          <w:tcPr>
            <w:tcW w:w="1200" w:type="dxa"/>
            <w:tcBorders/>
            <w:vAlign w:val="center"/>
          </w:tcPr>
          <w:p>
            <w:pPr>
              <w:pStyle w:val="TableContents"/>
              <w:bidi w:val="0"/>
              <w:spacing w:before="0" w:after="283"/>
              <w:jc w:val="left"/>
              <w:rPr/>
            </w:pPr>
            <w:r>
              <w:rPr/>
              <w:t xml:space="preserve">5,655 </w:t>
            </w:r>
          </w:p>
        </w:tc>
        <w:tc>
          <w:tcPr>
            <w:tcW w:w="1320" w:type="dxa"/>
            <w:tcBorders/>
            <w:vAlign w:val="center"/>
          </w:tcPr>
          <w:p>
            <w:pPr>
              <w:pStyle w:val="TableContents"/>
              <w:bidi w:val="0"/>
              <w:spacing w:before="0" w:after="283"/>
              <w:jc w:val="left"/>
              <w:rPr/>
            </w:pPr>
            <w:r>
              <w:rPr/>
              <w:t xml:space="preserve">2,862,485 </w:t>
            </w:r>
          </w:p>
        </w:tc>
        <w:tc>
          <w:tcPr>
            <w:tcW w:w="1156" w:type="dxa"/>
            <w:tcBorders/>
            <w:vAlign w:val="center"/>
          </w:tcPr>
          <w:p>
            <w:pPr>
              <w:pStyle w:val="TableContents"/>
              <w:bidi w:val="0"/>
              <w:spacing w:before="0" w:after="283"/>
              <w:jc w:val="left"/>
              <w:rPr/>
            </w:pPr>
            <w:r>
              <w:rPr/>
              <w:t xml:space="preserve">(ei mitään) </w:t>
            </w:r>
          </w:p>
        </w:tc>
        <w:tc>
          <w:tcPr>
            <w:tcW w:w="4004" w:type="dxa"/>
            <w:tcBorders/>
            <w:vAlign w:val="center"/>
          </w:tcPr>
          <w:p>
            <w:pPr>
              <w:pStyle w:val="TableContents"/>
              <w:bidi w:val="0"/>
              <w:spacing w:before="0" w:after="283"/>
              <w:jc w:val="left"/>
              <w:rPr/>
            </w:pPr>
            <w:r>
              <w:rPr/>
              <w:t xml:space="preserve">Israel, Jordania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Sambia </w:t>
            </w:r>
          </w:p>
        </w:tc>
        <w:tc>
          <w:tcPr>
            <w:tcW w:w="1200" w:type="dxa"/>
            <w:tcBorders/>
            <w:vAlign w:val="center"/>
          </w:tcPr>
          <w:p>
            <w:pPr>
              <w:pStyle w:val="TableContents"/>
              <w:bidi w:val="0"/>
              <w:spacing w:before="0" w:after="283"/>
              <w:jc w:val="left"/>
              <w:rPr/>
            </w:pPr>
            <w:r>
              <w:rPr/>
              <w:t xml:space="preserve">752,612 </w:t>
            </w:r>
          </w:p>
        </w:tc>
        <w:tc>
          <w:tcPr>
            <w:tcW w:w="1320" w:type="dxa"/>
            <w:tcBorders/>
            <w:vAlign w:val="center"/>
          </w:tcPr>
          <w:p>
            <w:pPr>
              <w:pStyle w:val="TableContents"/>
              <w:bidi w:val="0"/>
              <w:spacing w:before="0" w:after="283"/>
              <w:jc w:val="left"/>
              <w:rPr/>
            </w:pPr>
            <w:r>
              <w:rPr/>
              <w:t xml:space="preserve">12,935,000 </w:t>
            </w:r>
          </w:p>
        </w:tc>
        <w:tc>
          <w:tcPr>
            <w:tcW w:w="1156" w:type="dxa"/>
            <w:tcBorders/>
            <w:vAlign w:val="center"/>
          </w:tcPr>
          <w:p>
            <w:pPr>
              <w:pStyle w:val="TableContents"/>
              <w:bidi w:val="0"/>
              <w:spacing w:before="0" w:after="283"/>
              <w:jc w:val="left"/>
              <w:rPr/>
            </w:pPr>
            <w:r>
              <w:rPr/>
              <w:t xml:space="preserve">Eteläinen Afrikka </w:t>
            </w:r>
          </w:p>
        </w:tc>
        <w:tc>
          <w:tcPr>
            <w:tcW w:w="4004" w:type="dxa"/>
            <w:tcBorders/>
            <w:vAlign w:val="center"/>
          </w:tcPr>
          <w:p>
            <w:pPr>
              <w:pStyle w:val="TableContents"/>
              <w:bidi w:val="0"/>
              <w:spacing w:before="0" w:after="283"/>
              <w:jc w:val="left"/>
              <w:rPr/>
            </w:pPr>
            <w:r>
              <w:rPr/>
              <w:t xml:space="preserve">Kongon demokraattinen tasavalta, Tansania, Malawi, Mosambik, Zimbabwe, Botswana, Namibia, Angola, Angola </w:t>
            </w:r>
          </w:p>
        </w:tc>
        <w:tc>
          <w:tcPr>
            <w:tcW w:w="813" w:type="dxa"/>
            <w:tcBorders/>
            <w:vAlign w:val="center"/>
          </w:tcPr>
          <w:p>
            <w:pPr>
              <w:pStyle w:val="TableContents"/>
              <w:bidi w:val="0"/>
              <w:spacing w:before="0" w:after="283"/>
              <w:jc w:val="left"/>
              <w:rPr/>
            </w:pPr>
            <w:r>
              <w:rPr/>
              <w:t xml:space="preserve">8 </w:t>
            </w:r>
          </w:p>
        </w:tc>
      </w:tr>
      <w:tr>
        <w:trPr/>
        <w:tc>
          <w:tcPr>
            <w:tcW w:w="1712" w:type="dxa"/>
            <w:tcBorders/>
            <w:vAlign w:val="center"/>
          </w:tcPr>
          <w:p>
            <w:pPr>
              <w:pStyle w:val="TableContents"/>
              <w:bidi w:val="0"/>
              <w:spacing w:before="0" w:after="283"/>
              <w:jc w:val="left"/>
              <w:rPr/>
            </w:pPr>
            <w:r>
              <w:rPr/>
              <w:t xml:space="preserve">Zimbabwe </w:t>
            </w:r>
          </w:p>
        </w:tc>
        <w:tc>
          <w:tcPr>
            <w:tcW w:w="1200" w:type="dxa"/>
            <w:tcBorders/>
            <w:vAlign w:val="center"/>
          </w:tcPr>
          <w:p>
            <w:pPr>
              <w:pStyle w:val="TableContents"/>
              <w:bidi w:val="0"/>
              <w:spacing w:before="0" w:after="283"/>
              <w:jc w:val="left"/>
              <w:rPr/>
            </w:pPr>
            <w:r>
              <w:rPr/>
              <w:t xml:space="preserve">390,757 </w:t>
            </w:r>
          </w:p>
        </w:tc>
        <w:tc>
          <w:tcPr>
            <w:tcW w:w="1320" w:type="dxa"/>
            <w:tcBorders/>
            <w:vAlign w:val="center"/>
          </w:tcPr>
          <w:p>
            <w:pPr>
              <w:pStyle w:val="TableContents"/>
              <w:bidi w:val="0"/>
              <w:spacing w:before="0" w:after="283"/>
              <w:jc w:val="left"/>
              <w:rPr/>
            </w:pPr>
            <w:r>
              <w:rPr/>
              <w:t xml:space="preserve">12,521,000 </w:t>
            </w:r>
          </w:p>
        </w:tc>
        <w:tc>
          <w:tcPr>
            <w:tcW w:w="1156" w:type="dxa"/>
            <w:tcBorders/>
            <w:vAlign w:val="center"/>
          </w:tcPr>
          <w:p>
            <w:pPr>
              <w:pStyle w:val="TableContents"/>
              <w:bidi w:val="0"/>
              <w:spacing w:before="0" w:after="283"/>
              <w:jc w:val="left"/>
              <w:rPr/>
            </w:pPr>
            <w:r>
              <w:rPr/>
              <w:t xml:space="preserve">Eteläinen Afrikka </w:t>
            </w:r>
          </w:p>
        </w:tc>
        <w:tc>
          <w:tcPr>
            <w:tcW w:w="4004" w:type="dxa"/>
            <w:tcBorders/>
            <w:vAlign w:val="center"/>
          </w:tcPr>
          <w:p>
            <w:pPr>
              <w:pStyle w:val="TableContents"/>
              <w:bidi w:val="0"/>
              <w:spacing w:before="0" w:after="283"/>
              <w:jc w:val="left"/>
              <w:rPr/>
            </w:pPr>
            <w:r>
              <w:rPr/>
              <w:t xml:space="preserve">Etelä-Afrikka, Botswana, Sambia, Mosambik. </w:t>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Heading"/>
              <w:suppressLineNumbers/>
              <w:bidi w:val="0"/>
              <w:spacing w:before="0" w:after="283"/>
              <w:jc w:val="center"/>
              <w:rPr/>
            </w:pPr>
            <w:r>
              <w:rPr/>
              <w:t xml:space="preserve">Yhteensä </w:t>
            </w:r>
          </w:p>
        </w:tc>
        <w:tc>
          <w:tcPr>
            <w:tcW w:w="1200" w:type="dxa"/>
            <w:tcBorders/>
            <w:vAlign w:val="center"/>
          </w:tcPr>
          <w:p>
            <w:pPr>
              <w:pStyle w:val="TableContents"/>
              <w:bidi w:val="0"/>
              <w:spacing w:before="0" w:after="283"/>
              <w:jc w:val="left"/>
              <w:rPr/>
            </w:pPr>
            <w:r>
              <w:rPr/>
              <w:t xml:space="preserve">14,776,228 </w:t>
            </w:r>
          </w:p>
        </w:tc>
        <w:tc>
          <w:tcPr>
            <w:tcW w:w="1320" w:type="dxa"/>
            <w:tcBorders/>
            <w:vAlign w:val="center"/>
          </w:tcPr>
          <w:p>
            <w:pPr>
              <w:pStyle w:val="TableContents"/>
              <w:bidi w:val="0"/>
              <w:spacing w:before="0" w:after="283"/>
              <w:jc w:val="left"/>
              <w:rPr/>
            </w:pPr>
            <w:r>
              <w:rPr/>
              <w:t xml:space="preserve">475,818,737 </w:t>
            </w:r>
          </w:p>
        </w:tc>
        <w:tc>
          <w:tcPr>
            <w:tcW w:w="1156" w:type="dxa"/>
            <w:tcBorders/>
            <w:vAlign w:val="center"/>
          </w:tcPr>
          <w:p>
            <w:pPr>
              <w:pStyle w:val="TableContents"/>
              <w:bidi w:val="0"/>
              <w:spacing w:before="0" w:after="283"/>
              <w:jc w:val="left"/>
              <w:rPr>
                <w:sz w:val="4"/>
                <w:szCs w:val="4"/>
              </w:rPr>
            </w:pPr>
            <w:r>
              <w:rPr>
                <w:sz w:val="4"/>
                <w:szCs w:val="4"/>
              </w:rPr>
            </w:r>
          </w:p>
        </w:tc>
        <w:tc>
          <w:tcPr>
            <w:tcW w:w="4004" w:type="dxa"/>
            <w:tcBorders/>
            <w:vAlign w:val="center"/>
          </w:tcPr>
          <w:p>
            <w:pPr>
              <w:pStyle w:val="TableContents"/>
              <w:bidi w:val="0"/>
              <w:spacing w:before="0" w:after="283"/>
              <w:jc w:val="left"/>
              <w:rPr>
                <w:sz w:val="4"/>
                <w:szCs w:val="4"/>
              </w:rPr>
            </w:pPr>
            <w:r>
              <w:rPr>
                <w:sz w:val="4"/>
                <w:szCs w:val="4"/>
              </w:rPr>
            </w:r>
          </w:p>
        </w:tc>
        <w:tc>
          <w:tcPr>
            <w:tcW w:w="813"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Heading"/>
              <w:suppressLineNumbers/>
              <w:bidi w:val="0"/>
              <w:spacing w:before="0" w:after="283"/>
              <w:jc w:val="center"/>
              <w:rPr/>
            </w:pPr>
            <w:r>
              <w:rPr/>
              <w:t xml:space="preserve">Prosenttiosuus maailmasta </w:t>
            </w:r>
          </w:p>
        </w:tc>
        <w:tc>
          <w:tcPr>
            <w:tcW w:w="1200" w:type="dxa"/>
            <w:tcBorders/>
            <w:vAlign w:val="center"/>
          </w:tcPr>
          <w:p>
            <w:pPr>
              <w:pStyle w:val="TableContents"/>
              <w:bidi w:val="0"/>
              <w:spacing w:before="0" w:after="283"/>
              <w:jc w:val="left"/>
              <w:rPr/>
            </w:pPr>
            <w:r>
              <w:rPr/>
              <w:t xml:space="preserve">11.4% </w:t>
            </w:r>
          </w:p>
        </w:tc>
        <w:tc>
          <w:tcPr>
            <w:tcW w:w="1320" w:type="dxa"/>
            <w:tcBorders/>
            <w:vAlign w:val="center"/>
          </w:tcPr>
          <w:p>
            <w:pPr>
              <w:pStyle w:val="TableContents"/>
              <w:bidi w:val="0"/>
              <w:spacing w:before="0" w:after="283"/>
              <w:jc w:val="left"/>
              <w:rPr/>
            </w:pPr>
            <w:r>
              <w:rPr/>
              <w:t xml:space="preserve">6.9% </w:t>
            </w:r>
          </w:p>
        </w:tc>
        <w:tc>
          <w:tcPr>
            <w:tcW w:w="1156" w:type="dxa"/>
            <w:tcBorders/>
            <w:vAlign w:val="center"/>
          </w:tcPr>
          <w:p>
            <w:pPr>
              <w:pStyle w:val="TableContents"/>
              <w:bidi w:val="0"/>
              <w:spacing w:before="0" w:after="283"/>
              <w:jc w:val="left"/>
              <w:rPr>
                <w:sz w:val="4"/>
                <w:szCs w:val="4"/>
              </w:rPr>
            </w:pPr>
            <w:r>
              <w:rPr>
                <w:sz w:val="4"/>
                <w:szCs w:val="4"/>
              </w:rPr>
            </w:r>
          </w:p>
        </w:tc>
        <w:tc>
          <w:tcPr>
            <w:tcW w:w="4004" w:type="dxa"/>
            <w:tcBorders/>
            <w:vAlign w:val="center"/>
          </w:tcPr>
          <w:p>
            <w:pPr>
              <w:pStyle w:val="TableContents"/>
              <w:bidi w:val="0"/>
              <w:spacing w:before="0" w:after="283"/>
              <w:jc w:val="left"/>
              <w:rPr>
                <w:sz w:val="4"/>
                <w:szCs w:val="4"/>
              </w:rPr>
            </w:pPr>
            <w:r>
              <w:rPr>
                <w:sz w:val="4"/>
                <w:szCs w:val="4"/>
              </w:rPr>
            </w:r>
          </w:p>
        </w:tc>
        <w:tc>
          <w:tcPr>
            <w:tcW w:w="81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Etelä-Amerikan sisämaavaltiot?</w:t>
      </w:r>
    </w:p>
    <w:p>
      <w:pPr>
        <w:pStyle w:val="TextBody"/>
        <w:bidi w:val="0"/>
        <w:jc w:val="left"/>
        <w:rPr>
          <w:b/>
          <w:u w:val="single"/>
          <w:shd w:val="clear" w:fill="FFFF00"/>
        </w:rPr>
      </w:pPr>
      <w:r>
        <w:rPr>
          <w:b/>
          <w:u w:val="single"/>
          <w:shd w:val="clear" w:fill="FFFF00"/>
        </w:rPr>
        <w:t xml:space="preserve">Asiakirjan numero 29454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3"/>
        <w:gridCol w:w="871"/>
        <w:gridCol w:w="4354"/>
        <w:gridCol w:w="778"/>
        <w:gridCol w:w="1703"/>
        <w:gridCol w:w="1856"/>
      </w:tblGrid>
      <w:tr>
        <w:trPr/>
        <w:tc>
          <w:tcPr>
            <w:tcW w:w="643" w:type="dxa"/>
            <w:tcBorders/>
            <w:vAlign w:val="center"/>
          </w:tcPr>
          <w:p>
            <w:pPr>
              <w:pStyle w:val="TableHeading"/>
              <w:suppressLineNumbers/>
              <w:bidi w:val="0"/>
              <w:spacing w:before="0" w:after="283"/>
              <w:jc w:val="center"/>
              <w:rPr/>
            </w:pPr>
            <w:r>
              <w:rPr/>
              <w:t xml:space="preserve">Vuosi </w:t>
            </w:r>
          </w:p>
        </w:tc>
        <w:tc>
          <w:tcPr>
            <w:tcW w:w="871" w:type="dxa"/>
            <w:tcBorders/>
            <w:vAlign w:val="center"/>
          </w:tcPr>
          <w:p>
            <w:pPr>
              <w:pStyle w:val="TableHeading"/>
              <w:suppressLineNumbers/>
              <w:bidi w:val="0"/>
              <w:spacing w:before="0" w:after="283"/>
              <w:jc w:val="center"/>
              <w:rPr/>
            </w:pPr>
            <w:r>
              <w:rPr/>
              <w:t xml:space="preserve">Päivämäärä </w:t>
            </w:r>
          </w:p>
        </w:tc>
        <w:tc>
          <w:tcPr>
            <w:tcW w:w="4354" w:type="dxa"/>
            <w:tcBorders/>
            <w:vAlign w:val="center"/>
          </w:tcPr>
          <w:p>
            <w:pPr>
              <w:pStyle w:val="TableHeading"/>
              <w:suppressLineNumbers/>
              <w:bidi w:val="0"/>
              <w:spacing w:before="0" w:after="283"/>
              <w:jc w:val="center"/>
              <w:rPr/>
            </w:pPr>
            <w:r>
              <w:rPr/>
              <w:t xml:space="preserve">Mestari ja ohjelmisto </w:t>
            </w:r>
          </w:p>
        </w:tc>
        <w:tc>
          <w:tcPr>
            <w:tcW w:w="778" w:type="dxa"/>
            <w:tcBorders/>
            <w:vAlign w:val="center"/>
          </w:tcPr>
          <w:p>
            <w:pPr>
              <w:pStyle w:val="TableHeading"/>
              <w:suppressLineNumbers/>
              <w:bidi w:val="0"/>
              <w:spacing w:before="0" w:after="283"/>
              <w:jc w:val="center"/>
              <w:rPr/>
            </w:pPr>
            <w:r>
              <w:rPr/>
              <w:t xml:space="preserve">Pisteet </w:t>
            </w:r>
          </w:p>
        </w:tc>
        <w:tc>
          <w:tcPr>
            <w:tcW w:w="1703" w:type="dxa"/>
            <w:tcBorders/>
            <w:vAlign w:val="center"/>
          </w:tcPr>
          <w:p>
            <w:pPr>
              <w:pStyle w:val="TableHeading"/>
              <w:suppressLineNumbers/>
              <w:bidi w:val="0"/>
              <w:spacing w:before="0" w:after="283"/>
              <w:jc w:val="center"/>
              <w:rPr/>
            </w:pPr>
            <w:r>
              <w:rPr/>
              <w:t xml:space="preserve">Sijainti </w:t>
            </w:r>
          </w:p>
        </w:tc>
        <w:tc>
          <w:tcPr>
            <w:tcW w:w="1856" w:type="dxa"/>
            <w:tcBorders/>
            <w:vAlign w:val="center"/>
          </w:tcPr>
          <w:p>
            <w:pPr>
              <w:pStyle w:val="TableHeading"/>
              <w:suppressLineNumbers/>
              <w:bidi w:val="0"/>
              <w:spacing w:before="0" w:after="283"/>
              <w:jc w:val="center"/>
              <w:rPr/>
            </w:pPr>
            <w:r>
              <w:rPr/>
              <w:t xml:space="preserve">Tapahtumapaikka </w:t>
            </w:r>
          </w:p>
        </w:tc>
      </w:tr>
      <w:tr>
        <w:trPr/>
        <w:tc>
          <w:tcPr>
            <w:tcW w:w="643" w:type="dxa"/>
            <w:tcBorders/>
            <w:vAlign w:val="center"/>
          </w:tcPr>
          <w:p>
            <w:pPr>
              <w:pStyle w:val="TableHeading"/>
              <w:suppressLineNumbers/>
              <w:bidi w:val="0"/>
              <w:spacing w:before="0" w:after="283"/>
              <w:jc w:val="center"/>
              <w:rPr/>
            </w:pPr>
            <w:r>
              <w:rPr/>
              <w:t xml:space="preserve">2017 </w:t>
            </w:r>
          </w:p>
        </w:tc>
        <w:tc>
          <w:tcPr>
            <w:tcW w:w="871" w:type="dxa"/>
            <w:tcBorders/>
            <w:vAlign w:val="center"/>
          </w:tcPr>
          <w:p>
            <w:pPr>
              <w:pStyle w:val="TableContents"/>
              <w:bidi w:val="0"/>
              <w:spacing w:before="0" w:after="283"/>
              <w:jc w:val="left"/>
              <w:rPr/>
            </w:pPr>
            <w:r>
              <w:rPr/>
              <w:t xml:space="preserve">12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08"/>
              </w:numPr>
              <w:tabs>
                <w:tab w:val="clear" w:pos="1134"/>
                <w:tab w:val="left" w:leader="none" w:pos="707"/>
              </w:tabs>
              <w:bidi w:val="0"/>
              <w:spacing w:before="0" w:after="0"/>
              <w:ind w:start="707" w:hanging="283"/>
              <w:jc w:val="left"/>
              <w:rPr/>
            </w:pPr>
            <w:r>
              <w:rPr/>
              <w:t xml:space="preserve">Metamorph </w:t>
            </w:r>
          </w:p>
          <w:p>
            <w:pPr>
              <w:pStyle w:val="TableContents"/>
              <w:numPr>
                <w:ilvl w:val="1"/>
                <w:numId w:val="108"/>
              </w:numPr>
              <w:tabs>
                <w:tab w:val="clear" w:pos="1134"/>
                <w:tab w:val="left" w:leader="none" w:pos="1414"/>
              </w:tabs>
              <w:bidi w:val="0"/>
              <w:spacing w:before="0" w:after="0"/>
              <w:ind w:start="1414" w:hanging="283"/>
              <w:jc w:val="left"/>
              <w:rPr/>
            </w:pPr>
            <w:r>
              <w:rPr/>
              <w:t xml:space="preserve">Ikuisuuden syntymä </w:t>
            </w:r>
          </w:p>
          <w:p>
            <w:pPr>
              <w:pStyle w:val="TableContents"/>
              <w:numPr>
                <w:ilvl w:val="1"/>
                <w:numId w:val="108"/>
              </w:numPr>
              <w:tabs>
                <w:tab w:val="clear" w:pos="1134"/>
                <w:tab w:val="left" w:leader="none" w:pos="1414"/>
              </w:tabs>
              <w:bidi w:val="0"/>
              <w:spacing w:before="0" w:after="0"/>
              <w:ind w:start="1414" w:hanging="283"/>
              <w:jc w:val="left"/>
              <w:rPr/>
            </w:pPr>
            <w:r>
              <w:rPr/>
              <w:t xml:space="preserve">Unelmamaisema </w:t>
            </w:r>
          </w:p>
          <w:p>
            <w:pPr>
              <w:pStyle w:val="TableContents"/>
              <w:numPr>
                <w:ilvl w:val="1"/>
                <w:numId w:val="108"/>
              </w:numPr>
              <w:tabs>
                <w:tab w:val="clear" w:pos="1134"/>
                <w:tab w:val="left" w:leader="none" w:pos="1414"/>
              </w:tabs>
              <w:bidi w:val="0"/>
              <w:spacing w:before="0" w:after="0"/>
              <w:ind w:start="1414" w:hanging="283"/>
              <w:jc w:val="left"/>
              <w:rPr/>
            </w:pPr>
            <w:r>
              <w:rPr/>
              <w:t xml:space="preserve">Tulevaisuuden kohtaaminen </w:t>
            </w:r>
          </w:p>
          <w:p>
            <w:pPr>
              <w:pStyle w:val="TableContents"/>
              <w:numPr>
                <w:ilvl w:val="1"/>
                <w:numId w:val="108"/>
              </w:numPr>
              <w:tabs>
                <w:tab w:val="clear" w:pos="1134"/>
                <w:tab w:val="left" w:leader="none" w:pos="1414"/>
              </w:tabs>
              <w:bidi w:val="0"/>
              <w:spacing w:before="0" w:after="0"/>
              <w:ind w:start="1414" w:hanging="283"/>
              <w:jc w:val="left"/>
              <w:rPr/>
            </w:pPr>
            <w:r>
              <w:rPr/>
              <w:t xml:space="preserve">Ajan voitto </w:t>
            </w:r>
          </w:p>
          <w:p>
            <w:pPr>
              <w:pStyle w:val="TableContents"/>
              <w:numPr>
                <w:ilvl w:val="1"/>
                <w:numId w:val="108"/>
              </w:numPr>
              <w:tabs>
                <w:tab w:val="clear" w:pos="1134"/>
                <w:tab w:val="left" w:leader="none" w:pos="1414"/>
              </w:tabs>
              <w:bidi w:val="0"/>
              <w:spacing w:before="0" w:after="0"/>
              <w:ind w:start="1414" w:hanging="283"/>
              <w:jc w:val="left"/>
              <w:rPr/>
            </w:pPr>
            <w:r>
              <w:rPr/>
              <w:t xml:space="preserve">Kimalaisen lento </w:t>
            </w:r>
          </w:p>
          <w:p>
            <w:pPr>
              <w:pStyle w:val="TableContents"/>
              <w:numPr>
                <w:ilvl w:val="1"/>
                <w:numId w:val="108"/>
              </w:numPr>
              <w:tabs>
                <w:tab w:val="clear" w:pos="1134"/>
                <w:tab w:val="left" w:leader="none" w:pos="1414"/>
              </w:tabs>
              <w:bidi w:val="0"/>
              <w:spacing w:before="0" w:after="0"/>
              <w:ind w:start="1414" w:hanging="283"/>
              <w:jc w:val="left"/>
              <w:rPr/>
            </w:pPr>
            <w:r>
              <w:rPr/>
              <w:t xml:space="preserve">Kaiken on muututtava </w:t>
            </w:r>
          </w:p>
          <w:p>
            <w:pPr>
              <w:pStyle w:val="TableContents"/>
              <w:numPr>
                <w:ilvl w:val="1"/>
                <w:numId w:val="108"/>
              </w:numPr>
              <w:tabs>
                <w:tab w:val="clear" w:pos="1134"/>
                <w:tab w:val="left" w:leader="none" w:pos="1414"/>
              </w:tabs>
              <w:bidi w:val="0"/>
              <w:spacing w:before="0" w:after="283"/>
              <w:ind w:start="1414" w:hanging="283"/>
              <w:jc w:val="left"/>
              <w:rPr/>
            </w:pPr>
            <w:r>
              <w:rPr/>
              <w:t xml:space="preserve">Kristalli </w:t>
            </w:r>
          </w:p>
        </w:tc>
        <w:tc>
          <w:tcPr>
            <w:tcW w:w="778" w:type="dxa"/>
            <w:tcBorders/>
            <w:vAlign w:val="center"/>
          </w:tcPr>
          <w:p>
            <w:pPr>
              <w:pStyle w:val="TableContents"/>
              <w:bidi w:val="0"/>
              <w:spacing w:before="0" w:after="283"/>
              <w:jc w:val="left"/>
              <w:rPr/>
            </w:pPr>
            <w:r>
              <w:rPr/>
              <w:t xml:space="preserve">98.538 </w:t>
            </w:r>
          </w:p>
        </w:tc>
        <w:tc>
          <w:tcPr>
            <w:tcW w:w="1703" w:type="dxa"/>
            <w:tcBorders/>
            <w:vAlign w:val="center"/>
          </w:tcPr>
          <w:p>
            <w:pPr>
              <w:pStyle w:val="TableContents"/>
              <w:bidi w:val="0"/>
              <w:spacing w:before="0" w:after="283"/>
              <w:jc w:val="left"/>
              <w:rPr/>
            </w:pPr>
            <w:r>
              <w:rPr/>
              <w:t xml:space="preserve">Indianapolis, Indiana </w:t>
            </w:r>
          </w:p>
        </w:tc>
        <w:tc>
          <w:tcPr>
            <w:tcW w:w="1856" w:type="dxa"/>
            <w:tcBorders/>
            <w:vAlign w:val="center"/>
          </w:tcPr>
          <w:p>
            <w:pPr>
              <w:pStyle w:val="TableContents"/>
              <w:bidi w:val="0"/>
              <w:spacing w:before="0" w:after="283"/>
              <w:jc w:val="left"/>
              <w:rPr/>
            </w:pPr>
            <w:r>
              <w:rPr/>
              <w:t xml:space="preserve">Lucas Oil Stadium </w:t>
            </w:r>
          </w:p>
        </w:tc>
      </w:tr>
      <w:tr>
        <w:trPr/>
        <w:tc>
          <w:tcPr>
            <w:tcW w:w="643" w:type="dxa"/>
            <w:tcBorders/>
            <w:vAlign w:val="center"/>
          </w:tcPr>
          <w:p>
            <w:pPr>
              <w:pStyle w:val="TableHeading"/>
              <w:suppressLineNumbers/>
              <w:bidi w:val="0"/>
              <w:spacing w:before="0" w:after="283"/>
              <w:jc w:val="center"/>
              <w:rPr/>
            </w:pPr>
            <w:r>
              <w:rPr/>
              <w:t xml:space="preserve">2016 </w:t>
            </w:r>
          </w:p>
        </w:tc>
        <w:tc>
          <w:tcPr>
            <w:tcW w:w="871" w:type="dxa"/>
            <w:tcBorders/>
            <w:vAlign w:val="center"/>
          </w:tcPr>
          <w:p>
            <w:pPr>
              <w:pStyle w:val="TableContents"/>
              <w:bidi w:val="0"/>
              <w:spacing w:before="0" w:after="283"/>
              <w:jc w:val="left"/>
              <w:rPr/>
            </w:pPr>
            <w:r>
              <w:rPr/>
              <w:t xml:space="preserve">13. elokuuta </w:t>
            </w:r>
          </w:p>
        </w:tc>
        <w:tc>
          <w:tcPr>
            <w:tcW w:w="4354" w:type="dxa"/>
            <w:tcBorders/>
            <w:vAlign w:val="center"/>
          </w:tcPr>
          <w:p>
            <w:pPr>
              <w:pStyle w:val="TableContents"/>
              <w:bidi w:val="0"/>
              <w:jc w:val="left"/>
              <w:rPr/>
            </w:pPr>
            <w:r>
              <w:rPr/>
              <w:t xml:space="preserve">Bluecoats (Canton, Ohio) </w:t>
            </w:r>
          </w:p>
          <w:p>
            <w:pPr>
              <w:pStyle w:val="TableContents"/>
              <w:numPr>
                <w:ilvl w:val="0"/>
                <w:numId w:val="109"/>
              </w:numPr>
              <w:tabs>
                <w:tab w:val="clear" w:pos="1134"/>
                <w:tab w:val="left" w:leader="none" w:pos="707"/>
              </w:tabs>
              <w:bidi w:val="0"/>
              <w:spacing w:before="0" w:after="0"/>
              <w:ind w:start="707" w:hanging="283"/>
              <w:jc w:val="left"/>
              <w:rPr/>
            </w:pPr>
            <w:r>
              <w:rPr/>
              <w:t xml:space="preserve">Alaspäin ylöspäin </w:t>
            </w:r>
          </w:p>
          <w:p>
            <w:pPr>
              <w:pStyle w:val="TableContents"/>
              <w:numPr>
                <w:ilvl w:val="1"/>
                <w:numId w:val="109"/>
              </w:numPr>
              <w:tabs>
                <w:tab w:val="clear" w:pos="1134"/>
                <w:tab w:val="left" w:leader="none" w:pos="1414"/>
              </w:tabs>
              <w:bidi w:val="0"/>
              <w:spacing w:before="0" w:after="0"/>
              <w:ind w:start="1414" w:hanging="283"/>
              <w:jc w:val="left"/>
              <w:rPr/>
            </w:pPr>
            <w:r>
              <w:rPr/>
              <w:t xml:space="preserve">Jose / beFORe JOHN5 </w:t>
            </w:r>
          </w:p>
          <w:p>
            <w:pPr>
              <w:pStyle w:val="TableContents"/>
              <w:numPr>
                <w:ilvl w:val="1"/>
                <w:numId w:val="109"/>
              </w:numPr>
              <w:tabs>
                <w:tab w:val="clear" w:pos="1134"/>
                <w:tab w:val="left" w:leader="none" w:pos="1414"/>
              </w:tabs>
              <w:bidi w:val="0"/>
              <w:spacing w:before="0" w:after="0"/>
              <w:ind w:start="1414" w:hanging="283"/>
              <w:jc w:val="left"/>
              <w:rPr/>
            </w:pPr>
            <w:r>
              <w:rPr/>
              <w:t xml:space="preserve">Päivän kuumuus </w:t>
            </w:r>
          </w:p>
          <w:p>
            <w:pPr>
              <w:pStyle w:val="TableContents"/>
              <w:numPr>
                <w:ilvl w:val="1"/>
                <w:numId w:val="109"/>
              </w:numPr>
              <w:tabs>
                <w:tab w:val="clear" w:pos="1134"/>
                <w:tab w:val="left" w:leader="none" w:pos="1414"/>
              </w:tabs>
              <w:bidi w:val="0"/>
              <w:spacing w:before="0" w:after="0"/>
              <w:ind w:start="1414" w:hanging="283"/>
              <w:jc w:val="left"/>
              <w:rPr/>
            </w:pPr>
            <w:r>
              <w:rPr/>
              <w:t xml:space="preserve">Raga Raja </w:t>
            </w:r>
          </w:p>
          <w:p>
            <w:pPr>
              <w:pStyle w:val="TableContents"/>
              <w:numPr>
                <w:ilvl w:val="1"/>
                <w:numId w:val="109"/>
              </w:numPr>
              <w:tabs>
                <w:tab w:val="clear" w:pos="1134"/>
                <w:tab w:val="left" w:leader="none" w:pos="1414"/>
              </w:tabs>
              <w:bidi w:val="0"/>
              <w:spacing w:before="0" w:after="0"/>
              <w:ind w:start="1414" w:hanging="283"/>
              <w:jc w:val="left"/>
              <w:rPr/>
            </w:pPr>
            <w:r>
              <w:rPr/>
              <w:t xml:space="preserve">Udacrep Akubrad </w:t>
            </w:r>
          </w:p>
          <w:p>
            <w:pPr>
              <w:pStyle w:val="TableContents"/>
              <w:numPr>
                <w:ilvl w:val="1"/>
                <w:numId w:val="109"/>
              </w:numPr>
              <w:tabs>
                <w:tab w:val="clear" w:pos="1134"/>
                <w:tab w:val="left" w:leader="none" w:pos="1414"/>
              </w:tabs>
              <w:bidi w:val="0"/>
              <w:spacing w:before="0" w:after="0"/>
              <w:ind w:start="1414" w:hanging="283"/>
              <w:jc w:val="left"/>
              <w:rPr/>
            </w:pPr>
            <w:r>
              <w:rPr/>
              <w:t xml:space="preserve">Suuri keikka taivaalla </w:t>
            </w:r>
          </w:p>
          <w:p>
            <w:pPr>
              <w:pStyle w:val="TableContents"/>
              <w:numPr>
                <w:ilvl w:val="1"/>
                <w:numId w:val="109"/>
              </w:numPr>
              <w:tabs>
                <w:tab w:val="clear" w:pos="1134"/>
                <w:tab w:val="left" w:leader="none" w:pos="1414"/>
              </w:tabs>
              <w:bidi w:val="0"/>
              <w:spacing w:before="0" w:after="0"/>
              <w:ind w:start="1414" w:hanging="283"/>
              <w:jc w:val="left"/>
              <w:rPr/>
            </w:pPr>
            <w:r>
              <w:rPr/>
              <w:t xml:space="preserve">Alas Liu'uta ylös </w:t>
            </w:r>
          </w:p>
          <w:p>
            <w:pPr>
              <w:pStyle w:val="TableContents"/>
              <w:numPr>
                <w:ilvl w:val="1"/>
                <w:numId w:val="109"/>
              </w:numPr>
              <w:tabs>
                <w:tab w:val="clear" w:pos="1134"/>
                <w:tab w:val="left" w:leader="none" w:pos="1414"/>
              </w:tabs>
              <w:bidi w:val="0"/>
              <w:spacing w:before="0" w:after="283"/>
              <w:ind w:start="1414" w:hanging="283"/>
              <w:jc w:val="left"/>
              <w:rPr/>
            </w:pPr>
            <w:r>
              <w:rPr/>
              <w:t xml:space="preserve">Todo Tiende </w:t>
            </w:r>
          </w:p>
        </w:tc>
        <w:tc>
          <w:tcPr>
            <w:tcW w:w="778" w:type="dxa"/>
            <w:tcBorders/>
            <w:vAlign w:val="center"/>
          </w:tcPr>
          <w:p>
            <w:pPr>
              <w:pStyle w:val="TableContents"/>
              <w:bidi w:val="0"/>
              <w:spacing w:before="0" w:after="283"/>
              <w:jc w:val="left"/>
              <w:rPr/>
            </w:pPr>
            <w:r>
              <w:rPr/>
              <w:t xml:space="preserve">97.650 </w:t>
            </w:r>
          </w:p>
        </w:tc>
        <w:tc>
          <w:tcPr>
            <w:tcW w:w="1703" w:type="dxa"/>
            <w:tcBorders/>
            <w:vAlign w:val="center"/>
          </w:tcPr>
          <w:p>
            <w:pPr>
              <w:pStyle w:val="TableContents"/>
              <w:bidi w:val="0"/>
              <w:spacing w:before="0" w:after="283"/>
              <w:jc w:val="left"/>
              <w:rPr/>
            </w:pPr>
            <w:r>
              <w:rPr/>
              <w:t xml:space="preserve">Indianapolis, Indiana </w:t>
            </w:r>
          </w:p>
        </w:tc>
        <w:tc>
          <w:tcPr>
            <w:tcW w:w="1856" w:type="dxa"/>
            <w:tcBorders/>
            <w:vAlign w:val="center"/>
          </w:tcPr>
          <w:p>
            <w:pPr>
              <w:pStyle w:val="TableContents"/>
              <w:bidi w:val="0"/>
              <w:spacing w:before="0" w:after="283"/>
              <w:jc w:val="left"/>
              <w:rPr/>
            </w:pPr>
            <w:r>
              <w:rPr/>
              <w:t xml:space="preserve">Lucas Oil Stadium </w:t>
            </w:r>
          </w:p>
        </w:tc>
      </w:tr>
      <w:tr>
        <w:trPr/>
        <w:tc>
          <w:tcPr>
            <w:tcW w:w="643" w:type="dxa"/>
            <w:tcBorders/>
            <w:vAlign w:val="center"/>
          </w:tcPr>
          <w:p>
            <w:pPr>
              <w:pStyle w:val="TableHeading"/>
              <w:suppressLineNumbers/>
              <w:bidi w:val="0"/>
              <w:spacing w:before="0" w:after="283"/>
              <w:jc w:val="center"/>
              <w:rPr/>
            </w:pPr>
            <w:r>
              <w:rPr/>
              <w:t xml:space="preserve">2015 </w:t>
            </w:r>
          </w:p>
        </w:tc>
        <w:tc>
          <w:tcPr>
            <w:tcW w:w="871" w:type="dxa"/>
            <w:tcBorders/>
            <w:vAlign w:val="center"/>
          </w:tcPr>
          <w:p>
            <w:pPr>
              <w:pStyle w:val="TableContents"/>
              <w:bidi w:val="0"/>
              <w:spacing w:before="0" w:after="283"/>
              <w:jc w:val="left"/>
              <w:rPr/>
            </w:pPr>
            <w:r>
              <w:rPr/>
              <w:t xml:space="preserve">8.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10"/>
              </w:numPr>
              <w:tabs>
                <w:tab w:val="clear" w:pos="1134"/>
                <w:tab w:val="left" w:leader="none" w:pos="707"/>
              </w:tabs>
              <w:bidi w:val="0"/>
              <w:spacing w:before="0" w:after="0"/>
              <w:ind w:start="707" w:hanging="283"/>
              <w:jc w:val="left"/>
              <w:rPr/>
            </w:pPr>
            <w:r>
              <w:rPr/>
              <w:t xml:space="preserve">Muste </w:t>
            </w:r>
          </w:p>
          <w:p>
            <w:pPr>
              <w:pStyle w:val="TableContents"/>
              <w:numPr>
                <w:ilvl w:val="1"/>
                <w:numId w:val="110"/>
              </w:numPr>
              <w:tabs>
                <w:tab w:val="clear" w:pos="1134"/>
                <w:tab w:val="left" w:leader="none" w:pos="1414"/>
              </w:tabs>
              <w:bidi w:val="0"/>
              <w:spacing w:before="0" w:after="0"/>
              <w:ind w:start="1414" w:hanging="283"/>
              <w:jc w:val="left"/>
              <w:rPr/>
            </w:pPr>
            <w:r>
              <w:rPr/>
              <w:t xml:space="preserve">Pimeä metsä </w:t>
            </w:r>
          </w:p>
          <w:p>
            <w:pPr>
              <w:pStyle w:val="TableContents"/>
              <w:numPr>
                <w:ilvl w:val="1"/>
                <w:numId w:val="110"/>
              </w:numPr>
              <w:tabs>
                <w:tab w:val="clear" w:pos="1134"/>
                <w:tab w:val="left" w:leader="none" w:pos="1414"/>
              </w:tabs>
              <w:bidi w:val="0"/>
              <w:spacing w:before="0" w:after="0"/>
              <w:ind w:start="1414" w:hanging="283"/>
              <w:jc w:val="left"/>
              <w:rPr/>
            </w:pPr>
            <w:r>
              <w:rPr/>
              <w:t xml:space="preserve">Sweeney Todd </w:t>
            </w:r>
          </w:p>
          <w:p>
            <w:pPr>
              <w:pStyle w:val="TableContents"/>
              <w:numPr>
                <w:ilvl w:val="1"/>
                <w:numId w:val="110"/>
              </w:numPr>
              <w:tabs>
                <w:tab w:val="clear" w:pos="1134"/>
                <w:tab w:val="left" w:leader="none" w:pos="1414"/>
              </w:tabs>
              <w:bidi w:val="0"/>
              <w:spacing w:before="0" w:after="0"/>
              <w:ind w:start="1414" w:hanging="283"/>
              <w:jc w:val="left"/>
              <w:rPr/>
            </w:pPr>
            <w:r>
              <w:rPr/>
              <w:t xml:space="preserve">Jättiläisen hyökkäys </w:t>
            </w:r>
          </w:p>
          <w:p>
            <w:pPr>
              <w:pStyle w:val="TableContents"/>
              <w:numPr>
                <w:ilvl w:val="1"/>
                <w:numId w:val="110"/>
              </w:numPr>
              <w:tabs>
                <w:tab w:val="clear" w:pos="1134"/>
                <w:tab w:val="left" w:leader="none" w:pos="1414"/>
              </w:tabs>
              <w:bidi w:val="0"/>
              <w:spacing w:before="0" w:after="0"/>
              <w:ind w:start="1414" w:hanging="283"/>
              <w:jc w:val="left"/>
              <w:rPr/>
            </w:pPr>
            <w:r>
              <w:rPr/>
              <w:t xml:space="preserve">Hullun hatuntekijän teekutsut </w:t>
            </w:r>
          </w:p>
          <w:p>
            <w:pPr>
              <w:pStyle w:val="TableContents"/>
              <w:numPr>
                <w:ilvl w:val="1"/>
                <w:numId w:val="110"/>
              </w:numPr>
              <w:tabs>
                <w:tab w:val="clear" w:pos="1134"/>
                <w:tab w:val="left" w:leader="none" w:pos="1414"/>
              </w:tabs>
              <w:bidi w:val="0"/>
              <w:spacing w:before="0" w:after="0"/>
              <w:ind w:start="1414" w:hanging="283"/>
              <w:jc w:val="left"/>
              <w:rPr/>
            </w:pPr>
            <w:r>
              <w:rPr/>
              <w:t xml:space="preserve">Pidän sinusta </w:t>
            </w:r>
          </w:p>
          <w:p>
            <w:pPr>
              <w:pStyle w:val="TableContents"/>
              <w:numPr>
                <w:ilvl w:val="1"/>
                <w:numId w:val="110"/>
              </w:numPr>
              <w:tabs>
                <w:tab w:val="clear" w:pos="1134"/>
                <w:tab w:val="left" w:leader="none" w:pos="1414"/>
              </w:tabs>
              <w:bidi w:val="0"/>
              <w:spacing w:before="0" w:after="0"/>
              <w:ind w:start="1414" w:hanging="283"/>
              <w:jc w:val="left"/>
              <w:rPr/>
            </w:pPr>
            <w:r>
              <w:rPr/>
              <w:t xml:space="preserve">Lapset kuuntelevat </w:t>
            </w:r>
          </w:p>
          <w:p>
            <w:pPr>
              <w:pStyle w:val="TableContents"/>
              <w:numPr>
                <w:ilvl w:val="1"/>
                <w:numId w:val="110"/>
              </w:numPr>
              <w:tabs>
                <w:tab w:val="clear" w:pos="1134"/>
                <w:tab w:val="left" w:leader="none" w:pos="1414"/>
              </w:tabs>
              <w:bidi w:val="0"/>
              <w:spacing w:before="0" w:after="283"/>
              <w:ind w:start="1414" w:hanging="283"/>
              <w:jc w:val="left"/>
              <w:rPr/>
            </w:pPr>
            <w:r>
              <w:rPr/>
              <w:t xml:space="preserve">Viimeinen keskiyö </w:t>
            </w:r>
          </w:p>
        </w:tc>
        <w:tc>
          <w:tcPr>
            <w:tcW w:w="778" w:type="dxa"/>
            <w:tcBorders/>
            <w:vAlign w:val="center"/>
          </w:tcPr>
          <w:p>
            <w:pPr>
              <w:pStyle w:val="TableContents"/>
              <w:bidi w:val="0"/>
              <w:spacing w:before="0" w:after="283"/>
              <w:jc w:val="left"/>
              <w:rPr/>
            </w:pPr>
            <w:r>
              <w:rPr/>
              <w:t xml:space="preserve">97.650 </w:t>
            </w:r>
          </w:p>
        </w:tc>
        <w:tc>
          <w:tcPr>
            <w:tcW w:w="1703" w:type="dxa"/>
            <w:tcBorders/>
            <w:vAlign w:val="center"/>
          </w:tcPr>
          <w:p>
            <w:pPr>
              <w:pStyle w:val="TableContents"/>
              <w:bidi w:val="0"/>
              <w:spacing w:before="0" w:after="283"/>
              <w:jc w:val="left"/>
              <w:rPr/>
            </w:pPr>
            <w:r>
              <w:rPr/>
              <w:t xml:space="preserve">Indianapolis, Indiana </w:t>
            </w:r>
          </w:p>
        </w:tc>
        <w:tc>
          <w:tcPr>
            <w:tcW w:w="1856" w:type="dxa"/>
            <w:tcBorders/>
            <w:vAlign w:val="center"/>
          </w:tcPr>
          <w:p>
            <w:pPr>
              <w:pStyle w:val="TableContents"/>
              <w:bidi w:val="0"/>
              <w:spacing w:before="0" w:after="283"/>
              <w:jc w:val="left"/>
              <w:rPr/>
            </w:pPr>
            <w:r>
              <w:rPr/>
              <w:t xml:space="preserve">Lucas Oil Stadium </w:t>
            </w:r>
          </w:p>
        </w:tc>
      </w:tr>
      <w:tr>
        <w:trPr/>
        <w:tc>
          <w:tcPr>
            <w:tcW w:w="643" w:type="dxa"/>
            <w:tcBorders/>
            <w:vAlign w:val="center"/>
          </w:tcPr>
          <w:p>
            <w:pPr>
              <w:pStyle w:val="TableHeading"/>
              <w:suppressLineNumbers/>
              <w:bidi w:val="0"/>
              <w:spacing w:before="0" w:after="283"/>
              <w:jc w:val="center"/>
              <w:rPr/>
            </w:pPr>
            <w:r>
              <w:rPr/>
              <w:t xml:space="preserve">2014 </w:t>
            </w:r>
          </w:p>
        </w:tc>
        <w:tc>
          <w:tcPr>
            <w:tcW w:w="871" w:type="dxa"/>
            <w:tcBorders/>
            <w:vAlign w:val="center"/>
          </w:tcPr>
          <w:p>
            <w:pPr>
              <w:pStyle w:val="TableContents"/>
              <w:bidi w:val="0"/>
              <w:spacing w:before="0" w:after="283"/>
              <w:jc w:val="left"/>
              <w:rPr/>
            </w:pPr>
            <w:r>
              <w:rPr/>
              <w:t xml:space="preserve">9.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11"/>
              </w:numPr>
              <w:tabs>
                <w:tab w:val="clear" w:pos="1134"/>
                <w:tab w:val="left" w:leader="none" w:pos="707"/>
              </w:tabs>
              <w:bidi w:val="0"/>
              <w:spacing w:before="0" w:after="0"/>
              <w:ind w:start="707" w:hanging="283"/>
              <w:jc w:val="left"/>
              <w:rPr/>
            </w:pPr>
            <w:r>
              <w:rPr/>
              <w:t xml:space="preserve">Felliniesque </w:t>
            </w:r>
          </w:p>
          <w:p>
            <w:pPr>
              <w:pStyle w:val="TableContents"/>
              <w:numPr>
                <w:ilvl w:val="1"/>
                <w:numId w:val="111"/>
              </w:numPr>
              <w:tabs>
                <w:tab w:val="clear" w:pos="1134"/>
                <w:tab w:val="left" w:leader="none" w:pos="1414"/>
              </w:tabs>
              <w:bidi w:val="0"/>
              <w:spacing w:before="0" w:after="0"/>
              <w:ind w:start="1414" w:hanging="283"/>
              <w:jc w:val="left"/>
              <w:rPr/>
            </w:pPr>
            <w:r>
              <w:rPr/>
              <w:t xml:space="preserve">1. näytös-Fellinin uskonto </w:t>
            </w:r>
          </w:p>
          <w:p>
            <w:pPr>
              <w:pStyle w:val="TableContents"/>
              <w:numPr>
                <w:ilvl w:val="2"/>
                <w:numId w:val="111"/>
              </w:numPr>
              <w:tabs>
                <w:tab w:val="clear" w:pos="1134"/>
                <w:tab w:val="left" w:leader="none" w:pos="2121"/>
              </w:tabs>
              <w:bidi w:val="0"/>
              <w:spacing w:before="0" w:after="0"/>
              <w:ind w:start="2121" w:hanging="283"/>
              <w:jc w:val="left"/>
              <w:rPr/>
            </w:pPr>
            <w:r>
              <w:rPr/>
              <w:t xml:space="preserve">Vanhat lelut </w:t>
            </w:r>
          </w:p>
          <w:p>
            <w:pPr>
              <w:pStyle w:val="TableContents"/>
              <w:numPr>
                <w:ilvl w:val="2"/>
                <w:numId w:val="111"/>
              </w:numPr>
              <w:tabs>
                <w:tab w:val="clear" w:pos="1134"/>
                <w:tab w:val="left" w:leader="none" w:pos="2121"/>
              </w:tabs>
              <w:bidi w:val="0"/>
              <w:spacing w:before="0" w:after="0"/>
              <w:ind w:start="2121" w:hanging="283"/>
              <w:jc w:val="left"/>
              <w:rPr/>
            </w:pPr>
            <w:r>
              <w:rPr/>
              <w:t xml:space="preserve">La Strada </w:t>
            </w:r>
          </w:p>
          <w:p>
            <w:pPr>
              <w:pStyle w:val="TableContents"/>
              <w:numPr>
                <w:ilvl w:val="1"/>
                <w:numId w:val="111"/>
              </w:numPr>
              <w:tabs>
                <w:tab w:val="clear" w:pos="1134"/>
                <w:tab w:val="left" w:leader="none" w:pos="1414"/>
              </w:tabs>
              <w:bidi w:val="0"/>
              <w:spacing w:before="0" w:after="0"/>
              <w:ind w:start="1414" w:hanging="283"/>
              <w:jc w:val="left"/>
              <w:rPr/>
            </w:pPr>
            <w:r>
              <w:rPr/>
              <w:t xml:space="preserve">Näytös 2-Fellinin sirkus </w:t>
            </w:r>
          </w:p>
          <w:p>
            <w:pPr>
              <w:pStyle w:val="TableContents"/>
              <w:numPr>
                <w:ilvl w:val="2"/>
                <w:numId w:val="111"/>
              </w:numPr>
              <w:tabs>
                <w:tab w:val="clear" w:pos="1134"/>
                <w:tab w:val="left" w:leader="none" w:pos="2121"/>
              </w:tabs>
              <w:bidi w:val="0"/>
              <w:spacing w:before="0" w:after="0"/>
              <w:ind w:start="2121" w:hanging="283"/>
              <w:jc w:val="left"/>
              <w:rPr/>
            </w:pPr>
            <w:r>
              <w:rPr/>
              <w:t xml:space="preserve">Klovnit </w:t>
            </w:r>
          </w:p>
          <w:p>
            <w:pPr>
              <w:pStyle w:val="TableContents"/>
              <w:numPr>
                <w:ilvl w:val="2"/>
                <w:numId w:val="111"/>
              </w:numPr>
              <w:tabs>
                <w:tab w:val="clear" w:pos="1134"/>
                <w:tab w:val="left" w:leader="none" w:pos="2121"/>
              </w:tabs>
              <w:bidi w:val="0"/>
              <w:spacing w:before="0" w:after="0"/>
              <w:ind w:start="2121" w:hanging="283"/>
              <w:jc w:val="left"/>
              <w:rPr/>
            </w:pPr>
            <w:r>
              <w:rPr/>
              <w:t xml:space="preserve">Circo Compagnia </w:t>
            </w:r>
          </w:p>
          <w:p>
            <w:pPr>
              <w:pStyle w:val="TableContents"/>
              <w:numPr>
                <w:ilvl w:val="1"/>
                <w:numId w:val="111"/>
              </w:numPr>
              <w:tabs>
                <w:tab w:val="clear" w:pos="1134"/>
                <w:tab w:val="left" w:leader="none" w:pos="1414"/>
              </w:tabs>
              <w:bidi w:val="0"/>
              <w:spacing w:before="0" w:after="0"/>
              <w:ind w:start="1414" w:hanging="283"/>
              <w:jc w:val="left"/>
              <w:rPr/>
            </w:pPr>
            <w:r>
              <w:rPr/>
              <w:t xml:space="preserve">3. näytös-Fellinin fantasia </w:t>
            </w:r>
          </w:p>
          <w:p>
            <w:pPr>
              <w:pStyle w:val="TableContents"/>
              <w:numPr>
                <w:ilvl w:val="2"/>
                <w:numId w:val="111"/>
              </w:numPr>
              <w:tabs>
                <w:tab w:val="clear" w:pos="1134"/>
                <w:tab w:val="left" w:leader="none" w:pos="2121"/>
              </w:tabs>
              <w:bidi w:val="0"/>
              <w:spacing w:before="0" w:after="0"/>
              <w:ind w:start="2121" w:hanging="283"/>
              <w:jc w:val="left"/>
              <w:rPr/>
            </w:pPr>
            <w:r>
              <w:rPr/>
              <w:t xml:space="preserve">Ole italialainen </w:t>
            </w:r>
          </w:p>
          <w:p>
            <w:pPr>
              <w:pStyle w:val="TableContents"/>
              <w:numPr>
                <w:ilvl w:val="2"/>
                <w:numId w:val="111"/>
              </w:numPr>
              <w:tabs>
                <w:tab w:val="clear" w:pos="1134"/>
                <w:tab w:val="left" w:leader="none" w:pos="2121"/>
              </w:tabs>
              <w:bidi w:val="0"/>
              <w:spacing w:before="0" w:after="283"/>
              <w:ind w:start="2121" w:hanging="283"/>
              <w:jc w:val="left"/>
              <w:rPr/>
            </w:pPr>
            <w:r>
              <w:rPr/>
              <w:t xml:space="preserve">Elokuvastudio </w:t>
            </w:r>
          </w:p>
        </w:tc>
        <w:tc>
          <w:tcPr>
            <w:tcW w:w="778" w:type="dxa"/>
            <w:tcBorders/>
            <w:vAlign w:val="center"/>
          </w:tcPr>
          <w:p>
            <w:pPr>
              <w:pStyle w:val="TableContents"/>
              <w:bidi w:val="0"/>
              <w:spacing w:before="0" w:after="283"/>
              <w:jc w:val="left"/>
              <w:rPr/>
            </w:pPr>
            <w:r>
              <w:rPr>
                <w:color w:val="A9A9A9"/>
              </w:rPr>
              <w:t xml:space="preserve">99.</w:t>
            </w:r>
            <w:r>
              <w:rPr/>
              <w:t xml:space="preserve">650 </w:t>
            </w:r>
          </w:p>
        </w:tc>
        <w:tc>
          <w:tcPr>
            <w:tcW w:w="1703" w:type="dxa"/>
            <w:tcBorders/>
            <w:vAlign w:val="center"/>
          </w:tcPr>
          <w:p>
            <w:pPr>
              <w:pStyle w:val="TableContents"/>
              <w:bidi w:val="0"/>
              <w:spacing w:before="0" w:after="283"/>
              <w:jc w:val="left"/>
              <w:rPr/>
            </w:pPr>
            <w:r>
              <w:rPr/>
              <w:t xml:space="preserve">Indianapolis, Indiana </w:t>
            </w:r>
          </w:p>
        </w:tc>
        <w:tc>
          <w:tcPr>
            <w:tcW w:w="1856" w:type="dxa"/>
            <w:tcBorders/>
            <w:vAlign w:val="center"/>
          </w:tcPr>
          <w:p>
            <w:pPr>
              <w:pStyle w:val="TableContents"/>
              <w:bidi w:val="0"/>
              <w:spacing w:before="0" w:after="283"/>
              <w:jc w:val="left"/>
              <w:rPr/>
            </w:pPr>
            <w:r>
              <w:rPr/>
              <w:t xml:space="preserve">Lucas Oil Stadium </w:t>
            </w:r>
          </w:p>
        </w:tc>
      </w:tr>
      <w:tr>
        <w:trPr/>
        <w:tc>
          <w:tcPr>
            <w:tcW w:w="643" w:type="dxa"/>
            <w:tcBorders/>
            <w:vAlign w:val="center"/>
          </w:tcPr>
          <w:p>
            <w:pPr>
              <w:pStyle w:val="TableHeading"/>
              <w:suppressLineNumbers/>
              <w:bidi w:val="0"/>
              <w:spacing w:before="0" w:after="283"/>
              <w:jc w:val="center"/>
              <w:rPr/>
            </w:pPr>
            <w:r>
              <w:rPr/>
              <w:t xml:space="preserve">2013 </w:t>
            </w:r>
          </w:p>
        </w:tc>
        <w:tc>
          <w:tcPr>
            <w:tcW w:w="871" w:type="dxa"/>
            <w:tcBorders/>
            <w:vAlign w:val="center"/>
          </w:tcPr>
          <w:p>
            <w:pPr>
              <w:pStyle w:val="TableContents"/>
              <w:bidi w:val="0"/>
              <w:spacing w:before="0" w:after="283"/>
              <w:jc w:val="left"/>
              <w:rPr/>
            </w:pPr>
            <w:r>
              <w:rPr/>
              <w:t xml:space="preserve">10 elokuuta </w:t>
            </w:r>
          </w:p>
        </w:tc>
        <w:tc>
          <w:tcPr>
            <w:tcW w:w="4354" w:type="dxa"/>
            <w:tcBorders/>
            <w:vAlign w:val="center"/>
          </w:tcPr>
          <w:p>
            <w:pPr>
              <w:pStyle w:val="TableContents"/>
              <w:bidi w:val="0"/>
              <w:jc w:val="left"/>
              <w:rPr/>
            </w:pPr>
            <w:r>
              <w:rPr/>
              <w:t xml:space="preserve">Carolina Crown (Fort Mill, Etelä-Carolina) </w:t>
            </w:r>
          </w:p>
          <w:p>
            <w:pPr>
              <w:pStyle w:val="TableContents"/>
              <w:numPr>
                <w:ilvl w:val="0"/>
                <w:numId w:val="112"/>
              </w:numPr>
              <w:tabs>
                <w:tab w:val="clear" w:pos="1134"/>
                <w:tab w:val="left" w:leader="none" w:pos="707"/>
              </w:tabs>
              <w:bidi w:val="0"/>
              <w:spacing w:before="0" w:after="0"/>
              <w:ind w:start="707" w:hanging="283"/>
              <w:jc w:val="left"/>
              <w:rPr/>
            </w:pPr>
            <w:r>
              <w:rPr/>
              <w:t xml:space="preserve">E = mc </w:t>
            </w:r>
          </w:p>
          <w:p>
            <w:pPr>
              <w:pStyle w:val="TableContents"/>
              <w:numPr>
                <w:ilvl w:val="1"/>
                <w:numId w:val="112"/>
              </w:numPr>
              <w:tabs>
                <w:tab w:val="clear" w:pos="1134"/>
                <w:tab w:val="left" w:leader="none" w:pos="1414"/>
              </w:tabs>
              <w:bidi w:val="0"/>
              <w:spacing w:before="0" w:after="0"/>
              <w:ind w:start="1414" w:hanging="283"/>
              <w:jc w:val="left"/>
              <w:rPr/>
            </w:pPr>
            <w:r>
              <w:rPr/>
              <w:t xml:space="preserve">Einstein rannalla </w:t>
            </w:r>
          </w:p>
          <w:p>
            <w:pPr>
              <w:pStyle w:val="TableContents"/>
              <w:numPr>
                <w:ilvl w:val="1"/>
                <w:numId w:val="112"/>
              </w:numPr>
              <w:tabs>
                <w:tab w:val="clear" w:pos="1134"/>
                <w:tab w:val="left" w:leader="none" w:pos="1414"/>
              </w:tabs>
              <w:bidi w:val="0"/>
              <w:spacing w:before="0" w:after="0"/>
              <w:ind w:start="1414" w:hanging="283"/>
              <w:jc w:val="left"/>
              <w:rPr/>
            </w:pPr>
            <w:r>
              <w:rPr/>
              <w:t xml:space="preserve">Also Sprach Zarathustra </w:t>
            </w:r>
          </w:p>
          <w:p>
            <w:pPr>
              <w:pStyle w:val="TableContents"/>
              <w:numPr>
                <w:ilvl w:val="1"/>
                <w:numId w:val="112"/>
              </w:numPr>
              <w:tabs>
                <w:tab w:val="clear" w:pos="1134"/>
                <w:tab w:val="left" w:leader="none" w:pos="1414"/>
              </w:tabs>
              <w:bidi w:val="0"/>
              <w:spacing w:before="0" w:after="0"/>
              <w:ind w:start="1414" w:hanging="283"/>
              <w:jc w:val="left"/>
              <w:rPr/>
            </w:pPr>
            <w:r>
              <w:rPr/>
              <w:t xml:space="preserve">Kävely sankareiden kanssa </w:t>
            </w:r>
          </w:p>
          <w:p>
            <w:pPr>
              <w:pStyle w:val="TableContents"/>
              <w:numPr>
                <w:ilvl w:val="1"/>
                <w:numId w:val="112"/>
              </w:numPr>
              <w:tabs>
                <w:tab w:val="clear" w:pos="1134"/>
                <w:tab w:val="left" w:leader="none" w:pos="1414"/>
              </w:tabs>
              <w:bidi w:val="0"/>
              <w:spacing w:before="0" w:after="0"/>
              <w:ind w:start="1414" w:hanging="283"/>
              <w:jc w:val="left"/>
              <w:rPr/>
            </w:pPr>
            <w:r>
              <w:rPr/>
              <w:t xml:space="preserve">Paholaisen silta </w:t>
            </w:r>
          </w:p>
          <w:p>
            <w:pPr>
              <w:pStyle w:val="TableContents"/>
              <w:numPr>
                <w:ilvl w:val="1"/>
                <w:numId w:val="112"/>
              </w:numPr>
              <w:tabs>
                <w:tab w:val="clear" w:pos="1134"/>
                <w:tab w:val="left" w:leader="none" w:pos="1414"/>
              </w:tabs>
              <w:bidi w:val="0"/>
              <w:spacing w:before="0" w:after="0"/>
              <w:ind w:start="1414" w:hanging="283"/>
              <w:jc w:val="left"/>
              <w:rPr/>
            </w:pPr>
            <w:r>
              <w:rPr/>
              <w:t xml:space="preserve">Kuilu </w:t>
            </w:r>
          </w:p>
          <w:p>
            <w:pPr>
              <w:pStyle w:val="TableContents"/>
              <w:numPr>
                <w:ilvl w:val="1"/>
                <w:numId w:val="112"/>
              </w:numPr>
              <w:tabs>
                <w:tab w:val="clear" w:pos="1134"/>
                <w:tab w:val="left" w:leader="none" w:pos="1414"/>
              </w:tabs>
              <w:bidi w:val="0"/>
              <w:spacing w:before="0" w:after="0"/>
              <w:ind w:start="1414" w:hanging="283"/>
              <w:jc w:val="left"/>
              <w:rPr/>
            </w:pPr>
            <w:r>
              <w:rPr/>
              <w:t xml:space="preserve">Valo Fantastinen </w:t>
            </w:r>
          </w:p>
          <w:p>
            <w:pPr>
              <w:pStyle w:val="TableContents"/>
              <w:numPr>
                <w:ilvl w:val="1"/>
                <w:numId w:val="112"/>
              </w:numPr>
              <w:tabs>
                <w:tab w:val="clear" w:pos="1134"/>
                <w:tab w:val="left" w:leader="none" w:pos="1414"/>
              </w:tabs>
              <w:bidi w:val="0"/>
              <w:spacing w:before="0" w:after="283"/>
              <w:ind w:start="1414" w:hanging="283"/>
              <w:jc w:val="left"/>
              <w:rPr/>
            </w:pPr>
            <w:r>
              <w:rPr/>
              <w:t xml:space="preserve">Kuun pimeä puoli </w:t>
            </w:r>
          </w:p>
        </w:tc>
        <w:tc>
          <w:tcPr>
            <w:tcW w:w="778" w:type="dxa"/>
            <w:tcBorders/>
            <w:vAlign w:val="center"/>
          </w:tcPr>
          <w:p>
            <w:pPr>
              <w:pStyle w:val="TableContents"/>
              <w:bidi w:val="0"/>
              <w:spacing w:before="0" w:after="283"/>
              <w:jc w:val="left"/>
              <w:rPr/>
            </w:pPr>
            <w:r>
              <w:rPr/>
              <w:t xml:space="preserve">98.300 </w:t>
            </w:r>
          </w:p>
        </w:tc>
        <w:tc>
          <w:tcPr>
            <w:tcW w:w="1703" w:type="dxa"/>
            <w:tcBorders/>
            <w:vAlign w:val="center"/>
          </w:tcPr>
          <w:p>
            <w:pPr>
              <w:pStyle w:val="TableContents"/>
              <w:bidi w:val="0"/>
              <w:spacing w:before="0" w:after="283"/>
              <w:jc w:val="left"/>
              <w:rPr/>
            </w:pPr>
            <w:r>
              <w:rPr/>
              <w:t xml:space="preserve">Indianapolis, Indiana </w:t>
            </w:r>
          </w:p>
        </w:tc>
        <w:tc>
          <w:tcPr>
            <w:tcW w:w="1856" w:type="dxa"/>
            <w:tcBorders/>
            <w:vAlign w:val="center"/>
          </w:tcPr>
          <w:p>
            <w:pPr>
              <w:pStyle w:val="TableContents"/>
              <w:bidi w:val="0"/>
              <w:spacing w:before="0" w:after="283"/>
              <w:jc w:val="left"/>
              <w:rPr/>
            </w:pPr>
            <w:r>
              <w:rPr/>
              <w:t xml:space="preserve">Lucas Oil Stadium </w:t>
            </w:r>
          </w:p>
        </w:tc>
      </w:tr>
      <w:tr>
        <w:trPr/>
        <w:tc>
          <w:tcPr>
            <w:tcW w:w="643" w:type="dxa"/>
            <w:tcBorders/>
            <w:vAlign w:val="center"/>
          </w:tcPr>
          <w:p>
            <w:pPr>
              <w:pStyle w:val="TableHeading"/>
              <w:suppressLineNumbers/>
              <w:bidi w:val="0"/>
              <w:spacing w:before="0" w:after="283"/>
              <w:jc w:val="center"/>
              <w:rPr/>
            </w:pPr>
            <w:r>
              <w:rPr/>
              <w:t xml:space="preserve">2012 </w:t>
            </w:r>
          </w:p>
        </w:tc>
        <w:tc>
          <w:tcPr>
            <w:tcW w:w="871" w:type="dxa"/>
            <w:tcBorders/>
            <w:vAlign w:val="center"/>
          </w:tcPr>
          <w:p>
            <w:pPr>
              <w:pStyle w:val="TableContents"/>
              <w:bidi w:val="0"/>
              <w:spacing w:before="0" w:after="283"/>
              <w:jc w:val="left"/>
              <w:rPr/>
            </w:pPr>
            <w:r>
              <w:rPr/>
              <w:t xml:space="preserve">11.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13"/>
              </w:numPr>
              <w:tabs>
                <w:tab w:val="clear" w:pos="1134"/>
                <w:tab w:val="left" w:leader="none" w:pos="707"/>
              </w:tabs>
              <w:bidi w:val="0"/>
              <w:spacing w:before="0" w:after="0"/>
              <w:ind w:start="707" w:hanging="283"/>
              <w:jc w:val="left"/>
              <w:rPr/>
            </w:pPr>
            <w:r>
              <w:rPr/>
              <w:t xml:space="preserve">Cabaret Voltaire </w:t>
            </w:r>
          </w:p>
          <w:p>
            <w:pPr>
              <w:pStyle w:val="TableContents"/>
              <w:numPr>
                <w:ilvl w:val="1"/>
                <w:numId w:val="113"/>
              </w:numPr>
              <w:tabs>
                <w:tab w:val="clear" w:pos="1134"/>
                <w:tab w:val="left" w:leader="none" w:pos="1414"/>
              </w:tabs>
              <w:bidi w:val="0"/>
              <w:spacing w:before="0" w:after="0"/>
              <w:ind w:start="1414" w:hanging="283"/>
              <w:jc w:val="left"/>
              <w:rPr/>
            </w:pPr>
            <w:r>
              <w:rPr/>
              <w:t xml:space="preserve">Harmonielehre </w:t>
            </w:r>
          </w:p>
          <w:p>
            <w:pPr>
              <w:pStyle w:val="TableContents"/>
              <w:numPr>
                <w:ilvl w:val="1"/>
                <w:numId w:val="113"/>
              </w:numPr>
              <w:tabs>
                <w:tab w:val="clear" w:pos="1134"/>
                <w:tab w:val="left" w:leader="none" w:pos="1414"/>
              </w:tabs>
              <w:bidi w:val="0"/>
              <w:spacing w:before="0" w:after="0"/>
              <w:ind w:start="1414" w:hanging="283"/>
              <w:jc w:val="left"/>
              <w:rPr/>
            </w:pPr>
            <w:r>
              <w:rPr/>
              <w:t xml:space="preserve">Morrison Mania </w:t>
            </w:r>
          </w:p>
          <w:p>
            <w:pPr>
              <w:pStyle w:val="TableContents"/>
              <w:numPr>
                <w:ilvl w:val="1"/>
                <w:numId w:val="113"/>
              </w:numPr>
              <w:tabs>
                <w:tab w:val="clear" w:pos="1134"/>
                <w:tab w:val="left" w:leader="none" w:pos="1414"/>
              </w:tabs>
              <w:bidi w:val="0"/>
              <w:spacing w:before="0" w:after="0"/>
              <w:ind w:start="1414" w:hanging="283"/>
              <w:jc w:val="left"/>
              <w:rPr/>
            </w:pPr>
            <w:r>
              <w:rPr/>
              <w:t xml:space="preserve">Lasten unelmien tunti </w:t>
            </w:r>
          </w:p>
          <w:p>
            <w:pPr>
              <w:pStyle w:val="TableContents"/>
              <w:numPr>
                <w:ilvl w:val="1"/>
                <w:numId w:val="113"/>
              </w:numPr>
              <w:tabs>
                <w:tab w:val="clear" w:pos="1134"/>
                <w:tab w:val="left" w:leader="none" w:pos="1414"/>
              </w:tabs>
              <w:bidi w:val="0"/>
              <w:spacing w:before="0" w:after="0"/>
              <w:ind w:start="1414" w:hanging="283"/>
              <w:jc w:val="left"/>
              <w:rPr/>
            </w:pPr>
            <w:r>
              <w:rPr/>
              <w:t xml:space="preserve">Sinfoniat: V </w:t>
            </w:r>
          </w:p>
          <w:p>
            <w:pPr>
              <w:pStyle w:val="TableContents"/>
              <w:numPr>
                <w:ilvl w:val="1"/>
                <w:numId w:val="113"/>
              </w:numPr>
              <w:tabs>
                <w:tab w:val="clear" w:pos="1134"/>
                <w:tab w:val="left" w:leader="none" w:pos="1414"/>
              </w:tabs>
              <w:bidi w:val="0"/>
              <w:spacing w:before="0" w:after="0"/>
              <w:ind w:start="1414" w:hanging="283"/>
              <w:jc w:val="left"/>
              <w:rPr/>
            </w:pPr>
            <w:r>
              <w:rPr/>
              <w:t xml:space="preserve">Lintu ja Bela B Flat </w:t>
            </w:r>
          </w:p>
          <w:p>
            <w:pPr>
              <w:pStyle w:val="TableContents"/>
              <w:numPr>
                <w:ilvl w:val="1"/>
                <w:numId w:val="113"/>
              </w:numPr>
              <w:tabs>
                <w:tab w:val="clear" w:pos="1134"/>
                <w:tab w:val="left" w:leader="none" w:pos="1414"/>
              </w:tabs>
              <w:bidi w:val="0"/>
              <w:spacing w:before="0" w:after="0"/>
              <w:ind w:start="1414" w:hanging="283"/>
              <w:jc w:val="left"/>
              <w:rPr/>
            </w:pPr>
            <w:r>
              <w:rPr/>
              <w:t xml:space="preserve">Gymnopedies Amazon </w:t>
            </w:r>
          </w:p>
          <w:p>
            <w:pPr>
              <w:pStyle w:val="TableContents"/>
              <w:numPr>
                <w:ilvl w:val="1"/>
                <w:numId w:val="113"/>
              </w:numPr>
              <w:tabs>
                <w:tab w:val="clear" w:pos="1134"/>
                <w:tab w:val="left" w:leader="none" w:pos="1414"/>
              </w:tabs>
              <w:bidi w:val="0"/>
              <w:spacing w:before="0" w:after="0"/>
              <w:ind w:start="1414" w:hanging="283"/>
              <w:jc w:val="left"/>
              <w:rPr/>
            </w:pPr>
            <w:r>
              <w:rPr/>
              <w:t xml:space="preserve">Ballet Mecanique </w:t>
            </w:r>
          </w:p>
          <w:p>
            <w:pPr>
              <w:pStyle w:val="TableContents"/>
              <w:numPr>
                <w:ilvl w:val="1"/>
                <w:numId w:val="113"/>
              </w:numPr>
              <w:tabs>
                <w:tab w:val="clear" w:pos="1134"/>
                <w:tab w:val="left" w:leader="none" w:pos="1414"/>
              </w:tabs>
              <w:bidi w:val="0"/>
              <w:spacing w:before="0" w:after="0"/>
              <w:ind w:start="1414" w:hanging="283"/>
              <w:jc w:val="left"/>
              <w:rPr/>
            </w:pPr>
            <w:r>
              <w:rPr/>
              <w:t xml:space="preserve">Peppy ja George (elokuvasta The Artist) </w:t>
            </w:r>
          </w:p>
          <w:p>
            <w:pPr>
              <w:pStyle w:val="TableContents"/>
              <w:numPr>
                <w:ilvl w:val="1"/>
                <w:numId w:val="113"/>
              </w:numPr>
              <w:tabs>
                <w:tab w:val="clear" w:pos="1134"/>
                <w:tab w:val="left" w:leader="none" w:pos="1414"/>
              </w:tabs>
              <w:bidi w:val="0"/>
              <w:spacing w:before="0" w:after="0"/>
              <w:ind w:start="1414" w:hanging="283"/>
              <w:jc w:val="left"/>
              <w:rPr/>
            </w:pPr>
            <w:r>
              <w:rPr/>
              <w:t xml:space="preserve">Tohtori Bones </w:t>
            </w:r>
          </w:p>
          <w:p>
            <w:pPr>
              <w:pStyle w:val="TableContents"/>
              <w:numPr>
                <w:ilvl w:val="1"/>
                <w:numId w:val="113"/>
              </w:numPr>
              <w:tabs>
                <w:tab w:val="clear" w:pos="1134"/>
                <w:tab w:val="left" w:leader="none" w:pos="1414"/>
              </w:tabs>
              <w:bidi w:val="0"/>
              <w:spacing w:before="0" w:after="0"/>
              <w:ind w:start="1414" w:hanging="283"/>
              <w:jc w:val="left"/>
              <w:rPr/>
            </w:pPr>
            <w:r>
              <w:rPr/>
              <w:t xml:space="preserve">New Arrival (elokuvasta Corpse Bride) </w:t>
            </w:r>
          </w:p>
          <w:p>
            <w:pPr>
              <w:pStyle w:val="TableContents"/>
              <w:numPr>
                <w:ilvl w:val="1"/>
                <w:numId w:val="113"/>
              </w:numPr>
              <w:tabs>
                <w:tab w:val="clear" w:pos="1134"/>
                <w:tab w:val="left" w:leader="none" w:pos="1414"/>
              </w:tabs>
              <w:bidi w:val="0"/>
              <w:spacing w:before="0" w:after="0"/>
              <w:ind w:start="1414" w:hanging="283"/>
              <w:jc w:val="left"/>
              <w:rPr/>
            </w:pPr>
            <w:r>
              <w:rPr/>
              <w:t xml:space="preserve">Tevot </w:t>
            </w:r>
          </w:p>
          <w:p>
            <w:pPr>
              <w:pStyle w:val="TableContents"/>
              <w:numPr>
                <w:ilvl w:val="1"/>
                <w:numId w:val="113"/>
              </w:numPr>
              <w:tabs>
                <w:tab w:val="clear" w:pos="1134"/>
                <w:tab w:val="left" w:leader="none" w:pos="1414"/>
              </w:tabs>
              <w:bidi w:val="0"/>
              <w:spacing w:before="0" w:after="283"/>
              <w:ind w:start="1414" w:hanging="283"/>
              <w:jc w:val="left"/>
              <w:rPr/>
            </w:pPr>
            <w:r>
              <w:rPr/>
              <w:t xml:space="preserve">Sininen rapsodia </w:t>
            </w:r>
          </w:p>
        </w:tc>
        <w:tc>
          <w:tcPr>
            <w:tcW w:w="778" w:type="dxa"/>
            <w:tcBorders/>
            <w:vAlign w:val="center"/>
          </w:tcPr>
          <w:p>
            <w:pPr>
              <w:pStyle w:val="TableContents"/>
              <w:bidi w:val="0"/>
              <w:spacing w:before="0" w:after="283"/>
              <w:jc w:val="left"/>
              <w:rPr/>
            </w:pPr>
            <w:r>
              <w:rPr/>
              <w:t xml:space="preserve">98.700 </w:t>
            </w:r>
          </w:p>
        </w:tc>
        <w:tc>
          <w:tcPr>
            <w:tcW w:w="1703" w:type="dxa"/>
            <w:tcBorders/>
            <w:vAlign w:val="center"/>
          </w:tcPr>
          <w:p>
            <w:pPr>
              <w:pStyle w:val="TableContents"/>
              <w:bidi w:val="0"/>
              <w:spacing w:before="0" w:after="283"/>
              <w:jc w:val="left"/>
              <w:rPr/>
            </w:pPr>
            <w:r>
              <w:rPr/>
              <w:t xml:space="preserve">Indianapolis, Indiana </w:t>
            </w:r>
          </w:p>
        </w:tc>
        <w:tc>
          <w:tcPr>
            <w:tcW w:w="1856" w:type="dxa"/>
            <w:tcBorders/>
            <w:vAlign w:val="center"/>
          </w:tcPr>
          <w:p>
            <w:pPr>
              <w:pStyle w:val="TableContents"/>
              <w:bidi w:val="0"/>
              <w:spacing w:before="0" w:after="283"/>
              <w:jc w:val="left"/>
              <w:rPr/>
            </w:pPr>
            <w:r>
              <w:rPr/>
              <w:t xml:space="preserve">Lucas Oil Stadium </w:t>
            </w:r>
          </w:p>
        </w:tc>
      </w:tr>
      <w:tr>
        <w:trPr/>
        <w:tc>
          <w:tcPr>
            <w:tcW w:w="643" w:type="dxa"/>
            <w:tcBorders/>
            <w:vAlign w:val="center"/>
          </w:tcPr>
          <w:p>
            <w:pPr>
              <w:pStyle w:val="TableHeading"/>
              <w:suppressLineNumbers/>
              <w:bidi w:val="0"/>
              <w:spacing w:before="0" w:after="283"/>
              <w:jc w:val="center"/>
              <w:rPr/>
            </w:pPr>
            <w:r>
              <w:rPr/>
              <w:t xml:space="preserve">2011 </w:t>
            </w:r>
          </w:p>
        </w:tc>
        <w:tc>
          <w:tcPr>
            <w:tcW w:w="871" w:type="dxa"/>
            <w:tcBorders/>
            <w:vAlign w:val="center"/>
          </w:tcPr>
          <w:p>
            <w:pPr>
              <w:pStyle w:val="TableContents"/>
              <w:bidi w:val="0"/>
              <w:spacing w:before="0" w:after="283"/>
              <w:jc w:val="left"/>
              <w:rPr/>
            </w:pPr>
            <w:r>
              <w:rPr/>
              <w:t xml:space="preserve">13. elokuuta </w:t>
            </w:r>
          </w:p>
        </w:tc>
        <w:tc>
          <w:tcPr>
            <w:tcW w:w="4354" w:type="dxa"/>
            <w:tcBorders/>
            <w:vAlign w:val="center"/>
          </w:tcPr>
          <w:p>
            <w:pPr>
              <w:pStyle w:val="TableContents"/>
              <w:bidi w:val="0"/>
              <w:jc w:val="left"/>
              <w:rPr/>
            </w:pPr>
            <w:r>
              <w:rPr/>
              <w:t xml:space="preserve">Kadetit (Allentown, Pennsylvania) </w:t>
            </w:r>
          </w:p>
          <w:p>
            <w:pPr>
              <w:pStyle w:val="TableContents"/>
              <w:numPr>
                <w:ilvl w:val="0"/>
                <w:numId w:val="114"/>
              </w:numPr>
              <w:tabs>
                <w:tab w:val="clear" w:pos="1134"/>
                <w:tab w:val="left" w:leader="none" w:pos="707"/>
              </w:tabs>
              <w:bidi w:val="0"/>
              <w:spacing w:before="0" w:after="0"/>
              <w:ind w:start="707" w:hanging="283"/>
              <w:jc w:val="left"/>
              <w:rPr/>
            </w:pPr>
            <w:r>
              <w:rPr/>
              <w:t xml:space="preserve">Enkeleiden ja demonien välillä </w:t>
            </w:r>
          </w:p>
          <w:p>
            <w:pPr>
              <w:pStyle w:val="TableContents"/>
              <w:numPr>
                <w:ilvl w:val="1"/>
                <w:numId w:val="114"/>
              </w:numPr>
              <w:tabs>
                <w:tab w:val="clear" w:pos="1134"/>
                <w:tab w:val="left" w:leader="none" w:pos="1414"/>
              </w:tabs>
              <w:bidi w:val="0"/>
              <w:spacing w:before="0" w:after="0"/>
              <w:ind w:start="1414" w:hanging="283"/>
              <w:jc w:val="left"/>
              <w:rPr/>
            </w:pPr>
            <w:r>
              <w:rPr/>
              <w:t xml:space="preserve">Enkelit arkkitehtuurissa </w:t>
            </w:r>
          </w:p>
          <w:p>
            <w:pPr>
              <w:pStyle w:val="TableContents"/>
              <w:numPr>
                <w:ilvl w:val="1"/>
                <w:numId w:val="114"/>
              </w:numPr>
              <w:tabs>
                <w:tab w:val="clear" w:pos="1134"/>
                <w:tab w:val="left" w:leader="none" w:pos="1414"/>
              </w:tabs>
              <w:bidi w:val="0"/>
              <w:spacing w:before="0" w:after="0"/>
              <w:ind w:start="1414" w:hanging="283"/>
              <w:jc w:val="left"/>
              <w:rPr/>
            </w:pPr>
            <w:r>
              <w:rPr/>
              <w:t xml:space="preserve">160 BPM alkaen Angels and Demons </w:t>
            </w:r>
          </w:p>
          <w:p>
            <w:pPr>
              <w:pStyle w:val="TableContents"/>
              <w:numPr>
                <w:ilvl w:val="1"/>
                <w:numId w:val="114"/>
              </w:numPr>
              <w:tabs>
                <w:tab w:val="clear" w:pos="1134"/>
                <w:tab w:val="left" w:leader="none" w:pos="1414"/>
              </w:tabs>
              <w:bidi w:val="0"/>
              <w:spacing w:before="0" w:after="0"/>
              <w:ind w:start="1414" w:hanging="283"/>
              <w:jc w:val="left"/>
              <w:rPr/>
            </w:pPr>
            <w:r>
              <w:rPr/>
              <w:t xml:space="preserve">Doksologia / Amazing Grace </w:t>
            </w:r>
          </w:p>
          <w:p>
            <w:pPr>
              <w:pStyle w:val="TableContents"/>
              <w:numPr>
                <w:ilvl w:val="1"/>
                <w:numId w:val="114"/>
              </w:numPr>
              <w:tabs>
                <w:tab w:val="clear" w:pos="1134"/>
                <w:tab w:val="left" w:leader="none" w:pos="1414"/>
              </w:tabs>
              <w:bidi w:val="0"/>
              <w:spacing w:before="0" w:after="283"/>
              <w:ind w:start="1414" w:hanging="283"/>
              <w:jc w:val="left"/>
              <w:rPr/>
            </w:pPr>
            <w:r>
              <w:rPr/>
              <w:t xml:space="preserve">Finale </w:t>
            </w:r>
          </w:p>
        </w:tc>
        <w:tc>
          <w:tcPr>
            <w:tcW w:w="778" w:type="dxa"/>
            <w:tcBorders/>
            <w:vAlign w:val="center"/>
          </w:tcPr>
          <w:p>
            <w:pPr>
              <w:pStyle w:val="TableContents"/>
              <w:bidi w:val="0"/>
              <w:spacing w:before="0" w:after="283"/>
              <w:jc w:val="left"/>
              <w:rPr/>
            </w:pPr>
            <w:r>
              <w:rPr/>
              <w:t xml:space="preserve">98.350 </w:t>
            </w:r>
          </w:p>
        </w:tc>
        <w:tc>
          <w:tcPr>
            <w:tcW w:w="1703" w:type="dxa"/>
            <w:tcBorders/>
            <w:vAlign w:val="center"/>
          </w:tcPr>
          <w:p>
            <w:pPr>
              <w:pStyle w:val="TableContents"/>
              <w:bidi w:val="0"/>
              <w:spacing w:before="0" w:after="283"/>
              <w:jc w:val="left"/>
              <w:rPr/>
            </w:pPr>
            <w:r>
              <w:rPr/>
              <w:t xml:space="preserve">Indianapolis, Indiana </w:t>
            </w:r>
          </w:p>
        </w:tc>
        <w:tc>
          <w:tcPr>
            <w:tcW w:w="1856" w:type="dxa"/>
            <w:tcBorders/>
            <w:vAlign w:val="center"/>
          </w:tcPr>
          <w:p>
            <w:pPr>
              <w:pStyle w:val="TableContents"/>
              <w:bidi w:val="0"/>
              <w:spacing w:before="0" w:after="283"/>
              <w:jc w:val="left"/>
              <w:rPr/>
            </w:pPr>
            <w:r>
              <w:rPr/>
              <w:t xml:space="preserve">Lucas Oil Stadium </w:t>
            </w:r>
          </w:p>
        </w:tc>
      </w:tr>
      <w:tr>
        <w:trPr/>
        <w:tc>
          <w:tcPr>
            <w:tcW w:w="643"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Contents"/>
              <w:bidi w:val="0"/>
              <w:spacing w:before="0" w:after="283"/>
              <w:jc w:val="left"/>
              <w:rPr/>
            </w:pPr>
            <w:r>
              <w:rPr/>
              <w:t xml:space="preserve">14.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15"/>
              </w:numPr>
              <w:tabs>
                <w:tab w:val="clear" w:pos="1134"/>
                <w:tab w:val="left" w:leader="none" w:pos="707"/>
              </w:tabs>
              <w:bidi w:val="0"/>
              <w:spacing w:before="0" w:after="0"/>
              <w:ind w:start="707" w:hanging="283"/>
              <w:jc w:val="left"/>
              <w:rPr/>
            </w:pPr>
            <w:r>
              <w:rPr/>
              <w:t xml:space="preserve">Pimeän lasin läpi </w:t>
            </w:r>
          </w:p>
          <w:p>
            <w:pPr>
              <w:pStyle w:val="TableContents"/>
              <w:numPr>
                <w:ilvl w:val="1"/>
                <w:numId w:val="115"/>
              </w:numPr>
              <w:tabs>
                <w:tab w:val="clear" w:pos="1134"/>
                <w:tab w:val="left" w:leader="none" w:pos="1414"/>
              </w:tabs>
              <w:bidi w:val="0"/>
              <w:spacing w:before="0" w:after="0"/>
              <w:ind w:start="1414" w:hanging="283"/>
              <w:jc w:val="left"/>
              <w:rPr/>
            </w:pPr>
            <w:r>
              <w:rPr/>
              <w:t xml:space="preserve">Lasinen kaupunki sviitti </w:t>
            </w:r>
          </w:p>
          <w:p>
            <w:pPr>
              <w:pStyle w:val="TableContents"/>
              <w:numPr>
                <w:ilvl w:val="1"/>
                <w:numId w:val="115"/>
              </w:numPr>
              <w:tabs>
                <w:tab w:val="clear" w:pos="1134"/>
                <w:tab w:val="left" w:leader="none" w:pos="1414"/>
              </w:tabs>
              <w:bidi w:val="0"/>
              <w:spacing w:before="0" w:after="0"/>
              <w:ind w:start="1414" w:hanging="283"/>
              <w:jc w:val="left"/>
              <w:rPr/>
            </w:pPr>
            <w:r>
              <w:rPr/>
              <w:t xml:space="preserve">Konflikti </w:t>
            </w:r>
          </w:p>
          <w:p>
            <w:pPr>
              <w:pStyle w:val="TableContents"/>
              <w:numPr>
                <w:ilvl w:val="1"/>
                <w:numId w:val="115"/>
              </w:numPr>
              <w:tabs>
                <w:tab w:val="clear" w:pos="1134"/>
                <w:tab w:val="left" w:leader="none" w:pos="1414"/>
              </w:tabs>
              <w:bidi w:val="0"/>
              <w:spacing w:before="0" w:after="0"/>
              <w:ind w:start="1414" w:hanging="283"/>
              <w:jc w:val="left"/>
              <w:rPr/>
            </w:pPr>
            <w:r>
              <w:rPr/>
              <w:t xml:space="preserve">Mirage </w:t>
            </w:r>
          </w:p>
          <w:p>
            <w:pPr>
              <w:pStyle w:val="TableContents"/>
              <w:numPr>
                <w:ilvl w:val="1"/>
                <w:numId w:val="115"/>
              </w:numPr>
              <w:tabs>
                <w:tab w:val="clear" w:pos="1134"/>
                <w:tab w:val="left" w:leader="none" w:pos="1414"/>
              </w:tabs>
              <w:bidi w:val="0"/>
              <w:spacing w:before="0" w:after="0"/>
              <w:ind w:start="1414" w:hanging="283"/>
              <w:jc w:val="left"/>
              <w:rPr/>
            </w:pPr>
            <w:r>
              <w:rPr/>
              <w:t xml:space="preserve">Lentoradat </w:t>
            </w:r>
          </w:p>
          <w:p>
            <w:pPr>
              <w:pStyle w:val="TableContents"/>
              <w:numPr>
                <w:ilvl w:val="1"/>
                <w:numId w:val="115"/>
              </w:numPr>
              <w:tabs>
                <w:tab w:val="clear" w:pos="1134"/>
                <w:tab w:val="left" w:leader="none" w:pos="1414"/>
              </w:tabs>
              <w:bidi w:val="0"/>
              <w:spacing w:before="0" w:after="0"/>
              <w:ind w:start="1414" w:hanging="283"/>
              <w:jc w:val="left"/>
              <w:rPr/>
            </w:pPr>
            <w:r>
              <w:rPr/>
              <w:t xml:space="preserve">Tapahtuma jazzissa </w:t>
            </w:r>
          </w:p>
          <w:p>
            <w:pPr>
              <w:pStyle w:val="TableContents"/>
              <w:numPr>
                <w:ilvl w:val="1"/>
                <w:numId w:val="115"/>
              </w:numPr>
              <w:tabs>
                <w:tab w:val="clear" w:pos="1134"/>
                <w:tab w:val="left" w:leader="none" w:pos="1414"/>
              </w:tabs>
              <w:bidi w:val="0"/>
              <w:spacing w:before="0" w:after="0"/>
              <w:ind w:start="1414" w:hanging="283"/>
              <w:jc w:val="left"/>
              <w:rPr/>
            </w:pPr>
            <w:r>
              <w:rPr/>
              <w:t xml:space="preserve">Laura </w:t>
            </w:r>
          </w:p>
          <w:p>
            <w:pPr>
              <w:pStyle w:val="TableContents"/>
              <w:numPr>
                <w:ilvl w:val="1"/>
                <w:numId w:val="115"/>
              </w:numPr>
              <w:tabs>
                <w:tab w:val="clear" w:pos="1134"/>
                <w:tab w:val="left" w:leader="none" w:pos="1414"/>
              </w:tabs>
              <w:bidi w:val="0"/>
              <w:spacing w:before="0" w:after="283"/>
              <w:ind w:start="1414" w:hanging="283"/>
              <w:jc w:val="left"/>
              <w:rPr/>
            </w:pPr>
            <w:r>
              <w:rPr/>
              <w:t xml:space="preserve">La Suerte De Los Tontos </w:t>
            </w:r>
          </w:p>
        </w:tc>
        <w:tc>
          <w:tcPr>
            <w:tcW w:w="778" w:type="dxa"/>
            <w:tcBorders/>
            <w:vAlign w:val="center"/>
          </w:tcPr>
          <w:p>
            <w:pPr>
              <w:pStyle w:val="TableContents"/>
              <w:bidi w:val="0"/>
              <w:spacing w:before="0" w:after="283"/>
              <w:jc w:val="left"/>
              <w:rPr/>
            </w:pPr>
            <w:r>
              <w:rPr/>
              <w:t xml:space="preserve">98.900 </w:t>
            </w:r>
          </w:p>
        </w:tc>
        <w:tc>
          <w:tcPr>
            <w:tcW w:w="1703" w:type="dxa"/>
            <w:tcBorders/>
            <w:vAlign w:val="center"/>
          </w:tcPr>
          <w:p>
            <w:pPr>
              <w:pStyle w:val="TableContents"/>
              <w:bidi w:val="0"/>
              <w:spacing w:before="0" w:after="283"/>
              <w:jc w:val="left"/>
              <w:rPr/>
            </w:pPr>
            <w:r>
              <w:rPr/>
              <w:t xml:space="preserve">Indianapolis, Indiana </w:t>
            </w:r>
          </w:p>
        </w:tc>
        <w:tc>
          <w:tcPr>
            <w:tcW w:w="1856" w:type="dxa"/>
            <w:tcBorders/>
            <w:vAlign w:val="center"/>
          </w:tcPr>
          <w:p>
            <w:pPr>
              <w:pStyle w:val="TableContents"/>
              <w:bidi w:val="0"/>
              <w:spacing w:before="0" w:after="283"/>
              <w:jc w:val="left"/>
              <w:rPr/>
            </w:pPr>
            <w:r>
              <w:rPr/>
              <w:t xml:space="preserve">Lucas Oil Stadium </w:t>
            </w:r>
          </w:p>
        </w:tc>
      </w:tr>
      <w:tr>
        <w:trPr/>
        <w:tc>
          <w:tcPr>
            <w:tcW w:w="643" w:type="dxa"/>
            <w:tcBorders/>
            <w:vAlign w:val="center"/>
          </w:tcPr>
          <w:p>
            <w:pPr>
              <w:pStyle w:val="TableHeading"/>
              <w:suppressLineNumbers/>
              <w:bidi w:val="0"/>
              <w:spacing w:before="0" w:after="283"/>
              <w:jc w:val="center"/>
              <w:rPr/>
            </w:pPr>
            <w:r>
              <w:rPr/>
              <w:t xml:space="preserve">2009 </w:t>
            </w:r>
          </w:p>
        </w:tc>
        <w:tc>
          <w:tcPr>
            <w:tcW w:w="871" w:type="dxa"/>
            <w:tcBorders/>
            <w:vAlign w:val="center"/>
          </w:tcPr>
          <w:p>
            <w:pPr>
              <w:pStyle w:val="TableContents"/>
              <w:bidi w:val="0"/>
              <w:spacing w:before="0" w:after="283"/>
              <w:jc w:val="left"/>
              <w:rPr/>
            </w:pPr>
            <w:r>
              <w:rPr/>
              <w:t xml:space="preserve">8.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16"/>
              </w:numPr>
              <w:tabs>
                <w:tab w:val="clear" w:pos="1134"/>
                <w:tab w:val="left" w:leader="none" w:pos="707"/>
              </w:tabs>
              <w:bidi w:val="0"/>
              <w:spacing w:before="0" w:after="0"/>
              <w:ind w:start="707" w:hanging="283"/>
              <w:jc w:val="left"/>
              <w:rPr/>
            </w:pPr>
            <w:r>
              <w:rPr/>
              <w:t xml:space="preserve">1930 </w:t>
            </w:r>
          </w:p>
          <w:p>
            <w:pPr>
              <w:pStyle w:val="TableContents"/>
              <w:numPr>
                <w:ilvl w:val="1"/>
                <w:numId w:val="116"/>
              </w:numPr>
              <w:tabs>
                <w:tab w:val="clear" w:pos="1134"/>
                <w:tab w:val="left" w:leader="none" w:pos="1414"/>
              </w:tabs>
              <w:bidi w:val="0"/>
              <w:spacing w:before="0" w:after="0"/>
              <w:ind w:start="1414" w:hanging="283"/>
              <w:jc w:val="left"/>
              <w:rPr/>
            </w:pPr>
            <w:r>
              <w:rPr/>
              <w:t xml:space="preserve">Ole onnellinen </w:t>
            </w:r>
          </w:p>
          <w:p>
            <w:pPr>
              <w:pStyle w:val="TableContents"/>
              <w:numPr>
                <w:ilvl w:val="1"/>
                <w:numId w:val="116"/>
              </w:numPr>
              <w:tabs>
                <w:tab w:val="clear" w:pos="1134"/>
                <w:tab w:val="left" w:leader="none" w:pos="1414"/>
              </w:tabs>
              <w:bidi w:val="0"/>
              <w:spacing w:before="0" w:after="0"/>
              <w:ind w:start="1414" w:hanging="283"/>
              <w:jc w:val="left"/>
              <w:rPr/>
            </w:pPr>
            <w:r>
              <w:rPr/>
              <w:t xml:space="preserve">Onnen päivät ovat taas täällä </w:t>
            </w:r>
          </w:p>
          <w:p>
            <w:pPr>
              <w:pStyle w:val="TableContents"/>
              <w:numPr>
                <w:ilvl w:val="1"/>
                <w:numId w:val="116"/>
              </w:numPr>
              <w:tabs>
                <w:tab w:val="clear" w:pos="1134"/>
                <w:tab w:val="left" w:leader="none" w:pos="1414"/>
              </w:tabs>
              <w:bidi w:val="0"/>
              <w:spacing w:before="0" w:after="0"/>
              <w:ind w:start="1414" w:hanging="283"/>
              <w:jc w:val="left"/>
              <w:rPr/>
            </w:pPr>
            <w:r>
              <w:rPr/>
              <w:t xml:space="preserve">Leikkii rakkautta </w:t>
            </w:r>
          </w:p>
          <w:p>
            <w:pPr>
              <w:pStyle w:val="TableContents"/>
              <w:numPr>
                <w:ilvl w:val="1"/>
                <w:numId w:val="116"/>
              </w:numPr>
              <w:tabs>
                <w:tab w:val="clear" w:pos="1134"/>
                <w:tab w:val="left" w:leader="none" w:pos="1414"/>
              </w:tabs>
              <w:bidi w:val="0"/>
              <w:spacing w:before="0" w:after="0"/>
              <w:ind w:start="1414" w:hanging="283"/>
              <w:jc w:val="left"/>
              <w:rPr/>
            </w:pPr>
            <w:r>
              <w:rPr/>
              <w:t xml:space="preserve">Pianovariaatiot </w:t>
            </w:r>
          </w:p>
          <w:p>
            <w:pPr>
              <w:pStyle w:val="TableContents"/>
              <w:numPr>
                <w:ilvl w:val="1"/>
                <w:numId w:val="116"/>
              </w:numPr>
              <w:tabs>
                <w:tab w:val="clear" w:pos="1134"/>
                <w:tab w:val="left" w:leader="none" w:pos="1414"/>
              </w:tabs>
              <w:bidi w:val="0"/>
              <w:spacing w:before="0" w:after="0"/>
              <w:ind w:start="1414" w:hanging="283"/>
              <w:jc w:val="left"/>
              <w:rPr/>
            </w:pPr>
            <w:r>
              <w:rPr/>
              <w:t xml:space="preserve">Rialto Ripples </w:t>
            </w:r>
          </w:p>
          <w:p>
            <w:pPr>
              <w:pStyle w:val="TableContents"/>
              <w:numPr>
                <w:ilvl w:val="1"/>
                <w:numId w:val="116"/>
              </w:numPr>
              <w:tabs>
                <w:tab w:val="clear" w:pos="1134"/>
                <w:tab w:val="left" w:leader="none" w:pos="1414"/>
              </w:tabs>
              <w:bidi w:val="0"/>
              <w:spacing w:before="0" w:after="0"/>
              <w:ind w:start="1414" w:hanging="283"/>
              <w:jc w:val="left"/>
              <w:rPr/>
            </w:pPr>
            <w:r>
              <w:rPr/>
              <w:t xml:space="preserve">Minulla on rytmi </w:t>
            </w:r>
          </w:p>
          <w:p>
            <w:pPr>
              <w:pStyle w:val="TableContents"/>
              <w:numPr>
                <w:ilvl w:val="1"/>
                <w:numId w:val="116"/>
              </w:numPr>
              <w:tabs>
                <w:tab w:val="clear" w:pos="1134"/>
                <w:tab w:val="left" w:leader="none" w:pos="1414"/>
              </w:tabs>
              <w:bidi w:val="0"/>
              <w:spacing w:before="0" w:after="0"/>
              <w:ind w:start="1414" w:hanging="283"/>
              <w:jc w:val="left"/>
              <w:rPr/>
            </w:pPr>
            <w:r>
              <w:rPr/>
              <w:t xml:space="preserve">Pianokonsertto F </w:t>
            </w:r>
          </w:p>
          <w:p>
            <w:pPr>
              <w:pStyle w:val="TableContents"/>
              <w:numPr>
                <w:ilvl w:val="1"/>
                <w:numId w:val="116"/>
              </w:numPr>
              <w:tabs>
                <w:tab w:val="clear" w:pos="1134"/>
                <w:tab w:val="left" w:leader="none" w:pos="1414"/>
              </w:tabs>
              <w:bidi w:val="0"/>
              <w:spacing w:before="0" w:after="0"/>
              <w:ind w:start="1414" w:hanging="283"/>
              <w:jc w:val="left"/>
              <w:rPr/>
            </w:pPr>
            <w:r>
              <w:rPr/>
              <w:t xml:space="preserve">Asuntovaunu </w:t>
            </w:r>
          </w:p>
          <w:p>
            <w:pPr>
              <w:pStyle w:val="TableContents"/>
              <w:numPr>
                <w:ilvl w:val="1"/>
                <w:numId w:val="116"/>
              </w:numPr>
              <w:tabs>
                <w:tab w:val="clear" w:pos="1134"/>
                <w:tab w:val="left" w:leader="none" w:pos="1414"/>
              </w:tabs>
              <w:bidi w:val="0"/>
              <w:spacing w:before="0" w:after="283"/>
              <w:ind w:start="1414" w:hanging="283"/>
              <w:jc w:val="left"/>
              <w:rPr/>
            </w:pPr>
            <w:r>
              <w:rPr/>
              <w:t xml:space="preserve">Sininen rapsodia </w:t>
            </w:r>
          </w:p>
        </w:tc>
        <w:tc>
          <w:tcPr>
            <w:tcW w:w="778" w:type="dxa"/>
            <w:tcBorders/>
            <w:vAlign w:val="center"/>
          </w:tcPr>
          <w:p>
            <w:pPr>
              <w:pStyle w:val="TableContents"/>
              <w:bidi w:val="0"/>
              <w:spacing w:before="0" w:after="283"/>
              <w:jc w:val="left"/>
              <w:rPr/>
            </w:pPr>
            <w:r>
              <w:rPr/>
              <w:t xml:space="preserve">99.050 </w:t>
            </w:r>
          </w:p>
        </w:tc>
        <w:tc>
          <w:tcPr>
            <w:tcW w:w="1703" w:type="dxa"/>
            <w:tcBorders/>
            <w:vAlign w:val="center"/>
          </w:tcPr>
          <w:p>
            <w:pPr>
              <w:pStyle w:val="TableContents"/>
              <w:bidi w:val="0"/>
              <w:spacing w:before="0" w:after="283"/>
              <w:jc w:val="left"/>
              <w:rPr/>
            </w:pPr>
            <w:r>
              <w:rPr/>
              <w:t xml:space="preserve">Indianapolis, Indiana </w:t>
            </w:r>
          </w:p>
        </w:tc>
        <w:tc>
          <w:tcPr>
            <w:tcW w:w="1856" w:type="dxa"/>
            <w:tcBorders/>
            <w:vAlign w:val="center"/>
          </w:tcPr>
          <w:p>
            <w:pPr>
              <w:pStyle w:val="TableContents"/>
              <w:bidi w:val="0"/>
              <w:spacing w:before="0" w:after="283"/>
              <w:jc w:val="left"/>
              <w:rPr/>
            </w:pPr>
            <w:r>
              <w:rPr/>
              <w:t xml:space="preserve">Lucas Oil Stadium </w:t>
            </w:r>
          </w:p>
        </w:tc>
      </w:tr>
      <w:tr>
        <w:trPr/>
        <w:tc>
          <w:tcPr>
            <w:tcW w:w="643" w:type="dxa"/>
            <w:tcBorders/>
            <w:vAlign w:val="center"/>
          </w:tcPr>
          <w:p>
            <w:pPr>
              <w:pStyle w:val="TableHeading"/>
              <w:suppressLineNumbers/>
              <w:bidi w:val="0"/>
              <w:spacing w:before="0" w:after="283"/>
              <w:jc w:val="center"/>
              <w:rPr/>
            </w:pPr>
            <w:r>
              <w:rPr/>
              <w:t xml:space="preserve">2008 </w:t>
            </w:r>
          </w:p>
        </w:tc>
        <w:tc>
          <w:tcPr>
            <w:tcW w:w="871" w:type="dxa"/>
            <w:tcBorders/>
            <w:vAlign w:val="center"/>
          </w:tcPr>
          <w:p>
            <w:pPr>
              <w:pStyle w:val="TableContents"/>
              <w:bidi w:val="0"/>
              <w:spacing w:before="0" w:after="283"/>
              <w:jc w:val="left"/>
              <w:rPr/>
            </w:pPr>
            <w:r>
              <w:rPr/>
              <w:t xml:space="preserve">9. elokuuta </w:t>
            </w:r>
          </w:p>
        </w:tc>
        <w:tc>
          <w:tcPr>
            <w:tcW w:w="4354" w:type="dxa"/>
            <w:tcBorders/>
            <w:vAlign w:val="center"/>
          </w:tcPr>
          <w:p>
            <w:pPr>
              <w:pStyle w:val="TableContents"/>
              <w:bidi w:val="0"/>
              <w:jc w:val="left"/>
              <w:rPr/>
            </w:pPr>
            <w:r>
              <w:rPr/>
              <w:t xml:space="preserve">Phantom Regiment (Rockford, Illinois) </w:t>
            </w:r>
          </w:p>
          <w:p>
            <w:pPr>
              <w:pStyle w:val="TableContents"/>
              <w:numPr>
                <w:ilvl w:val="0"/>
                <w:numId w:val="117"/>
              </w:numPr>
              <w:tabs>
                <w:tab w:val="clear" w:pos="1134"/>
                <w:tab w:val="left" w:leader="none" w:pos="707"/>
              </w:tabs>
              <w:bidi w:val="0"/>
              <w:spacing w:before="0" w:after="0"/>
              <w:ind w:start="707" w:hanging="283"/>
              <w:jc w:val="left"/>
              <w:rPr/>
            </w:pPr>
            <w:r>
              <w:rPr/>
              <w:t xml:space="preserve">Spartacus </w:t>
            </w:r>
          </w:p>
          <w:p>
            <w:pPr>
              <w:pStyle w:val="TableContents"/>
              <w:numPr>
                <w:ilvl w:val="1"/>
                <w:numId w:val="117"/>
              </w:numPr>
              <w:tabs>
                <w:tab w:val="clear" w:pos="1134"/>
                <w:tab w:val="left" w:leader="none" w:pos="1414"/>
              </w:tabs>
              <w:bidi w:val="0"/>
              <w:spacing w:before="0" w:after="0"/>
              <w:ind w:start="1414" w:hanging="283"/>
              <w:jc w:val="left"/>
              <w:rPr/>
            </w:pPr>
            <w:r>
              <w:rPr/>
              <w:t xml:space="preserve">Ein Heldenleben </w:t>
            </w:r>
          </w:p>
          <w:p>
            <w:pPr>
              <w:pStyle w:val="TableContents"/>
              <w:numPr>
                <w:ilvl w:val="1"/>
                <w:numId w:val="117"/>
              </w:numPr>
              <w:tabs>
                <w:tab w:val="clear" w:pos="1134"/>
                <w:tab w:val="left" w:leader="none" w:pos="1414"/>
              </w:tabs>
              <w:bidi w:val="0"/>
              <w:spacing w:before="0" w:after="0"/>
              <w:ind w:start="1414" w:hanging="283"/>
              <w:jc w:val="left"/>
              <w:rPr/>
            </w:pPr>
            <w:r>
              <w:rPr/>
              <w:t xml:space="preserve">Valikoimia Spartacuksesta </w:t>
            </w:r>
          </w:p>
          <w:p>
            <w:pPr>
              <w:pStyle w:val="TableContents"/>
              <w:numPr>
                <w:ilvl w:val="1"/>
                <w:numId w:val="117"/>
              </w:numPr>
              <w:tabs>
                <w:tab w:val="clear" w:pos="1134"/>
                <w:tab w:val="left" w:leader="none" w:pos="1414"/>
              </w:tabs>
              <w:bidi w:val="0"/>
              <w:spacing w:before="0" w:after="0"/>
              <w:ind w:start="1414" w:hanging="283"/>
              <w:jc w:val="left"/>
              <w:rPr/>
            </w:pPr>
            <w:r>
              <w:rPr/>
              <w:t xml:space="preserve">Toccata pianokonsertosta nro 1. </w:t>
            </w:r>
          </w:p>
          <w:p>
            <w:pPr>
              <w:pStyle w:val="TableContents"/>
              <w:numPr>
                <w:ilvl w:val="1"/>
                <w:numId w:val="117"/>
              </w:numPr>
              <w:tabs>
                <w:tab w:val="clear" w:pos="1134"/>
                <w:tab w:val="left" w:leader="none" w:pos="1414"/>
              </w:tabs>
              <w:bidi w:val="0"/>
              <w:spacing w:before="0" w:after="0"/>
              <w:ind w:start="1414" w:hanging="283"/>
              <w:jc w:val="left"/>
              <w:rPr/>
            </w:pPr>
            <w:r>
              <w:rPr/>
              <w:t xml:space="preserve">Ekstaasin tanssi </w:t>
            </w:r>
          </w:p>
          <w:p>
            <w:pPr>
              <w:pStyle w:val="TableContents"/>
              <w:numPr>
                <w:ilvl w:val="1"/>
                <w:numId w:val="117"/>
              </w:numPr>
              <w:tabs>
                <w:tab w:val="clear" w:pos="1134"/>
                <w:tab w:val="left" w:leader="none" w:pos="1414"/>
              </w:tabs>
              <w:bidi w:val="0"/>
              <w:spacing w:before="0" w:after="283"/>
              <w:ind w:start="1414" w:hanging="283"/>
              <w:jc w:val="left"/>
              <w:rPr/>
            </w:pPr>
            <w:r>
              <w:rPr/>
              <w:t xml:space="preserve">Battlefield alkaen KÀ (Cirque du Soleil) </w:t>
            </w:r>
          </w:p>
        </w:tc>
        <w:tc>
          <w:tcPr>
            <w:tcW w:w="778" w:type="dxa"/>
            <w:tcBorders/>
            <w:vAlign w:val="center"/>
          </w:tcPr>
          <w:p>
            <w:pPr>
              <w:pStyle w:val="TableContents"/>
              <w:bidi w:val="0"/>
              <w:spacing w:before="0" w:after="283"/>
              <w:jc w:val="left"/>
              <w:rPr/>
            </w:pPr>
            <w:r>
              <w:rPr/>
              <w:t xml:space="preserve">98.125 </w:t>
            </w:r>
          </w:p>
        </w:tc>
        <w:tc>
          <w:tcPr>
            <w:tcW w:w="1703" w:type="dxa"/>
            <w:tcBorders/>
            <w:vAlign w:val="center"/>
          </w:tcPr>
          <w:p>
            <w:pPr>
              <w:pStyle w:val="TableContents"/>
              <w:bidi w:val="0"/>
              <w:spacing w:before="0" w:after="283"/>
              <w:jc w:val="left"/>
              <w:rPr/>
            </w:pPr>
            <w:r>
              <w:rPr/>
              <w:t xml:space="preserve">Bloomington, Indiana </w:t>
            </w:r>
          </w:p>
        </w:tc>
        <w:tc>
          <w:tcPr>
            <w:tcW w:w="1856" w:type="dxa"/>
            <w:tcBorders/>
            <w:vAlign w:val="center"/>
          </w:tcPr>
          <w:p>
            <w:pPr>
              <w:pStyle w:val="TableContents"/>
              <w:bidi w:val="0"/>
              <w:spacing w:before="0" w:after="283"/>
              <w:jc w:val="left"/>
              <w:rPr/>
            </w:pPr>
            <w:r>
              <w:rPr/>
              <w:t xml:space="preserve">Memorial Stadium </w:t>
            </w:r>
          </w:p>
        </w:tc>
      </w:tr>
      <w:tr>
        <w:trPr/>
        <w:tc>
          <w:tcPr>
            <w:tcW w:w="643" w:type="dxa"/>
            <w:tcBorders/>
            <w:vAlign w:val="center"/>
          </w:tcPr>
          <w:p>
            <w:pPr>
              <w:pStyle w:val="TableHeading"/>
              <w:suppressLineNumbers/>
              <w:bidi w:val="0"/>
              <w:spacing w:before="0" w:after="283"/>
              <w:jc w:val="center"/>
              <w:rPr/>
            </w:pPr>
            <w:r>
              <w:rPr/>
              <w:t xml:space="preserve">2007 </w:t>
            </w:r>
          </w:p>
        </w:tc>
        <w:tc>
          <w:tcPr>
            <w:tcW w:w="871" w:type="dxa"/>
            <w:tcBorders/>
            <w:vAlign w:val="center"/>
          </w:tcPr>
          <w:p>
            <w:pPr>
              <w:pStyle w:val="TableContents"/>
              <w:bidi w:val="0"/>
              <w:spacing w:before="0" w:after="283"/>
              <w:jc w:val="left"/>
              <w:rPr/>
            </w:pPr>
            <w:r>
              <w:rPr/>
              <w:t xml:space="preserve">11.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18"/>
              </w:numPr>
              <w:tabs>
                <w:tab w:val="clear" w:pos="1134"/>
                <w:tab w:val="left" w:leader="none" w:pos="707"/>
              </w:tabs>
              <w:bidi w:val="0"/>
              <w:spacing w:before="0" w:after="0"/>
              <w:ind w:start="707" w:hanging="283"/>
              <w:jc w:val="left"/>
              <w:rPr/>
            </w:pPr>
            <w:r>
              <w:rPr/>
              <w:t xml:space="preserve">Siivekäs voitto </w:t>
            </w:r>
          </w:p>
          <w:p>
            <w:pPr>
              <w:pStyle w:val="TableContents"/>
              <w:numPr>
                <w:ilvl w:val="1"/>
                <w:numId w:val="118"/>
              </w:numPr>
              <w:tabs>
                <w:tab w:val="clear" w:pos="1134"/>
                <w:tab w:val="left" w:leader="none" w:pos="1414"/>
              </w:tabs>
              <w:bidi w:val="0"/>
              <w:spacing w:before="0" w:after="0"/>
              <w:ind w:start="1414" w:hanging="283"/>
              <w:jc w:val="left"/>
              <w:rPr/>
            </w:pPr>
            <w:r>
              <w:rPr/>
              <w:t xml:space="preserve">Pegasus Fantasy </w:t>
            </w:r>
          </w:p>
          <w:p>
            <w:pPr>
              <w:pStyle w:val="TableContents"/>
              <w:numPr>
                <w:ilvl w:val="1"/>
                <w:numId w:val="118"/>
              </w:numPr>
              <w:tabs>
                <w:tab w:val="clear" w:pos="1134"/>
                <w:tab w:val="left" w:leader="none" w:pos="1414"/>
              </w:tabs>
              <w:bidi w:val="0"/>
              <w:spacing w:before="0" w:after="0"/>
              <w:ind w:start="1414" w:hanging="283"/>
              <w:jc w:val="left"/>
              <w:rPr/>
            </w:pPr>
            <w:r>
              <w:rPr/>
              <w:t xml:space="preserve">Ylösnousemus </w:t>
            </w:r>
          </w:p>
          <w:p>
            <w:pPr>
              <w:pStyle w:val="TableContents"/>
              <w:numPr>
                <w:ilvl w:val="1"/>
                <w:numId w:val="118"/>
              </w:numPr>
              <w:tabs>
                <w:tab w:val="clear" w:pos="1134"/>
                <w:tab w:val="left" w:leader="none" w:pos="1414"/>
              </w:tabs>
              <w:bidi w:val="0"/>
              <w:spacing w:before="0" w:after="283"/>
              <w:ind w:start="1414" w:hanging="283"/>
              <w:jc w:val="left"/>
              <w:rPr/>
            </w:pPr>
            <w:r>
              <w:rPr/>
              <w:t xml:space="preserve">Taivas </w:t>
            </w:r>
          </w:p>
        </w:tc>
        <w:tc>
          <w:tcPr>
            <w:tcW w:w="778" w:type="dxa"/>
            <w:tcBorders/>
            <w:vAlign w:val="center"/>
          </w:tcPr>
          <w:p>
            <w:pPr>
              <w:pStyle w:val="TableContents"/>
              <w:bidi w:val="0"/>
              <w:spacing w:before="0" w:after="283"/>
              <w:jc w:val="left"/>
              <w:rPr/>
            </w:pPr>
            <w:r>
              <w:rPr/>
              <w:t xml:space="preserve">98.000 </w:t>
            </w:r>
          </w:p>
        </w:tc>
        <w:tc>
          <w:tcPr>
            <w:tcW w:w="1703" w:type="dxa"/>
            <w:tcBorders/>
            <w:vAlign w:val="center"/>
          </w:tcPr>
          <w:p>
            <w:pPr>
              <w:pStyle w:val="TableContents"/>
              <w:bidi w:val="0"/>
              <w:spacing w:before="0" w:after="283"/>
              <w:jc w:val="left"/>
              <w:rPr/>
            </w:pPr>
            <w:r>
              <w:rPr/>
              <w:t xml:space="preserve">Pasadena, Kalifornia </w:t>
            </w:r>
          </w:p>
        </w:tc>
        <w:tc>
          <w:tcPr>
            <w:tcW w:w="1856" w:type="dxa"/>
            <w:tcBorders/>
            <w:vAlign w:val="center"/>
          </w:tcPr>
          <w:p>
            <w:pPr>
              <w:pStyle w:val="TableContents"/>
              <w:bidi w:val="0"/>
              <w:spacing w:before="0" w:after="283"/>
              <w:jc w:val="left"/>
              <w:rPr/>
            </w:pPr>
            <w:r>
              <w:rPr/>
              <w:t xml:space="preserve">Rose Bowl </w:t>
            </w:r>
          </w:p>
        </w:tc>
      </w:tr>
      <w:tr>
        <w:trPr/>
        <w:tc>
          <w:tcPr>
            <w:tcW w:w="643" w:type="dxa"/>
            <w:tcBorders/>
            <w:vAlign w:val="center"/>
          </w:tcPr>
          <w:p>
            <w:pPr>
              <w:pStyle w:val="TableHeading"/>
              <w:suppressLineNumbers/>
              <w:bidi w:val="0"/>
              <w:spacing w:before="0" w:after="283"/>
              <w:jc w:val="center"/>
              <w:rPr/>
            </w:pPr>
            <w:r>
              <w:rPr/>
              <w:t xml:space="preserve">2006 </w:t>
            </w:r>
          </w:p>
        </w:tc>
        <w:tc>
          <w:tcPr>
            <w:tcW w:w="871" w:type="dxa"/>
            <w:tcBorders/>
            <w:vAlign w:val="center"/>
          </w:tcPr>
          <w:p>
            <w:pPr>
              <w:pStyle w:val="TableContents"/>
              <w:bidi w:val="0"/>
              <w:spacing w:before="0" w:after="283"/>
              <w:jc w:val="left"/>
              <w:rPr/>
            </w:pPr>
            <w:r>
              <w:rPr/>
              <w:t xml:space="preserve">12 elokuuta </w:t>
            </w:r>
          </w:p>
        </w:tc>
        <w:tc>
          <w:tcPr>
            <w:tcW w:w="4354" w:type="dxa"/>
            <w:tcBorders/>
            <w:vAlign w:val="center"/>
          </w:tcPr>
          <w:p>
            <w:pPr>
              <w:pStyle w:val="TableContents"/>
              <w:bidi w:val="0"/>
              <w:jc w:val="left"/>
              <w:rPr/>
            </w:pPr>
            <w:r>
              <w:rPr/>
              <w:t xml:space="preserve">Cavaliers (Rosemont, Illinois) </w:t>
            </w:r>
          </w:p>
          <w:p>
            <w:pPr>
              <w:pStyle w:val="TableContents"/>
              <w:numPr>
                <w:ilvl w:val="0"/>
                <w:numId w:val="119"/>
              </w:numPr>
              <w:tabs>
                <w:tab w:val="clear" w:pos="1134"/>
                <w:tab w:val="left" w:leader="none" w:pos="707"/>
              </w:tabs>
              <w:bidi w:val="0"/>
              <w:spacing w:before="0" w:after="0"/>
              <w:ind w:start="707" w:hanging="283"/>
              <w:jc w:val="left"/>
              <w:rPr/>
            </w:pPr>
            <w:r>
              <w:rPr/>
              <w:t xml:space="preserve">Kone </w:t>
            </w:r>
          </w:p>
          <w:p>
            <w:pPr>
              <w:pStyle w:val="TableContents"/>
              <w:numPr>
                <w:ilvl w:val="1"/>
                <w:numId w:val="119"/>
              </w:numPr>
              <w:tabs>
                <w:tab w:val="clear" w:pos="1134"/>
                <w:tab w:val="left" w:leader="none" w:pos="1414"/>
              </w:tabs>
              <w:bidi w:val="0"/>
              <w:spacing w:before="0" w:after="0"/>
              <w:ind w:start="1414" w:hanging="283"/>
              <w:jc w:val="left"/>
              <w:rPr/>
            </w:pPr>
            <w:r>
              <w:rPr/>
              <w:t xml:space="preserve">Genesis </w:t>
            </w:r>
          </w:p>
          <w:p>
            <w:pPr>
              <w:pStyle w:val="TableContents"/>
              <w:numPr>
                <w:ilvl w:val="1"/>
                <w:numId w:val="119"/>
              </w:numPr>
              <w:tabs>
                <w:tab w:val="clear" w:pos="1134"/>
                <w:tab w:val="left" w:leader="none" w:pos="1414"/>
              </w:tabs>
              <w:bidi w:val="0"/>
              <w:spacing w:before="0" w:after="0"/>
              <w:ind w:start="1414" w:hanging="283"/>
              <w:jc w:val="left"/>
              <w:rPr/>
            </w:pPr>
            <w:r>
              <w:rPr/>
              <w:t xml:space="preserve">Johdotettu </w:t>
            </w:r>
          </w:p>
          <w:p>
            <w:pPr>
              <w:pStyle w:val="TableContents"/>
              <w:numPr>
                <w:ilvl w:val="1"/>
                <w:numId w:val="119"/>
              </w:numPr>
              <w:tabs>
                <w:tab w:val="clear" w:pos="1134"/>
                <w:tab w:val="left" w:leader="none" w:pos="1414"/>
              </w:tabs>
              <w:bidi w:val="0"/>
              <w:spacing w:before="0" w:after="0"/>
              <w:ind w:start="1414" w:hanging="283"/>
              <w:jc w:val="left"/>
              <w:rPr/>
            </w:pPr>
            <w:r>
              <w:rPr/>
              <w:t xml:space="preserve">Premonition </w:t>
            </w:r>
          </w:p>
          <w:p>
            <w:pPr>
              <w:pStyle w:val="TableContents"/>
              <w:numPr>
                <w:ilvl w:val="1"/>
                <w:numId w:val="119"/>
              </w:numPr>
              <w:tabs>
                <w:tab w:val="clear" w:pos="1134"/>
                <w:tab w:val="left" w:leader="none" w:pos="1414"/>
              </w:tabs>
              <w:bidi w:val="0"/>
              <w:spacing w:before="0" w:after="283"/>
              <w:ind w:start="1414" w:hanging="283"/>
              <w:jc w:val="left"/>
              <w:rPr/>
            </w:pPr>
            <w:r>
              <w:rPr/>
              <w:t xml:space="preserve">Koneiden aikakausi </w:t>
            </w:r>
          </w:p>
        </w:tc>
        <w:tc>
          <w:tcPr>
            <w:tcW w:w="778" w:type="dxa"/>
            <w:tcBorders/>
            <w:vAlign w:val="center"/>
          </w:tcPr>
          <w:p>
            <w:pPr>
              <w:pStyle w:val="TableContents"/>
              <w:bidi w:val="0"/>
              <w:spacing w:before="0" w:after="283"/>
              <w:jc w:val="left"/>
              <w:rPr/>
            </w:pPr>
            <w:r>
              <w:rPr/>
              <w:t xml:space="preserve">97.200 </w:t>
            </w:r>
          </w:p>
        </w:tc>
        <w:tc>
          <w:tcPr>
            <w:tcW w:w="1703" w:type="dxa"/>
            <w:tcBorders/>
            <w:vAlign w:val="center"/>
          </w:tcPr>
          <w:p>
            <w:pPr>
              <w:pStyle w:val="TableContents"/>
              <w:bidi w:val="0"/>
              <w:spacing w:before="0" w:after="283"/>
              <w:jc w:val="left"/>
              <w:rPr/>
            </w:pPr>
            <w:r>
              <w:rPr/>
              <w:t xml:space="preserve">Madison, Wisconsin </w:t>
            </w:r>
          </w:p>
        </w:tc>
        <w:tc>
          <w:tcPr>
            <w:tcW w:w="1856" w:type="dxa"/>
            <w:tcBorders/>
            <w:vAlign w:val="center"/>
          </w:tcPr>
          <w:p>
            <w:pPr>
              <w:pStyle w:val="TableContents"/>
              <w:bidi w:val="0"/>
              <w:spacing w:before="0" w:after="283"/>
              <w:jc w:val="left"/>
              <w:rPr/>
            </w:pPr>
            <w:r>
              <w:rPr/>
              <w:t xml:space="preserve">Camp Randall Stadium </w:t>
            </w:r>
          </w:p>
        </w:tc>
      </w:tr>
      <w:tr>
        <w:trPr/>
        <w:tc>
          <w:tcPr>
            <w:tcW w:w="643" w:type="dxa"/>
            <w:tcBorders/>
            <w:vAlign w:val="center"/>
          </w:tcPr>
          <w:p>
            <w:pPr>
              <w:pStyle w:val="TableHeading"/>
              <w:suppressLineNumbers/>
              <w:bidi w:val="0"/>
              <w:spacing w:before="0" w:after="283"/>
              <w:jc w:val="center"/>
              <w:rPr/>
            </w:pPr>
            <w:r>
              <w:rPr/>
              <w:t xml:space="preserve">2005 </w:t>
            </w:r>
          </w:p>
        </w:tc>
        <w:tc>
          <w:tcPr>
            <w:tcW w:w="871" w:type="dxa"/>
            <w:tcBorders/>
            <w:vAlign w:val="center"/>
          </w:tcPr>
          <w:p>
            <w:pPr>
              <w:pStyle w:val="TableContents"/>
              <w:bidi w:val="0"/>
              <w:spacing w:before="0" w:after="283"/>
              <w:jc w:val="left"/>
              <w:rPr/>
            </w:pPr>
            <w:r>
              <w:rPr/>
              <w:t xml:space="preserve">13. elokuuta </w:t>
            </w:r>
          </w:p>
        </w:tc>
        <w:tc>
          <w:tcPr>
            <w:tcW w:w="4354" w:type="dxa"/>
            <w:tcBorders/>
            <w:vAlign w:val="center"/>
          </w:tcPr>
          <w:p>
            <w:pPr>
              <w:pStyle w:val="TableContents"/>
              <w:bidi w:val="0"/>
              <w:jc w:val="left"/>
              <w:rPr/>
            </w:pPr>
            <w:r>
              <w:rPr/>
              <w:t xml:space="preserve">Kadetit (Allentown, Pennsylvania) </w:t>
            </w:r>
          </w:p>
          <w:p>
            <w:pPr>
              <w:pStyle w:val="TableContents"/>
              <w:numPr>
                <w:ilvl w:val="0"/>
                <w:numId w:val="120"/>
              </w:numPr>
              <w:tabs>
                <w:tab w:val="clear" w:pos="1134"/>
                <w:tab w:val="left" w:leader="none" w:pos="707"/>
              </w:tabs>
              <w:bidi w:val="0"/>
              <w:spacing w:before="0" w:after="0"/>
              <w:ind w:start="707" w:hanging="283"/>
              <w:jc w:val="left"/>
              <w:rPr/>
            </w:pPr>
            <w:r>
              <w:rPr/>
              <w:t xml:space="preserve">Vyöhyke: Dreamscapes in Four Parts with a Door (Unenäkymiä neljässä osassa ja ovi) </w:t>
            </w:r>
          </w:p>
          <w:p>
            <w:pPr>
              <w:pStyle w:val="TableContents"/>
              <w:numPr>
                <w:ilvl w:val="1"/>
                <w:numId w:val="120"/>
              </w:numPr>
              <w:tabs>
                <w:tab w:val="clear" w:pos="1134"/>
                <w:tab w:val="left" w:leader="none" w:pos="1414"/>
              </w:tabs>
              <w:bidi w:val="0"/>
              <w:spacing w:before="0" w:after="0"/>
              <w:ind w:start="1414" w:hanging="283"/>
              <w:jc w:val="left"/>
              <w:rPr/>
            </w:pPr>
            <w:r>
              <w:rPr/>
              <w:t xml:space="preserve">Twisted Nerve elokuvasta Kill Bill </w:t>
            </w:r>
          </w:p>
          <w:p>
            <w:pPr>
              <w:pStyle w:val="TableContents"/>
              <w:numPr>
                <w:ilvl w:val="1"/>
                <w:numId w:val="120"/>
              </w:numPr>
              <w:tabs>
                <w:tab w:val="clear" w:pos="1134"/>
                <w:tab w:val="left" w:leader="none" w:pos="1414"/>
              </w:tabs>
              <w:bidi w:val="0"/>
              <w:spacing w:before="0" w:after="0"/>
              <w:ind w:start="1414" w:hanging="283"/>
              <w:jc w:val="left"/>
              <w:rPr/>
            </w:pPr>
            <w:r>
              <w:rPr/>
              <w:t xml:space="preserve">Neste </w:t>
            </w:r>
          </w:p>
          <w:p>
            <w:pPr>
              <w:pStyle w:val="TableContents"/>
              <w:numPr>
                <w:ilvl w:val="1"/>
                <w:numId w:val="120"/>
              </w:numPr>
              <w:tabs>
                <w:tab w:val="clear" w:pos="1134"/>
                <w:tab w:val="left" w:leader="none" w:pos="1414"/>
              </w:tabs>
              <w:bidi w:val="0"/>
              <w:spacing w:before="0" w:after="0"/>
              <w:ind w:start="1414" w:hanging="283"/>
              <w:jc w:val="left"/>
              <w:rPr/>
            </w:pPr>
            <w:r>
              <w:rPr/>
              <w:t xml:space="preserve">Overture to a New World elokuvasta Dancer in the Dark (Tanssija pimeässä) </w:t>
            </w:r>
          </w:p>
          <w:p>
            <w:pPr>
              <w:pStyle w:val="TableContents"/>
              <w:numPr>
                <w:ilvl w:val="1"/>
                <w:numId w:val="120"/>
              </w:numPr>
              <w:tabs>
                <w:tab w:val="clear" w:pos="1134"/>
                <w:tab w:val="left" w:leader="none" w:pos="1414"/>
              </w:tabs>
              <w:bidi w:val="0"/>
              <w:spacing w:before="0" w:after="0"/>
              <w:ind w:start="1414" w:hanging="283"/>
              <w:jc w:val="left"/>
              <w:rPr/>
            </w:pPr>
            <w:r>
              <w:rPr/>
              <w:t xml:space="preserve">Cvalda elokuvasta Dancer in the Dark (Tanssija pimeässä) </w:t>
            </w:r>
          </w:p>
          <w:p>
            <w:pPr>
              <w:pStyle w:val="TableContents"/>
              <w:numPr>
                <w:ilvl w:val="1"/>
                <w:numId w:val="120"/>
              </w:numPr>
              <w:tabs>
                <w:tab w:val="clear" w:pos="1134"/>
                <w:tab w:val="left" w:leader="none" w:pos="1414"/>
              </w:tabs>
              <w:bidi w:val="0"/>
              <w:spacing w:before="0" w:after="0"/>
              <w:ind w:start="1414" w:hanging="283"/>
              <w:jc w:val="left"/>
              <w:rPr/>
            </w:pPr>
            <w:r>
              <w:rPr/>
              <w:t xml:space="preserve">Vertigo </w:t>
            </w:r>
          </w:p>
          <w:p>
            <w:pPr>
              <w:pStyle w:val="TableContents"/>
              <w:numPr>
                <w:ilvl w:val="1"/>
                <w:numId w:val="120"/>
              </w:numPr>
              <w:tabs>
                <w:tab w:val="clear" w:pos="1134"/>
                <w:tab w:val="left" w:leader="none" w:pos="1414"/>
              </w:tabs>
              <w:bidi w:val="0"/>
              <w:spacing w:before="0" w:after="283"/>
              <w:ind w:start="1414" w:hanging="283"/>
              <w:jc w:val="left"/>
              <w:rPr/>
            </w:pPr>
            <w:r>
              <w:rPr/>
              <w:t xml:space="preserve">Väärät peilit </w:t>
            </w:r>
          </w:p>
        </w:tc>
        <w:tc>
          <w:tcPr>
            <w:tcW w:w="778" w:type="dxa"/>
            <w:tcBorders/>
            <w:vAlign w:val="center"/>
          </w:tcPr>
          <w:p>
            <w:pPr>
              <w:pStyle w:val="TableContents"/>
              <w:bidi w:val="0"/>
              <w:spacing w:before="0" w:after="283"/>
              <w:jc w:val="left"/>
              <w:rPr/>
            </w:pPr>
            <w:r>
              <w:rPr/>
              <w:t xml:space="preserve">99.150 </w:t>
            </w:r>
          </w:p>
        </w:tc>
        <w:tc>
          <w:tcPr>
            <w:tcW w:w="1703" w:type="dxa"/>
            <w:tcBorders/>
            <w:vAlign w:val="center"/>
          </w:tcPr>
          <w:p>
            <w:pPr>
              <w:pStyle w:val="TableContents"/>
              <w:bidi w:val="0"/>
              <w:spacing w:before="0" w:after="283"/>
              <w:jc w:val="left"/>
              <w:rPr/>
            </w:pPr>
            <w:r>
              <w:rPr/>
              <w:t xml:space="preserve">Foxborough, Massachusetts </w:t>
            </w:r>
          </w:p>
        </w:tc>
        <w:tc>
          <w:tcPr>
            <w:tcW w:w="1856" w:type="dxa"/>
            <w:tcBorders/>
            <w:vAlign w:val="center"/>
          </w:tcPr>
          <w:p>
            <w:pPr>
              <w:pStyle w:val="TableContents"/>
              <w:bidi w:val="0"/>
              <w:spacing w:before="0" w:after="283"/>
              <w:jc w:val="left"/>
              <w:rPr/>
            </w:pPr>
            <w:r>
              <w:rPr/>
              <w:t xml:space="preserve">Gillette Stadium </w:t>
            </w:r>
          </w:p>
        </w:tc>
      </w:tr>
      <w:tr>
        <w:trPr/>
        <w:tc>
          <w:tcPr>
            <w:tcW w:w="643"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Contents"/>
              <w:bidi w:val="0"/>
              <w:spacing w:before="0" w:after="283"/>
              <w:jc w:val="left"/>
              <w:rPr/>
            </w:pPr>
            <w:r>
              <w:rPr/>
              <w:t xml:space="preserve">7. elokuuta </w:t>
            </w:r>
          </w:p>
        </w:tc>
        <w:tc>
          <w:tcPr>
            <w:tcW w:w="4354" w:type="dxa"/>
            <w:tcBorders/>
            <w:vAlign w:val="center"/>
          </w:tcPr>
          <w:p>
            <w:pPr>
              <w:pStyle w:val="TableContents"/>
              <w:bidi w:val="0"/>
              <w:jc w:val="left"/>
              <w:rPr/>
            </w:pPr>
            <w:r>
              <w:rPr/>
              <w:t xml:space="preserve">Cavaliers (Rosemont, Illinois) </w:t>
            </w:r>
          </w:p>
          <w:p>
            <w:pPr>
              <w:pStyle w:val="TableContents"/>
              <w:numPr>
                <w:ilvl w:val="0"/>
                <w:numId w:val="121"/>
              </w:numPr>
              <w:tabs>
                <w:tab w:val="clear" w:pos="1134"/>
                <w:tab w:val="left" w:leader="none" w:pos="707"/>
              </w:tabs>
              <w:bidi w:val="0"/>
              <w:spacing w:before="0" w:after="0"/>
              <w:ind w:start="707" w:hanging="283"/>
              <w:jc w:val="left"/>
              <w:rPr/>
            </w:pPr>
            <w:r>
              <w:rPr/>
              <w:t xml:space="preserve">007 </w:t>
            </w:r>
          </w:p>
          <w:p>
            <w:pPr>
              <w:pStyle w:val="TableContents"/>
              <w:numPr>
                <w:ilvl w:val="1"/>
                <w:numId w:val="121"/>
              </w:numPr>
              <w:tabs>
                <w:tab w:val="clear" w:pos="1134"/>
                <w:tab w:val="left" w:leader="none" w:pos="1414"/>
              </w:tabs>
              <w:bidi w:val="0"/>
              <w:spacing w:before="0" w:after="0"/>
              <w:ind w:start="1414" w:hanging="283"/>
              <w:jc w:val="left"/>
              <w:rPr/>
            </w:pPr>
            <w:r>
              <w:rPr/>
              <w:t xml:space="preserve">Goldeneye </w:t>
            </w:r>
          </w:p>
          <w:p>
            <w:pPr>
              <w:pStyle w:val="TableContents"/>
              <w:numPr>
                <w:ilvl w:val="1"/>
                <w:numId w:val="121"/>
              </w:numPr>
              <w:tabs>
                <w:tab w:val="clear" w:pos="1134"/>
                <w:tab w:val="left" w:leader="none" w:pos="1414"/>
              </w:tabs>
              <w:bidi w:val="0"/>
              <w:spacing w:before="0" w:after="0"/>
              <w:ind w:start="1414" w:hanging="283"/>
              <w:jc w:val="left"/>
              <w:rPr/>
            </w:pPr>
            <w:r>
              <w:rPr/>
              <w:t xml:space="preserve">Ilmatyynyalus elokuvasta Die Another Day </w:t>
            </w:r>
          </w:p>
          <w:p>
            <w:pPr>
              <w:pStyle w:val="TableContents"/>
              <w:numPr>
                <w:ilvl w:val="1"/>
                <w:numId w:val="121"/>
              </w:numPr>
              <w:tabs>
                <w:tab w:val="clear" w:pos="1134"/>
                <w:tab w:val="left" w:leader="none" w:pos="1414"/>
              </w:tabs>
              <w:bidi w:val="0"/>
              <w:spacing w:before="0" w:after="283"/>
              <w:ind w:start="1414" w:hanging="283"/>
              <w:jc w:val="left"/>
              <w:rPr/>
            </w:pPr>
            <w:r>
              <w:rPr/>
              <w:t xml:space="preserve">Huominen ei koskaan kuole </w:t>
            </w:r>
          </w:p>
        </w:tc>
        <w:tc>
          <w:tcPr>
            <w:tcW w:w="778" w:type="dxa"/>
            <w:tcBorders/>
            <w:vAlign w:val="center"/>
          </w:tcPr>
          <w:p>
            <w:pPr>
              <w:pStyle w:val="TableContents"/>
              <w:bidi w:val="0"/>
              <w:spacing w:before="0" w:after="283"/>
              <w:jc w:val="left"/>
              <w:rPr/>
            </w:pPr>
            <w:r>
              <w:rPr/>
              <w:t xml:space="preserve">98.700 </w:t>
            </w:r>
          </w:p>
        </w:tc>
        <w:tc>
          <w:tcPr>
            <w:tcW w:w="1703" w:type="dxa"/>
            <w:tcBorders/>
            <w:vAlign w:val="center"/>
          </w:tcPr>
          <w:p>
            <w:pPr>
              <w:pStyle w:val="TableContents"/>
              <w:bidi w:val="0"/>
              <w:spacing w:before="0" w:after="283"/>
              <w:jc w:val="left"/>
              <w:rPr/>
            </w:pPr>
            <w:r>
              <w:rPr/>
              <w:t xml:space="preserve">Denver, Colorado </w:t>
            </w:r>
          </w:p>
        </w:tc>
        <w:tc>
          <w:tcPr>
            <w:tcW w:w="1856" w:type="dxa"/>
            <w:tcBorders/>
            <w:vAlign w:val="center"/>
          </w:tcPr>
          <w:p>
            <w:pPr>
              <w:pStyle w:val="TableContents"/>
              <w:bidi w:val="0"/>
              <w:spacing w:before="0" w:after="283"/>
              <w:jc w:val="left"/>
              <w:rPr/>
            </w:pPr>
            <w:r>
              <w:rPr/>
              <w:t xml:space="preserve">INVESCO Field at Mile High </w:t>
            </w:r>
          </w:p>
        </w:tc>
      </w:tr>
      <w:tr>
        <w:trPr/>
        <w:tc>
          <w:tcPr>
            <w:tcW w:w="643" w:type="dxa"/>
            <w:tcBorders/>
            <w:vAlign w:val="center"/>
          </w:tcPr>
          <w:p>
            <w:pPr>
              <w:pStyle w:val="TableHeading"/>
              <w:suppressLineNumbers/>
              <w:bidi w:val="0"/>
              <w:spacing w:before="0" w:after="283"/>
              <w:jc w:val="center"/>
              <w:rPr/>
            </w:pPr>
            <w:r>
              <w:rPr/>
              <w:t xml:space="preserve">2003 </w:t>
            </w:r>
          </w:p>
        </w:tc>
        <w:tc>
          <w:tcPr>
            <w:tcW w:w="871" w:type="dxa"/>
            <w:tcBorders/>
            <w:vAlign w:val="center"/>
          </w:tcPr>
          <w:p>
            <w:pPr>
              <w:pStyle w:val="TableContents"/>
              <w:bidi w:val="0"/>
              <w:spacing w:before="0" w:after="283"/>
              <w:jc w:val="left"/>
              <w:rPr/>
            </w:pPr>
            <w:r>
              <w:rPr/>
              <w:t xml:space="preserve">9.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22"/>
              </w:numPr>
              <w:tabs>
                <w:tab w:val="clear" w:pos="1134"/>
                <w:tab w:val="left" w:leader="none" w:pos="707"/>
              </w:tabs>
              <w:bidi w:val="0"/>
              <w:spacing w:before="0" w:after="0"/>
              <w:ind w:start="707" w:hanging="283"/>
              <w:jc w:val="left"/>
              <w:rPr/>
            </w:pPr>
            <w:r>
              <w:rPr/>
              <w:t xml:space="preserve">Cool-ilmiö </w:t>
            </w:r>
          </w:p>
          <w:p>
            <w:pPr>
              <w:pStyle w:val="TableContents"/>
              <w:numPr>
                <w:ilvl w:val="1"/>
                <w:numId w:val="122"/>
              </w:numPr>
              <w:tabs>
                <w:tab w:val="clear" w:pos="1134"/>
                <w:tab w:val="left" w:leader="none" w:pos="1414"/>
              </w:tabs>
              <w:bidi w:val="0"/>
              <w:spacing w:before="0" w:after="0"/>
              <w:ind w:start="1414" w:hanging="283"/>
              <w:jc w:val="left"/>
              <w:rPr/>
            </w:pPr>
            <w:r>
              <w:rPr/>
              <w:t xml:space="preserve">Concierto de Aranjuez </w:t>
            </w:r>
          </w:p>
          <w:p>
            <w:pPr>
              <w:pStyle w:val="TableContents"/>
              <w:numPr>
                <w:ilvl w:val="1"/>
                <w:numId w:val="122"/>
              </w:numPr>
              <w:tabs>
                <w:tab w:val="clear" w:pos="1134"/>
                <w:tab w:val="left" w:leader="none" w:pos="1414"/>
              </w:tabs>
              <w:bidi w:val="0"/>
              <w:spacing w:before="0" w:after="0"/>
              <w:ind w:start="1414" w:hanging="283"/>
              <w:jc w:val="left"/>
              <w:rPr/>
            </w:pPr>
            <w:r>
              <w:rPr/>
              <w:t xml:space="preserve">Take Five </w:t>
            </w:r>
          </w:p>
          <w:p>
            <w:pPr>
              <w:pStyle w:val="TableContents"/>
              <w:numPr>
                <w:ilvl w:val="1"/>
                <w:numId w:val="122"/>
              </w:numPr>
              <w:tabs>
                <w:tab w:val="clear" w:pos="1134"/>
                <w:tab w:val="left" w:leader="none" w:pos="1414"/>
              </w:tabs>
              <w:bidi w:val="0"/>
              <w:spacing w:before="0" w:after="0"/>
              <w:ind w:start="1414" w:hanging="283"/>
              <w:jc w:val="left"/>
              <w:rPr/>
            </w:pPr>
            <w:r>
              <w:rPr/>
              <w:t xml:space="preserve">Sininen Rondo A La Turk </w:t>
            </w:r>
          </w:p>
          <w:p>
            <w:pPr>
              <w:pStyle w:val="TableContents"/>
              <w:numPr>
                <w:ilvl w:val="1"/>
                <w:numId w:val="122"/>
              </w:numPr>
              <w:tabs>
                <w:tab w:val="clear" w:pos="1134"/>
                <w:tab w:val="left" w:leader="none" w:pos="1414"/>
              </w:tabs>
              <w:bidi w:val="0"/>
              <w:spacing w:before="0" w:after="283"/>
              <w:ind w:start="1414" w:hanging="283"/>
              <w:jc w:val="left"/>
              <w:rPr/>
            </w:pPr>
            <w:r>
              <w:rPr/>
              <w:t xml:space="preserve">Neliötön tanssi </w:t>
            </w:r>
          </w:p>
        </w:tc>
        <w:tc>
          <w:tcPr>
            <w:tcW w:w="778" w:type="dxa"/>
            <w:tcBorders/>
            <w:vAlign w:val="center"/>
          </w:tcPr>
          <w:p>
            <w:pPr>
              <w:pStyle w:val="TableContents"/>
              <w:bidi w:val="0"/>
              <w:spacing w:before="0" w:after="283"/>
              <w:jc w:val="left"/>
              <w:rPr/>
            </w:pPr>
            <w:r>
              <w:rPr/>
              <w:t xml:space="preserve">98.800 </w:t>
            </w:r>
          </w:p>
        </w:tc>
        <w:tc>
          <w:tcPr>
            <w:tcW w:w="1703" w:type="dxa"/>
            <w:tcBorders/>
            <w:vAlign w:val="center"/>
          </w:tcPr>
          <w:p>
            <w:pPr>
              <w:pStyle w:val="TableContents"/>
              <w:bidi w:val="0"/>
              <w:spacing w:before="0" w:after="283"/>
              <w:jc w:val="left"/>
              <w:rPr/>
            </w:pPr>
            <w:r>
              <w:rPr/>
              <w:t xml:space="preserve">Orlando, Florida </w:t>
            </w:r>
          </w:p>
        </w:tc>
        <w:tc>
          <w:tcPr>
            <w:tcW w:w="1856" w:type="dxa"/>
            <w:tcBorders/>
            <w:vAlign w:val="center"/>
          </w:tcPr>
          <w:p>
            <w:pPr>
              <w:pStyle w:val="TableContents"/>
              <w:bidi w:val="0"/>
              <w:spacing w:before="0" w:after="283"/>
              <w:jc w:val="left"/>
              <w:rPr/>
            </w:pPr>
            <w:r>
              <w:rPr/>
              <w:t xml:space="preserve">Citrus Bowl </w:t>
            </w:r>
          </w:p>
        </w:tc>
      </w:tr>
      <w:tr>
        <w:trPr/>
        <w:tc>
          <w:tcPr>
            <w:tcW w:w="643" w:type="dxa"/>
            <w:tcBorders/>
            <w:vAlign w:val="center"/>
          </w:tcPr>
          <w:p>
            <w:pPr>
              <w:pStyle w:val="TableHeading"/>
              <w:suppressLineNumbers/>
              <w:bidi w:val="0"/>
              <w:spacing w:before="0" w:after="283"/>
              <w:jc w:val="center"/>
              <w:rPr/>
            </w:pPr>
            <w:r>
              <w:rPr/>
              <w:t xml:space="preserve">2002 </w:t>
            </w:r>
          </w:p>
        </w:tc>
        <w:tc>
          <w:tcPr>
            <w:tcW w:w="871" w:type="dxa"/>
            <w:tcBorders/>
            <w:vAlign w:val="center"/>
          </w:tcPr>
          <w:p>
            <w:pPr>
              <w:pStyle w:val="TableContents"/>
              <w:bidi w:val="0"/>
              <w:spacing w:before="0" w:after="283"/>
              <w:jc w:val="left"/>
              <w:rPr/>
            </w:pPr>
            <w:r>
              <w:rPr/>
              <w:t xml:space="preserve">10 elokuuta </w:t>
            </w:r>
          </w:p>
        </w:tc>
        <w:tc>
          <w:tcPr>
            <w:tcW w:w="4354" w:type="dxa"/>
            <w:tcBorders/>
            <w:vAlign w:val="center"/>
          </w:tcPr>
          <w:p>
            <w:pPr>
              <w:pStyle w:val="TableContents"/>
              <w:bidi w:val="0"/>
              <w:jc w:val="left"/>
              <w:rPr/>
            </w:pPr>
            <w:r>
              <w:rPr/>
              <w:t xml:space="preserve">Cavaliers (Rosemont, Illinois) </w:t>
            </w:r>
          </w:p>
          <w:p>
            <w:pPr>
              <w:pStyle w:val="TableContents"/>
              <w:numPr>
                <w:ilvl w:val="0"/>
                <w:numId w:val="123"/>
              </w:numPr>
              <w:tabs>
                <w:tab w:val="clear" w:pos="1134"/>
                <w:tab w:val="left" w:leader="none" w:pos="707"/>
              </w:tabs>
              <w:bidi w:val="0"/>
              <w:spacing w:before="0" w:after="0"/>
              <w:ind w:start="707" w:hanging="283"/>
              <w:jc w:val="left"/>
              <w:rPr/>
            </w:pPr>
            <w:r>
              <w:rPr/>
              <w:t xml:space="preserve">Kehykset </w:t>
            </w:r>
          </w:p>
          <w:p>
            <w:pPr>
              <w:pStyle w:val="TableContents"/>
              <w:numPr>
                <w:ilvl w:val="1"/>
                <w:numId w:val="123"/>
              </w:numPr>
              <w:tabs>
                <w:tab w:val="clear" w:pos="1134"/>
                <w:tab w:val="left" w:leader="none" w:pos="1414"/>
              </w:tabs>
              <w:bidi w:val="0"/>
              <w:spacing w:before="0" w:after="0"/>
              <w:ind w:start="1414" w:hanging="283"/>
              <w:jc w:val="left"/>
              <w:rPr/>
            </w:pPr>
            <w:r>
              <w:rPr/>
              <w:t xml:space="preserve">Melody </w:t>
            </w:r>
          </w:p>
          <w:p>
            <w:pPr>
              <w:pStyle w:val="TableContents"/>
              <w:numPr>
                <w:ilvl w:val="1"/>
                <w:numId w:val="123"/>
              </w:numPr>
              <w:tabs>
                <w:tab w:val="clear" w:pos="1134"/>
                <w:tab w:val="left" w:leader="none" w:pos="1414"/>
              </w:tabs>
              <w:bidi w:val="0"/>
              <w:spacing w:before="0" w:after="0"/>
              <w:ind w:start="1414" w:hanging="283"/>
              <w:jc w:val="left"/>
              <w:rPr/>
            </w:pPr>
            <w:r>
              <w:rPr/>
              <w:t xml:space="preserve">Harmony </w:t>
            </w:r>
          </w:p>
          <w:p>
            <w:pPr>
              <w:pStyle w:val="TableContents"/>
              <w:numPr>
                <w:ilvl w:val="1"/>
                <w:numId w:val="123"/>
              </w:numPr>
              <w:tabs>
                <w:tab w:val="clear" w:pos="1134"/>
                <w:tab w:val="left" w:leader="none" w:pos="1414"/>
              </w:tabs>
              <w:bidi w:val="0"/>
              <w:spacing w:before="0" w:after="283"/>
              <w:ind w:start="1414" w:hanging="283"/>
              <w:jc w:val="left"/>
              <w:rPr/>
            </w:pPr>
            <w:r>
              <w:rPr/>
              <w:t xml:space="preserve">Rytmi </w:t>
            </w:r>
          </w:p>
        </w:tc>
        <w:tc>
          <w:tcPr>
            <w:tcW w:w="778" w:type="dxa"/>
            <w:tcBorders/>
            <w:vAlign w:val="center"/>
          </w:tcPr>
          <w:p>
            <w:pPr>
              <w:pStyle w:val="TableContents"/>
              <w:bidi w:val="0"/>
              <w:spacing w:before="0" w:after="283"/>
              <w:jc w:val="left"/>
              <w:rPr/>
            </w:pPr>
            <w:r>
              <w:rPr/>
              <w:t xml:space="preserve">99.150 </w:t>
            </w:r>
          </w:p>
        </w:tc>
        <w:tc>
          <w:tcPr>
            <w:tcW w:w="1703" w:type="dxa"/>
            <w:tcBorders/>
            <w:vAlign w:val="center"/>
          </w:tcPr>
          <w:p>
            <w:pPr>
              <w:pStyle w:val="TableContents"/>
              <w:bidi w:val="0"/>
              <w:spacing w:before="0" w:after="283"/>
              <w:jc w:val="left"/>
              <w:rPr/>
            </w:pPr>
            <w:r>
              <w:rPr/>
              <w:t xml:space="preserve">Madison, Wisconsin </w:t>
            </w:r>
          </w:p>
        </w:tc>
        <w:tc>
          <w:tcPr>
            <w:tcW w:w="1856" w:type="dxa"/>
            <w:tcBorders/>
            <w:vAlign w:val="center"/>
          </w:tcPr>
          <w:p>
            <w:pPr>
              <w:pStyle w:val="TableContents"/>
              <w:bidi w:val="0"/>
              <w:spacing w:before="0" w:after="283"/>
              <w:jc w:val="left"/>
              <w:rPr/>
            </w:pPr>
            <w:r>
              <w:rPr/>
              <w:t xml:space="preserve">Camp Randall Stadium </w:t>
            </w:r>
          </w:p>
        </w:tc>
      </w:tr>
      <w:tr>
        <w:trPr/>
        <w:tc>
          <w:tcPr>
            <w:tcW w:w="643"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Contents"/>
              <w:bidi w:val="0"/>
              <w:spacing w:before="0" w:after="283"/>
              <w:jc w:val="left"/>
              <w:rPr/>
            </w:pPr>
            <w:r>
              <w:rPr/>
              <w:t xml:space="preserve">11. elokuuta </w:t>
            </w:r>
          </w:p>
        </w:tc>
        <w:tc>
          <w:tcPr>
            <w:tcW w:w="4354" w:type="dxa"/>
            <w:tcBorders/>
            <w:vAlign w:val="center"/>
          </w:tcPr>
          <w:p>
            <w:pPr>
              <w:pStyle w:val="TableContents"/>
              <w:bidi w:val="0"/>
              <w:jc w:val="left"/>
              <w:rPr/>
            </w:pPr>
            <w:r>
              <w:rPr/>
              <w:t xml:space="preserve">Cavaliers (Rosemont, Illinois) </w:t>
            </w:r>
          </w:p>
          <w:p>
            <w:pPr>
              <w:pStyle w:val="TableContents"/>
              <w:numPr>
                <w:ilvl w:val="0"/>
                <w:numId w:val="124"/>
              </w:numPr>
              <w:tabs>
                <w:tab w:val="clear" w:pos="1134"/>
                <w:tab w:val="left" w:leader="none" w:pos="707"/>
              </w:tabs>
              <w:bidi w:val="0"/>
              <w:spacing w:before="0" w:after="283"/>
              <w:ind w:start="707" w:hanging="283"/>
              <w:jc w:val="left"/>
              <w:rPr/>
            </w:pPr>
            <w:r>
              <w:rPr/>
              <w:t xml:space="preserve">Neljä kulmaa </w:t>
            </w:r>
          </w:p>
        </w:tc>
        <w:tc>
          <w:tcPr>
            <w:tcW w:w="778" w:type="dxa"/>
            <w:tcBorders/>
            <w:vAlign w:val="center"/>
          </w:tcPr>
          <w:p>
            <w:pPr>
              <w:pStyle w:val="TableContents"/>
              <w:bidi w:val="0"/>
              <w:spacing w:before="0" w:after="283"/>
              <w:jc w:val="left"/>
              <w:rPr/>
            </w:pPr>
            <w:r>
              <w:rPr/>
              <w:t xml:space="preserve">98.350 </w:t>
            </w:r>
          </w:p>
        </w:tc>
        <w:tc>
          <w:tcPr>
            <w:tcW w:w="1703" w:type="dxa"/>
            <w:tcBorders/>
            <w:vAlign w:val="center"/>
          </w:tcPr>
          <w:p>
            <w:pPr>
              <w:pStyle w:val="TableContents"/>
              <w:bidi w:val="0"/>
              <w:spacing w:before="0" w:after="283"/>
              <w:jc w:val="left"/>
              <w:rPr/>
            </w:pPr>
            <w:r>
              <w:rPr/>
              <w:t xml:space="preserve">Orchard Park, New York </w:t>
            </w:r>
          </w:p>
        </w:tc>
        <w:tc>
          <w:tcPr>
            <w:tcW w:w="1856" w:type="dxa"/>
            <w:tcBorders/>
            <w:vAlign w:val="center"/>
          </w:tcPr>
          <w:p>
            <w:pPr>
              <w:pStyle w:val="TableContents"/>
              <w:bidi w:val="0"/>
              <w:spacing w:before="0" w:after="283"/>
              <w:jc w:val="left"/>
              <w:rPr/>
            </w:pPr>
            <w:r>
              <w:rPr/>
              <w:t xml:space="preserve">Ralph Wilson Stadium </w:t>
            </w:r>
          </w:p>
        </w:tc>
      </w:tr>
      <w:tr>
        <w:trPr/>
        <w:tc>
          <w:tcPr>
            <w:tcW w:w="643" w:type="dxa"/>
            <w:tcBorders/>
            <w:vAlign w:val="center"/>
          </w:tcPr>
          <w:p>
            <w:pPr>
              <w:pStyle w:val="TableHeading"/>
              <w:suppressLineNumbers/>
              <w:bidi w:val="0"/>
              <w:spacing w:before="0" w:after="283"/>
              <w:jc w:val="center"/>
              <w:rPr/>
            </w:pPr>
            <w:r>
              <w:rPr/>
              <w:t xml:space="preserve">2000 </w:t>
            </w:r>
          </w:p>
        </w:tc>
        <w:tc>
          <w:tcPr>
            <w:tcW w:w="871" w:type="dxa"/>
            <w:tcBorders/>
            <w:vAlign w:val="center"/>
          </w:tcPr>
          <w:p>
            <w:pPr>
              <w:pStyle w:val="TableContents"/>
              <w:bidi w:val="0"/>
              <w:spacing w:before="0" w:after="283"/>
              <w:jc w:val="left"/>
              <w:rPr/>
            </w:pPr>
            <w:r>
              <w:rPr/>
              <w:t xml:space="preserve">12 elokuuta </w:t>
            </w:r>
          </w:p>
        </w:tc>
        <w:tc>
          <w:tcPr>
            <w:tcW w:w="4354" w:type="dxa"/>
            <w:tcBorders/>
            <w:vAlign w:val="center"/>
          </w:tcPr>
          <w:p>
            <w:pPr>
              <w:pStyle w:val="TableContents"/>
              <w:bidi w:val="0"/>
              <w:jc w:val="left"/>
              <w:rPr/>
            </w:pPr>
            <w:r>
              <w:rPr/>
              <w:t xml:space="preserve">Kadetit (Allentown, Pennsylvania) </w:t>
            </w:r>
          </w:p>
          <w:p>
            <w:pPr>
              <w:pStyle w:val="TableContents"/>
              <w:numPr>
                <w:ilvl w:val="0"/>
                <w:numId w:val="125"/>
              </w:numPr>
              <w:tabs>
                <w:tab w:val="clear" w:pos="1134"/>
                <w:tab w:val="left" w:leader="none" w:pos="707"/>
              </w:tabs>
              <w:bidi w:val="0"/>
              <w:spacing w:before="0" w:after="0"/>
              <w:ind w:start="707" w:hanging="283"/>
              <w:jc w:val="left"/>
              <w:rPr/>
            </w:pPr>
            <w:r>
              <w:rPr/>
              <w:t xml:space="preserve">Me olemme tulevaisuus </w:t>
            </w:r>
          </w:p>
          <w:p>
            <w:pPr>
              <w:pStyle w:val="TableContents"/>
              <w:numPr>
                <w:ilvl w:val="1"/>
                <w:numId w:val="125"/>
              </w:numPr>
              <w:tabs>
                <w:tab w:val="clear" w:pos="1134"/>
                <w:tab w:val="left" w:leader="none" w:pos="1414"/>
              </w:tabs>
              <w:bidi w:val="0"/>
              <w:ind w:start="1414" w:hanging="283"/>
              <w:jc w:val="left"/>
              <w:rPr/>
            </w:pPr>
            <w:r>
              <w:rPr/>
              <w:t xml:space="preserve">Disneyn vuosituhannen vaihteen juhla </w:t>
            </w:r>
          </w:p>
          <w:p>
            <w:pPr>
              <w:pStyle w:val="TableContents"/>
              <w:bidi w:val="0"/>
              <w:jc w:val="left"/>
              <w:rPr/>
            </w:pPr>
            <w:r>
              <w:rPr/>
              <w:t xml:space="preserve">Cavaliers (Rosemont, Illinois) </w:t>
            </w:r>
          </w:p>
          <w:p>
            <w:pPr>
              <w:pStyle w:val="TableContents"/>
              <w:numPr>
                <w:ilvl w:val="0"/>
                <w:numId w:val="126"/>
              </w:numPr>
              <w:tabs>
                <w:tab w:val="clear" w:pos="1134"/>
                <w:tab w:val="left" w:leader="none" w:pos="707"/>
              </w:tabs>
              <w:bidi w:val="0"/>
              <w:spacing w:before="0" w:after="0"/>
              <w:ind w:start="707" w:hanging="283"/>
              <w:jc w:val="left"/>
              <w:rPr/>
            </w:pPr>
            <w:r>
              <w:rPr/>
              <w:t xml:space="preserve">Niagaran putoukset </w:t>
            </w:r>
          </w:p>
          <w:p>
            <w:pPr>
              <w:pStyle w:val="TableContents"/>
              <w:numPr>
                <w:ilvl w:val="1"/>
                <w:numId w:val="126"/>
              </w:numPr>
              <w:tabs>
                <w:tab w:val="clear" w:pos="1134"/>
                <w:tab w:val="left" w:leader="none" w:pos="1414"/>
              </w:tabs>
              <w:bidi w:val="0"/>
              <w:spacing w:before="0" w:after="0"/>
              <w:ind w:start="1414" w:hanging="283"/>
              <w:jc w:val="left"/>
              <w:rPr/>
            </w:pPr>
            <w:r>
              <w:rPr/>
              <w:t xml:space="preserve">Niagaran putoukset </w:t>
            </w:r>
          </w:p>
          <w:p>
            <w:pPr>
              <w:pStyle w:val="TableContents"/>
              <w:numPr>
                <w:ilvl w:val="1"/>
                <w:numId w:val="126"/>
              </w:numPr>
              <w:tabs>
                <w:tab w:val="clear" w:pos="1134"/>
                <w:tab w:val="left" w:leader="none" w:pos="1414"/>
              </w:tabs>
              <w:bidi w:val="0"/>
              <w:spacing w:before="0" w:after="283"/>
              <w:ind w:start="1414" w:hanging="283"/>
              <w:jc w:val="left"/>
              <w:rPr/>
            </w:pPr>
            <w:r>
              <w:rPr/>
              <w:t xml:space="preserve">Richard Saucedo Alkuperäinen koostumus </w:t>
            </w:r>
          </w:p>
        </w:tc>
        <w:tc>
          <w:tcPr>
            <w:tcW w:w="778" w:type="dxa"/>
            <w:tcBorders/>
            <w:vAlign w:val="center"/>
          </w:tcPr>
          <w:p>
            <w:pPr>
              <w:pStyle w:val="TableContents"/>
              <w:bidi w:val="0"/>
              <w:spacing w:before="0" w:after="283"/>
              <w:jc w:val="left"/>
              <w:rPr/>
            </w:pPr>
            <w:r>
              <w:rPr/>
              <w:t xml:space="preserve">97.650 </w:t>
            </w:r>
          </w:p>
        </w:tc>
        <w:tc>
          <w:tcPr>
            <w:tcW w:w="1703" w:type="dxa"/>
            <w:tcBorders/>
            <w:vAlign w:val="center"/>
          </w:tcPr>
          <w:p>
            <w:pPr>
              <w:pStyle w:val="TableContents"/>
              <w:bidi w:val="0"/>
              <w:spacing w:before="0" w:after="283"/>
              <w:jc w:val="left"/>
              <w:rPr/>
            </w:pPr>
            <w:r>
              <w:rPr/>
              <w:t xml:space="preserve">College Park, Maryland </w:t>
            </w:r>
          </w:p>
        </w:tc>
        <w:tc>
          <w:tcPr>
            <w:tcW w:w="1856" w:type="dxa"/>
            <w:tcBorders/>
            <w:vAlign w:val="center"/>
          </w:tcPr>
          <w:p>
            <w:pPr>
              <w:pStyle w:val="TableContents"/>
              <w:bidi w:val="0"/>
              <w:spacing w:before="0" w:after="283"/>
              <w:jc w:val="left"/>
              <w:rPr/>
            </w:pPr>
            <w:r>
              <w:rPr/>
              <w:t xml:space="preserve">Byrd Stadium </w:t>
            </w:r>
          </w:p>
        </w:tc>
      </w:tr>
      <w:tr>
        <w:trPr/>
        <w:tc>
          <w:tcPr>
            <w:tcW w:w="643" w:type="dxa"/>
            <w:tcBorders/>
            <w:vAlign w:val="center"/>
          </w:tcPr>
          <w:p>
            <w:pPr>
              <w:pStyle w:val="TableHeading"/>
              <w:suppressLineNumbers/>
              <w:bidi w:val="0"/>
              <w:spacing w:before="0" w:after="283"/>
              <w:jc w:val="center"/>
              <w:rPr/>
            </w:pPr>
            <w:r>
              <w:rPr/>
              <w:t xml:space="preserve">1999 </w:t>
            </w:r>
          </w:p>
        </w:tc>
        <w:tc>
          <w:tcPr>
            <w:tcW w:w="871" w:type="dxa"/>
            <w:tcBorders/>
            <w:vAlign w:val="center"/>
          </w:tcPr>
          <w:p>
            <w:pPr>
              <w:pStyle w:val="TableContents"/>
              <w:bidi w:val="0"/>
              <w:spacing w:before="0" w:after="283"/>
              <w:jc w:val="left"/>
              <w:rPr/>
            </w:pPr>
            <w:r>
              <w:rPr/>
              <w:t xml:space="preserve">14.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27"/>
              </w:numPr>
              <w:tabs>
                <w:tab w:val="clear" w:pos="1134"/>
                <w:tab w:val="left" w:leader="none" w:pos="707"/>
              </w:tabs>
              <w:bidi w:val="0"/>
              <w:spacing w:before="0" w:after="0"/>
              <w:ind w:start="707" w:hanging="283"/>
              <w:jc w:val="left"/>
              <w:rPr/>
            </w:pPr>
            <w:r>
              <w:rPr/>
              <w:t xml:space="preserve">Rytmit ... Ajan reunalla </w:t>
            </w:r>
          </w:p>
          <w:p>
            <w:pPr>
              <w:pStyle w:val="TableContents"/>
              <w:numPr>
                <w:ilvl w:val="1"/>
                <w:numId w:val="127"/>
              </w:numPr>
              <w:tabs>
                <w:tab w:val="clear" w:pos="1134"/>
                <w:tab w:val="left" w:leader="none" w:pos="1414"/>
              </w:tabs>
              <w:bidi w:val="0"/>
              <w:spacing w:before="0" w:after="0"/>
              <w:ind w:start="1414" w:hanging="283"/>
              <w:jc w:val="left"/>
              <w:rPr/>
            </w:pPr>
            <w:r>
              <w:rPr/>
              <w:t xml:space="preserve">Estancia Ballet (Rytmi 1 -- Afrocuban / Malambo) </w:t>
            </w:r>
          </w:p>
          <w:p>
            <w:pPr>
              <w:pStyle w:val="TableContents"/>
              <w:numPr>
                <w:ilvl w:val="1"/>
                <w:numId w:val="127"/>
              </w:numPr>
              <w:tabs>
                <w:tab w:val="clear" w:pos="1134"/>
                <w:tab w:val="left" w:leader="none" w:pos="1414"/>
              </w:tabs>
              <w:bidi w:val="0"/>
              <w:spacing w:before="0" w:after="0"/>
              <w:ind w:start="1414" w:hanging="283"/>
              <w:jc w:val="left"/>
              <w:rPr/>
            </w:pPr>
            <w:r>
              <w:rPr/>
              <w:t xml:space="preserve">Voimalaitos: Rhumba orkesterille (Rhythm 2 -- Rhumba): Rhumba for Orchestra (Rhythm 2 -- Rhumba) </w:t>
            </w:r>
          </w:p>
          <w:p>
            <w:pPr>
              <w:pStyle w:val="TableContents"/>
              <w:numPr>
                <w:ilvl w:val="1"/>
                <w:numId w:val="127"/>
              </w:numPr>
              <w:tabs>
                <w:tab w:val="clear" w:pos="1134"/>
                <w:tab w:val="left" w:leader="none" w:pos="1414"/>
              </w:tabs>
              <w:bidi w:val="0"/>
              <w:spacing w:before="0" w:after="0"/>
              <w:ind w:start="1414" w:hanging="283"/>
              <w:jc w:val="left"/>
              <w:rPr/>
            </w:pPr>
            <w:r>
              <w:rPr/>
              <w:t xml:space="preserve">Voimalaitos: Rhumba orkesterille (Rytmi 3 -- Samba): Rhumba for Orchestra (Rhythm 3 -- Samba) </w:t>
            </w:r>
          </w:p>
          <w:p>
            <w:pPr>
              <w:pStyle w:val="TableContents"/>
              <w:numPr>
                <w:ilvl w:val="1"/>
                <w:numId w:val="127"/>
              </w:numPr>
              <w:tabs>
                <w:tab w:val="clear" w:pos="1134"/>
                <w:tab w:val="left" w:leader="none" w:pos="1414"/>
              </w:tabs>
              <w:bidi w:val="0"/>
              <w:spacing w:before="0" w:after="0"/>
              <w:ind w:start="1414" w:hanging="283"/>
              <w:jc w:val="left"/>
              <w:rPr/>
            </w:pPr>
            <w:r>
              <w:rPr/>
              <w:t xml:space="preserve">Adios Nonino (Rytmi 4 -- Tango) </w:t>
            </w:r>
          </w:p>
          <w:p>
            <w:pPr>
              <w:pStyle w:val="TableContents"/>
              <w:numPr>
                <w:ilvl w:val="1"/>
                <w:numId w:val="127"/>
              </w:numPr>
              <w:tabs>
                <w:tab w:val="clear" w:pos="1134"/>
                <w:tab w:val="left" w:leader="none" w:pos="1414"/>
              </w:tabs>
              <w:bidi w:val="0"/>
              <w:spacing w:before="0" w:after="0"/>
              <w:ind w:start="1414" w:hanging="283"/>
              <w:jc w:val="left"/>
              <w:rPr/>
            </w:pPr>
            <w:r>
              <w:rPr/>
              <w:t xml:space="preserve">Unchained Melody (Rytmi 5 -- Jazz) </w:t>
            </w:r>
          </w:p>
          <w:p>
            <w:pPr>
              <w:pStyle w:val="TableContents"/>
              <w:numPr>
                <w:ilvl w:val="1"/>
                <w:numId w:val="127"/>
              </w:numPr>
              <w:tabs>
                <w:tab w:val="clear" w:pos="1134"/>
                <w:tab w:val="left" w:leader="none" w:pos="1414"/>
              </w:tabs>
              <w:bidi w:val="0"/>
              <w:ind w:start="1414" w:hanging="283"/>
              <w:jc w:val="left"/>
              <w:rPr/>
            </w:pPr>
            <w:r>
              <w:rPr/>
              <w:t xml:space="preserve">Dirty Boogie (Rytmi 6 -- Swing) </w:t>
            </w:r>
          </w:p>
          <w:p>
            <w:pPr>
              <w:pStyle w:val="TableContents"/>
              <w:bidi w:val="0"/>
              <w:jc w:val="left"/>
              <w:rPr/>
            </w:pPr>
            <w:r>
              <w:rPr/>
              <w:t xml:space="preserve">Santa Clara Vanguard (Santa Clara, Kalifornia) </w:t>
            </w:r>
          </w:p>
          <w:p>
            <w:pPr>
              <w:pStyle w:val="TableContents"/>
              <w:numPr>
                <w:ilvl w:val="0"/>
                <w:numId w:val="128"/>
              </w:numPr>
              <w:tabs>
                <w:tab w:val="clear" w:pos="1134"/>
                <w:tab w:val="left" w:leader="none" w:pos="707"/>
              </w:tabs>
              <w:bidi w:val="0"/>
              <w:spacing w:before="0" w:after="0"/>
              <w:ind w:start="707" w:hanging="283"/>
              <w:jc w:val="left"/>
              <w:rPr/>
            </w:pPr>
            <w:r>
              <w:rPr/>
              <w:t xml:space="preserve">Uuden vuosituhannen keksinnöt: Barberin ja Frank Tichelin musiikkia. </w:t>
            </w:r>
          </w:p>
          <w:p>
            <w:pPr>
              <w:pStyle w:val="TableContents"/>
              <w:numPr>
                <w:ilvl w:val="1"/>
                <w:numId w:val="128"/>
              </w:numPr>
              <w:tabs>
                <w:tab w:val="clear" w:pos="1134"/>
                <w:tab w:val="left" w:leader="none" w:pos="1414"/>
              </w:tabs>
              <w:bidi w:val="0"/>
              <w:spacing w:before="0" w:after="0"/>
              <w:ind w:start="1414" w:hanging="283"/>
              <w:jc w:val="left"/>
              <w:rPr/>
            </w:pPr>
            <w:r>
              <w:rPr/>
              <w:t xml:space="preserve">Canyon </w:t>
            </w:r>
          </w:p>
          <w:p>
            <w:pPr>
              <w:pStyle w:val="TableContents"/>
              <w:numPr>
                <w:ilvl w:val="1"/>
                <w:numId w:val="128"/>
              </w:numPr>
              <w:tabs>
                <w:tab w:val="clear" w:pos="1134"/>
                <w:tab w:val="left" w:leader="none" w:pos="1414"/>
              </w:tabs>
              <w:bidi w:val="0"/>
              <w:spacing w:before="0" w:after="0"/>
              <w:ind w:start="1414" w:hanging="283"/>
              <w:jc w:val="left"/>
              <w:rPr/>
            </w:pPr>
            <w:r>
              <w:rPr/>
              <w:t xml:space="preserve">Sinfonia nro 2 </w:t>
            </w:r>
          </w:p>
          <w:p>
            <w:pPr>
              <w:pStyle w:val="TableContents"/>
              <w:numPr>
                <w:ilvl w:val="1"/>
                <w:numId w:val="128"/>
              </w:numPr>
              <w:tabs>
                <w:tab w:val="clear" w:pos="1134"/>
                <w:tab w:val="left" w:leader="none" w:pos="1414"/>
              </w:tabs>
              <w:bidi w:val="0"/>
              <w:spacing w:before="0" w:after="0"/>
              <w:ind w:start="1414" w:hanging="283"/>
              <w:jc w:val="left"/>
              <w:rPr/>
            </w:pPr>
            <w:r>
              <w:rPr/>
              <w:t xml:space="preserve">Sinfonia nro 1 </w:t>
            </w:r>
          </w:p>
          <w:p>
            <w:pPr>
              <w:pStyle w:val="TableContents"/>
              <w:numPr>
                <w:ilvl w:val="1"/>
                <w:numId w:val="128"/>
              </w:numPr>
              <w:tabs>
                <w:tab w:val="clear" w:pos="1134"/>
                <w:tab w:val="left" w:leader="none" w:pos="1414"/>
              </w:tabs>
              <w:bidi w:val="0"/>
              <w:spacing w:before="0" w:after="283"/>
              <w:ind w:start="1414" w:hanging="283"/>
              <w:jc w:val="left"/>
              <w:rPr/>
            </w:pPr>
            <w:r>
              <w:rPr/>
              <w:t xml:space="preserve">Siniset sävyt </w:t>
            </w:r>
          </w:p>
        </w:tc>
        <w:tc>
          <w:tcPr>
            <w:tcW w:w="778" w:type="dxa"/>
            <w:tcBorders/>
            <w:vAlign w:val="center"/>
          </w:tcPr>
          <w:p>
            <w:pPr>
              <w:pStyle w:val="TableContents"/>
              <w:bidi w:val="0"/>
              <w:spacing w:before="0" w:after="283"/>
              <w:jc w:val="left"/>
              <w:rPr/>
            </w:pPr>
            <w:r>
              <w:rPr/>
              <w:t xml:space="preserve">98.400 </w:t>
            </w:r>
          </w:p>
        </w:tc>
        <w:tc>
          <w:tcPr>
            <w:tcW w:w="1703" w:type="dxa"/>
            <w:tcBorders/>
            <w:vAlign w:val="center"/>
          </w:tcPr>
          <w:p>
            <w:pPr>
              <w:pStyle w:val="TableContents"/>
              <w:bidi w:val="0"/>
              <w:spacing w:before="0" w:after="283"/>
              <w:jc w:val="left"/>
              <w:rPr/>
            </w:pPr>
            <w:r>
              <w:rPr/>
              <w:t xml:space="preserve">Madison, Wisconsin </w:t>
            </w:r>
          </w:p>
        </w:tc>
        <w:tc>
          <w:tcPr>
            <w:tcW w:w="1856" w:type="dxa"/>
            <w:tcBorders/>
            <w:vAlign w:val="center"/>
          </w:tcPr>
          <w:p>
            <w:pPr>
              <w:pStyle w:val="TableContents"/>
              <w:bidi w:val="0"/>
              <w:spacing w:before="0" w:after="283"/>
              <w:jc w:val="left"/>
              <w:rPr/>
            </w:pPr>
            <w:r>
              <w:rPr/>
              <w:t xml:space="preserve">Camp Randall Stadium </w:t>
            </w:r>
          </w:p>
        </w:tc>
      </w:tr>
      <w:tr>
        <w:trPr/>
        <w:tc>
          <w:tcPr>
            <w:tcW w:w="643" w:type="dxa"/>
            <w:tcBorders/>
            <w:vAlign w:val="center"/>
          </w:tcPr>
          <w:p>
            <w:pPr>
              <w:pStyle w:val="TableHeading"/>
              <w:suppressLineNumbers/>
              <w:bidi w:val="0"/>
              <w:spacing w:before="0" w:after="283"/>
              <w:jc w:val="center"/>
              <w:rPr/>
            </w:pPr>
            <w:r>
              <w:rPr/>
              <w:t xml:space="preserve">1998 </w:t>
            </w:r>
          </w:p>
        </w:tc>
        <w:tc>
          <w:tcPr>
            <w:tcW w:w="871" w:type="dxa"/>
            <w:tcBorders/>
            <w:vAlign w:val="center"/>
          </w:tcPr>
          <w:p>
            <w:pPr>
              <w:pStyle w:val="TableContents"/>
              <w:bidi w:val="0"/>
              <w:spacing w:before="0" w:after="283"/>
              <w:jc w:val="left"/>
              <w:rPr/>
            </w:pPr>
            <w:r>
              <w:rPr/>
              <w:t xml:space="preserve">15 elokuuta </w:t>
            </w:r>
          </w:p>
        </w:tc>
        <w:tc>
          <w:tcPr>
            <w:tcW w:w="4354" w:type="dxa"/>
            <w:tcBorders/>
            <w:vAlign w:val="center"/>
          </w:tcPr>
          <w:p>
            <w:pPr>
              <w:pStyle w:val="TableContents"/>
              <w:bidi w:val="0"/>
              <w:jc w:val="left"/>
              <w:rPr/>
            </w:pPr>
            <w:r>
              <w:rPr/>
              <w:t xml:space="preserve">Bergenin piirikunnan kadetit (Allentown, Pennsylvania) </w:t>
            </w:r>
          </w:p>
          <w:p>
            <w:pPr>
              <w:pStyle w:val="TableContents"/>
              <w:numPr>
                <w:ilvl w:val="0"/>
                <w:numId w:val="129"/>
              </w:numPr>
              <w:tabs>
                <w:tab w:val="clear" w:pos="1134"/>
                <w:tab w:val="left" w:leader="none" w:pos="707"/>
              </w:tabs>
              <w:bidi w:val="0"/>
              <w:spacing w:before="0" w:after="0"/>
              <w:ind w:start="707" w:hanging="283"/>
              <w:jc w:val="left"/>
              <w:rPr/>
            </w:pPr>
            <w:r>
              <w:rPr/>
              <w:t xml:space="preserve">Jan Van der Roostin Stonehenge (Stonehenge) </w:t>
            </w:r>
          </w:p>
          <w:p>
            <w:pPr>
              <w:pStyle w:val="TableContents"/>
              <w:numPr>
                <w:ilvl w:val="1"/>
                <w:numId w:val="129"/>
              </w:numPr>
              <w:tabs>
                <w:tab w:val="clear" w:pos="1134"/>
                <w:tab w:val="left" w:leader="none" w:pos="1414"/>
              </w:tabs>
              <w:bidi w:val="0"/>
              <w:spacing w:before="0" w:after="0"/>
              <w:ind w:start="1414" w:hanging="283"/>
              <w:jc w:val="left"/>
              <w:rPr/>
            </w:pPr>
            <w:r>
              <w:rPr/>
              <w:t xml:space="preserve">Stonehenge </w:t>
            </w:r>
          </w:p>
          <w:p>
            <w:pPr>
              <w:pStyle w:val="TableContents"/>
              <w:numPr>
                <w:ilvl w:val="1"/>
                <w:numId w:val="129"/>
              </w:numPr>
              <w:tabs>
                <w:tab w:val="clear" w:pos="1134"/>
                <w:tab w:val="left" w:leader="none" w:pos="1414"/>
              </w:tabs>
              <w:bidi w:val="0"/>
              <w:spacing w:before="0" w:after="283"/>
              <w:ind w:start="1414" w:hanging="283"/>
              <w:jc w:val="left"/>
              <w:rPr/>
            </w:pPr>
            <w:r>
              <w:rPr/>
              <w:t xml:space="preserve">Canterbury Chorale </w:t>
            </w:r>
          </w:p>
        </w:tc>
        <w:tc>
          <w:tcPr>
            <w:tcW w:w="778" w:type="dxa"/>
            <w:tcBorders/>
            <w:vAlign w:val="center"/>
          </w:tcPr>
          <w:p>
            <w:pPr>
              <w:pStyle w:val="TableContents"/>
              <w:bidi w:val="0"/>
              <w:spacing w:before="0" w:after="283"/>
              <w:jc w:val="left"/>
              <w:rPr/>
            </w:pPr>
            <w:r>
              <w:rPr/>
              <w:t xml:space="preserve">98.400 </w:t>
            </w:r>
          </w:p>
        </w:tc>
        <w:tc>
          <w:tcPr>
            <w:tcW w:w="1703" w:type="dxa"/>
            <w:tcBorders/>
            <w:vAlign w:val="center"/>
          </w:tcPr>
          <w:p>
            <w:pPr>
              <w:pStyle w:val="TableContents"/>
              <w:bidi w:val="0"/>
              <w:spacing w:before="0" w:after="283"/>
              <w:jc w:val="left"/>
              <w:rPr/>
            </w:pPr>
            <w:r>
              <w:rPr/>
              <w:t xml:space="preserve">Orlando, Florida </w:t>
            </w:r>
          </w:p>
        </w:tc>
        <w:tc>
          <w:tcPr>
            <w:tcW w:w="1856" w:type="dxa"/>
            <w:tcBorders/>
            <w:vAlign w:val="center"/>
          </w:tcPr>
          <w:p>
            <w:pPr>
              <w:pStyle w:val="TableContents"/>
              <w:bidi w:val="0"/>
              <w:spacing w:before="0" w:after="283"/>
              <w:jc w:val="left"/>
              <w:rPr/>
            </w:pPr>
            <w:r>
              <w:rPr/>
              <w:t xml:space="preserve">Citrus Bowl </w:t>
            </w:r>
          </w:p>
        </w:tc>
      </w:tr>
      <w:tr>
        <w:trPr/>
        <w:tc>
          <w:tcPr>
            <w:tcW w:w="643"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Contents"/>
              <w:bidi w:val="0"/>
              <w:spacing w:before="0" w:after="283"/>
              <w:jc w:val="left"/>
              <w:rPr/>
            </w:pPr>
            <w:r>
              <w:rPr/>
              <w:t xml:space="preserve">16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30"/>
              </w:numPr>
              <w:tabs>
                <w:tab w:val="clear" w:pos="1134"/>
                <w:tab w:val="left" w:leader="none" w:pos="707"/>
              </w:tabs>
              <w:bidi w:val="0"/>
              <w:spacing w:before="0" w:after="0"/>
              <w:ind w:start="707" w:hanging="283"/>
              <w:jc w:val="left"/>
              <w:rPr/>
            </w:pPr>
            <w:r>
              <w:rPr/>
              <w:t xml:space="preserve">Kun aika kuluu ... </w:t>
            </w:r>
          </w:p>
          <w:p>
            <w:pPr>
              <w:pStyle w:val="TableContents"/>
              <w:numPr>
                <w:ilvl w:val="1"/>
                <w:numId w:val="130"/>
              </w:numPr>
              <w:tabs>
                <w:tab w:val="clear" w:pos="1134"/>
                <w:tab w:val="left" w:leader="none" w:pos="1414"/>
              </w:tabs>
              <w:bidi w:val="0"/>
              <w:spacing w:before="0" w:after="0"/>
              <w:ind w:start="1414" w:hanging="283"/>
              <w:jc w:val="left"/>
              <w:rPr/>
            </w:pPr>
            <w:r>
              <w:rPr/>
              <w:t xml:space="preserve">Casablanca </w:t>
            </w:r>
          </w:p>
          <w:p>
            <w:pPr>
              <w:pStyle w:val="TableContents"/>
              <w:numPr>
                <w:ilvl w:val="1"/>
                <w:numId w:val="130"/>
              </w:numPr>
              <w:tabs>
                <w:tab w:val="clear" w:pos="1134"/>
                <w:tab w:val="left" w:leader="none" w:pos="1414"/>
              </w:tabs>
              <w:bidi w:val="0"/>
              <w:spacing w:before="0" w:after="0"/>
              <w:ind w:start="1414" w:hanging="283"/>
              <w:jc w:val="left"/>
              <w:rPr/>
            </w:pPr>
            <w:r>
              <w:rPr/>
              <w:t xml:space="preserve">Bangkok </w:t>
            </w:r>
          </w:p>
          <w:p>
            <w:pPr>
              <w:pStyle w:val="TableContents"/>
              <w:numPr>
                <w:ilvl w:val="1"/>
                <w:numId w:val="130"/>
              </w:numPr>
              <w:tabs>
                <w:tab w:val="clear" w:pos="1134"/>
                <w:tab w:val="left" w:leader="none" w:pos="1414"/>
              </w:tabs>
              <w:bidi w:val="0"/>
              <w:spacing w:before="0" w:after="0"/>
              <w:ind w:start="1414" w:hanging="283"/>
              <w:jc w:val="left"/>
              <w:rPr/>
            </w:pPr>
            <w:r>
              <w:rPr/>
              <w:t xml:space="preserve">Yö Tunisiassa </w:t>
            </w:r>
          </w:p>
          <w:p>
            <w:pPr>
              <w:pStyle w:val="TableContents"/>
              <w:numPr>
                <w:ilvl w:val="1"/>
                <w:numId w:val="130"/>
              </w:numPr>
              <w:tabs>
                <w:tab w:val="clear" w:pos="1134"/>
                <w:tab w:val="left" w:leader="none" w:pos="1414"/>
              </w:tabs>
              <w:bidi w:val="0"/>
              <w:spacing w:before="0" w:after="283"/>
              <w:ind w:start="1414" w:hanging="283"/>
              <w:jc w:val="left"/>
              <w:rPr/>
            </w:pPr>
            <w:r>
              <w:rPr/>
              <w:t xml:space="preserve">Kun aika kuluu </w:t>
            </w:r>
          </w:p>
        </w:tc>
        <w:tc>
          <w:tcPr>
            <w:tcW w:w="778" w:type="dxa"/>
            <w:tcBorders/>
            <w:vAlign w:val="center"/>
          </w:tcPr>
          <w:p>
            <w:pPr>
              <w:pStyle w:val="TableContents"/>
              <w:bidi w:val="0"/>
              <w:spacing w:before="0" w:after="283"/>
              <w:jc w:val="left"/>
              <w:rPr/>
            </w:pPr>
            <w:r>
              <w:rPr/>
              <w:t xml:space="preserve">98.400 </w:t>
            </w:r>
          </w:p>
        </w:tc>
        <w:tc>
          <w:tcPr>
            <w:tcW w:w="1703" w:type="dxa"/>
            <w:tcBorders/>
            <w:vAlign w:val="center"/>
          </w:tcPr>
          <w:p>
            <w:pPr>
              <w:pStyle w:val="TableContents"/>
              <w:bidi w:val="0"/>
              <w:spacing w:before="0" w:after="283"/>
              <w:jc w:val="left"/>
              <w:rPr/>
            </w:pPr>
            <w:r>
              <w:rPr/>
              <w:t xml:space="preserve">Orlando, Florida </w:t>
            </w:r>
          </w:p>
        </w:tc>
        <w:tc>
          <w:tcPr>
            <w:tcW w:w="1856" w:type="dxa"/>
            <w:tcBorders/>
            <w:vAlign w:val="center"/>
          </w:tcPr>
          <w:p>
            <w:pPr>
              <w:pStyle w:val="TableContents"/>
              <w:bidi w:val="0"/>
              <w:spacing w:before="0" w:after="283"/>
              <w:jc w:val="left"/>
              <w:rPr/>
            </w:pPr>
            <w:r>
              <w:rPr/>
              <w:t xml:space="preserve">Citrus Bowl </w:t>
            </w:r>
          </w:p>
        </w:tc>
      </w:tr>
      <w:tr>
        <w:trPr/>
        <w:tc>
          <w:tcPr>
            <w:tcW w:w="643"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Contents"/>
              <w:bidi w:val="0"/>
              <w:spacing w:before="0" w:after="283"/>
              <w:jc w:val="left"/>
              <w:rPr/>
            </w:pPr>
            <w:r>
              <w:rPr/>
              <w:t xml:space="preserve">17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31"/>
              </w:numPr>
              <w:tabs>
                <w:tab w:val="clear" w:pos="1134"/>
                <w:tab w:val="left" w:leader="none" w:pos="707"/>
              </w:tabs>
              <w:bidi w:val="0"/>
              <w:spacing w:before="0" w:after="0"/>
              <w:ind w:start="707" w:hanging="283"/>
              <w:jc w:val="left"/>
              <w:rPr/>
            </w:pPr>
            <w:r>
              <w:rPr/>
              <w:t xml:space="preserve">Club Blue: A Gangster Chronicle </w:t>
            </w:r>
          </w:p>
          <w:p>
            <w:pPr>
              <w:pStyle w:val="TableContents"/>
              <w:numPr>
                <w:ilvl w:val="1"/>
                <w:numId w:val="131"/>
              </w:numPr>
              <w:tabs>
                <w:tab w:val="clear" w:pos="1134"/>
                <w:tab w:val="left" w:leader="none" w:pos="1414"/>
              </w:tabs>
              <w:bidi w:val="0"/>
              <w:spacing w:before="0" w:after="0"/>
              <w:ind w:start="1414" w:hanging="283"/>
              <w:jc w:val="left"/>
              <w:rPr/>
            </w:pPr>
            <w:r>
              <w:rPr/>
              <w:t xml:space="preserve">Lasten unelmien tunti </w:t>
            </w:r>
          </w:p>
          <w:p>
            <w:pPr>
              <w:pStyle w:val="TableContents"/>
              <w:numPr>
                <w:ilvl w:val="1"/>
                <w:numId w:val="131"/>
              </w:numPr>
              <w:tabs>
                <w:tab w:val="clear" w:pos="1134"/>
                <w:tab w:val="left" w:leader="none" w:pos="1414"/>
              </w:tabs>
              <w:bidi w:val="0"/>
              <w:spacing w:before="0" w:after="0"/>
              <w:ind w:start="1414" w:hanging="283"/>
              <w:jc w:val="left"/>
              <w:rPr/>
            </w:pPr>
            <w:r>
              <w:rPr/>
              <w:t xml:space="preserve">Desi </w:t>
            </w:r>
          </w:p>
          <w:p>
            <w:pPr>
              <w:pStyle w:val="TableContents"/>
              <w:numPr>
                <w:ilvl w:val="1"/>
                <w:numId w:val="131"/>
              </w:numPr>
              <w:tabs>
                <w:tab w:val="clear" w:pos="1134"/>
                <w:tab w:val="left" w:leader="none" w:pos="1414"/>
              </w:tabs>
              <w:bidi w:val="0"/>
              <w:spacing w:before="0" w:after="0"/>
              <w:ind w:start="1414" w:hanging="283"/>
              <w:jc w:val="left"/>
              <w:rPr/>
            </w:pPr>
            <w:r>
              <w:rPr/>
              <w:t xml:space="preserve">Tessin teema elokuvasta Dick Tracy </w:t>
            </w:r>
          </w:p>
          <w:p>
            <w:pPr>
              <w:pStyle w:val="TableContents"/>
              <w:numPr>
                <w:ilvl w:val="1"/>
                <w:numId w:val="131"/>
              </w:numPr>
              <w:tabs>
                <w:tab w:val="clear" w:pos="1134"/>
                <w:tab w:val="left" w:leader="none" w:pos="1414"/>
              </w:tabs>
              <w:bidi w:val="0"/>
              <w:ind w:start="1414" w:hanging="283"/>
              <w:jc w:val="left"/>
              <w:rPr/>
            </w:pPr>
            <w:r>
              <w:rPr/>
              <w:t xml:space="preserve">Ongelmia Mission Impossible -elokuvasta </w:t>
            </w:r>
          </w:p>
          <w:p>
            <w:pPr>
              <w:pStyle w:val="TableContents"/>
              <w:bidi w:val="0"/>
              <w:jc w:val="left"/>
              <w:rPr/>
            </w:pPr>
            <w:r>
              <w:rPr/>
              <w:t xml:space="preserve">Phantom Regiment (Rockford, Illinois) </w:t>
            </w:r>
          </w:p>
          <w:p>
            <w:pPr>
              <w:pStyle w:val="TableContents"/>
              <w:numPr>
                <w:ilvl w:val="0"/>
                <w:numId w:val="132"/>
              </w:numPr>
              <w:tabs>
                <w:tab w:val="clear" w:pos="1134"/>
                <w:tab w:val="left" w:leader="none" w:pos="707"/>
              </w:tabs>
              <w:bidi w:val="0"/>
              <w:spacing w:before="0" w:after="0"/>
              <w:ind w:start="707" w:hanging="283"/>
              <w:jc w:val="left"/>
              <w:rPr/>
            </w:pPr>
            <w:r>
              <w:rPr/>
              <w:t xml:space="preserve">Uhmakas sydän: Dmitri Shostakovitšin musiikki </w:t>
            </w:r>
          </w:p>
          <w:p>
            <w:pPr>
              <w:pStyle w:val="TableContents"/>
              <w:numPr>
                <w:ilvl w:val="1"/>
                <w:numId w:val="132"/>
              </w:numPr>
              <w:tabs>
                <w:tab w:val="clear" w:pos="1134"/>
                <w:tab w:val="left" w:leader="none" w:pos="1414"/>
              </w:tabs>
              <w:bidi w:val="0"/>
              <w:spacing w:before="0" w:after="0"/>
              <w:ind w:start="1414" w:hanging="283"/>
              <w:jc w:val="left"/>
              <w:rPr/>
            </w:pPr>
            <w:r>
              <w:rPr/>
              <w:t xml:space="preserve">Neljäs balettisarja </w:t>
            </w:r>
          </w:p>
          <w:p>
            <w:pPr>
              <w:pStyle w:val="TableContents"/>
              <w:numPr>
                <w:ilvl w:val="1"/>
                <w:numId w:val="132"/>
              </w:numPr>
              <w:tabs>
                <w:tab w:val="clear" w:pos="1134"/>
                <w:tab w:val="left" w:leader="none" w:pos="1414"/>
              </w:tabs>
              <w:bidi w:val="0"/>
              <w:spacing w:before="0" w:after="0"/>
              <w:ind w:start="1414" w:hanging="283"/>
              <w:jc w:val="left"/>
              <w:rPr/>
            </w:pPr>
            <w:r>
              <w:rPr/>
              <w:t xml:space="preserve">' Ensimmäinen sinfonia, toinen osa </w:t>
            </w:r>
          </w:p>
          <w:p>
            <w:pPr>
              <w:pStyle w:val="TableContents"/>
              <w:numPr>
                <w:ilvl w:val="1"/>
                <w:numId w:val="132"/>
              </w:numPr>
              <w:tabs>
                <w:tab w:val="clear" w:pos="1134"/>
                <w:tab w:val="left" w:leader="none" w:pos="1414"/>
              </w:tabs>
              <w:bidi w:val="0"/>
              <w:spacing w:before="0" w:after="283"/>
              <w:ind w:start="1414" w:hanging="283"/>
              <w:jc w:val="left"/>
              <w:rPr/>
            </w:pPr>
            <w:r>
              <w:rPr/>
              <w:t xml:space="preserve">Viides sinfonia, neljäs osa </w:t>
            </w:r>
          </w:p>
        </w:tc>
        <w:tc>
          <w:tcPr>
            <w:tcW w:w="778" w:type="dxa"/>
            <w:tcBorders/>
            <w:vAlign w:val="center"/>
          </w:tcPr>
          <w:p>
            <w:pPr>
              <w:pStyle w:val="TableContents"/>
              <w:bidi w:val="0"/>
              <w:spacing w:before="0" w:after="283"/>
              <w:jc w:val="left"/>
              <w:rPr/>
            </w:pPr>
            <w:r>
              <w:rPr/>
              <w:t xml:space="preserve">97.400 </w:t>
            </w:r>
          </w:p>
        </w:tc>
        <w:tc>
          <w:tcPr>
            <w:tcW w:w="1703" w:type="dxa"/>
            <w:tcBorders/>
            <w:vAlign w:val="center"/>
          </w:tcPr>
          <w:p>
            <w:pPr>
              <w:pStyle w:val="TableContents"/>
              <w:bidi w:val="0"/>
              <w:spacing w:before="0" w:after="283"/>
              <w:jc w:val="left"/>
              <w:rPr/>
            </w:pPr>
            <w:r>
              <w:rPr/>
              <w:t xml:space="preserve">Orlando, Florida </w:t>
            </w:r>
          </w:p>
        </w:tc>
        <w:tc>
          <w:tcPr>
            <w:tcW w:w="1856" w:type="dxa"/>
            <w:tcBorders/>
            <w:vAlign w:val="center"/>
          </w:tcPr>
          <w:p>
            <w:pPr>
              <w:pStyle w:val="TableContents"/>
              <w:bidi w:val="0"/>
              <w:spacing w:before="0" w:after="283"/>
              <w:jc w:val="left"/>
              <w:rPr/>
            </w:pPr>
            <w:r>
              <w:rPr/>
              <w:t xml:space="preserve">Citrus Bowl </w:t>
            </w:r>
          </w:p>
        </w:tc>
      </w:tr>
      <w:tr>
        <w:trPr/>
        <w:tc>
          <w:tcPr>
            <w:tcW w:w="643" w:type="dxa"/>
            <w:tcBorders/>
            <w:vAlign w:val="center"/>
          </w:tcPr>
          <w:p>
            <w:pPr>
              <w:pStyle w:val="TableHeading"/>
              <w:suppressLineNumbers/>
              <w:bidi w:val="0"/>
              <w:spacing w:before="0" w:after="283"/>
              <w:jc w:val="center"/>
              <w:rPr/>
            </w:pPr>
            <w:r>
              <w:rPr/>
              <w:t xml:space="preserve">1995 </w:t>
            </w:r>
          </w:p>
        </w:tc>
        <w:tc>
          <w:tcPr>
            <w:tcW w:w="871" w:type="dxa"/>
            <w:tcBorders/>
            <w:vAlign w:val="center"/>
          </w:tcPr>
          <w:p>
            <w:pPr>
              <w:pStyle w:val="TableContents"/>
              <w:bidi w:val="0"/>
              <w:spacing w:before="0" w:after="283"/>
              <w:jc w:val="left"/>
              <w:rPr/>
            </w:pPr>
            <w:r>
              <w:rPr/>
              <w:t xml:space="preserve">12 elokuuta </w:t>
            </w:r>
          </w:p>
        </w:tc>
        <w:tc>
          <w:tcPr>
            <w:tcW w:w="4354" w:type="dxa"/>
            <w:tcBorders/>
            <w:vAlign w:val="center"/>
          </w:tcPr>
          <w:p>
            <w:pPr>
              <w:pStyle w:val="TableContents"/>
              <w:bidi w:val="0"/>
              <w:jc w:val="left"/>
              <w:rPr/>
            </w:pPr>
            <w:r>
              <w:rPr/>
              <w:t xml:space="preserve">Cavaliers (Rosemont, Illinois) </w:t>
            </w:r>
          </w:p>
          <w:p>
            <w:pPr>
              <w:pStyle w:val="TableContents"/>
              <w:numPr>
                <w:ilvl w:val="0"/>
                <w:numId w:val="133"/>
              </w:numPr>
              <w:tabs>
                <w:tab w:val="clear" w:pos="1134"/>
                <w:tab w:val="left" w:leader="none" w:pos="707"/>
              </w:tabs>
              <w:bidi w:val="0"/>
              <w:spacing w:before="0" w:after="0"/>
              <w:ind w:start="707" w:hanging="283"/>
              <w:jc w:val="left"/>
              <w:rPr/>
            </w:pPr>
            <w:r>
              <w:rPr/>
              <w:t xml:space="preserve">Planeetat </w:t>
            </w:r>
          </w:p>
          <w:p>
            <w:pPr>
              <w:pStyle w:val="TableContents"/>
              <w:numPr>
                <w:ilvl w:val="1"/>
                <w:numId w:val="133"/>
              </w:numPr>
              <w:tabs>
                <w:tab w:val="clear" w:pos="1134"/>
                <w:tab w:val="left" w:leader="none" w:pos="1414"/>
              </w:tabs>
              <w:bidi w:val="0"/>
              <w:spacing w:before="0" w:after="0"/>
              <w:ind w:start="1414" w:hanging="283"/>
              <w:jc w:val="left"/>
              <w:rPr/>
            </w:pPr>
            <w:r>
              <w:rPr/>
              <w:t xml:space="preserve">Mars </w:t>
            </w:r>
          </w:p>
          <w:p>
            <w:pPr>
              <w:pStyle w:val="TableContents"/>
              <w:numPr>
                <w:ilvl w:val="1"/>
                <w:numId w:val="133"/>
              </w:numPr>
              <w:tabs>
                <w:tab w:val="clear" w:pos="1134"/>
                <w:tab w:val="left" w:leader="none" w:pos="1414"/>
              </w:tabs>
              <w:bidi w:val="0"/>
              <w:spacing w:before="0" w:after="0"/>
              <w:ind w:start="1414" w:hanging="283"/>
              <w:jc w:val="left"/>
              <w:rPr/>
            </w:pPr>
            <w:r>
              <w:rPr/>
              <w:t xml:space="preserve">Venus </w:t>
            </w:r>
          </w:p>
          <w:p>
            <w:pPr>
              <w:pStyle w:val="TableContents"/>
              <w:numPr>
                <w:ilvl w:val="1"/>
                <w:numId w:val="133"/>
              </w:numPr>
              <w:tabs>
                <w:tab w:val="clear" w:pos="1134"/>
                <w:tab w:val="left" w:leader="none" w:pos="1414"/>
              </w:tabs>
              <w:bidi w:val="0"/>
              <w:spacing w:before="0" w:after="0"/>
              <w:ind w:start="1414" w:hanging="283"/>
              <w:jc w:val="left"/>
              <w:rPr/>
            </w:pPr>
            <w:r>
              <w:rPr/>
              <w:t xml:space="preserve">Elohopea </w:t>
            </w:r>
          </w:p>
          <w:p>
            <w:pPr>
              <w:pStyle w:val="TableContents"/>
              <w:numPr>
                <w:ilvl w:val="1"/>
                <w:numId w:val="133"/>
              </w:numPr>
              <w:tabs>
                <w:tab w:val="clear" w:pos="1134"/>
                <w:tab w:val="left" w:leader="none" w:pos="1414"/>
              </w:tabs>
              <w:bidi w:val="0"/>
              <w:spacing w:before="0" w:after="283"/>
              <w:ind w:start="1414" w:hanging="283"/>
              <w:jc w:val="left"/>
              <w:rPr/>
            </w:pPr>
            <w:r>
              <w:rPr/>
              <w:t xml:space="preserve">Jupiter </w:t>
            </w:r>
          </w:p>
        </w:tc>
        <w:tc>
          <w:tcPr>
            <w:tcW w:w="778" w:type="dxa"/>
            <w:tcBorders/>
            <w:vAlign w:val="center"/>
          </w:tcPr>
          <w:p>
            <w:pPr>
              <w:pStyle w:val="TableContents"/>
              <w:bidi w:val="0"/>
              <w:spacing w:before="0" w:after="283"/>
              <w:jc w:val="left"/>
              <w:rPr/>
            </w:pPr>
            <w:r>
              <w:rPr/>
              <w:t xml:space="preserve">98.300 </w:t>
            </w:r>
          </w:p>
        </w:tc>
        <w:tc>
          <w:tcPr>
            <w:tcW w:w="1703" w:type="dxa"/>
            <w:tcBorders/>
            <w:vAlign w:val="center"/>
          </w:tcPr>
          <w:p>
            <w:pPr>
              <w:pStyle w:val="TableContents"/>
              <w:bidi w:val="0"/>
              <w:spacing w:before="0" w:after="283"/>
              <w:jc w:val="left"/>
              <w:rPr/>
            </w:pPr>
            <w:r>
              <w:rPr/>
              <w:t xml:space="preserve">Orchard Park, New York </w:t>
            </w:r>
          </w:p>
        </w:tc>
        <w:tc>
          <w:tcPr>
            <w:tcW w:w="1856" w:type="dxa"/>
            <w:tcBorders/>
            <w:vAlign w:val="center"/>
          </w:tcPr>
          <w:p>
            <w:pPr>
              <w:pStyle w:val="TableContents"/>
              <w:bidi w:val="0"/>
              <w:spacing w:before="0" w:after="283"/>
              <w:jc w:val="left"/>
              <w:rPr/>
            </w:pPr>
            <w:r>
              <w:rPr/>
              <w:t xml:space="preserve">Rich Stadium </w:t>
            </w:r>
          </w:p>
        </w:tc>
      </w:tr>
      <w:tr>
        <w:trPr/>
        <w:tc>
          <w:tcPr>
            <w:tcW w:w="643"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Contents"/>
              <w:bidi w:val="0"/>
              <w:spacing w:before="0" w:after="283"/>
              <w:jc w:val="left"/>
              <w:rPr/>
            </w:pPr>
            <w:r>
              <w:rPr/>
              <w:t xml:space="preserve">20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34"/>
              </w:numPr>
              <w:tabs>
                <w:tab w:val="clear" w:pos="1134"/>
                <w:tab w:val="left" w:leader="none" w:pos="707"/>
              </w:tabs>
              <w:bidi w:val="0"/>
              <w:spacing w:before="0" w:after="0"/>
              <w:ind w:start="707" w:hanging="283"/>
              <w:jc w:val="left"/>
              <w:rPr/>
            </w:pPr>
            <w:r>
              <w:rPr/>
              <w:t xml:space="preserve">Espanjalainen sydämeni </w:t>
            </w:r>
          </w:p>
          <w:p>
            <w:pPr>
              <w:pStyle w:val="TableContents"/>
              <w:numPr>
                <w:ilvl w:val="1"/>
                <w:numId w:val="134"/>
              </w:numPr>
              <w:tabs>
                <w:tab w:val="clear" w:pos="1134"/>
                <w:tab w:val="left" w:leader="none" w:pos="1414"/>
              </w:tabs>
              <w:bidi w:val="0"/>
              <w:spacing w:before="0" w:after="0"/>
              <w:ind w:start="1414" w:hanging="283"/>
              <w:jc w:val="left"/>
              <w:rPr/>
            </w:pPr>
            <w:r>
              <w:rPr/>
              <w:t xml:space="preserve">Espanjalainen fantasia osa I </w:t>
            </w:r>
          </w:p>
          <w:p>
            <w:pPr>
              <w:pStyle w:val="TableContents"/>
              <w:numPr>
                <w:ilvl w:val="1"/>
                <w:numId w:val="134"/>
              </w:numPr>
              <w:tabs>
                <w:tab w:val="clear" w:pos="1134"/>
                <w:tab w:val="left" w:leader="none" w:pos="1414"/>
              </w:tabs>
              <w:bidi w:val="0"/>
              <w:spacing w:before="0" w:after="0"/>
              <w:ind w:start="1414" w:hanging="283"/>
              <w:jc w:val="left"/>
              <w:rPr/>
            </w:pPr>
            <w:r>
              <w:rPr/>
              <w:t xml:space="preserve">Yön kadut </w:t>
            </w:r>
          </w:p>
          <w:p>
            <w:pPr>
              <w:pStyle w:val="TableContents"/>
              <w:numPr>
                <w:ilvl w:val="1"/>
                <w:numId w:val="134"/>
              </w:numPr>
              <w:tabs>
                <w:tab w:val="clear" w:pos="1134"/>
                <w:tab w:val="left" w:leader="none" w:pos="1414"/>
              </w:tabs>
              <w:bidi w:val="0"/>
              <w:spacing w:before="0" w:after="0"/>
              <w:ind w:start="1414" w:hanging="283"/>
              <w:jc w:val="left"/>
              <w:rPr/>
            </w:pPr>
            <w:r>
              <w:rPr/>
              <w:t xml:space="preserve">Päivätanssit </w:t>
            </w:r>
          </w:p>
          <w:p>
            <w:pPr>
              <w:pStyle w:val="TableContents"/>
              <w:numPr>
                <w:ilvl w:val="1"/>
                <w:numId w:val="134"/>
              </w:numPr>
              <w:tabs>
                <w:tab w:val="clear" w:pos="1134"/>
                <w:tab w:val="left" w:leader="none" w:pos="1414"/>
              </w:tabs>
              <w:bidi w:val="0"/>
              <w:spacing w:before="0" w:after="0"/>
              <w:ind w:start="1414" w:hanging="283"/>
              <w:jc w:val="left"/>
              <w:rPr/>
            </w:pPr>
            <w:r>
              <w:rPr/>
              <w:t xml:space="preserve">Espanjalainen sydämeni </w:t>
            </w:r>
          </w:p>
          <w:p>
            <w:pPr>
              <w:pStyle w:val="TableContents"/>
              <w:numPr>
                <w:ilvl w:val="1"/>
                <w:numId w:val="134"/>
              </w:numPr>
              <w:tabs>
                <w:tab w:val="clear" w:pos="1134"/>
                <w:tab w:val="left" w:leader="none" w:pos="1414"/>
              </w:tabs>
              <w:bidi w:val="0"/>
              <w:spacing w:before="0" w:after="283"/>
              <w:ind w:start="1414" w:hanging="283"/>
              <w:jc w:val="left"/>
              <w:rPr/>
            </w:pPr>
            <w:r>
              <w:rPr/>
              <w:t xml:space="preserve">Espanjalainen fantasia osa 4 </w:t>
            </w:r>
          </w:p>
        </w:tc>
        <w:tc>
          <w:tcPr>
            <w:tcW w:w="778" w:type="dxa"/>
            <w:tcBorders/>
            <w:vAlign w:val="center"/>
          </w:tcPr>
          <w:p>
            <w:pPr>
              <w:pStyle w:val="TableContents"/>
              <w:bidi w:val="0"/>
              <w:spacing w:before="0" w:after="283"/>
              <w:jc w:val="left"/>
              <w:rPr/>
            </w:pPr>
            <w:r>
              <w:rPr/>
              <w:t xml:space="preserve">98.400 </w:t>
            </w:r>
          </w:p>
        </w:tc>
        <w:tc>
          <w:tcPr>
            <w:tcW w:w="1703" w:type="dxa"/>
            <w:tcBorders/>
            <w:vAlign w:val="center"/>
          </w:tcPr>
          <w:p>
            <w:pPr>
              <w:pStyle w:val="TableContents"/>
              <w:bidi w:val="0"/>
              <w:spacing w:before="0" w:after="283"/>
              <w:jc w:val="left"/>
              <w:rPr/>
            </w:pPr>
            <w:r>
              <w:rPr/>
              <w:t xml:space="preserve">Foxborough, Massachusetts </w:t>
            </w:r>
          </w:p>
        </w:tc>
        <w:tc>
          <w:tcPr>
            <w:tcW w:w="1856" w:type="dxa"/>
            <w:tcBorders/>
            <w:vAlign w:val="center"/>
          </w:tcPr>
          <w:p>
            <w:pPr>
              <w:pStyle w:val="TableContents"/>
              <w:bidi w:val="0"/>
              <w:spacing w:before="0" w:after="283"/>
              <w:jc w:val="left"/>
              <w:rPr/>
            </w:pPr>
            <w:r>
              <w:rPr/>
              <w:t xml:space="preserve">Foxboro Stadium </w:t>
            </w:r>
          </w:p>
        </w:tc>
      </w:tr>
      <w:tr>
        <w:trPr/>
        <w:tc>
          <w:tcPr>
            <w:tcW w:w="643"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Contents"/>
              <w:bidi w:val="0"/>
              <w:spacing w:before="0" w:after="283"/>
              <w:jc w:val="left"/>
              <w:rPr/>
            </w:pPr>
            <w:r>
              <w:rPr/>
              <w:t xml:space="preserve">21 elokuuta </w:t>
            </w:r>
          </w:p>
        </w:tc>
        <w:tc>
          <w:tcPr>
            <w:tcW w:w="4354" w:type="dxa"/>
            <w:tcBorders/>
            <w:vAlign w:val="center"/>
          </w:tcPr>
          <w:p>
            <w:pPr>
              <w:pStyle w:val="TableContents"/>
              <w:bidi w:val="0"/>
              <w:jc w:val="left"/>
              <w:rPr/>
            </w:pPr>
            <w:r>
              <w:rPr/>
              <w:t xml:space="preserve">Bergenin piirikunnan kadetit (Bergenin piirikunta, New Jersey) </w:t>
            </w:r>
          </w:p>
          <w:p>
            <w:pPr>
              <w:pStyle w:val="TableContents"/>
              <w:numPr>
                <w:ilvl w:val="0"/>
                <w:numId w:val="135"/>
              </w:numPr>
              <w:tabs>
                <w:tab w:val="clear" w:pos="1134"/>
                <w:tab w:val="left" w:leader="none" w:pos="707"/>
              </w:tabs>
              <w:bidi w:val="0"/>
              <w:spacing w:before="0" w:after="0"/>
              <w:ind w:start="707" w:hanging="283"/>
              <w:jc w:val="left"/>
              <w:rPr/>
            </w:pPr>
            <w:r>
              <w:rPr/>
              <w:t xml:space="preserve">Keväällä, kun kuninkaiden lähtiessä sotaan. </w:t>
            </w:r>
          </w:p>
          <w:p>
            <w:pPr>
              <w:pStyle w:val="TableContents"/>
              <w:numPr>
                <w:ilvl w:val="1"/>
                <w:numId w:val="135"/>
              </w:numPr>
              <w:tabs>
                <w:tab w:val="clear" w:pos="1134"/>
                <w:tab w:val="left" w:leader="none" w:pos="1414"/>
              </w:tabs>
              <w:bidi w:val="0"/>
              <w:spacing w:before="0" w:after="0"/>
              <w:ind w:start="1414" w:hanging="283"/>
              <w:jc w:val="left"/>
              <w:rPr/>
            </w:pPr>
            <w:r>
              <w:rPr/>
              <w:t xml:space="preserve">Keväällä, kun kuninkaat lähtevät sotaan </w:t>
            </w:r>
          </w:p>
          <w:p>
            <w:pPr>
              <w:pStyle w:val="TableContents"/>
              <w:numPr>
                <w:ilvl w:val="1"/>
                <w:numId w:val="135"/>
              </w:numPr>
              <w:tabs>
                <w:tab w:val="clear" w:pos="1134"/>
                <w:tab w:val="left" w:leader="none" w:pos="1414"/>
              </w:tabs>
              <w:bidi w:val="0"/>
              <w:spacing w:before="0" w:after="0"/>
              <w:ind w:start="1414" w:hanging="283"/>
              <w:jc w:val="left"/>
              <w:rPr/>
            </w:pPr>
            <w:r>
              <w:rPr/>
              <w:t xml:space="preserve">Ballet Sacra </w:t>
            </w:r>
          </w:p>
          <w:p>
            <w:pPr>
              <w:pStyle w:val="TableContents"/>
              <w:numPr>
                <w:ilvl w:val="1"/>
                <w:numId w:val="135"/>
              </w:numPr>
              <w:tabs>
                <w:tab w:val="clear" w:pos="1134"/>
                <w:tab w:val="left" w:leader="none" w:pos="1414"/>
              </w:tabs>
              <w:bidi w:val="0"/>
              <w:spacing w:before="0" w:after="283"/>
              <w:ind w:start="1414" w:hanging="283"/>
              <w:jc w:val="left"/>
              <w:rPr/>
            </w:pPr>
            <w:r>
              <w:rPr/>
              <w:t xml:space="preserve">Philip Blissin virsilaulusta </w:t>
            </w:r>
          </w:p>
        </w:tc>
        <w:tc>
          <w:tcPr>
            <w:tcW w:w="778" w:type="dxa"/>
            <w:tcBorders/>
            <w:vAlign w:val="center"/>
          </w:tcPr>
          <w:p>
            <w:pPr>
              <w:pStyle w:val="TableContents"/>
              <w:bidi w:val="0"/>
              <w:spacing w:before="0" w:after="283"/>
              <w:jc w:val="left"/>
              <w:rPr/>
            </w:pPr>
            <w:r>
              <w:rPr/>
              <w:t xml:space="preserve">97.400 </w:t>
            </w:r>
          </w:p>
        </w:tc>
        <w:tc>
          <w:tcPr>
            <w:tcW w:w="1703" w:type="dxa"/>
            <w:tcBorders/>
            <w:vAlign w:val="center"/>
          </w:tcPr>
          <w:p>
            <w:pPr>
              <w:pStyle w:val="TableContents"/>
              <w:bidi w:val="0"/>
              <w:spacing w:before="0" w:after="283"/>
              <w:jc w:val="left"/>
              <w:rPr/>
            </w:pPr>
            <w:r>
              <w:rPr/>
              <w:t xml:space="preserve">Jackson, Mississippi </w:t>
            </w:r>
          </w:p>
        </w:tc>
        <w:tc>
          <w:tcPr>
            <w:tcW w:w="1856" w:type="dxa"/>
            <w:tcBorders/>
            <w:vAlign w:val="center"/>
          </w:tcPr>
          <w:p>
            <w:pPr>
              <w:pStyle w:val="TableContents"/>
              <w:bidi w:val="0"/>
              <w:spacing w:before="0" w:after="283"/>
              <w:jc w:val="left"/>
              <w:rPr/>
            </w:pPr>
            <w:r>
              <w:rPr/>
              <w:t xml:space="preserve">Mississippin veteraanien muistostadion </w:t>
            </w:r>
          </w:p>
        </w:tc>
      </w:tr>
      <w:tr>
        <w:trPr/>
        <w:tc>
          <w:tcPr>
            <w:tcW w:w="643"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Contents"/>
              <w:bidi w:val="0"/>
              <w:spacing w:before="0" w:after="283"/>
              <w:jc w:val="left"/>
              <w:rPr/>
            </w:pPr>
            <w:r>
              <w:rPr/>
              <w:t xml:space="preserve">15 elokuuta </w:t>
            </w:r>
          </w:p>
        </w:tc>
        <w:tc>
          <w:tcPr>
            <w:tcW w:w="4354" w:type="dxa"/>
            <w:tcBorders/>
            <w:vAlign w:val="center"/>
          </w:tcPr>
          <w:p>
            <w:pPr>
              <w:pStyle w:val="TableContents"/>
              <w:bidi w:val="0"/>
              <w:jc w:val="left"/>
              <w:rPr/>
            </w:pPr>
            <w:r>
              <w:rPr/>
              <w:t xml:space="preserve">Cavaliers (Rosemont, Illinois) </w:t>
            </w:r>
          </w:p>
          <w:p>
            <w:pPr>
              <w:pStyle w:val="TableContents"/>
              <w:numPr>
                <w:ilvl w:val="0"/>
                <w:numId w:val="136"/>
              </w:numPr>
              <w:tabs>
                <w:tab w:val="clear" w:pos="1134"/>
                <w:tab w:val="left" w:leader="none" w:pos="707"/>
              </w:tabs>
              <w:bidi w:val="0"/>
              <w:spacing w:before="0" w:after="0"/>
              <w:ind w:start="707" w:hanging="283"/>
              <w:jc w:val="left"/>
              <w:rPr/>
            </w:pPr>
            <w:r>
              <w:rPr/>
              <w:t xml:space="preserve">Vallankumous ja voitto </w:t>
            </w:r>
          </w:p>
          <w:p>
            <w:pPr>
              <w:pStyle w:val="TableContents"/>
              <w:numPr>
                <w:ilvl w:val="1"/>
                <w:numId w:val="136"/>
              </w:numPr>
              <w:tabs>
                <w:tab w:val="clear" w:pos="1134"/>
                <w:tab w:val="left" w:leader="none" w:pos="1414"/>
              </w:tabs>
              <w:bidi w:val="0"/>
              <w:spacing w:before="0" w:after="0"/>
              <w:ind w:start="1414" w:hanging="283"/>
              <w:jc w:val="left"/>
              <w:rPr/>
            </w:pPr>
            <w:r>
              <w:rPr/>
              <w:t xml:space="preserve">Gavorknan fanfaari </w:t>
            </w:r>
          </w:p>
          <w:p>
            <w:pPr>
              <w:pStyle w:val="TableContents"/>
              <w:numPr>
                <w:ilvl w:val="1"/>
                <w:numId w:val="136"/>
              </w:numPr>
              <w:tabs>
                <w:tab w:val="clear" w:pos="1134"/>
                <w:tab w:val="left" w:leader="none" w:pos="1414"/>
              </w:tabs>
              <w:bidi w:val="0"/>
              <w:spacing w:before="0" w:after="0"/>
              <w:ind w:start="1414" w:hanging="283"/>
              <w:jc w:val="left"/>
              <w:rPr/>
            </w:pPr>
            <w:r>
              <w:rPr/>
              <w:t xml:space="preserve">Cornish Dances, 4. osa </w:t>
            </w:r>
          </w:p>
          <w:p>
            <w:pPr>
              <w:pStyle w:val="TableContents"/>
              <w:numPr>
                <w:ilvl w:val="1"/>
                <w:numId w:val="136"/>
              </w:numPr>
              <w:tabs>
                <w:tab w:val="clear" w:pos="1134"/>
                <w:tab w:val="left" w:leader="none" w:pos="1414"/>
              </w:tabs>
              <w:bidi w:val="0"/>
              <w:spacing w:before="0" w:after="0"/>
              <w:ind w:start="1414" w:hanging="283"/>
              <w:jc w:val="left"/>
              <w:rPr/>
            </w:pPr>
            <w:r>
              <w:rPr/>
              <w:t xml:space="preserve">Englantilaiset tanssit, 4. liike </w:t>
            </w:r>
          </w:p>
          <w:p>
            <w:pPr>
              <w:pStyle w:val="TableContents"/>
              <w:numPr>
                <w:ilvl w:val="1"/>
                <w:numId w:val="136"/>
              </w:numPr>
              <w:tabs>
                <w:tab w:val="clear" w:pos="1134"/>
                <w:tab w:val="left" w:leader="none" w:pos="1414"/>
              </w:tabs>
              <w:bidi w:val="0"/>
              <w:spacing w:before="0" w:after="283"/>
              <w:ind w:start="1414" w:hanging="283"/>
              <w:jc w:val="left"/>
              <w:rPr/>
            </w:pPr>
            <w:r>
              <w:rPr/>
              <w:t xml:space="preserve">Peterloo-ouvertyyri </w:t>
            </w:r>
          </w:p>
        </w:tc>
        <w:tc>
          <w:tcPr>
            <w:tcW w:w="778" w:type="dxa"/>
            <w:tcBorders/>
            <w:vAlign w:val="center"/>
          </w:tcPr>
          <w:p>
            <w:pPr>
              <w:pStyle w:val="TableContents"/>
              <w:bidi w:val="0"/>
              <w:spacing w:before="0" w:after="283"/>
              <w:jc w:val="left"/>
              <w:rPr/>
            </w:pPr>
            <w:r>
              <w:rPr/>
              <w:t xml:space="preserve">97.500 </w:t>
            </w:r>
          </w:p>
        </w:tc>
        <w:tc>
          <w:tcPr>
            <w:tcW w:w="1703" w:type="dxa"/>
            <w:tcBorders/>
            <w:vAlign w:val="center"/>
          </w:tcPr>
          <w:p>
            <w:pPr>
              <w:pStyle w:val="TableContents"/>
              <w:bidi w:val="0"/>
              <w:spacing w:before="0" w:after="283"/>
              <w:jc w:val="left"/>
              <w:rPr/>
            </w:pPr>
            <w:r>
              <w:rPr/>
              <w:t xml:space="preserve">Madison, Wisconsin </w:t>
            </w:r>
          </w:p>
        </w:tc>
        <w:tc>
          <w:tcPr>
            <w:tcW w:w="1856" w:type="dxa"/>
            <w:tcBorders/>
            <w:vAlign w:val="center"/>
          </w:tcPr>
          <w:p>
            <w:pPr>
              <w:pStyle w:val="TableContents"/>
              <w:bidi w:val="0"/>
              <w:spacing w:before="0" w:after="283"/>
              <w:jc w:val="left"/>
              <w:rPr/>
            </w:pPr>
            <w:r>
              <w:rPr/>
              <w:t xml:space="preserve">Camp Randall Stadium </w:t>
            </w:r>
          </w:p>
        </w:tc>
      </w:tr>
      <w:tr>
        <w:trPr/>
        <w:tc>
          <w:tcPr>
            <w:tcW w:w="643" w:type="dxa"/>
            <w:tcBorders/>
            <w:vAlign w:val="center"/>
          </w:tcPr>
          <w:p>
            <w:pPr>
              <w:pStyle w:val="TableHeading"/>
              <w:suppressLineNumbers/>
              <w:bidi w:val="0"/>
              <w:spacing w:before="0" w:after="283"/>
              <w:jc w:val="center"/>
              <w:rPr/>
            </w:pPr>
            <w:r>
              <w:rPr/>
              <w:t xml:space="preserve">1991 </w:t>
            </w:r>
          </w:p>
        </w:tc>
        <w:tc>
          <w:tcPr>
            <w:tcW w:w="871" w:type="dxa"/>
            <w:tcBorders/>
            <w:vAlign w:val="center"/>
          </w:tcPr>
          <w:p>
            <w:pPr>
              <w:pStyle w:val="TableContents"/>
              <w:bidi w:val="0"/>
              <w:spacing w:before="0" w:after="283"/>
              <w:jc w:val="left"/>
              <w:rPr/>
            </w:pPr>
            <w:r>
              <w:rPr/>
              <w:t xml:space="preserve">17 elokuuta </w:t>
            </w:r>
          </w:p>
        </w:tc>
        <w:tc>
          <w:tcPr>
            <w:tcW w:w="4354" w:type="dxa"/>
            <w:tcBorders/>
            <w:vAlign w:val="center"/>
          </w:tcPr>
          <w:p>
            <w:pPr>
              <w:pStyle w:val="TableContents"/>
              <w:bidi w:val="0"/>
              <w:jc w:val="left"/>
              <w:rPr/>
            </w:pPr>
            <w:r>
              <w:rPr/>
              <w:t xml:space="preserve">Indianan tähti (Bloomington, Indiana) </w:t>
            </w:r>
          </w:p>
          <w:p>
            <w:pPr>
              <w:pStyle w:val="TableContents"/>
              <w:numPr>
                <w:ilvl w:val="0"/>
                <w:numId w:val="137"/>
              </w:numPr>
              <w:tabs>
                <w:tab w:val="clear" w:pos="1134"/>
                <w:tab w:val="left" w:leader="none" w:pos="707"/>
              </w:tabs>
              <w:bidi w:val="0"/>
              <w:spacing w:before="0" w:after="0"/>
              <w:ind w:start="707" w:hanging="283"/>
              <w:jc w:val="left"/>
              <w:rPr/>
            </w:pPr>
            <w:r>
              <w:rPr/>
              <w:t xml:space="preserve">Roomalaiset kuvat: Ottorino Respighin musiikki </w:t>
            </w:r>
          </w:p>
          <w:p>
            <w:pPr>
              <w:pStyle w:val="TableContents"/>
              <w:numPr>
                <w:ilvl w:val="1"/>
                <w:numId w:val="137"/>
              </w:numPr>
              <w:tabs>
                <w:tab w:val="clear" w:pos="1134"/>
                <w:tab w:val="left" w:leader="none" w:pos="1414"/>
              </w:tabs>
              <w:bidi w:val="0"/>
              <w:spacing w:before="0" w:after="0"/>
              <w:ind w:start="1414" w:hanging="283"/>
              <w:jc w:val="left"/>
              <w:rPr/>
            </w:pPr>
            <w:r>
              <w:rPr/>
              <w:t xml:space="preserve">Roomalaiset juhlat -- liike I </w:t>
            </w:r>
          </w:p>
          <w:p>
            <w:pPr>
              <w:pStyle w:val="TableContents"/>
              <w:numPr>
                <w:ilvl w:val="1"/>
                <w:numId w:val="137"/>
              </w:numPr>
              <w:tabs>
                <w:tab w:val="clear" w:pos="1134"/>
                <w:tab w:val="left" w:leader="none" w:pos="1414"/>
              </w:tabs>
              <w:bidi w:val="0"/>
              <w:spacing w:before="0" w:after="0"/>
              <w:ind w:start="1414" w:hanging="283"/>
              <w:jc w:val="left"/>
              <w:rPr/>
            </w:pPr>
            <w:r>
              <w:rPr/>
              <w:t xml:space="preserve">Rooman männyt -- osa I </w:t>
            </w:r>
          </w:p>
          <w:p>
            <w:pPr>
              <w:pStyle w:val="TableContents"/>
              <w:numPr>
                <w:ilvl w:val="1"/>
                <w:numId w:val="137"/>
              </w:numPr>
              <w:tabs>
                <w:tab w:val="clear" w:pos="1134"/>
                <w:tab w:val="left" w:leader="none" w:pos="1414"/>
              </w:tabs>
              <w:bidi w:val="0"/>
              <w:spacing w:before="0" w:after="0"/>
              <w:ind w:start="1414" w:hanging="283"/>
              <w:jc w:val="left"/>
              <w:rPr/>
            </w:pPr>
            <w:r>
              <w:rPr/>
              <w:t xml:space="preserve">Roomalaiset festivaalit -- Liike II </w:t>
            </w:r>
          </w:p>
          <w:p>
            <w:pPr>
              <w:pStyle w:val="TableContents"/>
              <w:numPr>
                <w:ilvl w:val="1"/>
                <w:numId w:val="137"/>
              </w:numPr>
              <w:tabs>
                <w:tab w:val="clear" w:pos="1134"/>
                <w:tab w:val="left" w:leader="none" w:pos="1414"/>
              </w:tabs>
              <w:bidi w:val="0"/>
              <w:spacing w:before="0" w:after="0"/>
              <w:ind w:start="1414" w:hanging="283"/>
              <w:jc w:val="left"/>
              <w:rPr/>
            </w:pPr>
            <w:r>
              <w:rPr/>
              <w:t xml:space="preserve">Roomalaiset festivaalit -- Liike III </w:t>
            </w:r>
          </w:p>
          <w:p>
            <w:pPr>
              <w:pStyle w:val="TableContents"/>
              <w:numPr>
                <w:ilvl w:val="1"/>
                <w:numId w:val="137"/>
              </w:numPr>
              <w:tabs>
                <w:tab w:val="clear" w:pos="1134"/>
                <w:tab w:val="left" w:leader="none" w:pos="1414"/>
              </w:tabs>
              <w:bidi w:val="0"/>
              <w:spacing w:before="0" w:after="283"/>
              <w:ind w:start="1414" w:hanging="283"/>
              <w:jc w:val="left"/>
              <w:rPr/>
            </w:pPr>
            <w:r>
              <w:rPr/>
              <w:t xml:space="preserve">Roomalaiset festivaalit -- Liike IV </w:t>
            </w:r>
          </w:p>
        </w:tc>
        <w:tc>
          <w:tcPr>
            <w:tcW w:w="778" w:type="dxa"/>
            <w:tcBorders/>
            <w:vAlign w:val="center"/>
          </w:tcPr>
          <w:p>
            <w:pPr>
              <w:pStyle w:val="TableContents"/>
              <w:bidi w:val="0"/>
              <w:spacing w:before="0" w:after="283"/>
              <w:jc w:val="left"/>
              <w:rPr/>
            </w:pPr>
            <w:r>
              <w:rPr/>
              <w:t xml:space="preserve">97.000 </w:t>
            </w:r>
          </w:p>
        </w:tc>
        <w:tc>
          <w:tcPr>
            <w:tcW w:w="1703" w:type="dxa"/>
            <w:tcBorders/>
            <w:vAlign w:val="center"/>
          </w:tcPr>
          <w:p>
            <w:pPr>
              <w:pStyle w:val="TableContents"/>
              <w:bidi w:val="0"/>
              <w:spacing w:before="0" w:after="283"/>
              <w:jc w:val="left"/>
              <w:rPr/>
            </w:pPr>
            <w:r>
              <w:rPr/>
              <w:t xml:space="preserve">Dallas, Texas </w:t>
            </w:r>
          </w:p>
        </w:tc>
        <w:tc>
          <w:tcPr>
            <w:tcW w:w="1856" w:type="dxa"/>
            <w:tcBorders/>
            <w:vAlign w:val="center"/>
          </w:tcPr>
          <w:p>
            <w:pPr>
              <w:pStyle w:val="TableContents"/>
              <w:bidi w:val="0"/>
              <w:spacing w:before="0" w:after="283"/>
              <w:jc w:val="left"/>
              <w:rPr/>
            </w:pPr>
            <w:r>
              <w:rPr/>
              <w:t xml:space="preserve">Cotton Bowl </w:t>
            </w:r>
          </w:p>
        </w:tc>
      </w:tr>
      <w:tr>
        <w:trPr/>
        <w:tc>
          <w:tcPr>
            <w:tcW w:w="643"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Contents"/>
              <w:bidi w:val="0"/>
              <w:spacing w:before="0" w:after="283"/>
              <w:jc w:val="left"/>
              <w:rPr/>
            </w:pPr>
            <w:r>
              <w:rPr/>
              <w:t xml:space="preserve">18. elokuuta </w:t>
            </w:r>
          </w:p>
        </w:tc>
        <w:tc>
          <w:tcPr>
            <w:tcW w:w="4354" w:type="dxa"/>
            <w:tcBorders/>
            <w:vAlign w:val="center"/>
          </w:tcPr>
          <w:p>
            <w:pPr>
              <w:pStyle w:val="TableContents"/>
              <w:bidi w:val="0"/>
              <w:jc w:val="left"/>
              <w:rPr/>
            </w:pPr>
            <w:r>
              <w:rPr/>
              <w:t xml:space="preserve">Bergenin piirikunnan kadetit (Bergenin piirikunta, New Jersey) </w:t>
            </w:r>
          </w:p>
          <w:p>
            <w:pPr>
              <w:pStyle w:val="TableContents"/>
              <w:numPr>
                <w:ilvl w:val="0"/>
                <w:numId w:val="138"/>
              </w:numPr>
              <w:tabs>
                <w:tab w:val="clear" w:pos="1134"/>
                <w:tab w:val="left" w:leader="none" w:pos="707"/>
              </w:tabs>
              <w:bidi w:val="0"/>
              <w:spacing w:before="0" w:after="0"/>
              <w:ind w:start="707" w:hanging="283"/>
              <w:jc w:val="left"/>
              <w:rPr/>
            </w:pPr>
            <w:r>
              <w:rPr/>
              <w:t xml:space="preserve">A Bernstein Celebration </w:t>
            </w:r>
          </w:p>
          <w:p>
            <w:pPr>
              <w:pStyle w:val="TableContents"/>
              <w:numPr>
                <w:ilvl w:val="1"/>
                <w:numId w:val="138"/>
              </w:numPr>
              <w:tabs>
                <w:tab w:val="clear" w:pos="1134"/>
                <w:tab w:val="left" w:leader="none" w:pos="1414"/>
              </w:tabs>
              <w:bidi w:val="0"/>
              <w:spacing w:before="0" w:after="0"/>
              <w:ind w:start="1414" w:hanging="283"/>
              <w:jc w:val="left"/>
              <w:rPr/>
            </w:pPr>
            <w:r>
              <w:rPr/>
              <w:t xml:space="preserve">Candiden alkusoitto </w:t>
            </w:r>
          </w:p>
          <w:p>
            <w:pPr>
              <w:pStyle w:val="TableContents"/>
              <w:numPr>
                <w:ilvl w:val="1"/>
                <w:numId w:val="138"/>
              </w:numPr>
              <w:tabs>
                <w:tab w:val="clear" w:pos="1134"/>
                <w:tab w:val="left" w:leader="none" w:pos="1414"/>
              </w:tabs>
              <w:bidi w:val="0"/>
              <w:spacing w:before="0" w:after="0"/>
              <w:ind w:start="1414" w:hanging="283"/>
              <w:jc w:val="left"/>
              <w:rPr/>
            </w:pPr>
            <w:r>
              <w:rPr/>
              <w:t xml:space="preserve">Massa </w:t>
            </w:r>
          </w:p>
          <w:p>
            <w:pPr>
              <w:pStyle w:val="TableContents"/>
              <w:numPr>
                <w:ilvl w:val="1"/>
                <w:numId w:val="138"/>
              </w:numPr>
              <w:tabs>
                <w:tab w:val="clear" w:pos="1134"/>
                <w:tab w:val="left" w:leader="none" w:pos="1414"/>
              </w:tabs>
              <w:bidi w:val="0"/>
              <w:spacing w:before="0" w:after="0"/>
              <w:ind w:start="1414" w:hanging="283"/>
              <w:jc w:val="left"/>
              <w:rPr/>
            </w:pPr>
            <w:r>
              <w:rPr/>
              <w:t xml:space="preserve">Somewhere from West Side Story </w:t>
            </w:r>
          </w:p>
          <w:p>
            <w:pPr>
              <w:pStyle w:val="TableContents"/>
              <w:numPr>
                <w:ilvl w:val="1"/>
                <w:numId w:val="138"/>
              </w:numPr>
              <w:tabs>
                <w:tab w:val="clear" w:pos="1134"/>
                <w:tab w:val="left" w:leader="none" w:pos="1414"/>
              </w:tabs>
              <w:bidi w:val="0"/>
              <w:spacing w:before="0" w:after="283"/>
              <w:ind w:start="1414" w:hanging="283"/>
              <w:jc w:val="left"/>
              <w:rPr/>
            </w:pPr>
            <w:r>
              <w:rPr/>
              <w:t xml:space="preserve">Fancy Free baletti </w:t>
            </w:r>
          </w:p>
        </w:tc>
        <w:tc>
          <w:tcPr>
            <w:tcW w:w="778" w:type="dxa"/>
            <w:tcBorders/>
            <w:vAlign w:val="center"/>
          </w:tcPr>
          <w:p>
            <w:pPr>
              <w:pStyle w:val="TableContents"/>
              <w:bidi w:val="0"/>
              <w:spacing w:before="0" w:after="283"/>
              <w:jc w:val="left"/>
              <w:rPr/>
            </w:pPr>
            <w:r>
              <w:rPr/>
              <w:t xml:space="preserve">97.700 </w:t>
            </w:r>
          </w:p>
        </w:tc>
        <w:tc>
          <w:tcPr>
            <w:tcW w:w="1703" w:type="dxa"/>
            <w:tcBorders/>
            <w:vAlign w:val="center"/>
          </w:tcPr>
          <w:p>
            <w:pPr>
              <w:pStyle w:val="TableContents"/>
              <w:bidi w:val="0"/>
              <w:spacing w:before="0" w:after="283"/>
              <w:jc w:val="left"/>
              <w:rPr/>
            </w:pPr>
            <w:r>
              <w:rPr/>
              <w:t xml:space="preserve">Orchard Park, New York </w:t>
            </w:r>
          </w:p>
        </w:tc>
        <w:tc>
          <w:tcPr>
            <w:tcW w:w="1856" w:type="dxa"/>
            <w:tcBorders/>
            <w:vAlign w:val="center"/>
          </w:tcPr>
          <w:p>
            <w:pPr>
              <w:pStyle w:val="TableContents"/>
              <w:bidi w:val="0"/>
              <w:spacing w:before="0" w:after="283"/>
              <w:jc w:val="left"/>
              <w:rPr/>
            </w:pPr>
            <w:r>
              <w:rPr/>
              <w:t xml:space="preserve">Rich Stadium </w:t>
            </w:r>
          </w:p>
        </w:tc>
      </w:tr>
      <w:tr>
        <w:trPr/>
        <w:tc>
          <w:tcPr>
            <w:tcW w:w="643"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Contents"/>
              <w:bidi w:val="0"/>
              <w:spacing w:before="0" w:after="283"/>
              <w:jc w:val="left"/>
              <w:rPr/>
            </w:pPr>
            <w:r>
              <w:rPr/>
              <w:t xml:space="preserve">19. elokuuta </w:t>
            </w:r>
          </w:p>
        </w:tc>
        <w:tc>
          <w:tcPr>
            <w:tcW w:w="4354" w:type="dxa"/>
            <w:tcBorders/>
            <w:vAlign w:val="center"/>
          </w:tcPr>
          <w:p>
            <w:pPr>
              <w:pStyle w:val="TableContents"/>
              <w:bidi w:val="0"/>
              <w:jc w:val="left"/>
              <w:rPr/>
            </w:pPr>
            <w:r>
              <w:rPr/>
              <w:t xml:space="preserve">Santa Clara Vanguard (Santa Clara, Kalifornia) </w:t>
            </w:r>
          </w:p>
          <w:p>
            <w:pPr>
              <w:pStyle w:val="TableContents"/>
              <w:numPr>
                <w:ilvl w:val="0"/>
                <w:numId w:val="139"/>
              </w:numPr>
              <w:tabs>
                <w:tab w:val="clear" w:pos="1134"/>
                <w:tab w:val="left" w:leader="none" w:pos="707"/>
              </w:tabs>
              <w:bidi w:val="0"/>
              <w:spacing w:before="0" w:after="0"/>
              <w:ind w:start="707" w:hanging="283"/>
              <w:jc w:val="left"/>
              <w:rPr/>
            </w:pPr>
            <w:r>
              <w:rPr/>
              <w:t xml:space="preserve">Oopperan kummitus </w:t>
            </w:r>
          </w:p>
          <w:p>
            <w:pPr>
              <w:pStyle w:val="TableContents"/>
              <w:numPr>
                <w:ilvl w:val="1"/>
                <w:numId w:val="139"/>
              </w:numPr>
              <w:tabs>
                <w:tab w:val="clear" w:pos="1134"/>
                <w:tab w:val="left" w:leader="none" w:pos="1414"/>
              </w:tabs>
              <w:bidi w:val="0"/>
              <w:spacing w:before="0" w:after="0"/>
              <w:ind w:start="1414" w:hanging="283"/>
              <w:jc w:val="left"/>
              <w:rPr/>
            </w:pPr>
            <w:r>
              <w:rPr/>
              <w:t xml:space="preserve">Musiikin enkeli </w:t>
            </w:r>
          </w:p>
          <w:p>
            <w:pPr>
              <w:pStyle w:val="TableContents"/>
              <w:numPr>
                <w:ilvl w:val="1"/>
                <w:numId w:val="139"/>
              </w:numPr>
              <w:tabs>
                <w:tab w:val="clear" w:pos="1134"/>
                <w:tab w:val="left" w:leader="none" w:pos="1414"/>
              </w:tabs>
              <w:bidi w:val="0"/>
              <w:spacing w:before="0" w:after="0"/>
              <w:ind w:start="1414" w:hanging="283"/>
              <w:jc w:val="left"/>
              <w:rPr/>
            </w:pPr>
            <w:r>
              <w:rPr/>
              <w:t xml:space="preserve">Naamiaiset </w:t>
            </w:r>
          </w:p>
          <w:p>
            <w:pPr>
              <w:pStyle w:val="TableContents"/>
              <w:numPr>
                <w:ilvl w:val="1"/>
                <w:numId w:val="139"/>
              </w:numPr>
              <w:tabs>
                <w:tab w:val="clear" w:pos="1134"/>
                <w:tab w:val="left" w:leader="none" w:pos="1414"/>
              </w:tabs>
              <w:bidi w:val="0"/>
              <w:spacing w:before="0" w:after="0"/>
              <w:ind w:start="1414" w:hanging="283"/>
              <w:jc w:val="left"/>
              <w:rPr/>
            </w:pPr>
            <w:r>
              <w:rPr/>
              <w:t xml:space="preserve">Toivoen, että olisit jotenkin täällä taas </w:t>
            </w:r>
          </w:p>
          <w:p>
            <w:pPr>
              <w:pStyle w:val="TableContents"/>
              <w:numPr>
                <w:ilvl w:val="1"/>
                <w:numId w:val="139"/>
              </w:numPr>
              <w:tabs>
                <w:tab w:val="clear" w:pos="1134"/>
                <w:tab w:val="left" w:leader="none" w:pos="1414"/>
              </w:tabs>
              <w:bidi w:val="0"/>
              <w:spacing w:before="0" w:after="283"/>
              <w:ind w:start="1414" w:hanging="283"/>
              <w:jc w:val="left"/>
              <w:rPr/>
            </w:pPr>
            <w:r>
              <w:rPr/>
              <w:t xml:space="preserve">Jäljitä tämä murhaaja </w:t>
            </w:r>
          </w:p>
        </w:tc>
        <w:tc>
          <w:tcPr>
            <w:tcW w:w="778" w:type="dxa"/>
            <w:tcBorders/>
            <w:vAlign w:val="center"/>
          </w:tcPr>
          <w:p>
            <w:pPr>
              <w:pStyle w:val="TableContents"/>
              <w:bidi w:val="0"/>
              <w:spacing w:before="0" w:after="283"/>
              <w:jc w:val="left"/>
              <w:rPr/>
            </w:pPr>
            <w:r>
              <w:rPr/>
              <w:t xml:space="preserve">98.800 </w:t>
            </w:r>
          </w:p>
        </w:tc>
        <w:tc>
          <w:tcPr>
            <w:tcW w:w="1703" w:type="dxa"/>
            <w:tcBorders/>
            <w:vAlign w:val="center"/>
          </w:tcPr>
          <w:p>
            <w:pPr>
              <w:pStyle w:val="TableContents"/>
              <w:bidi w:val="0"/>
              <w:spacing w:before="0" w:after="283"/>
              <w:jc w:val="left"/>
              <w:rPr/>
            </w:pPr>
            <w:r>
              <w:rPr/>
              <w:t xml:space="preserve">Kansas City, Missouri </w:t>
            </w:r>
          </w:p>
        </w:tc>
        <w:tc>
          <w:tcPr>
            <w:tcW w:w="1856" w:type="dxa"/>
            <w:tcBorders/>
            <w:vAlign w:val="center"/>
          </w:tcPr>
          <w:p>
            <w:pPr>
              <w:pStyle w:val="TableContents"/>
              <w:bidi w:val="0"/>
              <w:spacing w:before="0" w:after="283"/>
              <w:jc w:val="left"/>
              <w:rPr/>
            </w:pPr>
            <w:r>
              <w:rPr/>
              <w:t xml:space="preserve">Arrowhead Stadium </w:t>
            </w:r>
          </w:p>
        </w:tc>
      </w:tr>
      <w:tr>
        <w:trPr/>
        <w:tc>
          <w:tcPr>
            <w:tcW w:w="643"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Contents"/>
              <w:bidi w:val="0"/>
              <w:spacing w:before="0" w:after="283"/>
              <w:jc w:val="left"/>
              <w:rPr/>
            </w:pPr>
            <w:r>
              <w:rPr/>
              <w:t xml:space="preserve">20 elokuuta </w:t>
            </w:r>
          </w:p>
        </w:tc>
        <w:tc>
          <w:tcPr>
            <w:tcW w:w="4354" w:type="dxa"/>
            <w:tcBorders/>
            <w:vAlign w:val="center"/>
          </w:tcPr>
          <w:p>
            <w:pPr>
              <w:pStyle w:val="TableContents"/>
              <w:bidi w:val="0"/>
              <w:jc w:val="left"/>
              <w:rPr/>
            </w:pPr>
            <w:r>
              <w:rPr/>
              <w:t xml:space="preserve">Madison Scouts (Madison, Wisconsin) </w:t>
            </w:r>
          </w:p>
          <w:p>
            <w:pPr>
              <w:pStyle w:val="TableContents"/>
              <w:numPr>
                <w:ilvl w:val="0"/>
                <w:numId w:val="140"/>
              </w:numPr>
              <w:tabs>
                <w:tab w:val="clear" w:pos="1134"/>
                <w:tab w:val="left" w:leader="none" w:pos="707"/>
              </w:tabs>
              <w:bidi w:val="0"/>
              <w:spacing w:before="0" w:after="0"/>
              <w:ind w:start="707" w:hanging="283"/>
              <w:jc w:val="left"/>
              <w:rPr/>
            </w:pPr>
            <w:r>
              <w:rPr/>
              <w:t xml:space="preserve">Konsertto kitaralle ja jazzorkesterille </w:t>
            </w:r>
          </w:p>
          <w:p>
            <w:pPr>
              <w:pStyle w:val="TableContents"/>
              <w:numPr>
                <w:ilvl w:val="0"/>
                <w:numId w:val="140"/>
              </w:numPr>
              <w:tabs>
                <w:tab w:val="clear" w:pos="1134"/>
                <w:tab w:val="left" w:leader="none" w:pos="707"/>
              </w:tabs>
              <w:bidi w:val="0"/>
              <w:spacing w:before="0" w:after="283"/>
              <w:ind w:start="707" w:hanging="283"/>
              <w:jc w:val="left"/>
              <w:rPr/>
            </w:pPr>
            <w:r>
              <w:rPr/>
              <w:t xml:space="preserve">Malagueña </w:t>
            </w:r>
          </w:p>
        </w:tc>
        <w:tc>
          <w:tcPr>
            <w:tcW w:w="778" w:type="dxa"/>
            <w:tcBorders/>
            <w:vAlign w:val="center"/>
          </w:tcPr>
          <w:p>
            <w:pPr>
              <w:pStyle w:val="TableContents"/>
              <w:bidi w:val="0"/>
              <w:spacing w:before="0" w:after="283"/>
              <w:jc w:val="left"/>
              <w:rPr/>
            </w:pPr>
            <w:r>
              <w:rPr/>
              <w:t xml:space="preserve">97.100 </w:t>
            </w:r>
          </w:p>
        </w:tc>
        <w:tc>
          <w:tcPr>
            <w:tcW w:w="1703" w:type="dxa"/>
            <w:tcBorders/>
            <w:vAlign w:val="center"/>
          </w:tcPr>
          <w:p>
            <w:pPr>
              <w:pStyle w:val="TableContents"/>
              <w:bidi w:val="0"/>
              <w:spacing w:before="0" w:after="283"/>
              <w:jc w:val="left"/>
              <w:rPr/>
            </w:pPr>
            <w:r>
              <w:rPr/>
              <w:t xml:space="preserve">Kansas City, Missouri </w:t>
            </w:r>
          </w:p>
        </w:tc>
        <w:tc>
          <w:tcPr>
            <w:tcW w:w="1856" w:type="dxa"/>
            <w:tcBorders/>
            <w:vAlign w:val="center"/>
          </w:tcPr>
          <w:p>
            <w:pPr>
              <w:pStyle w:val="TableContents"/>
              <w:bidi w:val="0"/>
              <w:spacing w:before="0" w:after="283"/>
              <w:jc w:val="left"/>
              <w:rPr/>
            </w:pPr>
            <w:r>
              <w:rPr/>
              <w:t xml:space="preserve">Arrowhead Stadium </w:t>
            </w:r>
          </w:p>
        </w:tc>
      </w:tr>
      <w:tr>
        <w:trPr/>
        <w:tc>
          <w:tcPr>
            <w:tcW w:w="643"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Contents"/>
              <w:bidi w:val="0"/>
              <w:spacing w:before="0" w:after="283"/>
              <w:jc w:val="left"/>
              <w:rPr/>
            </w:pPr>
            <w:r>
              <w:rPr/>
              <w:t xml:space="preserve">15 elokuuta </w:t>
            </w:r>
          </w:p>
        </w:tc>
        <w:tc>
          <w:tcPr>
            <w:tcW w:w="4354" w:type="dxa"/>
            <w:tcBorders/>
            <w:vAlign w:val="center"/>
          </w:tcPr>
          <w:p>
            <w:pPr>
              <w:pStyle w:val="TableContents"/>
              <w:bidi w:val="0"/>
              <w:jc w:val="left"/>
              <w:rPr/>
            </w:pPr>
            <w:r>
              <w:rPr/>
              <w:t xml:space="preserve">Garfieldin kadetit (Garfield, New Jersey) </w:t>
            </w:r>
          </w:p>
          <w:p>
            <w:pPr>
              <w:pStyle w:val="TableContents"/>
              <w:numPr>
                <w:ilvl w:val="0"/>
                <w:numId w:val="141"/>
              </w:numPr>
              <w:tabs>
                <w:tab w:val="clear" w:pos="1134"/>
                <w:tab w:val="left" w:leader="none" w:pos="707"/>
              </w:tabs>
              <w:bidi w:val="0"/>
              <w:spacing w:before="0" w:after="283"/>
              <w:ind w:start="707" w:hanging="283"/>
              <w:jc w:val="left"/>
              <w:rPr/>
            </w:pPr>
            <w:r>
              <w:rPr/>
              <w:t xml:space="preserve">Appalakkien kevät </w:t>
            </w:r>
          </w:p>
        </w:tc>
        <w:tc>
          <w:tcPr>
            <w:tcW w:w="778" w:type="dxa"/>
            <w:tcBorders/>
            <w:vAlign w:val="center"/>
          </w:tcPr>
          <w:p>
            <w:pPr>
              <w:pStyle w:val="TableContents"/>
              <w:bidi w:val="0"/>
              <w:spacing w:before="0" w:after="283"/>
              <w:jc w:val="left"/>
              <w:rPr/>
            </w:pPr>
            <w:r>
              <w:rPr/>
              <w:t xml:space="preserve">97.900 </w:t>
            </w:r>
          </w:p>
        </w:tc>
        <w:tc>
          <w:tcPr>
            <w:tcW w:w="1703" w:type="dxa"/>
            <w:tcBorders/>
            <w:vAlign w:val="center"/>
          </w:tcPr>
          <w:p>
            <w:pPr>
              <w:pStyle w:val="TableContents"/>
              <w:bidi w:val="0"/>
              <w:spacing w:before="0" w:after="283"/>
              <w:jc w:val="left"/>
              <w:rPr/>
            </w:pPr>
            <w:r>
              <w:rPr/>
              <w:t xml:space="preserve">Madison, Wisconsin </w:t>
            </w:r>
          </w:p>
        </w:tc>
        <w:tc>
          <w:tcPr>
            <w:tcW w:w="1856" w:type="dxa"/>
            <w:tcBorders/>
            <w:vAlign w:val="center"/>
          </w:tcPr>
          <w:p>
            <w:pPr>
              <w:pStyle w:val="TableContents"/>
              <w:bidi w:val="0"/>
              <w:spacing w:before="0" w:after="283"/>
              <w:jc w:val="left"/>
              <w:rPr/>
            </w:pPr>
            <w:r>
              <w:rPr/>
              <w:t xml:space="preserve">Camp Randall Stadium </w:t>
            </w:r>
          </w:p>
        </w:tc>
      </w:tr>
      <w:tr>
        <w:trPr/>
        <w:tc>
          <w:tcPr>
            <w:tcW w:w="643" w:type="dxa"/>
            <w:tcBorders/>
            <w:vAlign w:val="center"/>
          </w:tcPr>
          <w:p>
            <w:pPr>
              <w:pStyle w:val="TableHeading"/>
              <w:suppressLineNumbers/>
              <w:bidi w:val="0"/>
              <w:spacing w:before="0" w:after="283"/>
              <w:jc w:val="center"/>
              <w:rPr/>
            </w:pPr>
            <w:r>
              <w:rPr/>
              <w:t xml:space="preserve">1986 </w:t>
            </w:r>
          </w:p>
        </w:tc>
        <w:tc>
          <w:tcPr>
            <w:tcW w:w="871" w:type="dxa"/>
            <w:tcBorders/>
            <w:vAlign w:val="center"/>
          </w:tcPr>
          <w:p>
            <w:pPr>
              <w:pStyle w:val="TableContents"/>
              <w:bidi w:val="0"/>
              <w:spacing w:before="0" w:after="283"/>
              <w:jc w:val="left"/>
              <w:rPr/>
            </w:pPr>
            <w:r>
              <w:rPr/>
              <w:t xml:space="preserve">16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42"/>
              </w:numPr>
              <w:tabs>
                <w:tab w:val="clear" w:pos="1134"/>
                <w:tab w:val="left" w:leader="none" w:pos="707"/>
              </w:tabs>
              <w:bidi w:val="0"/>
              <w:spacing w:before="0" w:after="0"/>
              <w:ind w:start="707" w:hanging="283"/>
              <w:jc w:val="left"/>
              <w:rPr/>
            </w:pPr>
            <w:r>
              <w:rPr/>
              <w:t xml:space="preserve">Channel One Suite </w:t>
            </w:r>
          </w:p>
          <w:p>
            <w:pPr>
              <w:pStyle w:val="TableContents"/>
              <w:numPr>
                <w:ilvl w:val="0"/>
                <w:numId w:val="142"/>
              </w:numPr>
              <w:tabs>
                <w:tab w:val="clear" w:pos="1134"/>
                <w:tab w:val="left" w:leader="none" w:pos="707"/>
              </w:tabs>
              <w:bidi w:val="0"/>
              <w:spacing w:before="0" w:after="0"/>
              <w:ind w:start="707" w:hanging="283"/>
              <w:jc w:val="left"/>
              <w:rPr/>
            </w:pPr>
            <w:r>
              <w:rPr/>
              <w:t xml:space="preserve">Conquistador </w:t>
            </w:r>
          </w:p>
          <w:p>
            <w:pPr>
              <w:pStyle w:val="TableContents"/>
              <w:numPr>
                <w:ilvl w:val="0"/>
                <w:numId w:val="142"/>
              </w:numPr>
              <w:tabs>
                <w:tab w:val="clear" w:pos="1134"/>
                <w:tab w:val="left" w:leader="none" w:pos="707"/>
              </w:tabs>
              <w:bidi w:val="0"/>
              <w:spacing w:before="0" w:after="0"/>
              <w:ind w:start="707" w:hanging="283"/>
              <w:jc w:val="left"/>
              <w:rPr/>
            </w:pPr>
            <w:r>
              <w:rPr/>
              <w:t xml:space="preserve">Espanjalainen fantasia </w:t>
            </w:r>
          </w:p>
          <w:p>
            <w:pPr>
              <w:pStyle w:val="TableContents"/>
              <w:numPr>
                <w:ilvl w:val="0"/>
                <w:numId w:val="142"/>
              </w:numPr>
              <w:tabs>
                <w:tab w:val="clear" w:pos="1134"/>
                <w:tab w:val="left" w:leader="none" w:pos="707"/>
              </w:tabs>
              <w:bidi w:val="0"/>
              <w:spacing w:before="0" w:after="283"/>
              <w:ind w:start="707" w:hanging="283"/>
              <w:jc w:val="left"/>
              <w:rPr/>
            </w:pPr>
            <w:r>
              <w:rPr/>
              <w:t xml:space="preserve">Chick Corea Suite' </w:t>
            </w:r>
          </w:p>
        </w:tc>
        <w:tc>
          <w:tcPr>
            <w:tcW w:w="778" w:type="dxa"/>
            <w:tcBorders/>
            <w:vAlign w:val="center"/>
          </w:tcPr>
          <w:p>
            <w:pPr>
              <w:pStyle w:val="TableContents"/>
              <w:bidi w:val="0"/>
              <w:spacing w:before="0" w:after="283"/>
              <w:jc w:val="left"/>
              <w:rPr/>
            </w:pPr>
            <w:r>
              <w:rPr/>
              <w:t xml:space="preserve">98.400 </w:t>
            </w:r>
          </w:p>
        </w:tc>
        <w:tc>
          <w:tcPr>
            <w:tcW w:w="1703" w:type="dxa"/>
            <w:tcBorders/>
            <w:vAlign w:val="center"/>
          </w:tcPr>
          <w:p>
            <w:pPr>
              <w:pStyle w:val="TableContents"/>
              <w:bidi w:val="0"/>
              <w:spacing w:before="0" w:after="283"/>
              <w:jc w:val="left"/>
              <w:rPr/>
            </w:pPr>
            <w:r>
              <w:rPr/>
              <w:t xml:space="preserve">Madison, Wisconsin </w:t>
            </w:r>
          </w:p>
        </w:tc>
        <w:tc>
          <w:tcPr>
            <w:tcW w:w="1856" w:type="dxa"/>
            <w:tcBorders/>
            <w:vAlign w:val="center"/>
          </w:tcPr>
          <w:p>
            <w:pPr>
              <w:pStyle w:val="TableContents"/>
              <w:bidi w:val="0"/>
              <w:spacing w:before="0" w:after="283"/>
              <w:jc w:val="left"/>
              <w:rPr/>
            </w:pPr>
            <w:r>
              <w:rPr/>
              <w:t xml:space="preserve">Camp Randall Stadium </w:t>
            </w:r>
          </w:p>
        </w:tc>
      </w:tr>
      <w:tr>
        <w:trPr/>
        <w:tc>
          <w:tcPr>
            <w:tcW w:w="643" w:type="dxa"/>
            <w:tcBorders/>
            <w:vAlign w:val="center"/>
          </w:tcPr>
          <w:p>
            <w:pPr>
              <w:pStyle w:val="TableHeading"/>
              <w:suppressLineNumbers/>
              <w:bidi w:val="0"/>
              <w:spacing w:before="0" w:after="283"/>
              <w:jc w:val="center"/>
              <w:rPr/>
            </w:pPr>
            <w:r>
              <w:rPr/>
              <w:t xml:space="preserve">1985 </w:t>
            </w:r>
          </w:p>
        </w:tc>
        <w:tc>
          <w:tcPr>
            <w:tcW w:w="871" w:type="dxa"/>
            <w:tcBorders/>
            <w:vAlign w:val="center"/>
          </w:tcPr>
          <w:p>
            <w:pPr>
              <w:pStyle w:val="TableContents"/>
              <w:bidi w:val="0"/>
              <w:spacing w:before="0" w:after="283"/>
              <w:jc w:val="left"/>
              <w:rPr/>
            </w:pPr>
            <w:r>
              <w:rPr/>
              <w:t xml:space="preserve">17 elokuuta </w:t>
            </w:r>
          </w:p>
        </w:tc>
        <w:tc>
          <w:tcPr>
            <w:tcW w:w="4354" w:type="dxa"/>
            <w:tcBorders/>
            <w:vAlign w:val="center"/>
          </w:tcPr>
          <w:p>
            <w:pPr>
              <w:pStyle w:val="TableContents"/>
              <w:bidi w:val="0"/>
              <w:jc w:val="left"/>
              <w:rPr/>
            </w:pPr>
            <w:r>
              <w:rPr/>
              <w:t xml:space="preserve">Garfieldin kadetit (Garfield, New Jersey) </w:t>
            </w:r>
          </w:p>
          <w:p>
            <w:pPr>
              <w:pStyle w:val="TableContents"/>
              <w:numPr>
                <w:ilvl w:val="0"/>
                <w:numId w:val="143"/>
              </w:numPr>
              <w:tabs>
                <w:tab w:val="clear" w:pos="1134"/>
                <w:tab w:val="left" w:leader="none" w:pos="707"/>
              </w:tabs>
              <w:bidi w:val="0"/>
              <w:spacing w:before="0" w:after="0"/>
              <w:ind w:start="707" w:hanging="283"/>
              <w:jc w:val="left"/>
              <w:rPr/>
            </w:pPr>
            <w:r>
              <w:rPr/>
              <w:t xml:space="preserve">Jeremian sinfonia </w:t>
            </w:r>
          </w:p>
          <w:p>
            <w:pPr>
              <w:pStyle w:val="TableContents"/>
              <w:numPr>
                <w:ilvl w:val="0"/>
                <w:numId w:val="143"/>
              </w:numPr>
              <w:tabs>
                <w:tab w:val="clear" w:pos="1134"/>
                <w:tab w:val="left" w:leader="none" w:pos="707"/>
              </w:tabs>
              <w:bidi w:val="0"/>
              <w:spacing w:before="0" w:after="0"/>
              <w:ind w:start="707" w:hanging="283"/>
              <w:jc w:val="left"/>
              <w:rPr/>
            </w:pPr>
            <w:r>
              <w:rPr/>
              <w:t xml:space="preserve">Candiden alkusoitto </w:t>
            </w:r>
          </w:p>
          <w:p>
            <w:pPr>
              <w:pStyle w:val="TableContents"/>
              <w:numPr>
                <w:ilvl w:val="0"/>
                <w:numId w:val="143"/>
              </w:numPr>
              <w:tabs>
                <w:tab w:val="clear" w:pos="1134"/>
                <w:tab w:val="left" w:leader="none" w:pos="707"/>
              </w:tabs>
              <w:bidi w:val="0"/>
              <w:spacing w:before="0" w:after="283"/>
              <w:ind w:start="707" w:hanging="283"/>
              <w:jc w:val="left"/>
              <w:rPr/>
            </w:pPr>
            <w:r>
              <w:rPr/>
              <w:t xml:space="preserve">Make Our Garden Grow alkaen Candide </w:t>
            </w:r>
          </w:p>
        </w:tc>
        <w:tc>
          <w:tcPr>
            <w:tcW w:w="778" w:type="dxa"/>
            <w:tcBorders/>
            <w:vAlign w:val="center"/>
          </w:tcPr>
          <w:p>
            <w:pPr>
              <w:pStyle w:val="TableContents"/>
              <w:bidi w:val="0"/>
              <w:spacing w:before="0" w:after="283"/>
              <w:jc w:val="left"/>
              <w:rPr/>
            </w:pPr>
            <w:r>
              <w:rPr/>
              <w:t xml:space="preserve">98.400 </w:t>
            </w:r>
          </w:p>
        </w:tc>
        <w:tc>
          <w:tcPr>
            <w:tcW w:w="1703" w:type="dxa"/>
            <w:tcBorders/>
            <w:vAlign w:val="center"/>
          </w:tcPr>
          <w:p>
            <w:pPr>
              <w:pStyle w:val="TableContents"/>
              <w:bidi w:val="0"/>
              <w:spacing w:before="0" w:after="283"/>
              <w:jc w:val="left"/>
              <w:rPr/>
            </w:pPr>
            <w:r>
              <w:rPr/>
              <w:t xml:space="preserve">Madison, Wisconsin </w:t>
            </w:r>
          </w:p>
        </w:tc>
        <w:tc>
          <w:tcPr>
            <w:tcW w:w="1856" w:type="dxa"/>
            <w:tcBorders/>
            <w:vAlign w:val="center"/>
          </w:tcPr>
          <w:p>
            <w:pPr>
              <w:pStyle w:val="TableContents"/>
              <w:bidi w:val="0"/>
              <w:spacing w:before="0" w:after="283"/>
              <w:jc w:val="left"/>
              <w:rPr/>
            </w:pPr>
            <w:r>
              <w:rPr/>
              <w:t xml:space="preserve">Camp Randall Stadium </w:t>
            </w:r>
          </w:p>
        </w:tc>
      </w:tr>
      <w:tr>
        <w:trPr/>
        <w:tc>
          <w:tcPr>
            <w:tcW w:w="643" w:type="dxa"/>
            <w:tcBorders/>
            <w:vAlign w:val="center"/>
          </w:tcPr>
          <w:p>
            <w:pPr>
              <w:pStyle w:val="TableHeading"/>
              <w:suppressLineNumbers/>
              <w:bidi w:val="0"/>
              <w:spacing w:before="0" w:after="283"/>
              <w:jc w:val="center"/>
              <w:rPr/>
            </w:pPr>
            <w:r>
              <w:rPr/>
              <w:t xml:space="preserve">1984 </w:t>
            </w:r>
          </w:p>
        </w:tc>
        <w:tc>
          <w:tcPr>
            <w:tcW w:w="871" w:type="dxa"/>
            <w:tcBorders/>
            <w:vAlign w:val="center"/>
          </w:tcPr>
          <w:p>
            <w:pPr>
              <w:pStyle w:val="TableContents"/>
              <w:bidi w:val="0"/>
              <w:spacing w:before="0" w:after="283"/>
              <w:jc w:val="left"/>
              <w:rPr/>
            </w:pPr>
            <w:r>
              <w:rPr/>
              <w:t xml:space="preserve">18. elokuuta </w:t>
            </w:r>
          </w:p>
        </w:tc>
        <w:tc>
          <w:tcPr>
            <w:tcW w:w="4354" w:type="dxa"/>
            <w:tcBorders/>
            <w:vAlign w:val="center"/>
          </w:tcPr>
          <w:p>
            <w:pPr>
              <w:pStyle w:val="TableContents"/>
              <w:bidi w:val="0"/>
              <w:jc w:val="left"/>
              <w:rPr/>
            </w:pPr>
            <w:r>
              <w:rPr/>
              <w:t xml:space="preserve">Garfieldin kadetit (Garfield, New Jersey) </w:t>
            </w:r>
          </w:p>
          <w:p>
            <w:pPr>
              <w:pStyle w:val="TableContents"/>
              <w:numPr>
                <w:ilvl w:val="0"/>
                <w:numId w:val="144"/>
              </w:numPr>
              <w:tabs>
                <w:tab w:val="clear" w:pos="1134"/>
                <w:tab w:val="left" w:leader="none" w:pos="707"/>
              </w:tabs>
              <w:bidi w:val="0"/>
              <w:spacing w:before="0" w:after="283"/>
              <w:ind w:start="707" w:hanging="283"/>
              <w:jc w:val="left"/>
              <w:rPr/>
            </w:pPr>
            <w:r>
              <w:rPr/>
              <w:t xml:space="preserve">Valikoimia West Side Storysta </w:t>
            </w:r>
          </w:p>
        </w:tc>
        <w:tc>
          <w:tcPr>
            <w:tcW w:w="778" w:type="dxa"/>
            <w:tcBorders/>
            <w:vAlign w:val="center"/>
          </w:tcPr>
          <w:p>
            <w:pPr>
              <w:pStyle w:val="TableContents"/>
              <w:bidi w:val="0"/>
              <w:spacing w:before="0" w:after="283"/>
              <w:jc w:val="left"/>
              <w:rPr/>
            </w:pPr>
            <w:r>
              <w:rPr/>
              <w:t xml:space="preserve">98.000 </w:t>
            </w:r>
          </w:p>
        </w:tc>
        <w:tc>
          <w:tcPr>
            <w:tcW w:w="1703" w:type="dxa"/>
            <w:tcBorders/>
            <w:vAlign w:val="center"/>
          </w:tcPr>
          <w:p>
            <w:pPr>
              <w:pStyle w:val="TableContents"/>
              <w:bidi w:val="0"/>
              <w:spacing w:before="0" w:after="283"/>
              <w:jc w:val="left"/>
              <w:rPr/>
            </w:pPr>
            <w:r>
              <w:rPr/>
              <w:t xml:space="preserve">Atlanta, Georgia </w:t>
            </w:r>
          </w:p>
        </w:tc>
        <w:tc>
          <w:tcPr>
            <w:tcW w:w="1856" w:type="dxa"/>
            <w:tcBorders/>
            <w:vAlign w:val="center"/>
          </w:tcPr>
          <w:p>
            <w:pPr>
              <w:pStyle w:val="TableContents"/>
              <w:bidi w:val="0"/>
              <w:spacing w:before="0" w:after="283"/>
              <w:jc w:val="left"/>
              <w:rPr/>
            </w:pPr>
            <w:r>
              <w:rPr/>
              <w:t xml:space="preserve">Grant Field </w:t>
            </w:r>
          </w:p>
        </w:tc>
      </w:tr>
      <w:tr>
        <w:trPr/>
        <w:tc>
          <w:tcPr>
            <w:tcW w:w="643"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Contents"/>
              <w:bidi w:val="0"/>
              <w:spacing w:before="0" w:after="283"/>
              <w:jc w:val="left"/>
              <w:rPr/>
            </w:pPr>
            <w:r>
              <w:rPr/>
              <w:t xml:space="preserve">20 elokuuta </w:t>
            </w:r>
          </w:p>
        </w:tc>
        <w:tc>
          <w:tcPr>
            <w:tcW w:w="4354" w:type="dxa"/>
            <w:tcBorders/>
            <w:vAlign w:val="center"/>
          </w:tcPr>
          <w:p>
            <w:pPr>
              <w:pStyle w:val="TableContents"/>
              <w:bidi w:val="0"/>
              <w:jc w:val="left"/>
              <w:rPr/>
            </w:pPr>
            <w:r>
              <w:rPr/>
              <w:t xml:space="preserve">Garfieldin kadetit (Garfield, New Jersey) </w:t>
            </w:r>
          </w:p>
          <w:p>
            <w:pPr>
              <w:pStyle w:val="TableContents"/>
              <w:numPr>
                <w:ilvl w:val="0"/>
                <w:numId w:val="145"/>
              </w:numPr>
              <w:tabs>
                <w:tab w:val="clear" w:pos="1134"/>
                <w:tab w:val="left" w:leader="none" w:pos="707"/>
              </w:tabs>
              <w:bidi w:val="0"/>
              <w:spacing w:before="0" w:after="0"/>
              <w:ind w:start="707" w:hanging="283"/>
              <w:jc w:val="left"/>
              <w:rPr/>
            </w:pPr>
            <w:r>
              <w:rPr/>
              <w:t xml:space="preserve">Rocky Point loma </w:t>
            </w:r>
          </w:p>
          <w:p>
            <w:pPr>
              <w:pStyle w:val="TableContents"/>
              <w:numPr>
                <w:ilvl w:val="0"/>
                <w:numId w:val="145"/>
              </w:numPr>
              <w:tabs>
                <w:tab w:val="clear" w:pos="1134"/>
                <w:tab w:val="left" w:leader="none" w:pos="707"/>
              </w:tabs>
              <w:bidi w:val="0"/>
              <w:spacing w:before="0" w:after="283"/>
              <w:ind w:start="707" w:hanging="283"/>
              <w:jc w:val="left"/>
              <w:rPr/>
            </w:pPr>
            <w:r>
              <w:rPr/>
              <w:t xml:space="preserve">Leonard Bernsteinin messu </w:t>
            </w:r>
          </w:p>
        </w:tc>
        <w:tc>
          <w:tcPr>
            <w:tcW w:w="778" w:type="dxa"/>
            <w:tcBorders/>
            <w:vAlign w:val="center"/>
          </w:tcPr>
          <w:p>
            <w:pPr>
              <w:pStyle w:val="TableContents"/>
              <w:bidi w:val="0"/>
              <w:spacing w:before="0" w:after="283"/>
              <w:jc w:val="left"/>
              <w:rPr/>
            </w:pPr>
            <w:r>
              <w:rPr/>
              <w:t xml:space="preserve">94.400 </w:t>
            </w:r>
          </w:p>
        </w:tc>
        <w:tc>
          <w:tcPr>
            <w:tcW w:w="1703" w:type="dxa"/>
            <w:tcBorders/>
            <w:vAlign w:val="center"/>
          </w:tcPr>
          <w:p>
            <w:pPr>
              <w:pStyle w:val="TableContents"/>
              <w:bidi w:val="0"/>
              <w:spacing w:before="0" w:after="283"/>
              <w:jc w:val="left"/>
              <w:rPr/>
            </w:pPr>
            <w:r>
              <w:rPr/>
              <w:t xml:space="preserve">Miami, Florida </w:t>
            </w:r>
          </w:p>
        </w:tc>
        <w:tc>
          <w:tcPr>
            <w:tcW w:w="1856" w:type="dxa"/>
            <w:tcBorders/>
            <w:vAlign w:val="center"/>
          </w:tcPr>
          <w:p>
            <w:pPr>
              <w:pStyle w:val="TableContents"/>
              <w:bidi w:val="0"/>
              <w:spacing w:before="0" w:after="283"/>
              <w:jc w:val="left"/>
              <w:rPr/>
            </w:pPr>
            <w:r>
              <w:rPr/>
              <w:t xml:space="preserve">Miami Orange Bowl </w:t>
            </w:r>
          </w:p>
        </w:tc>
      </w:tr>
      <w:tr>
        <w:trPr/>
        <w:tc>
          <w:tcPr>
            <w:tcW w:w="643" w:type="dxa"/>
            <w:tcBorders/>
            <w:vAlign w:val="center"/>
          </w:tcPr>
          <w:p>
            <w:pPr>
              <w:pStyle w:val="TableHeading"/>
              <w:suppressLineNumbers/>
              <w:bidi w:val="0"/>
              <w:spacing w:before="0" w:after="283"/>
              <w:jc w:val="center"/>
              <w:rPr/>
            </w:pPr>
            <w:r>
              <w:rPr/>
              <w:t xml:space="preserve">1982 </w:t>
            </w:r>
          </w:p>
        </w:tc>
        <w:tc>
          <w:tcPr>
            <w:tcW w:w="871" w:type="dxa"/>
            <w:tcBorders/>
            <w:vAlign w:val="center"/>
          </w:tcPr>
          <w:p>
            <w:pPr>
              <w:pStyle w:val="TableContents"/>
              <w:bidi w:val="0"/>
              <w:spacing w:before="0" w:after="283"/>
              <w:jc w:val="left"/>
              <w:rPr/>
            </w:pPr>
            <w:r>
              <w:rPr/>
              <w:t xml:space="preserve">21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46"/>
              </w:numPr>
              <w:tabs>
                <w:tab w:val="clear" w:pos="1134"/>
                <w:tab w:val="left" w:leader="none" w:pos="707"/>
              </w:tabs>
              <w:bidi w:val="0"/>
              <w:spacing w:before="0" w:after="0"/>
              <w:ind w:start="707" w:hanging="283"/>
              <w:jc w:val="left"/>
              <w:rPr/>
            </w:pPr>
            <w:r>
              <w:rPr/>
              <w:t xml:space="preserve">T.O. </w:t>
            </w:r>
          </w:p>
          <w:p>
            <w:pPr>
              <w:pStyle w:val="TableContents"/>
              <w:numPr>
                <w:ilvl w:val="0"/>
                <w:numId w:val="146"/>
              </w:numPr>
              <w:tabs>
                <w:tab w:val="clear" w:pos="1134"/>
                <w:tab w:val="left" w:leader="none" w:pos="707"/>
              </w:tabs>
              <w:bidi w:val="0"/>
              <w:spacing w:before="0" w:after="0"/>
              <w:ind w:start="707" w:hanging="283"/>
              <w:jc w:val="left"/>
              <w:rPr/>
            </w:pPr>
            <w:r>
              <w:rPr/>
              <w:t xml:space="preserve">Pegasus </w:t>
            </w:r>
          </w:p>
          <w:p>
            <w:pPr>
              <w:pStyle w:val="TableContents"/>
              <w:numPr>
                <w:ilvl w:val="0"/>
                <w:numId w:val="146"/>
              </w:numPr>
              <w:tabs>
                <w:tab w:val="clear" w:pos="1134"/>
                <w:tab w:val="left" w:leader="none" w:pos="707"/>
              </w:tabs>
              <w:bidi w:val="0"/>
              <w:spacing w:before="0" w:after="0"/>
              <w:ind w:start="707" w:hanging="283"/>
              <w:jc w:val="left"/>
              <w:rPr/>
            </w:pPr>
            <w:r>
              <w:rPr/>
              <w:t xml:space="preserve">Paradoksi </w:t>
            </w:r>
          </w:p>
          <w:p>
            <w:pPr>
              <w:pStyle w:val="TableContents"/>
              <w:numPr>
                <w:ilvl w:val="0"/>
                <w:numId w:val="146"/>
              </w:numPr>
              <w:tabs>
                <w:tab w:val="clear" w:pos="1134"/>
                <w:tab w:val="left" w:leader="none" w:pos="707"/>
              </w:tabs>
              <w:bidi w:val="0"/>
              <w:spacing w:before="0" w:after="0"/>
              <w:ind w:start="707" w:hanging="283"/>
              <w:jc w:val="left"/>
              <w:rPr/>
            </w:pPr>
            <w:r>
              <w:rPr/>
              <w:t xml:space="preserve">Vielä kerran Chuck Corea </w:t>
            </w:r>
          </w:p>
          <w:p>
            <w:pPr>
              <w:pStyle w:val="TableContents"/>
              <w:numPr>
                <w:ilvl w:val="0"/>
                <w:numId w:val="146"/>
              </w:numPr>
              <w:tabs>
                <w:tab w:val="clear" w:pos="1134"/>
                <w:tab w:val="left" w:leader="none" w:pos="707"/>
              </w:tabs>
              <w:bidi w:val="0"/>
              <w:spacing w:before="0" w:after="283"/>
              <w:ind w:start="707" w:hanging="283"/>
              <w:jc w:val="left"/>
              <w:rPr/>
            </w:pPr>
            <w:r>
              <w:rPr/>
              <w:t xml:space="preserve">Ihmiset yksin kilpailusta </w:t>
            </w:r>
          </w:p>
        </w:tc>
        <w:tc>
          <w:tcPr>
            <w:tcW w:w="778" w:type="dxa"/>
            <w:tcBorders/>
            <w:vAlign w:val="center"/>
          </w:tcPr>
          <w:p>
            <w:pPr>
              <w:pStyle w:val="TableContents"/>
              <w:bidi w:val="0"/>
              <w:spacing w:before="0" w:after="283"/>
              <w:jc w:val="left"/>
              <w:rPr/>
            </w:pPr>
            <w:r>
              <w:rPr/>
              <w:t xml:space="preserve">95.250 </w:t>
            </w:r>
          </w:p>
        </w:tc>
        <w:tc>
          <w:tcPr>
            <w:tcW w:w="1703" w:type="dxa"/>
            <w:tcBorders/>
            <w:vAlign w:val="center"/>
          </w:tcPr>
          <w:p>
            <w:pPr>
              <w:pStyle w:val="TableContents"/>
              <w:bidi w:val="0"/>
              <w:spacing w:before="0" w:after="283"/>
              <w:jc w:val="left"/>
              <w:rPr/>
            </w:pPr>
            <w:r>
              <w:rPr/>
              <w:t xml:space="preserve">Montreal, Quebec </w:t>
            </w:r>
          </w:p>
        </w:tc>
        <w:tc>
          <w:tcPr>
            <w:tcW w:w="1856" w:type="dxa"/>
            <w:tcBorders/>
            <w:vAlign w:val="center"/>
          </w:tcPr>
          <w:p>
            <w:pPr>
              <w:pStyle w:val="TableContents"/>
              <w:bidi w:val="0"/>
              <w:spacing w:before="0" w:after="283"/>
              <w:jc w:val="left"/>
              <w:rPr/>
            </w:pPr>
            <w:r>
              <w:rPr/>
              <w:t xml:space="preserve">Olympiastadion </w:t>
            </w:r>
          </w:p>
        </w:tc>
      </w:tr>
      <w:tr>
        <w:trPr/>
        <w:tc>
          <w:tcPr>
            <w:tcW w:w="643" w:type="dxa"/>
            <w:tcBorders/>
            <w:vAlign w:val="center"/>
          </w:tcPr>
          <w:p>
            <w:pPr>
              <w:pStyle w:val="TableHeading"/>
              <w:suppressLineNumbers/>
              <w:bidi w:val="0"/>
              <w:spacing w:before="0" w:after="283"/>
              <w:jc w:val="center"/>
              <w:rPr/>
            </w:pPr>
            <w:r>
              <w:rPr/>
              <w:t xml:space="preserve">1981 </w:t>
            </w:r>
          </w:p>
        </w:tc>
        <w:tc>
          <w:tcPr>
            <w:tcW w:w="871" w:type="dxa"/>
            <w:tcBorders/>
            <w:vAlign w:val="center"/>
          </w:tcPr>
          <w:p>
            <w:pPr>
              <w:pStyle w:val="TableContents"/>
              <w:bidi w:val="0"/>
              <w:spacing w:before="0" w:after="283"/>
              <w:jc w:val="left"/>
              <w:rPr/>
            </w:pPr>
            <w:r>
              <w:rPr/>
              <w:t xml:space="preserve">22. elokuuta </w:t>
            </w:r>
          </w:p>
        </w:tc>
        <w:tc>
          <w:tcPr>
            <w:tcW w:w="4354" w:type="dxa"/>
            <w:tcBorders/>
            <w:vAlign w:val="center"/>
          </w:tcPr>
          <w:p>
            <w:pPr>
              <w:pStyle w:val="TableContents"/>
              <w:bidi w:val="0"/>
              <w:jc w:val="left"/>
              <w:rPr/>
            </w:pPr>
            <w:r>
              <w:rPr/>
              <w:t xml:space="preserve">Santa Clara Vanguard (Santa Clara, Kalifornia) </w:t>
            </w:r>
          </w:p>
          <w:p>
            <w:pPr>
              <w:pStyle w:val="TableContents"/>
              <w:numPr>
                <w:ilvl w:val="0"/>
                <w:numId w:val="147"/>
              </w:numPr>
              <w:tabs>
                <w:tab w:val="clear" w:pos="1134"/>
                <w:tab w:val="left" w:leader="none" w:pos="707"/>
              </w:tabs>
              <w:bidi w:val="0"/>
              <w:spacing w:before="0" w:after="0"/>
              <w:ind w:start="707" w:hanging="283"/>
              <w:jc w:val="left"/>
              <w:rPr/>
            </w:pPr>
            <w:r>
              <w:rPr/>
              <w:t xml:space="preserve">Northridge </w:t>
            </w:r>
          </w:p>
          <w:p>
            <w:pPr>
              <w:pStyle w:val="TableContents"/>
              <w:numPr>
                <w:ilvl w:val="0"/>
                <w:numId w:val="147"/>
              </w:numPr>
              <w:tabs>
                <w:tab w:val="clear" w:pos="1134"/>
                <w:tab w:val="left" w:leader="none" w:pos="707"/>
              </w:tabs>
              <w:bidi w:val="0"/>
              <w:spacing w:before="0" w:after="0"/>
              <w:ind w:start="707" w:hanging="283"/>
              <w:jc w:val="left"/>
              <w:rPr/>
            </w:pPr>
            <w:r>
              <w:rPr/>
              <w:t xml:space="preserve">Nuorten opas orkesteriin </w:t>
            </w:r>
          </w:p>
          <w:p>
            <w:pPr>
              <w:pStyle w:val="TableContents"/>
              <w:numPr>
                <w:ilvl w:val="0"/>
                <w:numId w:val="147"/>
              </w:numPr>
              <w:tabs>
                <w:tab w:val="clear" w:pos="1134"/>
                <w:tab w:val="left" w:leader="none" w:pos="707"/>
              </w:tabs>
              <w:bidi w:val="0"/>
              <w:spacing w:before="0" w:after="0"/>
              <w:ind w:start="707" w:hanging="283"/>
              <w:jc w:val="left"/>
              <w:rPr/>
            </w:pPr>
            <w:r>
              <w:rPr/>
              <w:t xml:space="preserve">Slava </w:t>
            </w:r>
          </w:p>
          <w:p>
            <w:pPr>
              <w:pStyle w:val="TableContents"/>
              <w:numPr>
                <w:ilvl w:val="0"/>
                <w:numId w:val="147"/>
              </w:numPr>
              <w:tabs>
                <w:tab w:val="clear" w:pos="1134"/>
                <w:tab w:val="left" w:leader="none" w:pos="707"/>
              </w:tabs>
              <w:bidi w:val="0"/>
              <w:spacing w:before="0" w:after="283"/>
              <w:ind w:start="707" w:hanging="283"/>
              <w:jc w:val="left"/>
              <w:rPr/>
            </w:pPr>
            <w:r>
              <w:rPr/>
              <w:t xml:space="preserve">Don't Cry For Me Argentina elokuvasta Evita </w:t>
            </w:r>
          </w:p>
        </w:tc>
        <w:tc>
          <w:tcPr>
            <w:tcW w:w="778" w:type="dxa"/>
            <w:tcBorders/>
            <w:vAlign w:val="center"/>
          </w:tcPr>
          <w:p>
            <w:pPr>
              <w:pStyle w:val="TableContents"/>
              <w:bidi w:val="0"/>
              <w:spacing w:before="0" w:after="283"/>
              <w:jc w:val="left"/>
              <w:rPr/>
            </w:pPr>
            <w:r>
              <w:rPr/>
              <w:t xml:space="preserve">94.000 </w:t>
            </w:r>
          </w:p>
        </w:tc>
        <w:tc>
          <w:tcPr>
            <w:tcW w:w="1703" w:type="dxa"/>
            <w:tcBorders/>
            <w:vAlign w:val="center"/>
          </w:tcPr>
          <w:p>
            <w:pPr>
              <w:pStyle w:val="TableContents"/>
              <w:bidi w:val="0"/>
              <w:spacing w:before="0" w:after="283"/>
              <w:jc w:val="left"/>
              <w:rPr/>
            </w:pPr>
            <w:r>
              <w:rPr/>
              <w:t xml:space="preserve">Montreal, Quebec </w:t>
            </w:r>
          </w:p>
        </w:tc>
        <w:tc>
          <w:tcPr>
            <w:tcW w:w="1856" w:type="dxa"/>
            <w:tcBorders/>
            <w:vAlign w:val="center"/>
          </w:tcPr>
          <w:p>
            <w:pPr>
              <w:pStyle w:val="TableContents"/>
              <w:bidi w:val="0"/>
              <w:spacing w:before="0" w:after="283"/>
              <w:jc w:val="left"/>
              <w:rPr/>
            </w:pPr>
            <w:r>
              <w:rPr/>
              <w:t xml:space="preserve">Olympiastadion </w:t>
            </w:r>
          </w:p>
        </w:tc>
      </w:tr>
      <w:tr>
        <w:trPr/>
        <w:tc>
          <w:tcPr>
            <w:tcW w:w="643" w:type="dxa"/>
            <w:tcBorders/>
            <w:vAlign w:val="center"/>
          </w:tcPr>
          <w:p>
            <w:pPr>
              <w:pStyle w:val="TableHeading"/>
              <w:suppressLineNumbers/>
              <w:bidi w:val="0"/>
              <w:spacing w:before="0" w:after="283"/>
              <w:jc w:val="center"/>
              <w:rPr/>
            </w:pPr>
            <w:r>
              <w:rPr/>
              <w:t xml:space="preserve">1980 </w:t>
            </w:r>
          </w:p>
        </w:tc>
        <w:tc>
          <w:tcPr>
            <w:tcW w:w="871" w:type="dxa"/>
            <w:tcBorders/>
            <w:vAlign w:val="center"/>
          </w:tcPr>
          <w:p>
            <w:pPr>
              <w:pStyle w:val="TableContents"/>
              <w:bidi w:val="0"/>
              <w:spacing w:before="0" w:after="283"/>
              <w:jc w:val="left"/>
              <w:rPr/>
            </w:pPr>
            <w:r>
              <w:rPr/>
              <w:t xml:space="preserve">16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48"/>
              </w:numPr>
              <w:tabs>
                <w:tab w:val="clear" w:pos="1134"/>
                <w:tab w:val="left" w:leader="none" w:pos="707"/>
              </w:tabs>
              <w:bidi w:val="0"/>
              <w:spacing w:before="0" w:after="0"/>
              <w:ind w:start="707" w:hanging="283"/>
              <w:jc w:val="left"/>
              <w:rPr/>
            </w:pPr>
            <w:r>
              <w:rPr/>
              <w:t xml:space="preserve">New York Fantasy </w:t>
            </w:r>
          </w:p>
          <w:p>
            <w:pPr>
              <w:pStyle w:val="TableContents"/>
              <w:numPr>
                <w:ilvl w:val="0"/>
                <w:numId w:val="148"/>
              </w:numPr>
              <w:tabs>
                <w:tab w:val="clear" w:pos="1134"/>
                <w:tab w:val="left" w:leader="none" w:pos="707"/>
              </w:tabs>
              <w:bidi w:val="0"/>
              <w:spacing w:before="0" w:after="0"/>
              <w:ind w:start="707" w:hanging="283"/>
              <w:jc w:val="left"/>
              <w:rPr/>
            </w:pPr>
            <w:r>
              <w:rPr/>
              <w:t xml:space="preserve">Ya Gotta Try </w:t>
            </w:r>
          </w:p>
          <w:p>
            <w:pPr>
              <w:pStyle w:val="TableContents"/>
              <w:numPr>
                <w:ilvl w:val="0"/>
                <w:numId w:val="148"/>
              </w:numPr>
              <w:tabs>
                <w:tab w:val="clear" w:pos="1134"/>
                <w:tab w:val="left" w:leader="none" w:pos="707"/>
              </w:tabs>
              <w:bidi w:val="0"/>
              <w:spacing w:before="0" w:after="0"/>
              <w:ind w:start="707" w:hanging="283"/>
              <w:jc w:val="left"/>
              <w:rPr/>
            </w:pPr>
            <w:r>
              <w:rPr/>
              <w:t xml:space="preserve">Pegasus </w:t>
            </w:r>
          </w:p>
          <w:p>
            <w:pPr>
              <w:pStyle w:val="TableContents"/>
              <w:numPr>
                <w:ilvl w:val="0"/>
                <w:numId w:val="148"/>
              </w:numPr>
              <w:tabs>
                <w:tab w:val="clear" w:pos="1134"/>
                <w:tab w:val="left" w:leader="none" w:pos="707"/>
              </w:tabs>
              <w:bidi w:val="0"/>
              <w:spacing w:before="0" w:after="0"/>
              <w:ind w:start="707" w:hanging="283"/>
              <w:jc w:val="left"/>
              <w:rPr/>
            </w:pPr>
            <w:r>
              <w:rPr/>
              <w:t xml:space="preserve">Vapaa </w:t>
            </w:r>
          </w:p>
          <w:p>
            <w:pPr>
              <w:pStyle w:val="TableContents"/>
              <w:numPr>
                <w:ilvl w:val="0"/>
                <w:numId w:val="148"/>
              </w:numPr>
              <w:tabs>
                <w:tab w:val="clear" w:pos="1134"/>
                <w:tab w:val="left" w:leader="none" w:pos="707"/>
              </w:tabs>
              <w:bidi w:val="0"/>
              <w:spacing w:before="0" w:after="0"/>
              <w:ind w:start="707" w:hanging="283"/>
              <w:jc w:val="left"/>
              <w:rPr/>
            </w:pPr>
            <w:r>
              <w:rPr/>
              <w:t xml:space="preserve">La Suerte de Los Tontos alkaen Kuuban tulipalo Suite </w:t>
            </w:r>
          </w:p>
          <w:p>
            <w:pPr>
              <w:pStyle w:val="TableContents"/>
              <w:numPr>
                <w:ilvl w:val="0"/>
                <w:numId w:val="148"/>
              </w:numPr>
              <w:tabs>
                <w:tab w:val="clear" w:pos="1134"/>
                <w:tab w:val="left" w:leader="none" w:pos="707"/>
              </w:tabs>
              <w:bidi w:val="0"/>
              <w:spacing w:before="0" w:after="0"/>
              <w:ind w:start="707" w:hanging="283"/>
              <w:jc w:val="left"/>
              <w:rPr/>
            </w:pPr>
            <w:r>
              <w:rPr/>
              <w:t xml:space="preserve">Köyhä paratiisissa </w:t>
            </w:r>
          </w:p>
          <w:p>
            <w:pPr>
              <w:pStyle w:val="TableContents"/>
              <w:numPr>
                <w:ilvl w:val="0"/>
                <w:numId w:val="148"/>
              </w:numPr>
              <w:tabs>
                <w:tab w:val="clear" w:pos="1134"/>
                <w:tab w:val="left" w:leader="none" w:pos="707"/>
              </w:tabs>
              <w:bidi w:val="0"/>
              <w:spacing w:before="0" w:after="283"/>
              <w:ind w:start="707" w:hanging="283"/>
              <w:jc w:val="left"/>
              <w:rPr/>
            </w:pPr>
            <w:r>
              <w:rPr/>
              <w:t xml:space="preserve">Dindi </w:t>
            </w:r>
          </w:p>
        </w:tc>
        <w:tc>
          <w:tcPr>
            <w:tcW w:w="778" w:type="dxa"/>
            <w:tcBorders/>
            <w:vAlign w:val="center"/>
          </w:tcPr>
          <w:p>
            <w:pPr>
              <w:pStyle w:val="TableContents"/>
              <w:bidi w:val="0"/>
              <w:spacing w:before="0" w:after="283"/>
              <w:jc w:val="left"/>
              <w:rPr/>
            </w:pPr>
            <w:r>
              <w:rPr/>
              <w:t xml:space="preserve">90.600 </w:t>
            </w:r>
          </w:p>
        </w:tc>
        <w:tc>
          <w:tcPr>
            <w:tcW w:w="1703" w:type="dxa"/>
            <w:tcBorders/>
            <w:vAlign w:val="center"/>
          </w:tcPr>
          <w:p>
            <w:pPr>
              <w:pStyle w:val="TableContents"/>
              <w:bidi w:val="0"/>
              <w:spacing w:before="0" w:after="283"/>
              <w:jc w:val="left"/>
              <w:rPr/>
            </w:pPr>
            <w:r>
              <w:rPr/>
              <w:t xml:space="preserve">Birmingham, Alabama </w:t>
            </w:r>
          </w:p>
        </w:tc>
        <w:tc>
          <w:tcPr>
            <w:tcW w:w="1856" w:type="dxa"/>
            <w:tcBorders/>
            <w:vAlign w:val="center"/>
          </w:tcPr>
          <w:p>
            <w:pPr>
              <w:pStyle w:val="TableContents"/>
              <w:bidi w:val="0"/>
              <w:spacing w:before="0" w:after="283"/>
              <w:jc w:val="left"/>
              <w:rPr/>
            </w:pPr>
            <w:r>
              <w:rPr/>
              <w:t xml:space="preserve">Legion Field </w:t>
            </w:r>
          </w:p>
        </w:tc>
      </w:tr>
      <w:tr>
        <w:trPr/>
        <w:tc>
          <w:tcPr>
            <w:tcW w:w="643" w:type="dxa"/>
            <w:tcBorders/>
            <w:vAlign w:val="center"/>
          </w:tcPr>
          <w:p>
            <w:pPr>
              <w:pStyle w:val="TableHeading"/>
              <w:suppressLineNumbers/>
              <w:bidi w:val="0"/>
              <w:spacing w:before="0" w:after="283"/>
              <w:jc w:val="center"/>
              <w:rPr/>
            </w:pPr>
            <w:r>
              <w:rPr/>
              <w:t xml:space="preserve">1979 </w:t>
            </w:r>
          </w:p>
        </w:tc>
        <w:tc>
          <w:tcPr>
            <w:tcW w:w="871" w:type="dxa"/>
            <w:tcBorders/>
            <w:vAlign w:val="center"/>
          </w:tcPr>
          <w:p>
            <w:pPr>
              <w:pStyle w:val="TableContents"/>
              <w:bidi w:val="0"/>
              <w:spacing w:before="0" w:after="283"/>
              <w:jc w:val="left"/>
              <w:rPr/>
            </w:pPr>
            <w:r>
              <w:rPr/>
              <w:t xml:space="preserve">18.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49"/>
              </w:numPr>
              <w:tabs>
                <w:tab w:val="clear" w:pos="1134"/>
                <w:tab w:val="left" w:leader="none" w:pos="707"/>
              </w:tabs>
              <w:bidi w:val="0"/>
              <w:spacing w:before="0" w:after="0"/>
              <w:ind w:start="707" w:hanging="283"/>
              <w:jc w:val="left"/>
              <w:rPr/>
            </w:pPr>
            <w:r>
              <w:rPr/>
              <w:t xml:space="preserve">Chicago III Suite </w:t>
            </w:r>
          </w:p>
          <w:p>
            <w:pPr>
              <w:pStyle w:val="TableContents"/>
              <w:numPr>
                <w:ilvl w:val="0"/>
                <w:numId w:val="149"/>
              </w:numPr>
              <w:tabs>
                <w:tab w:val="clear" w:pos="1134"/>
                <w:tab w:val="left" w:leader="none" w:pos="707"/>
              </w:tabs>
              <w:bidi w:val="0"/>
              <w:spacing w:before="0" w:after="0"/>
              <w:ind w:start="707" w:hanging="283"/>
              <w:jc w:val="left"/>
              <w:rPr/>
            </w:pPr>
            <w:r>
              <w:rPr/>
              <w:t xml:space="preserve">La Suerte de Los Tontos alkaen Kuuban tulipalo Suite </w:t>
            </w:r>
          </w:p>
          <w:p>
            <w:pPr>
              <w:pStyle w:val="TableContents"/>
              <w:numPr>
                <w:ilvl w:val="0"/>
                <w:numId w:val="149"/>
              </w:numPr>
              <w:tabs>
                <w:tab w:val="clear" w:pos="1134"/>
                <w:tab w:val="left" w:leader="none" w:pos="707"/>
              </w:tabs>
              <w:bidi w:val="0"/>
              <w:spacing w:before="0" w:after="283"/>
              <w:ind w:start="707" w:hanging="283"/>
              <w:jc w:val="left"/>
              <w:rPr/>
            </w:pPr>
            <w:r>
              <w:rPr/>
              <w:t xml:space="preserve">Sydämeni kuuluu minulle </w:t>
            </w:r>
          </w:p>
        </w:tc>
        <w:tc>
          <w:tcPr>
            <w:tcW w:w="778" w:type="dxa"/>
            <w:tcBorders/>
            <w:vAlign w:val="center"/>
          </w:tcPr>
          <w:p>
            <w:pPr>
              <w:pStyle w:val="TableContents"/>
              <w:bidi w:val="0"/>
              <w:spacing w:before="0" w:after="283"/>
              <w:jc w:val="left"/>
              <w:rPr/>
            </w:pPr>
            <w:r>
              <w:rPr/>
              <w:t xml:space="preserve">93.550 </w:t>
            </w:r>
          </w:p>
        </w:tc>
        <w:tc>
          <w:tcPr>
            <w:tcW w:w="1703" w:type="dxa"/>
            <w:tcBorders/>
            <w:vAlign w:val="center"/>
          </w:tcPr>
          <w:p>
            <w:pPr>
              <w:pStyle w:val="TableContents"/>
              <w:bidi w:val="0"/>
              <w:spacing w:before="0" w:after="283"/>
              <w:jc w:val="left"/>
              <w:rPr/>
            </w:pPr>
            <w:r>
              <w:rPr/>
              <w:t xml:space="preserve">Birmingham, Alabama </w:t>
            </w:r>
          </w:p>
        </w:tc>
        <w:tc>
          <w:tcPr>
            <w:tcW w:w="1856" w:type="dxa"/>
            <w:tcBorders/>
            <w:vAlign w:val="center"/>
          </w:tcPr>
          <w:p>
            <w:pPr>
              <w:pStyle w:val="TableContents"/>
              <w:bidi w:val="0"/>
              <w:spacing w:before="0" w:after="283"/>
              <w:jc w:val="left"/>
              <w:rPr/>
            </w:pPr>
            <w:r>
              <w:rPr/>
              <w:t xml:space="preserve">Legion Field </w:t>
            </w:r>
          </w:p>
        </w:tc>
      </w:tr>
      <w:tr>
        <w:trPr/>
        <w:tc>
          <w:tcPr>
            <w:tcW w:w="643" w:type="dxa"/>
            <w:tcBorders/>
            <w:vAlign w:val="center"/>
          </w:tcPr>
          <w:p>
            <w:pPr>
              <w:pStyle w:val="TableHeading"/>
              <w:suppressLineNumbers/>
              <w:bidi w:val="0"/>
              <w:spacing w:before="0" w:after="283"/>
              <w:jc w:val="center"/>
              <w:rPr/>
            </w:pPr>
            <w:r>
              <w:rPr/>
              <w:t xml:space="preserve">1978 </w:t>
            </w:r>
          </w:p>
        </w:tc>
        <w:tc>
          <w:tcPr>
            <w:tcW w:w="871" w:type="dxa"/>
            <w:tcBorders/>
            <w:vAlign w:val="center"/>
          </w:tcPr>
          <w:p>
            <w:pPr>
              <w:pStyle w:val="TableContents"/>
              <w:bidi w:val="0"/>
              <w:spacing w:before="0" w:after="283"/>
              <w:jc w:val="left"/>
              <w:rPr/>
            </w:pPr>
            <w:r>
              <w:rPr/>
              <w:t xml:space="preserve">18. elokuuta </w:t>
            </w:r>
          </w:p>
        </w:tc>
        <w:tc>
          <w:tcPr>
            <w:tcW w:w="4354" w:type="dxa"/>
            <w:tcBorders/>
            <w:vAlign w:val="center"/>
          </w:tcPr>
          <w:p>
            <w:pPr>
              <w:pStyle w:val="TableContents"/>
              <w:bidi w:val="0"/>
              <w:jc w:val="left"/>
              <w:rPr/>
            </w:pPr>
            <w:r>
              <w:rPr/>
              <w:t xml:space="preserve">Santa Clara Vanguard (Santa Clara, Kalifornia) </w:t>
            </w:r>
          </w:p>
          <w:p>
            <w:pPr>
              <w:pStyle w:val="TableContents"/>
              <w:numPr>
                <w:ilvl w:val="0"/>
                <w:numId w:val="150"/>
              </w:numPr>
              <w:tabs>
                <w:tab w:val="clear" w:pos="1134"/>
                <w:tab w:val="left" w:leader="none" w:pos="707"/>
              </w:tabs>
              <w:bidi w:val="0"/>
              <w:spacing w:before="0" w:after="0"/>
              <w:ind w:start="707" w:hanging="283"/>
              <w:jc w:val="left"/>
              <w:rPr/>
            </w:pPr>
            <w:r>
              <w:rPr/>
              <w:t xml:space="preserve">Avaus uudelle aikakaudelle </w:t>
            </w:r>
          </w:p>
          <w:p>
            <w:pPr>
              <w:pStyle w:val="TableContents"/>
              <w:numPr>
                <w:ilvl w:val="0"/>
                <w:numId w:val="150"/>
              </w:numPr>
              <w:tabs>
                <w:tab w:val="clear" w:pos="1134"/>
                <w:tab w:val="left" w:leader="none" w:pos="707"/>
              </w:tabs>
              <w:bidi w:val="0"/>
              <w:spacing w:before="0" w:after="0"/>
              <w:ind w:start="707" w:hanging="283"/>
              <w:jc w:val="left"/>
              <w:rPr/>
            </w:pPr>
            <w:r>
              <w:rPr/>
              <w:t xml:space="preserve">Tervetulotanssi Gayne Balletilta </w:t>
            </w:r>
          </w:p>
          <w:p>
            <w:pPr>
              <w:pStyle w:val="TableContents"/>
              <w:numPr>
                <w:ilvl w:val="0"/>
                <w:numId w:val="150"/>
              </w:numPr>
              <w:tabs>
                <w:tab w:val="clear" w:pos="1134"/>
                <w:tab w:val="left" w:leader="none" w:pos="707"/>
              </w:tabs>
              <w:bidi w:val="0"/>
              <w:spacing w:before="0" w:after="0"/>
              <w:ind w:start="707" w:hanging="283"/>
              <w:jc w:val="left"/>
              <w:rPr/>
            </w:pPr>
            <w:r>
              <w:rPr/>
              <w:t xml:space="preserve">Adagio alkaen Gayne Ballet </w:t>
            </w:r>
          </w:p>
          <w:p>
            <w:pPr>
              <w:pStyle w:val="TableContents"/>
              <w:numPr>
                <w:ilvl w:val="0"/>
                <w:numId w:val="150"/>
              </w:numPr>
              <w:tabs>
                <w:tab w:val="clear" w:pos="1134"/>
                <w:tab w:val="left" w:leader="none" w:pos="707"/>
              </w:tabs>
              <w:bidi w:val="0"/>
              <w:spacing w:before="0" w:after="0"/>
              <w:ind w:start="707" w:hanging="283"/>
              <w:jc w:val="left"/>
              <w:rPr/>
            </w:pPr>
            <w:r>
              <w:rPr/>
              <w:t xml:space="preserve">Lezghinka alkaen Gayne Ballet </w:t>
            </w:r>
          </w:p>
          <w:p>
            <w:pPr>
              <w:pStyle w:val="TableContents"/>
              <w:numPr>
                <w:ilvl w:val="0"/>
                <w:numId w:val="150"/>
              </w:numPr>
              <w:tabs>
                <w:tab w:val="clear" w:pos="1134"/>
                <w:tab w:val="left" w:leader="none" w:pos="707"/>
              </w:tabs>
              <w:bidi w:val="0"/>
              <w:spacing w:before="0" w:after="0"/>
              <w:ind w:start="707" w:hanging="283"/>
              <w:jc w:val="left"/>
              <w:rPr/>
            </w:pPr>
            <w:r>
              <w:rPr/>
              <w:t xml:space="preserve">Gopak Gayne Balletilta </w:t>
            </w:r>
          </w:p>
          <w:p>
            <w:pPr>
              <w:pStyle w:val="TableContents"/>
              <w:numPr>
                <w:ilvl w:val="0"/>
                <w:numId w:val="150"/>
              </w:numPr>
              <w:tabs>
                <w:tab w:val="clear" w:pos="1134"/>
                <w:tab w:val="left" w:leader="none" w:pos="707"/>
              </w:tabs>
              <w:bidi w:val="0"/>
              <w:spacing w:before="0" w:after="0"/>
              <w:ind w:start="707" w:hanging="283"/>
              <w:jc w:val="left"/>
              <w:rPr/>
            </w:pPr>
            <w:r>
              <w:rPr/>
              <w:t xml:space="preserve">If You Believe alkaen The Wiz </w:t>
            </w:r>
          </w:p>
          <w:p>
            <w:pPr>
              <w:pStyle w:val="TableContents"/>
              <w:numPr>
                <w:ilvl w:val="0"/>
                <w:numId w:val="150"/>
              </w:numPr>
              <w:tabs>
                <w:tab w:val="clear" w:pos="1134"/>
                <w:tab w:val="left" w:leader="none" w:pos="707"/>
              </w:tabs>
              <w:bidi w:val="0"/>
              <w:spacing w:before="0" w:after="283"/>
              <w:ind w:start="707" w:hanging="283"/>
              <w:jc w:val="left"/>
              <w:rPr/>
            </w:pPr>
            <w:r>
              <w:rPr/>
              <w:t xml:space="preserve">Pullotanssi Viulunsoittaja katolla -elokuvasta </w:t>
            </w:r>
          </w:p>
        </w:tc>
        <w:tc>
          <w:tcPr>
            <w:tcW w:w="778" w:type="dxa"/>
            <w:tcBorders/>
            <w:vAlign w:val="center"/>
          </w:tcPr>
          <w:p>
            <w:pPr>
              <w:pStyle w:val="TableContents"/>
              <w:bidi w:val="0"/>
              <w:spacing w:before="0" w:after="283"/>
              <w:jc w:val="left"/>
              <w:rPr/>
            </w:pPr>
            <w:r>
              <w:rPr/>
              <w:t xml:space="preserve">91.550 </w:t>
            </w:r>
          </w:p>
        </w:tc>
        <w:tc>
          <w:tcPr>
            <w:tcW w:w="1703" w:type="dxa"/>
            <w:tcBorders/>
            <w:vAlign w:val="center"/>
          </w:tcPr>
          <w:p>
            <w:pPr>
              <w:pStyle w:val="TableContents"/>
              <w:bidi w:val="0"/>
              <w:spacing w:before="0" w:after="283"/>
              <w:jc w:val="left"/>
              <w:rPr/>
            </w:pPr>
            <w:r>
              <w:rPr/>
              <w:t xml:space="preserve">Denver, Colorado </w:t>
            </w:r>
          </w:p>
        </w:tc>
        <w:tc>
          <w:tcPr>
            <w:tcW w:w="1856" w:type="dxa"/>
            <w:tcBorders/>
            <w:vAlign w:val="center"/>
          </w:tcPr>
          <w:p>
            <w:pPr>
              <w:pStyle w:val="TableContents"/>
              <w:bidi w:val="0"/>
              <w:spacing w:before="0" w:after="283"/>
              <w:jc w:val="left"/>
              <w:rPr/>
            </w:pPr>
            <w:r>
              <w:rPr/>
              <w:t xml:space="preserve">Mile High Stadium </w:t>
            </w:r>
          </w:p>
        </w:tc>
      </w:tr>
      <w:tr>
        <w:trPr/>
        <w:tc>
          <w:tcPr>
            <w:tcW w:w="643" w:type="dxa"/>
            <w:tcBorders/>
            <w:vAlign w:val="center"/>
          </w:tcPr>
          <w:p>
            <w:pPr>
              <w:pStyle w:val="TableHeading"/>
              <w:suppressLineNumbers/>
              <w:bidi w:val="0"/>
              <w:spacing w:before="0" w:after="283"/>
              <w:jc w:val="center"/>
              <w:rPr/>
            </w:pPr>
            <w:r>
              <w:rPr/>
              <w:t xml:space="preserve">1977 </w:t>
            </w:r>
          </w:p>
        </w:tc>
        <w:tc>
          <w:tcPr>
            <w:tcW w:w="871" w:type="dxa"/>
            <w:tcBorders/>
            <w:vAlign w:val="center"/>
          </w:tcPr>
          <w:p>
            <w:pPr>
              <w:pStyle w:val="TableContents"/>
              <w:bidi w:val="0"/>
              <w:spacing w:before="0" w:after="283"/>
              <w:jc w:val="left"/>
              <w:rPr/>
            </w:pPr>
            <w:r>
              <w:rPr/>
              <w:t xml:space="preserve">19.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51"/>
              </w:numPr>
              <w:tabs>
                <w:tab w:val="clear" w:pos="1134"/>
                <w:tab w:val="left" w:leader="none" w:pos="707"/>
              </w:tabs>
              <w:bidi w:val="0"/>
              <w:spacing w:before="0" w:after="0"/>
              <w:ind w:start="707" w:hanging="283"/>
              <w:jc w:val="left"/>
              <w:rPr/>
            </w:pPr>
            <w:r>
              <w:rPr/>
              <w:t xml:space="preserve">Channel One Suite </w:t>
            </w:r>
          </w:p>
          <w:p>
            <w:pPr>
              <w:pStyle w:val="TableContents"/>
              <w:numPr>
                <w:ilvl w:val="0"/>
                <w:numId w:val="151"/>
              </w:numPr>
              <w:tabs>
                <w:tab w:val="clear" w:pos="1134"/>
                <w:tab w:val="left" w:leader="none" w:pos="707"/>
              </w:tabs>
              <w:bidi w:val="0"/>
              <w:spacing w:before="0" w:after="0"/>
              <w:ind w:start="707" w:hanging="283"/>
              <w:jc w:val="left"/>
              <w:rPr/>
            </w:pPr>
            <w:r>
              <w:rPr/>
              <w:t xml:space="preserve">Espanjalainen fantasia </w:t>
            </w:r>
          </w:p>
          <w:p>
            <w:pPr>
              <w:pStyle w:val="TableContents"/>
              <w:numPr>
                <w:ilvl w:val="0"/>
                <w:numId w:val="151"/>
              </w:numPr>
              <w:tabs>
                <w:tab w:val="clear" w:pos="1134"/>
                <w:tab w:val="left" w:leader="none" w:pos="707"/>
              </w:tabs>
              <w:bidi w:val="0"/>
              <w:spacing w:before="0" w:after="283"/>
              <w:ind w:start="707" w:hanging="283"/>
              <w:jc w:val="left"/>
              <w:rPr/>
            </w:pPr>
            <w:r>
              <w:rPr/>
              <w:t xml:space="preserve">Gonna Fly Now alkaen Rocky </w:t>
            </w:r>
          </w:p>
        </w:tc>
        <w:tc>
          <w:tcPr>
            <w:tcW w:w="778" w:type="dxa"/>
            <w:tcBorders/>
            <w:vAlign w:val="center"/>
          </w:tcPr>
          <w:p>
            <w:pPr>
              <w:pStyle w:val="TableContents"/>
              <w:bidi w:val="0"/>
              <w:spacing w:before="0" w:after="283"/>
              <w:jc w:val="left"/>
              <w:rPr/>
            </w:pPr>
            <w:r>
              <w:rPr/>
              <w:t xml:space="preserve">92.050 </w:t>
            </w:r>
          </w:p>
        </w:tc>
        <w:tc>
          <w:tcPr>
            <w:tcW w:w="1703" w:type="dxa"/>
            <w:tcBorders/>
            <w:vAlign w:val="center"/>
          </w:tcPr>
          <w:p>
            <w:pPr>
              <w:pStyle w:val="TableContents"/>
              <w:bidi w:val="0"/>
              <w:spacing w:before="0" w:after="283"/>
              <w:jc w:val="left"/>
              <w:rPr/>
            </w:pPr>
            <w:r>
              <w:rPr/>
              <w:t xml:space="preserve">Denver, Colorado </w:t>
            </w:r>
          </w:p>
        </w:tc>
        <w:tc>
          <w:tcPr>
            <w:tcW w:w="1856" w:type="dxa"/>
            <w:tcBorders/>
            <w:vAlign w:val="center"/>
          </w:tcPr>
          <w:p>
            <w:pPr>
              <w:pStyle w:val="TableContents"/>
              <w:bidi w:val="0"/>
              <w:spacing w:before="0" w:after="283"/>
              <w:jc w:val="left"/>
              <w:rPr/>
            </w:pPr>
            <w:r>
              <w:rPr/>
              <w:t xml:space="preserve">Mile High Stadium </w:t>
            </w:r>
          </w:p>
        </w:tc>
      </w:tr>
      <w:tr>
        <w:trPr/>
        <w:tc>
          <w:tcPr>
            <w:tcW w:w="643" w:type="dxa"/>
            <w:tcBorders/>
            <w:vAlign w:val="center"/>
          </w:tcPr>
          <w:p>
            <w:pPr>
              <w:pStyle w:val="TableHeading"/>
              <w:suppressLineNumbers/>
              <w:bidi w:val="0"/>
              <w:spacing w:before="0" w:after="283"/>
              <w:jc w:val="center"/>
              <w:rPr/>
            </w:pPr>
            <w:r>
              <w:rPr/>
              <w:t xml:space="preserve">1976 </w:t>
            </w:r>
          </w:p>
        </w:tc>
        <w:tc>
          <w:tcPr>
            <w:tcW w:w="871" w:type="dxa"/>
            <w:tcBorders/>
            <w:vAlign w:val="center"/>
          </w:tcPr>
          <w:p>
            <w:pPr>
              <w:pStyle w:val="TableContents"/>
              <w:bidi w:val="0"/>
              <w:spacing w:before="0" w:after="283"/>
              <w:jc w:val="left"/>
              <w:rPr/>
            </w:pPr>
            <w:r>
              <w:rPr/>
              <w:t xml:space="preserve">21 elokuuta </w:t>
            </w:r>
          </w:p>
        </w:tc>
        <w:tc>
          <w:tcPr>
            <w:tcW w:w="4354" w:type="dxa"/>
            <w:tcBorders/>
            <w:vAlign w:val="center"/>
          </w:tcPr>
          <w:p>
            <w:pPr>
              <w:pStyle w:val="TableContents"/>
              <w:bidi w:val="0"/>
              <w:jc w:val="left"/>
              <w:rPr/>
            </w:pPr>
            <w:r>
              <w:rPr/>
              <w:t xml:space="preserve">Blue Devils (Concord, Kalifornia) </w:t>
            </w:r>
          </w:p>
          <w:p>
            <w:pPr>
              <w:pStyle w:val="TableContents"/>
              <w:numPr>
                <w:ilvl w:val="0"/>
                <w:numId w:val="152"/>
              </w:numPr>
              <w:tabs>
                <w:tab w:val="clear" w:pos="1134"/>
                <w:tab w:val="left" w:leader="none" w:pos="707"/>
              </w:tabs>
              <w:bidi w:val="0"/>
              <w:spacing w:before="0" w:after="0"/>
              <w:ind w:start="707" w:hanging="283"/>
              <w:jc w:val="left"/>
              <w:rPr/>
            </w:pPr>
            <w:r>
              <w:rPr/>
              <w:t xml:space="preserve">Channel One Suite </w:t>
            </w:r>
          </w:p>
          <w:p>
            <w:pPr>
              <w:pStyle w:val="TableContents"/>
              <w:numPr>
                <w:ilvl w:val="0"/>
                <w:numId w:val="152"/>
              </w:numPr>
              <w:tabs>
                <w:tab w:val="clear" w:pos="1134"/>
                <w:tab w:val="left" w:leader="none" w:pos="707"/>
              </w:tabs>
              <w:bidi w:val="0"/>
              <w:spacing w:before="0" w:after="0"/>
              <w:ind w:start="707" w:hanging="283"/>
              <w:jc w:val="left"/>
              <w:rPr/>
            </w:pPr>
            <w:r>
              <w:rPr/>
              <w:t xml:space="preserve">Legend of the One-Eyed Sailor </w:t>
            </w:r>
          </w:p>
          <w:p>
            <w:pPr>
              <w:pStyle w:val="TableContents"/>
              <w:numPr>
                <w:ilvl w:val="0"/>
                <w:numId w:val="152"/>
              </w:numPr>
              <w:tabs>
                <w:tab w:val="clear" w:pos="1134"/>
                <w:tab w:val="left" w:leader="none" w:pos="707"/>
              </w:tabs>
              <w:bidi w:val="0"/>
              <w:spacing w:before="0" w:after="283"/>
              <w:ind w:start="707" w:hanging="283"/>
              <w:jc w:val="left"/>
              <w:rPr/>
            </w:pPr>
            <w:r>
              <w:rPr/>
              <w:t xml:space="preserve">Jahtaa pilvet pois </w:t>
            </w:r>
          </w:p>
        </w:tc>
        <w:tc>
          <w:tcPr>
            <w:tcW w:w="778" w:type="dxa"/>
            <w:tcBorders/>
            <w:vAlign w:val="center"/>
          </w:tcPr>
          <w:p>
            <w:pPr>
              <w:pStyle w:val="TableContents"/>
              <w:bidi w:val="0"/>
              <w:spacing w:before="0" w:after="283"/>
              <w:jc w:val="left"/>
              <w:rPr/>
            </w:pPr>
            <w:r>
              <w:rPr/>
              <w:t xml:space="preserve">92.700 </w:t>
            </w:r>
          </w:p>
        </w:tc>
        <w:tc>
          <w:tcPr>
            <w:tcW w:w="1703" w:type="dxa"/>
            <w:tcBorders/>
            <w:vAlign w:val="center"/>
          </w:tcPr>
          <w:p>
            <w:pPr>
              <w:pStyle w:val="TableContents"/>
              <w:bidi w:val="0"/>
              <w:spacing w:before="0" w:after="283"/>
              <w:jc w:val="left"/>
              <w:rPr/>
            </w:pPr>
            <w:r>
              <w:rPr/>
              <w:t xml:space="preserve">Philadelphia, Pennsylvania </w:t>
            </w:r>
          </w:p>
        </w:tc>
        <w:tc>
          <w:tcPr>
            <w:tcW w:w="1856" w:type="dxa"/>
            <w:tcBorders/>
            <w:vAlign w:val="center"/>
          </w:tcPr>
          <w:p>
            <w:pPr>
              <w:pStyle w:val="TableContents"/>
              <w:bidi w:val="0"/>
              <w:spacing w:before="0" w:after="283"/>
              <w:jc w:val="left"/>
              <w:rPr/>
            </w:pPr>
            <w:r>
              <w:rPr/>
              <w:t xml:space="preserve">Franklin Field </w:t>
            </w:r>
          </w:p>
        </w:tc>
      </w:tr>
      <w:tr>
        <w:trPr/>
        <w:tc>
          <w:tcPr>
            <w:tcW w:w="643"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Contents"/>
              <w:bidi w:val="0"/>
              <w:spacing w:before="0" w:after="283"/>
              <w:jc w:val="left"/>
              <w:rPr/>
            </w:pPr>
            <w:r>
              <w:rPr/>
              <w:t xml:space="preserve">16 elokuuta </w:t>
            </w:r>
          </w:p>
        </w:tc>
        <w:tc>
          <w:tcPr>
            <w:tcW w:w="4354" w:type="dxa"/>
            <w:tcBorders/>
            <w:vAlign w:val="center"/>
          </w:tcPr>
          <w:p>
            <w:pPr>
              <w:pStyle w:val="TableContents"/>
              <w:bidi w:val="0"/>
              <w:jc w:val="left"/>
              <w:rPr/>
            </w:pPr>
            <w:r>
              <w:rPr/>
              <w:t xml:space="preserve">Madison Scouts (Madison, Wisconsin) </w:t>
            </w:r>
          </w:p>
          <w:p>
            <w:pPr>
              <w:pStyle w:val="TableContents"/>
              <w:numPr>
                <w:ilvl w:val="0"/>
                <w:numId w:val="153"/>
              </w:numPr>
              <w:tabs>
                <w:tab w:val="clear" w:pos="1134"/>
                <w:tab w:val="left" w:leader="none" w:pos="707"/>
              </w:tabs>
              <w:bidi w:val="0"/>
              <w:spacing w:before="0" w:after="0"/>
              <w:ind w:start="707" w:hanging="283"/>
              <w:jc w:val="left"/>
              <w:rPr/>
            </w:pPr>
            <w:r>
              <w:rPr/>
              <w:t xml:space="preserve">Slaughter on 10th Avenue alkaen On Your Toes </w:t>
            </w:r>
          </w:p>
          <w:p>
            <w:pPr>
              <w:pStyle w:val="TableContents"/>
              <w:numPr>
                <w:ilvl w:val="0"/>
                <w:numId w:val="153"/>
              </w:numPr>
              <w:tabs>
                <w:tab w:val="clear" w:pos="1134"/>
                <w:tab w:val="left" w:leader="none" w:pos="707"/>
              </w:tabs>
              <w:bidi w:val="0"/>
              <w:spacing w:before="0" w:after="0"/>
              <w:ind w:start="707" w:hanging="283"/>
              <w:jc w:val="left"/>
              <w:rPr/>
            </w:pPr>
            <w:r>
              <w:rPr/>
              <w:t xml:space="preserve">Mac Arthurin puisto </w:t>
            </w:r>
          </w:p>
          <w:p>
            <w:pPr>
              <w:pStyle w:val="TableContents"/>
              <w:numPr>
                <w:ilvl w:val="0"/>
                <w:numId w:val="153"/>
              </w:numPr>
              <w:tabs>
                <w:tab w:val="clear" w:pos="1134"/>
                <w:tab w:val="left" w:leader="none" w:pos="707"/>
              </w:tabs>
              <w:bidi w:val="0"/>
              <w:spacing w:before="0" w:after="0"/>
              <w:ind w:start="707" w:hanging="283"/>
              <w:jc w:val="left"/>
              <w:rPr/>
            </w:pPr>
            <w:r>
              <w:rPr/>
              <w:t xml:space="preserve">Sininen rapsodia </w:t>
            </w:r>
          </w:p>
          <w:p>
            <w:pPr>
              <w:pStyle w:val="TableContents"/>
              <w:numPr>
                <w:ilvl w:val="0"/>
                <w:numId w:val="153"/>
              </w:numPr>
              <w:tabs>
                <w:tab w:val="clear" w:pos="1134"/>
                <w:tab w:val="left" w:leader="none" w:pos="707"/>
              </w:tabs>
              <w:bidi w:val="0"/>
              <w:spacing w:before="0" w:after="0"/>
              <w:ind w:start="707" w:hanging="283"/>
              <w:jc w:val="left"/>
              <w:rPr/>
            </w:pPr>
            <w:r>
              <w:rPr/>
              <w:t xml:space="preserve">Dueling banjot </w:t>
            </w:r>
          </w:p>
          <w:p>
            <w:pPr>
              <w:pStyle w:val="TableContents"/>
              <w:numPr>
                <w:ilvl w:val="0"/>
                <w:numId w:val="153"/>
              </w:numPr>
              <w:tabs>
                <w:tab w:val="clear" w:pos="1134"/>
                <w:tab w:val="left" w:leader="none" w:pos="707"/>
              </w:tabs>
              <w:bidi w:val="0"/>
              <w:spacing w:before="0" w:after="283"/>
              <w:ind w:start="707" w:hanging="283"/>
              <w:jc w:val="left"/>
              <w:rPr/>
            </w:pPr>
            <w:r>
              <w:rPr/>
              <w:t xml:space="preserve">The Way We Were </w:t>
            </w:r>
          </w:p>
        </w:tc>
        <w:tc>
          <w:tcPr>
            <w:tcW w:w="778" w:type="dxa"/>
            <w:tcBorders/>
            <w:vAlign w:val="center"/>
          </w:tcPr>
          <w:p>
            <w:pPr>
              <w:pStyle w:val="TableContents"/>
              <w:bidi w:val="0"/>
              <w:spacing w:before="0" w:after="283"/>
              <w:jc w:val="left"/>
              <w:rPr/>
            </w:pPr>
            <w:r>
              <w:rPr/>
              <w:t xml:space="preserve">92.500 </w:t>
            </w:r>
          </w:p>
        </w:tc>
        <w:tc>
          <w:tcPr>
            <w:tcW w:w="1703" w:type="dxa"/>
            <w:tcBorders/>
            <w:vAlign w:val="center"/>
          </w:tcPr>
          <w:p>
            <w:pPr>
              <w:pStyle w:val="TableContents"/>
              <w:bidi w:val="0"/>
              <w:spacing w:before="0" w:after="283"/>
              <w:jc w:val="left"/>
              <w:rPr/>
            </w:pPr>
            <w:r>
              <w:rPr/>
              <w:t xml:space="preserve">Philadelphia, Pennsylvania </w:t>
            </w:r>
          </w:p>
        </w:tc>
        <w:tc>
          <w:tcPr>
            <w:tcW w:w="1856" w:type="dxa"/>
            <w:tcBorders/>
            <w:vAlign w:val="center"/>
          </w:tcPr>
          <w:p>
            <w:pPr>
              <w:pStyle w:val="TableContents"/>
              <w:bidi w:val="0"/>
              <w:spacing w:before="0" w:after="283"/>
              <w:jc w:val="left"/>
              <w:rPr/>
            </w:pPr>
            <w:r>
              <w:rPr/>
              <w:t xml:space="preserve">Franklin Field </w:t>
            </w:r>
          </w:p>
        </w:tc>
      </w:tr>
      <w:tr>
        <w:trPr/>
        <w:tc>
          <w:tcPr>
            <w:tcW w:w="643"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Contents"/>
              <w:bidi w:val="0"/>
              <w:spacing w:before="0" w:after="283"/>
              <w:jc w:val="left"/>
              <w:rPr/>
            </w:pPr>
            <w:r>
              <w:rPr/>
              <w:t xml:space="preserve">17 elokuuta </w:t>
            </w:r>
          </w:p>
        </w:tc>
        <w:tc>
          <w:tcPr>
            <w:tcW w:w="4354" w:type="dxa"/>
            <w:tcBorders/>
            <w:vAlign w:val="center"/>
          </w:tcPr>
          <w:p>
            <w:pPr>
              <w:pStyle w:val="TableContents"/>
              <w:bidi w:val="0"/>
              <w:jc w:val="left"/>
              <w:rPr/>
            </w:pPr>
            <w:r>
              <w:rPr/>
              <w:t xml:space="preserve">Santa Clara Vanguard (Santa Clara, Kalifornia) </w:t>
            </w:r>
          </w:p>
          <w:p>
            <w:pPr>
              <w:pStyle w:val="TableContents"/>
              <w:numPr>
                <w:ilvl w:val="0"/>
                <w:numId w:val="154"/>
              </w:numPr>
              <w:tabs>
                <w:tab w:val="clear" w:pos="1134"/>
                <w:tab w:val="left" w:leader="none" w:pos="707"/>
              </w:tabs>
              <w:bidi w:val="0"/>
              <w:spacing w:before="0" w:after="0"/>
              <w:ind w:start="707" w:hanging="283"/>
              <w:jc w:val="left"/>
              <w:rPr/>
            </w:pPr>
            <w:r>
              <w:rPr/>
              <w:t xml:space="preserve">Siegfriedin Reinin matka elokuvasta ``Die Gotterdamerung'' </w:t>
            </w:r>
          </w:p>
          <w:p>
            <w:pPr>
              <w:pStyle w:val="TableContents"/>
              <w:numPr>
                <w:ilvl w:val="0"/>
                <w:numId w:val="154"/>
              </w:numPr>
              <w:tabs>
                <w:tab w:val="clear" w:pos="1134"/>
                <w:tab w:val="left" w:leader="none" w:pos="707"/>
              </w:tabs>
              <w:bidi w:val="0"/>
              <w:spacing w:before="0" w:after="0"/>
              <w:ind w:start="707" w:hanging="283"/>
              <w:jc w:val="left"/>
              <w:rPr/>
            </w:pPr>
            <w:r>
              <w:rPr/>
              <w:t xml:space="preserve">Nuorten opas orkesteriin </w:t>
            </w:r>
          </w:p>
          <w:p>
            <w:pPr>
              <w:pStyle w:val="TableContents"/>
              <w:numPr>
                <w:ilvl w:val="0"/>
                <w:numId w:val="154"/>
              </w:numPr>
              <w:tabs>
                <w:tab w:val="clear" w:pos="1134"/>
                <w:tab w:val="left" w:leader="none" w:pos="707"/>
              </w:tabs>
              <w:bidi w:val="0"/>
              <w:spacing w:before="0" w:after="0"/>
              <w:ind w:start="707" w:hanging="283"/>
              <w:jc w:val="left"/>
              <w:rPr/>
            </w:pPr>
            <w:r>
              <w:rPr/>
              <w:t xml:space="preserve">Candiden alkusoitto </w:t>
            </w:r>
          </w:p>
          <w:p>
            <w:pPr>
              <w:pStyle w:val="TableContents"/>
              <w:numPr>
                <w:ilvl w:val="0"/>
                <w:numId w:val="154"/>
              </w:numPr>
              <w:tabs>
                <w:tab w:val="clear" w:pos="1134"/>
                <w:tab w:val="left" w:leader="none" w:pos="707"/>
              </w:tabs>
              <w:bidi w:val="0"/>
              <w:spacing w:before="0" w:after="0"/>
              <w:ind w:start="707" w:hanging="283"/>
              <w:jc w:val="left"/>
              <w:rPr/>
            </w:pPr>
            <w:r>
              <w:rPr/>
              <w:t xml:space="preserve">Pieni yömusiikki </w:t>
            </w:r>
          </w:p>
          <w:p>
            <w:pPr>
              <w:pStyle w:val="TableContents"/>
              <w:numPr>
                <w:ilvl w:val="0"/>
                <w:numId w:val="154"/>
              </w:numPr>
              <w:tabs>
                <w:tab w:val="clear" w:pos="1134"/>
                <w:tab w:val="left" w:leader="none" w:pos="707"/>
              </w:tabs>
              <w:bidi w:val="0"/>
              <w:spacing w:before="0" w:after="0"/>
              <w:ind w:start="707" w:hanging="283"/>
              <w:jc w:val="left"/>
              <w:rPr/>
            </w:pPr>
            <w:r>
              <w:rPr/>
              <w:t xml:space="preserve">Viikonloppu maaseudulla elokuvasta A Little Night Music (Pieni yömusiikki) </w:t>
            </w:r>
          </w:p>
          <w:p>
            <w:pPr>
              <w:pStyle w:val="TableContents"/>
              <w:numPr>
                <w:ilvl w:val="0"/>
                <w:numId w:val="154"/>
              </w:numPr>
              <w:tabs>
                <w:tab w:val="clear" w:pos="1134"/>
                <w:tab w:val="left" w:leader="none" w:pos="707"/>
              </w:tabs>
              <w:bidi w:val="0"/>
              <w:spacing w:before="0" w:after="283"/>
              <w:ind w:start="707" w:hanging="283"/>
              <w:jc w:val="left"/>
              <w:rPr/>
            </w:pPr>
            <w:r>
              <w:rPr/>
              <w:t xml:space="preserve">Send in the Clowns elokuvasta A Little Night Music (Pikku yömusiikki) </w:t>
            </w:r>
          </w:p>
        </w:tc>
        <w:tc>
          <w:tcPr>
            <w:tcW w:w="778" w:type="dxa"/>
            <w:tcBorders/>
            <w:vAlign w:val="center"/>
          </w:tcPr>
          <w:p>
            <w:pPr>
              <w:pStyle w:val="TableContents"/>
              <w:bidi w:val="0"/>
              <w:spacing w:before="0" w:after="283"/>
              <w:jc w:val="left"/>
              <w:rPr/>
            </w:pPr>
            <w:r>
              <w:rPr/>
              <w:t xml:space="preserve">89.500 </w:t>
            </w:r>
          </w:p>
        </w:tc>
        <w:tc>
          <w:tcPr>
            <w:tcW w:w="1703" w:type="dxa"/>
            <w:tcBorders/>
            <w:vAlign w:val="center"/>
          </w:tcPr>
          <w:p>
            <w:pPr>
              <w:pStyle w:val="TableContents"/>
              <w:bidi w:val="0"/>
              <w:spacing w:before="0" w:after="283"/>
              <w:jc w:val="left"/>
              <w:rPr/>
            </w:pPr>
            <w:r>
              <w:rPr/>
              <w:t xml:space="preserve">Ithaca, New York </w:t>
            </w:r>
          </w:p>
        </w:tc>
        <w:tc>
          <w:tcPr>
            <w:tcW w:w="1856" w:type="dxa"/>
            <w:tcBorders/>
            <w:vAlign w:val="center"/>
          </w:tcPr>
          <w:p>
            <w:pPr>
              <w:pStyle w:val="TableContents"/>
              <w:bidi w:val="0"/>
              <w:spacing w:before="0" w:after="283"/>
              <w:jc w:val="left"/>
              <w:rPr/>
            </w:pPr>
            <w:r>
              <w:rPr/>
              <w:t xml:space="preserve">Schoellkopfin kenttä </w:t>
            </w:r>
          </w:p>
        </w:tc>
      </w:tr>
      <w:tr>
        <w:trPr/>
        <w:tc>
          <w:tcPr>
            <w:tcW w:w="643" w:type="dxa"/>
            <w:tcBorders/>
            <w:vAlign w:val="center"/>
          </w:tcPr>
          <w:p>
            <w:pPr>
              <w:pStyle w:val="TableHeading"/>
              <w:suppressLineNumbers/>
              <w:bidi w:val="0"/>
              <w:spacing w:before="0" w:after="283"/>
              <w:jc w:val="center"/>
              <w:rPr/>
            </w:pPr>
            <w:r>
              <w:rPr/>
              <w:t xml:space="preserve">1973 </w:t>
            </w:r>
          </w:p>
        </w:tc>
        <w:tc>
          <w:tcPr>
            <w:tcW w:w="871" w:type="dxa"/>
            <w:tcBorders/>
            <w:vAlign w:val="center"/>
          </w:tcPr>
          <w:p>
            <w:pPr>
              <w:pStyle w:val="TableContents"/>
              <w:bidi w:val="0"/>
              <w:spacing w:before="0" w:after="283"/>
              <w:jc w:val="left"/>
              <w:rPr/>
            </w:pPr>
            <w:r>
              <w:rPr/>
              <w:t xml:space="preserve">17 elokuuta </w:t>
            </w:r>
          </w:p>
        </w:tc>
        <w:tc>
          <w:tcPr>
            <w:tcW w:w="4354" w:type="dxa"/>
            <w:tcBorders/>
            <w:vAlign w:val="center"/>
          </w:tcPr>
          <w:p>
            <w:pPr>
              <w:pStyle w:val="TableContents"/>
              <w:bidi w:val="0"/>
              <w:jc w:val="left"/>
              <w:rPr/>
            </w:pPr>
            <w:r>
              <w:rPr/>
              <w:t xml:space="preserve">Santa Clara Vanguard (Santa Clara, Kalifornia) </w:t>
            </w:r>
          </w:p>
          <w:p>
            <w:pPr>
              <w:pStyle w:val="TableContents"/>
              <w:numPr>
                <w:ilvl w:val="0"/>
                <w:numId w:val="155"/>
              </w:numPr>
              <w:tabs>
                <w:tab w:val="clear" w:pos="1134"/>
                <w:tab w:val="left" w:leader="none" w:pos="707"/>
              </w:tabs>
              <w:bidi w:val="0"/>
              <w:spacing w:before="0" w:after="0"/>
              <w:ind w:start="707" w:hanging="283"/>
              <w:jc w:val="left"/>
              <w:rPr/>
            </w:pPr>
            <w:r>
              <w:rPr/>
              <w:t xml:space="preserve">Fanfaari ja Allegro </w:t>
            </w:r>
          </w:p>
          <w:p>
            <w:pPr>
              <w:pStyle w:val="TableContents"/>
              <w:numPr>
                <w:ilvl w:val="0"/>
                <w:numId w:val="155"/>
              </w:numPr>
              <w:tabs>
                <w:tab w:val="clear" w:pos="1134"/>
                <w:tab w:val="left" w:leader="none" w:pos="707"/>
              </w:tabs>
              <w:bidi w:val="0"/>
              <w:spacing w:before="0" w:after="0"/>
              <w:ind w:start="707" w:hanging="283"/>
              <w:jc w:val="left"/>
              <w:rPr/>
            </w:pPr>
            <w:r>
              <w:rPr/>
              <w:t xml:space="preserve">Nuorten opas orkesteriin </w:t>
            </w:r>
          </w:p>
          <w:p>
            <w:pPr>
              <w:pStyle w:val="TableContents"/>
              <w:numPr>
                <w:ilvl w:val="0"/>
                <w:numId w:val="155"/>
              </w:numPr>
              <w:tabs>
                <w:tab w:val="clear" w:pos="1134"/>
                <w:tab w:val="left" w:leader="none" w:pos="707"/>
              </w:tabs>
              <w:bidi w:val="0"/>
              <w:spacing w:before="0" w:after="0"/>
              <w:ind w:start="707" w:hanging="283"/>
              <w:jc w:val="left"/>
              <w:rPr/>
            </w:pPr>
            <w:r>
              <w:rPr/>
              <w:t xml:space="preserve">Hääjuhla ja pullotanssi Viulunsoittaja katolla -elokuvasta </w:t>
            </w:r>
          </w:p>
          <w:p>
            <w:pPr>
              <w:pStyle w:val="TableContents"/>
              <w:numPr>
                <w:ilvl w:val="0"/>
                <w:numId w:val="155"/>
              </w:numPr>
              <w:tabs>
                <w:tab w:val="clear" w:pos="1134"/>
                <w:tab w:val="left" w:leader="none" w:pos="707"/>
              </w:tabs>
              <w:bidi w:val="0"/>
              <w:spacing w:before="0" w:after="283"/>
              <w:ind w:start="707" w:hanging="283"/>
              <w:jc w:val="left"/>
              <w:rPr/>
            </w:pPr>
            <w:r>
              <w:rPr/>
              <w:t xml:space="preserve">Chava baletti Viulunsoittaja katolla -elokuvasta </w:t>
            </w:r>
          </w:p>
        </w:tc>
        <w:tc>
          <w:tcPr>
            <w:tcW w:w="778" w:type="dxa"/>
            <w:tcBorders/>
            <w:vAlign w:val="center"/>
          </w:tcPr>
          <w:p>
            <w:pPr>
              <w:pStyle w:val="TableContents"/>
              <w:bidi w:val="0"/>
              <w:spacing w:before="0" w:after="283"/>
              <w:jc w:val="left"/>
              <w:rPr/>
            </w:pPr>
            <w:r>
              <w:rPr/>
              <w:t xml:space="preserve">88.650 </w:t>
            </w:r>
          </w:p>
        </w:tc>
        <w:tc>
          <w:tcPr>
            <w:tcW w:w="1703" w:type="dxa"/>
            <w:tcBorders/>
            <w:vAlign w:val="center"/>
          </w:tcPr>
          <w:p>
            <w:pPr>
              <w:pStyle w:val="TableContents"/>
              <w:bidi w:val="0"/>
              <w:spacing w:before="0" w:after="283"/>
              <w:jc w:val="left"/>
              <w:rPr/>
            </w:pPr>
            <w:r>
              <w:rPr/>
              <w:t xml:space="preserve">Whitewater, Wisconsin </w:t>
            </w:r>
          </w:p>
        </w:tc>
        <w:tc>
          <w:tcPr>
            <w:tcW w:w="1856" w:type="dxa"/>
            <w:tcBorders/>
            <w:vAlign w:val="center"/>
          </w:tcPr>
          <w:p>
            <w:pPr>
              <w:pStyle w:val="TableContents"/>
              <w:bidi w:val="0"/>
              <w:spacing w:before="0" w:after="283"/>
              <w:jc w:val="left"/>
              <w:rPr/>
            </w:pPr>
            <w:r>
              <w:rPr/>
              <w:t xml:space="preserve">Warhawk Stadium </w:t>
            </w:r>
          </w:p>
        </w:tc>
      </w:tr>
      <w:tr>
        <w:trPr/>
        <w:tc>
          <w:tcPr>
            <w:tcW w:w="643" w:type="dxa"/>
            <w:tcBorders/>
            <w:vAlign w:val="center"/>
          </w:tcPr>
          <w:p>
            <w:pPr>
              <w:pStyle w:val="TableHeading"/>
              <w:suppressLineNumbers/>
              <w:bidi w:val="0"/>
              <w:spacing w:before="0" w:after="283"/>
              <w:jc w:val="center"/>
              <w:rPr/>
            </w:pPr>
            <w:r>
              <w:rPr/>
              <w:t xml:space="preserve">1972 </w:t>
            </w:r>
          </w:p>
        </w:tc>
        <w:tc>
          <w:tcPr>
            <w:tcW w:w="871" w:type="dxa"/>
            <w:tcBorders/>
            <w:vAlign w:val="center"/>
          </w:tcPr>
          <w:p>
            <w:pPr>
              <w:pStyle w:val="TableContents"/>
              <w:bidi w:val="0"/>
              <w:spacing w:before="0" w:after="283"/>
              <w:jc w:val="left"/>
              <w:rPr/>
            </w:pPr>
            <w:r>
              <w:rPr/>
              <w:t xml:space="preserve">18. elokuuta </w:t>
            </w:r>
          </w:p>
        </w:tc>
        <w:tc>
          <w:tcPr>
            <w:tcW w:w="4354" w:type="dxa"/>
            <w:tcBorders/>
            <w:vAlign w:val="center"/>
          </w:tcPr>
          <w:p>
            <w:pPr>
              <w:pStyle w:val="TableContents"/>
              <w:bidi w:val="0"/>
              <w:jc w:val="left"/>
              <w:rPr/>
            </w:pPr>
            <w:r>
              <w:rPr/>
              <w:t xml:space="preserve">Anaheim Kingsmen (Anaheim, Kalifornia) </w:t>
            </w:r>
          </w:p>
          <w:p>
            <w:pPr>
              <w:pStyle w:val="TableContents"/>
              <w:numPr>
                <w:ilvl w:val="0"/>
                <w:numId w:val="156"/>
              </w:numPr>
              <w:tabs>
                <w:tab w:val="clear" w:pos="1134"/>
                <w:tab w:val="left" w:leader="none" w:pos="707"/>
              </w:tabs>
              <w:bidi w:val="0"/>
              <w:spacing w:before="0" w:after="0"/>
              <w:ind w:start="707" w:hanging="283"/>
              <w:jc w:val="left"/>
              <w:rPr/>
            </w:pPr>
            <w:r>
              <w:rPr/>
              <w:t xml:space="preserve">Maaliskuu Folk Song Suite </w:t>
            </w:r>
          </w:p>
          <w:p>
            <w:pPr>
              <w:pStyle w:val="TableContents"/>
              <w:numPr>
                <w:ilvl w:val="0"/>
                <w:numId w:val="156"/>
              </w:numPr>
              <w:tabs>
                <w:tab w:val="clear" w:pos="1134"/>
                <w:tab w:val="left" w:leader="none" w:pos="707"/>
              </w:tabs>
              <w:bidi w:val="0"/>
              <w:spacing w:before="0" w:after="0"/>
              <w:ind w:start="707" w:hanging="283"/>
              <w:jc w:val="left"/>
              <w:rPr/>
            </w:pPr>
            <w:r>
              <w:rPr/>
              <w:t xml:space="preserve">Kun Johnny marssii kotiin </w:t>
            </w:r>
          </w:p>
          <w:p>
            <w:pPr>
              <w:pStyle w:val="TableContents"/>
              <w:numPr>
                <w:ilvl w:val="0"/>
                <w:numId w:val="156"/>
              </w:numPr>
              <w:tabs>
                <w:tab w:val="clear" w:pos="1134"/>
                <w:tab w:val="left" w:leader="none" w:pos="707"/>
              </w:tabs>
              <w:bidi w:val="0"/>
              <w:spacing w:before="0" w:after="0"/>
              <w:ind w:start="707" w:hanging="283"/>
              <w:jc w:val="left"/>
              <w:rPr/>
            </w:pPr>
            <w:r>
              <w:rPr/>
              <w:t xml:space="preserve">Mikki Hiiren Klubin maaliskuu </w:t>
            </w:r>
          </w:p>
          <w:p>
            <w:pPr>
              <w:pStyle w:val="TableContents"/>
              <w:numPr>
                <w:ilvl w:val="0"/>
                <w:numId w:val="156"/>
              </w:numPr>
              <w:tabs>
                <w:tab w:val="clear" w:pos="1134"/>
                <w:tab w:val="left" w:leader="none" w:pos="707"/>
              </w:tabs>
              <w:bidi w:val="0"/>
              <w:spacing w:before="0" w:after="0"/>
              <w:ind w:start="707" w:hanging="283"/>
              <w:jc w:val="left"/>
              <w:rPr/>
            </w:pPr>
            <w:r>
              <w:rPr/>
              <w:t xml:space="preserve">Rituaali Fire Dance alkaen El Amor Brujo </w:t>
            </w:r>
          </w:p>
          <w:p>
            <w:pPr>
              <w:pStyle w:val="TableContents"/>
              <w:numPr>
                <w:ilvl w:val="0"/>
                <w:numId w:val="156"/>
              </w:numPr>
              <w:tabs>
                <w:tab w:val="clear" w:pos="1134"/>
                <w:tab w:val="left" w:leader="none" w:pos="707"/>
              </w:tabs>
              <w:bidi w:val="0"/>
              <w:spacing w:before="0" w:after="0"/>
              <w:ind w:start="707" w:hanging="283"/>
              <w:jc w:val="left"/>
              <w:rPr/>
            </w:pPr>
            <w:r>
              <w:rPr/>
              <w:t xml:space="preserve">Sing Sing Sing Sing </w:t>
            </w:r>
          </w:p>
          <w:p>
            <w:pPr>
              <w:pStyle w:val="TableContents"/>
              <w:numPr>
                <w:ilvl w:val="0"/>
                <w:numId w:val="156"/>
              </w:numPr>
              <w:tabs>
                <w:tab w:val="clear" w:pos="1134"/>
                <w:tab w:val="left" w:leader="none" w:pos="707"/>
              </w:tabs>
              <w:bidi w:val="0"/>
              <w:spacing w:before="0" w:after="0"/>
              <w:ind w:start="707" w:hanging="283"/>
              <w:jc w:val="left"/>
              <w:rPr/>
            </w:pPr>
            <w:r>
              <w:rPr/>
              <w:t xml:space="preserve">Exodus </w:t>
            </w:r>
          </w:p>
          <w:p>
            <w:pPr>
              <w:pStyle w:val="TableContents"/>
              <w:numPr>
                <w:ilvl w:val="0"/>
                <w:numId w:val="156"/>
              </w:numPr>
              <w:tabs>
                <w:tab w:val="clear" w:pos="1134"/>
                <w:tab w:val="left" w:leader="none" w:pos="707"/>
              </w:tabs>
              <w:bidi w:val="0"/>
              <w:spacing w:before="0" w:after="283"/>
              <w:ind w:start="707" w:hanging="283"/>
              <w:jc w:val="left"/>
              <w:rPr/>
            </w:pPr>
            <w:r>
              <w:rPr/>
              <w:t xml:space="preserve">Kuninkaiden kuningas </w:t>
            </w:r>
          </w:p>
        </w:tc>
        <w:tc>
          <w:tcPr>
            <w:tcW w:w="778" w:type="dxa"/>
            <w:tcBorders/>
            <w:vAlign w:val="center"/>
          </w:tcPr>
          <w:p>
            <w:pPr>
              <w:pStyle w:val="TableContents"/>
              <w:bidi w:val="0"/>
              <w:spacing w:before="0" w:after="283"/>
              <w:jc w:val="left"/>
              <w:rPr/>
            </w:pPr>
            <w:r>
              <w:rPr/>
              <w:t xml:space="preserve">88.100 </w:t>
            </w:r>
          </w:p>
        </w:tc>
        <w:tc>
          <w:tcPr>
            <w:tcW w:w="1703" w:type="dxa"/>
            <w:tcBorders/>
            <w:vAlign w:val="center"/>
          </w:tcPr>
          <w:p>
            <w:pPr>
              <w:pStyle w:val="TableContents"/>
              <w:bidi w:val="0"/>
              <w:spacing w:before="0" w:after="283"/>
              <w:jc w:val="left"/>
              <w:rPr/>
            </w:pPr>
            <w:r>
              <w:rPr/>
              <w:t xml:space="preserve">Whitewater, Wisconsin </w:t>
            </w:r>
          </w:p>
        </w:tc>
        <w:tc>
          <w:tcPr>
            <w:tcW w:w="1856" w:type="dxa"/>
            <w:tcBorders/>
            <w:vAlign w:val="center"/>
          </w:tcPr>
          <w:p>
            <w:pPr>
              <w:pStyle w:val="TableContents"/>
              <w:bidi w:val="0"/>
              <w:spacing w:before="0" w:after="283"/>
              <w:jc w:val="left"/>
              <w:rPr/>
            </w:pPr>
            <w:r>
              <w:rPr/>
              <w:t xml:space="preserve">Warhawk Stadium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dci-historian korkein pistemäärä</w:t>
      </w:r>
    </w:p>
    <w:p>
      <w:pPr>
        <w:pStyle w:val="TextBody"/>
        <w:bidi w:val="0"/>
        <w:jc w:val="left"/>
        <w:rPr>
          <w:b/>
          <w:u w:val="single"/>
          <w:shd w:val="clear" w:fill="FFFF00"/>
        </w:rPr>
      </w:pPr>
      <w:r>
        <w:rPr>
          <w:b/>
          <w:u w:val="single"/>
          <w:shd w:val="clear" w:fill="FFFF00"/>
        </w:rPr>
        <w:t xml:space="preserve">Asiakirjan numero 29455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Tuomioistuin on yksi 13:sta Yhdysvaltain muutoksenhakutuomioistuimesta. Se koostuu 17 aktiivisesta tuomarista, ja sen toimipaikka on John Minor Wisdom United States Court of Appeals Building -rakennuksessa New Orleansissa, Louisianassa, ja kirjaamon toimisto </w:t>
      </w:r>
      <w:r>
        <w:rPr>
          <w:color w:val="A9A9A9"/>
        </w:rPr>
        <w:t xml:space="preserve">sijaitsee F. Edward Hebert Federal Buildingissa New Orleansissa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viidennen piirin muutoksenhakutuomioistuimen kirjaamo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viidennen piirin muutoksenhakutuomioistuin (5th Cir.) </w:t>
      </w:r>
    </w:p>
    <w:tbl>
      <w:tblPr>
        <w:tblW w:w="9407" w:type="dxa"/>
        <w:jc w:val="left"/>
        <w:tblInd w:w="0" w:type="dxa"/>
        <w:tblLayout w:type="fixed"/>
        <w:tblCellMar>
          <w:top w:w="28" w:type="dxa"/>
          <w:left w:w="28" w:type="dxa"/>
          <w:bottom w:w="28" w:type="dxa"/>
          <w:right w:w="28" w:type="dxa"/>
        </w:tblCellMar>
      </w:tblPr>
      <w:tblGrid>
        <w:gridCol w:w="1651"/>
        <w:gridCol w:w="7756"/>
      </w:tblGrid>
      <w:tr>
        <w:trPr/>
        <w:tc>
          <w:tcPr>
            <w:tcW w:w="1651" w:type="dxa"/>
            <w:tcBorders/>
            <w:vAlign w:val="center"/>
          </w:tcPr>
          <w:p>
            <w:pPr>
              <w:pStyle w:val="TableHeading"/>
              <w:suppressLineNumbers/>
              <w:bidi w:val="0"/>
              <w:spacing w:before="0" w:after="283"/>
              <w:jc w:val="center"/>
              <w:rPr/>
            </w:pPr>
            <w:r>
              <w:rPr/>
              <w:t xml:space="preserve">Sijainti </w:t>
            </w:r>
          </w:p>
        </w:tc>
        <w:tc>
          <w:tcPr>
            <w:tcW w:w="7756" w:type="dxa"/>
            <w:tcBorders/>
            <w:vAlign w:val="center"/>
          </w:tcPr>
          <w:p>
            <w:pPr>
              <w:pStyle w:val="TableContents"/>
              <w:bidi w:val="0"/>
              <w:spacing w:before="0" w:after="283"/>
              <w:jc w:val="left"/>
              <w:rPr/>
            </w:pPr>
            <w:r>
              <w:rPr>
                <w:color w:val="A9A9A9"/>
              </w:rPr>
              <w:t xml:space="preserve">John Minor Wisdom U.S. Court of Appeals -rakennus (New Orleans, Louisiana</w:t>
            </w:r>
            <w:r>
              <w:rPr/>
              <w:t xml:space="preserve">) </w:t>
            </w:r>
          </w:p>
        </w:tc>
      </w:tr>
      <w:tr>
        <w:trPr/>
        <w:tc>
          <w:tcPr>
            <w:tcW w:w="1651" w:type="dxa"/>
            <w:tcBorders/>
            <w:vAlign w:val="center"/>
          </w:tcPr>
          <w:p>
            <w:pPr>
              <w:pStyle w:val="TableHeading"/>
              <w:suppressLineNumbers/>
              <w:bidi w:val="0"/>
              <w:spacing w:before="0" w:after="283"/>
              <w:jc w:val="center"/>
              <w:rPr/>
            </w:pPr>
            <w:r>
              <w:rPr/>
              <w:t xml:space="preserve">Valitukset </w:t>
            </w:r>
          </w:p>
        </w:tc>
        <w:tc>
          <w:tcPr>
            <w:tcW w:w="7756"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Louisianan itäinen piirikunta </w:t>
            </w:r>
          </w:p>
          <w:p>
            <w:pPr>
              <w:pStyle w:val="TableContents"/>
              <w:numPr>
                <w:ilvl w:val="0"/>
                <w:numId w:val="157"/>
              </w:numPr>
              <w:tabs>
                <w:tab w:val="clear" w:pos="1134"/>
                <w:tab w:val="left" w:leader="none" w:pos="707"/>
              </w:tabs>
              <w:bidi w:val="0"/>
              <w:spacing w:before="0" w:after="0"/>
              <w:ind w:start="707" w:hanging="283"/>
              <w:jc w:val="left"/>
              <w:rPr/>
            </w:pPr>
            <w:r>
              <w:rPr/>
              <w:t xml:space="preserve">Louisianan keskinen piirikunta </w:t>
            </w:r>
          </w:p>
          <w:p>
            <w:pPr>
              <w:pStyle w:val="TableContents"/>
              <w:numPr>
                <w:ilvl w:val="0"/>
                <w:numId w:val="157"/>
              </w:numPr>
              <w:tabs>
                <w:tab w:val="clear" w:pos="1134"/>
                <w:tab w:val="left" w:leader="none" w:pos="707"/>
              </w:tabs>
              <w:bidi w:val="0"/>
              <w:spacing w:before="0" w:after="0"/>
              <w:ind w:start="707" w:hanging="283"/>
              <w:jc w:val="left"/>
              <w:rPr/>
            </w:pPr>
            <w:r>
              <w:rPr/>
              <w:t xml:space="preserve">Louisianan läntinen piirikunta </w:t>
            </w:r>
          </w:p>
          <w:p>
            <w:pPr>
              <w:pStyle w:val="TableContents"/>
              <w:numPr>
                <w:ilvl w:val="0"/>
                <w:numId w:val="157"/>
              </w:numPr>
              <w:tabs>
                <w:tab w:val="clear" w:pos="1134"/>
                <w:tab w:val="left" w:leader="none" w:pos="707"/>
              </w:tabs>
              <w:bidi w:val="0"/>
              <w:spacing w:before="0" w:after="0"/>
              <w:ind w:start="707" w:hanging="283"/>
              <w:jc w:val="left"/>
              <w:rPr/>
            </w:pPr>
            <w:r>
              <w:rPr/>
              <w:t xml:space="preserve">Mississippin pohjoinen piirikunta </w:t>
            </w:r>
          </w:p>
          <w:p>
            <w:pPr>
              <w:pStyle w:val="TableContents"/>
              <w:numPr>
                <w:ilvl w:val="0"/>
                <w:numId w:val="157"/>
              </w:numPr>
              <w:tabs>
                <w:tab w:val="clear" w:pos="1134"/>
                <w:tab w:val="left" w:leader="none" w:pos="707"/>
              </w:tabs>
              <w:bidi w:val="0"/>
              <w:spacing w:before="0" w:after="0"/>
              <w:ind w:start="707" w:hanging="283"/>
              <w:jc w:val="left"/>
              <w:rPr/>
            </w:pPr>
            <w:r>
              <w:rPr/>
              <w:t xml:space="preserve">Mississipin eteläinen piirikunta </w:t>
            </w:r>
          </w:p>
          <w:p>
            <w:pPr>
              <w:pStyle w:val="TableContents"/>
              <w:numPr>
                <w:ilvl w:val="0"/>
                <w:numId w:val="157"/>
              </w:numPr>
              <w:tabs>
                <w:tab w:val="clear" w:pos="1134"/>
                <w:tab w:val="left" w:leader="none" w:pos="707"/>
              </w:tabs>
              <w:bidi w:val="0"/>
              <w:spacing w:before="0" w:after="0"/>
              <w:ind w:start="707" w:hanging="283"/>
              <w:jc w:val="left"/>
              <w:rPr/>
            </w:pPr>
            <w:r>
              <w:rPr/>
              <w:t xml:space="preserve">Teksasin itäinen piirikunta </w:t>
            </w:r>
          </w:p>
          <w:p>
            <w:pPr>
              <w:pStyle w:val="TableContents"/>
              <w:numPr>
                <w:ilvl w:val="0"/>
                <w:numId w:val="157"/>
              </w:numPr>
              <w:tabs>
                <w:tab w:val="clear" w:pos="1134"/>
                <w:tab w:val="left" w:leader="none" w:pos="707"/>
              </w:tabs>
              <w:bidi w:val="0"/>
              <w:spacing w:before="0" w:after="0"/>
              <w:ind w:start="707" w:hanging="283"/>
              <w:jc w:val="left"/>
              <w:rPr/>
            </w:pPr>
            <w:r>
              <w:rPr/>
              <w:t xml:space="preserve">Teksasin pohjoinen piirikunta </w:t>
            </w:r>
          </w:p>
          <w:p>
            <w:pPr>
              <w:pStyle w:val="TableContents"/>
              <w:numPr>
                <w:ilvl w:val="0"/>
                <w:numId w:val="157"/>
              </w:numPr>
              <w:tabs>
                <w:tab w:val="clear" w:pos="1134"/>
                <w:tab w:val="left" w:leader="none" w:pos="707"/>
              </w:tabs>
              <w:bidi w:val="0"/>
              <w:spacing w:before="0" w:after="0"/>
              <w:ind w:start="707" w:hanging="283"/>
              <w:jc w:val="left"/>
              <w:rPr/>
            </w:pPr>
            <w:r>
              <w:rPr/>
              <w:t xml:space="preserve">Texasin eteläinen piirikunta </w:t>
            </w:r>
          </w:p>
          <w:p>
            <w:pPr>
              <w:pStyle w:val="TableContents"/>
              <w:numPr>
                <w:ilvl w:val="0"/>
                <w:numId w:val="157"/>
              </w:numPr>
              <w:tabs>
                <w:tab w:val="clear" w:pos="1134"/>
                <w:tab w:val="left" w:leader="none" w:pos="707"/>
              </w:tabs>
              <w:bidi w:val="0"/>
              <w:spacing w:before="0" w:after="283"/>
              <w:ind w:start="707" w:hanging="283"/>
              <w:jc w:val="left"/>
              <w:rPr/>
            </w:pPr>
            <w:r>
              <w:rPr/>
              <w:t xml:space="preserve">Teksasin läntinen piirikunta </w:t>
            </w:r>
          </w:p>
        </w:tc>
      </w:tr>
      <w:tr>
        <w:trPr/>
        <w:tc>
          <w:tcPr>
            <w:tcW w:w="1651" w:type="dxa"/>
            <w:tcBorders/>
            <w:vAlign w:val="center"/>
          </w:tcPr>
          <w:p>
            <w:pPr>
              <w:pStyle w:val="TableHeading"/>
              <w:suppressLineNumbers/>
              <w:bidi w:val="0"/>
              <w:spacing w:before="0" w:after="283"/>
              <w:jc w:val="center"/>
              <w:rPr/>
            </w:pPr>
            <w:r>
              <w:rPr/>
              <w:t xml:space="preserve">Perustettu </w:t>
            </w:r>
          </w:p>
        </w:tc>
        <w:tc>
          <w:tcPr>
            <w:tcW w:w="7756" w:type="dxa"/>
            <w:tcBorders/>
            <w:vAlign w:val="center"/>
          </w:tcPr>
          <w:p>
            <w:pPr>
              <w:pStyle w:val="TableContents"/>
              <w:bidi w:val="0"/>
              <w:spacing w:before="0" w:after="283"/>
              <w:jc w:val="left"/>
              <w:rPr/>
            </w:pPr>
            <w:r>
              <w:rPr/>
              <w:t xml:space="preserve">16. kesäkuuta 1891 </w:t>
            </w:r>
          </w:p>
        </w:tc>
      </w:tr>
      <w:tr>
        <w:trPr/>
        <w:tc>
          <w:tcPr>
            <w:tcW w:w="1651" w:type="dxa"/>
            <w:tcBorders/>
            <w:vAlign w:val="center"/>
          </w:tcPr>
          <w:p>
            <w:pPr>
              <w:pStyle w:val="TableHeading"/>
              <w:suppressLineNumbers/>
              <w:bidi w:val="0"/>
              <w:spacing w:before="0" w:after="283"/>
              <w:jc w:val="center"/>
              <w:rPr/>
            </w:pPr>
            <w:r>
              <w:rPr/>
              <w:t xml:space="preserve">Circuit Justice </w:t>
            </w:r>
          </w:p>
        </w:tc>
        <w:tc>
          <w:tcPr>
            <w:tcW w:w="7756" w:type="dxa"/>
            <w:tcBorders/>
            <w:vAlign w:val="center"/>
          </w:tcPr>
          <w:p>
            <w:pPr>
              <w:pStyle w:val="TableContents"/>
              <w:bidi w:val="0"/>
              <w:spacing w:before="0" w:after="283"/>
              <w:jc w:val="left"/>
              <w:rPr/>
            </w:pPr>
            <w:r>
              <w:rPr/>
              <w:t xml:space="preserve">Samuel Alito </w:t>
            </w:r>
          </w:p>
        </w:tc>
      </w:tr>
      <w:tr>
        <w:trPr/>
        <w:tc>
          <w:tcPr>
            <w:tcW w:w="1651" w:type="dxa"/>
            <w:tcBorders/>
            <w:vAlign w:val="center"/>
          </w:tcPr>
          <w:p>
            <w:pPr>
              <w:pStyle w:val="TableHeading"/>
              <w:suppressLineNumbers/>
              <w:bidi w:val="0"/>
              <w:spacing w:before="0" w:after="283"/>
              <w:jc w:val="center"/>
              <w:rPr/>
            </w:pPr>
            <w:r>
              <w:rPr/>
              <w:t xml:space="preserve">Ylituomari </w:t>
            </w:r>
          </w:p>
        </w:tc>
        <w:tc>
          <w:tcPr>
            <w:tcW w:w="7756" w:type="dxa"/>
            <w:tcBorders/>
            <w:vAlign w:val="center"/>
          </w:tcPr>
          <w:p>
            <w:pPr>
              <w:pStyle w:val="TableContents"/>
              <w:bidi w:val="0"/>
              <w:spacing w:before="0" w:after="283"/>
              <w:jc w:val="left"/>
              <w:rPr/>
            </w:pPr>
            <w:r>
              <w:rPr/>
              <w:t xml:space="preserve">Carl E. Stewart </w:t>
            </w:r>
          </w:p>
        </w:tc>
      </w:tr>
      <w:tr>
        <w:trPr/>
        <w:tc>
          <w:tcPr>
            <w:tcW w:w="1651" w:type="dxa"/>
            <w:tcBorders/>
            <w:vAlign w:val="center"/>
          </w:tcPr>
          <w:p>
            <w:pPr>
              <w:pStyle w:val="TableHeading"/>
              <w:suppressLineNumbers/>
              <w:bidi w:val="0"/>
              <w:spacing w:before="0" w:after="283"/>
              <w:jc w:val="center"/>
              <w:rPr/>
            </w:pPr>
            <w:r>
              <w:rPr/>
              <w:t xml:space="preserve">Aktiiviset tuomarit </w:t>
            </w:r>
          </w:p>
        </w:tc>
        <w:tc>
          <w:tcPr>
            <w:tcW w:w="7756" w:type="dxa"/>
            <w:tcBorders/>
            <w:vAlign w:val="center"/>
          </w:tcPr>
          <w:p>
            <w:pPr>
              <w:pStyle w:val="TableContents"/>
              <w:bidi w:val="0"/>
              <w:spacing w:before="0" w:after="283"/>
              <w:jc w:val="left"/>
              <w:rPr/>
            </w:pPr>
            <w:r>
              <w:rPr/>
              <w:t xml:space="preserve">17 </w:t>
            </w:r>
          </w:p>
        </w:tc>
      </w:tr>
      <w:tr>
        <w:trPr/>
        <w:tc>
          <w:tcPr>
            <w:tcW w:w="1651" w:type="dxa"/>
            <w:tcBorders/>
            <w:vAlign w:val="center"/>
          </w:tcPr>
          <w:p>
            <w:pPr>
              <w:pStyle w:val="TableHeading"/>
              <w:suppressLineNumbers/>
              <w:bidi w:val="0"/>
              <w:spacing w:before="0" w:after="283"/>
              <w:jc w:val="center"/>
              <w:rPr/>
            </w:pPr>
            <w:r>
              <w:rPr/>
              <w:t xml:space="preserve">Vanhemmat tuomarit </w:t>
            </w:r>
          </w:p>
        </w:tc>
        <w:tc>
          <w:tcPr>
            <w:tcW w:w="7756" w:type="dxa"/>
            <w:tcBorders/>
            <w:vAlign w:val="center"/>
          </w:tcPr>
          <w:p>
            <w:pPr>
              <w:pStyle w:val="TableContents"/>
              <w:bidi w:val="0"/>
              <w:spacing w:before="0" w:after="283"/>
              <w:jc w:val="left"/>
              <w:rPr/>
            </w:pPr>
            <w:r>
              <w:rPr/>
              <w:t xml:space="preserve">10 www.ca5.uscourts.gov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5. piirin vetoomustuomioistuin?</w:t>
      </w:r>
    </w:p>
    <w:p>
      <w:pPr>
        <w:pStyle w:val="TextBody"/>
        <w:bidi w:val="0"/>
        <w:jc w:val="left"/>
        <w:rPr>
          <w:b/>
          <w:u w:val="single"/>
          <w:shd w:val="clear" w:fill="FFFF00"/>
        </w:rPr>
      </w:pPr>
      <w:r>
        <w:rPr>
          <w:b/>
          <w:u w:val="single"/>
          <w:shd w:val="clear" w:fill="FFFF00"/>
        </w:rPr>
        <w:t xml:space="preserve">Asiakirjan numero 29456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Aviopari Uchenna ja Joyce Agu </w:t>
      </w:r>
      <w:r>
        <w:rPr/>
        <w:t xml:space="preserve">olivat tämän kauden voittajat.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Amazing Racen 7. kauden</w:t>
      </w:r>
    </w:p>
    <w:p>
      <w:pPr>
        <w:pStyle w:val="TextBody"/>
        <w:bidi w:val="0"/>
        <w:jc w:val="left"/>
        <w:rPr>
          <w:b/>
          <w:u w:val="single"/>
          <w:shd w:val="clear" w:fill="FFFF00"/>
        </w:rPr>
      </w:pPr>
      <w:r>
        <w:rPr>
          <w:b/>
          <w:u w:val="single"/>
          <w:shd w:val="clear" w:fill="FFFF00"/>
        </w:rPr>
        <w:t xml:space="preserve">Asiakirjan numero 29457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EOKA (/ eɪ ˈoʊkə /; kreikaksi ΕΟΚΑ) oli kyproksenkreikkalainen kansallismielinen sissijärjestö, joka </w:t>
      </w:r>
      <w:r>
        <w:rPr>
          <w:color w:val="A9A9A9"/>
        </w:rPr>
        <w:t xml:space="preserve">kampanjoi Britannian vallan lopettamiseksi Kyproksella</w:t>
      </w:r>
      <w:r>
        <w:rPr/>
        <w:t xml:space="preserve">, saaren itsemääräämisoikeuden puolesta ja mahdollisen liiton puolesta Kreikan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Kyprostaistelijoiden kansallinen järjestö (eoka) keskittyi seuraaviin tavoitteisiin</w:t>
      </w:r>
    </w:p>
    <w:p>
      <w:pPr>
        <w:pStyle w:val="TextBody"/>
        <w:bidi w:val="0"/>
        <w:jc w:val="left"/>
        <w:rPr>
          <w:b/>
          <w:u w:val="single"/>
          <w:shd w:val="clear" w:fill="FFFF00"/>
        </w:rPr>
      </w:pPr>
      <w:r>
        <w:rPr>
          <w:b/>
          <w:u w:val="single"/>
          <w:shd w:val="clear" w:fill="FFFF00"/>
        </w:rPr>
        <w:t xml:space="preserve">Asiakirjan numero 29458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 lauloivat suurimpia hittejään osana esitystään, ja he esittivät myös erikoisnumeroita, kuten hurjan "I Love a Violin", a cappella -kappaleen "Danny Boy" ja jakson, jonka aikana Phyllis vetäytyi kulissien taakse, kun Christine ja Dorothy jakoivat valokeilan soittaessaan konserttijärjestelyä kappaleesta "The Way We Were" kaksoispianoilla. Muita kohokohtia esityksessä olivat koominen Trinidadin makuinen sävelmä, Broadwayn Catsista tuttu pehmeä versio ``Memory'' ja ``Money Medley'', jonka he esittivät livenä myös Jerry Lewisin MDA-televisiokilpailussa vuonna 1994. Sen jälkeen sisarukset ovat esiintyneet satunnaisesti yhdessä, muun muassa vuonna </w:t>
      </w:r>
      <w:r>
        <w:rPr>
          <w:color w:val="A9A9A9"/>
        </w:rPr>
        <w:t xml:space="preserve">2004, </w:t>
      </w:r>
      <w:r>
        <w:rPr/>
        <w:t xml:space="preserve">jolloin he yhdistivät voimansa esiintyäkseen PBS:n erikoisohjelmassa Magic Moments: Best of' 50s Pop. Sisarusten äänihuulten hallinta ja harmoninen yhdistelmä eivät olleet merkittävästi heikentyneet.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McGuiren sisarukset esiintyivät PBS:ssä?</w:t>
      </w:r>
    </w:p>
    <w:p>
      <w:pPr>
        <w:pStyle w:val="TextBody"/>
        <w:bidi w:val="0"/>
        <w:jc w:val="left"/>
        <w:rPr>
          <w:b/>
          <w:u w:val="single"/>
          <w:shd w:val="clear" w:fill="FFFF00"/>
        </w:rPr>
      </w:pPr>
      <w:r>
        <w:rPr>
          <w:b/>
          <w:u w:val="single"/>
          <w:shd w:val="clear" w:fill="FFFF00"/>
        </w:rPr>
        <w:t xml:space="preserve">Asiakirjan numero 29459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Itäiset dakotat ovat santee-heimo (Isáŋyathi tai Isáŋ-athi; ``veitsi'' + ``leiri'', ''asuu veitsen piikiven paikalla''), joka asuu itäisissä Dakotissa, </w:t>
      </w:r>
      <w:r>
        <w:rPr>
          <w:color w:val="A9A9A9"/>
        </w:rPr>
        <w:t xml:space="preserve">Minnesotan keskiosissa </w:t>
      </w:r>
      <w:r>
        <w:rPr/>
        <w:t xml:space="preserve">ja Pohjois-Iowassa. Heillä on liittovaltion tunnustamia heimoja, jotka on perustettu useisiin paikkoihin.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dakota-heimo asui Minnesotassa?</w:t>
      </w:r>
    </w:p>
    <w:p>
      <w:pPr>
        <w:pStyle w:val="TextBody"/>
        <w:bidi w:val="0"/>
        <w:jc w:val="left"/>
        <w:rPr>
          <w:b/>
          <w:u w:val="single"/>
          <w:shd w:val="clear" w:fill="FFFF00"/>
        </w:rPr>
      </w:pPr>
      <w:r>
        <w:rPr>
          <w:b/>
          <w:u w:val="single"/>
          <w:shd w:val="clear" w:fill="FFFF00"/>
        </w:rPr>
        <w:t xml:space="preserve">Asiakirjan numero 29460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Lentäjät 7. syyskuuta 1998 </w:t>
            </w:r>
          </w:p>
        </w:tc>
        <w:tc>
          <w:tcPr>
            <w:tcW w:w="3436" w:type="dxa"/>
            <w:tcBorders/>
            <w:vAlign w:val="center"/>
          </w:tcPr>
          <w:p>
            <w:pPr>
              <w:pStyle w:val="TableContents"/>
              <w:bidi w:val="0"/>
              <w:spacing w:before="0" w:after="283"/>
              <w:jc w:val="left"/>
              <w:rPr/>
            </w:pPr>
            <w:r>
              <w:rPr/>
              <w:t xml:space="preserve">21. joulukuuta 2001 </w:t>
            </w:r>
          </w:p>
        </w:tc>
      </w:tr>
      <w:tr>
        <w:trPr/>
        <w:tc>
          <w:tcPr>
            <w:tcW w:w="1246" w:type="dxa"/>
            <w:tcBorders/>
            <w:vAlign w:val="center"/>
          </w:tcPr>
          <w:p>
            <w:pPr>
              <w:pStyle w:val="TableContents"/>
              <w:bidi w:val="0"/>
              <w:spacing w:before="0" w:after="283"/>
              <w:jc w:val="left"/>
              <w:rPr>
                <w:sz w:val="4"/>
                <w:szCs w:val="4"/>
              </w:rPr>
            </w:pPr>
            <w:r>
              <w:rPr>
                <w:sz w:val="4"/>
                <w:szCs w:val="4"/>
              </w:rPr>
              <w:t xml:space="preserve">20 20. heinäkuuta 2002 (2002-07-20) </w:t>
            </w:r>
          </w:p>
        </w:tc>
        <w:tc>
          <w:tcPr>
            <w:tcW w:w="3436" w:type="dxa"/>
            <w:tcBorders/>
            <w:vAlign w:val="center"/>
          </w:tcPr>
          <w:p>
            <w:pPr>
              <w:pStyle w:val="TableContents"/>
              <w:bidi w:val="0"/>
              <w:spacing w:before="0" w:after="283"/>
              <w:jc w:val="left"/>
              <w:rPr/>
            </w:pPr>
            <w:r>
              <w:rPr/>
              <w:t xml:space="preserve">5. syyskuuta 2003 (2003-09-05) </w:t>
            </w:r>
          </w:p>
        </w:tc>
      </w:tr>
      <w:tr>
        <w:trPr/>
        <w:tc>
          <w:tcPr>
            <w:tcW w:w="1246" w:type="dxa"/>
            <w:tcBorders/>
            <w:vAlign w:val="center"/>
          </w:tcPr>
          <w:p>
            <w:pPr>
              <w:pStyle w:val="TableContents"/>
              <w:bidi w:val="0"/>
              <w:spacing w:before="0" w:after="283"/>
              <w:jc w:val="left"/>
              <w:rPr>
                <w:sz w:val="4"/>
                <w:szCs w:val="4"/>
              </w:rPr>
            </w:pPr>
            <w:r>
              <w:rPr>
                <w:sz w:val="4"/>
                <w:szCs w:val="4"/>
              </w:rPr>
              <w:t xml:space="preserve">20 19. syyskuuta 2003 (2003-09-19) </w:t>
            </w:r>
          </w:p>
        </w:tc>
        <w:tc>
          <w:tcPr>
            <w:tcW w:w="3436" w:type="dxa"/>
            <w:tcBorders/>
            <w:vAlign w:val="center"/>
          </w:tcPr>
          <w:p>
            <w:pPr>
              <w:pStyle w:val="TableContents"/>
              <w:bidi w:val="0"/>
              <w:spacing w:before="0" w:after="283"/>
              <w:jc w:val="left"/>
              <w:rPr/>
            </w:pPr>
            <w:r>
              <w:rPr/>
              <w:t xml:space="preserve">9. heinäkuuta 2004 (2004-07-09) </w:t>
            </w:r>
          </w:p>
        </w:tc>
      </w:tr>
      <w:tr>
        <w:trPr/>
        <w:tc>
          <w:tcPr>
            <w:tcW w:w="1246" w:type="dxa"/>
            <w:tcBorders/>
            <w:vAlign w:val="center"/>
          </w:tcPr>
          <w:p>
            <w:pPr>
              <w:pStyle w:val="TableContents"/>
              <w:bidi w:val="0"/>
              <w:spacing w:before="0" w:after="283"/>
              <w:jc w:val="left"/>
              <w:rPr>
                <w:sz w:val="4"/>
                <w:szCs w:val="4"/>
              </w:rPr>
            </w:pPr>
            <w:r>
              <w:rPr>
                <w:sz w:val="4"/>
                <w:szCs w:val="4"/>
              </w:rPr>
              <w:t xml:space="preserve">Erikoisohjelmat 7. toukokuuta 2004 (2004-05-07) </w:t>
            </w:r>
          </w:p>
        </w:tc>
        <w:tc>
          <w:tcPr>
            <w:tcW w:w="3436" w:type="dxa"/>
            <w:tcBorders/>
            <w:vAlign w:val="center"/>
          </w:tcPr>
          <w:p>
            <w:pPr>
              <w:pStyle w:val="TableContents"/>
              <w:bidi w:val="0"/>
              <w:spacing w:before="0" w:after="283"/>
              <w:jc w:val="left"/>
              <w:rPr/>
            </w:pPr>
            <w:r>
              <w:rPr/>
              <w:t xml:space="preserve">21. heinäkuuta 2006 (2006-07-21) </w:t>
            </w:r>
          </w:p>
        </w:tc>
      </w:tr>
      <w:tr>
        <w:trPr/>
        <w:tc>
          <w:tcPr>
            <w:tcW w:w="1246" w:type="dxa"/>
            <w:tcBorders/>
            <w:vAlign w:val="center"/>
          </w:tcPr>
          <w:p>
            <w:pPr>
              <w:pStyle w:val="TableContents"/>
              <w:bidi w:val="0"/>
              <w:spacing w:before="0" w:after="283"/>
              <w:jc w:val="left"/>
              <w:rPr>
                <w:sz w:val="4"/>
                <w:szCs w:val="4"/>
              </w:rPr>
            </w:pPr>
            <w:r>
              <w:rPr>
                <w:sz w:val="4"/>
                <w:szCs w:val="4"/>
              </w:rPr>
              <w:t xml:space="preserve">21 11. marraskuuta 2004 (2004-11-11) </w:t>
            </w:r>
          </w:p>
        </w:tc>
        <w:tc>
          <w:tcPr>
            <w:tcW w:w="3436" w:type="dxa"/>
            <w:tcBorders/>
            <w:vAlign w:val="center"/>
          </w:tcPr>
          <w:p>
            <w:pPr>
              <w:pStyle w:val="TableContents"/>
              <w:bidi w:val="0"/>
              <w:spacing w:before="0" w:after="283"/>
              <w:jc w:val="left"/>
              <w:rPr/>
            </w:pPr>
            <w:r>
              <w:rPr>
                <w:color w:val="A9A9A9"/>
              </w:rPr>
              <w:t xml:space="preserve">25. marraskuuta 2006 </w:t>
            </w:r>
            <w:r>
              <w:rPr/>
              <w:t xml:space="preserve">(2006-11-25)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Jimmy Neutronin viimeinen jakso päättyi?</w:t>
      </w:r>
    </w:p>
    <w:p>
      <w:pPr>
        <w:pStyle w:val="TextBody"/>
        <w:bidi w:val="0"/>
        <w:jc w:val="left"/>
        <w:rPr>
          <w:b/>
          <w:u w:val="single"/>
          <w:shd w:val="clear" w:fill="FFFF00"/>
        </w:rPr>
      </w:pPr>
      <w:r>
        <w:rPr>
          <w:b/>
          <w:u w:val="single"/>
          <w:shd w:val="clear" w:fill="FFFF00"/>
        </w:rPr>
        <w:t xml:space="preserve">Asiakirjan numero 29461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Kokoonpanokielet, kuten useimmat muutkin tietokonekielet, sallivat ohjelman lähdekoodiin lisättävät kommentit, jotka jätetään huomiotta kokoonpanon aikana. Harkittu kommentointi on välttämätöntä assembler-kielisissä ohjelmissa, koska binääristen koneen käskyjen merkityksen ja tarkoituksen määrittäminen voi olla vaikeaa. </w:t>
      </w:r>
      <w:r>
        <w:rPr>
          <w:color w:val="A9A9A9"/>
        </w:rPr>
        <w:t xml:space="preserve">Kääntäjien </w:t>
      </w:r>
      <w:r>
        <w:rPr/>
        <w:t xml:space="preserve">tai </w:t>
      </w:r>
      <w:r>
        <w:rPr>
          <w:color w:val="DCDCDC"/>
        </w:rPr>
        <w:t xml:space="preserve">purkulaitteiden </w:t>
      </w:r>
      <w:r>
        <w:rPr/>
        <w:t xml:space="preserve">tuottamaa "raakaa" (kommentoimatonta) assemblerikieltä </w:t>
      </w:r>
      <w:r>
        <w:rPr/>
        <w:t xml:space="preserve">on melko vaikea lukea, kun muutoksia on tehtävä.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ohjelmistoa, joka muuntaa ohjelman assembler-kielelle,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Kokoonpanokielessä käytetään muistikirjaa kuvaamaan jokaista matalan tason </w:t>
      </w:r>
      <w:r>
        <w:rPr>
          <w:color w:val="A9A9A9"/>
        </w:rPr>
        <w:t xml:space="preserve">koneen käskyä tai operaatiokoodia </w:t>
      </w:r>
      <w:r>
        <w:rPr/>
        <w:t xml:space="preserve">ja yleensä myös jokaista arkkitehtuurirekisteriä, lippua jne. Monet operaatiot vaativat yhden tai useampia operandeja, jotta ne muodostaisivat täydellisen käskyn, ja useimmat assemblerit voivat ottaa operandeiksi numeroiden ja nimettyjen vakioiden sekä rekisterien ja merkintöjen muodostamia lausekkeita, mikä vapauttaa ohjelmoijan ikävistä toistuvista laskutoimituksista. Arkkitehtuurista riippuen näitä elementtejä voidaan myös yhdistellä tiettyjä ohjeita tai osoitustapoja varten, joissa käytetään siirtymiä tai muita tietoja sekä kiinteitä osoitteita. Monet assemblerit tarjoavat lisämekanismeja, joilla helpotetaan ohjelman kehittämistä, ohjataan assemblerointiprosessia ja autetaan virheenkorjausta.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komento, jonka assembleri tunnistaa ja suorittaa lähdekoodin kokoamisen aikana.</w:t>
      </w:r>
    </w:p>
    <w:p>
      <w:pPr>
        <w:pStyle w:val="TextBody"/>
        <w:bidi w:val="0"/>
        <w:jc w:val="left"/>
        <w:rPr>
          <w:b/>
          <w:u w:val="single"/>
          <w:shd w:val="clear" w:fill="FFFF00"/>
        </w:rPr>
      </w:pPr>
      <w:r>
        <w:rPr>
          <w:b/>
          <w:u w:val="single"/>
          <w:shd w:val="clear" w:fill="FFFF00"/>
        </w:rPr>
        <w:t xml:space="preserve">Asiakirjan numero 29462</w:t>
      </w:r>
    </w:p>
    <w:p>
      <w:pPr>
        <w:pStyle w:val="TextBody"/>
        <w:bidi w:val="0"/>
        <w:jc w:val="left"/>
        <w:rPr>
          <w:b/>
          <w:shd w:val="clear" w:fill="FFFF00"/>
        </w:rPr>
      </w:pPr>
      <w:r>
        <w:rPr>
          <w:b/>
          <w:shd w:val="clear" w:fill="FFFF00"/>
        </w:rPr>
        <w:t xml:space="preserve">Tekstin numero 0</w:t>
      </w:r>
    </w:p>
    <w:p>
      <w:pPr>
        <w:pStyle w:val="TextBody"/>
        <w:numPr>
          <w:ilvl w:val="0"/>
          <w:numId w:val="158"/>
        </w:numPr>
        <w:tabs>
          <w:tab w:val="clear" w:pos="1134"/>
          <w:tab w:val="left" w:leader="none" w:pos="720"/>
        </w:tabs>
        <w:bidi w:val="0"/>
        <w:ind w:start="720" w:hanging="283"/>
        <w:jc w:val="left"/>
        <w:rPr/>
      </w:pPr>
      <w:r>
        <w:rPr/>
        <w:t xml:space="preserve">``True to Your Heart'' (single) -- </w:t>
      </w:r>
      <w:r>
        <w:rPr>
          <w:color w:val="A9A9A9"/>
        </w:rPr>
        <w:t xml:space="preserve">98 ° </w:t>
      </w:r>
      <w:r>
        <w:rPr/>
        <w:t xml:space="preserve">ja </w:t>
      </w:r>
      <w:r>
        <w:rPr>
          <w:color w:val="DCDCDC"/>
        </w:rPr>
        <w:t xml:space="preserve">Stevie </w:t>
      </w:r>
      <w:r>
        <w:rPr/>
        <w:t xml:space="preserve">Wonder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totta sydämellesi mulanissa</w:t>
      </w:r>
    </w:p>
    <w:p>
      <w:pPr>
        <w:pStyle w:val="TextBody"/>
        <w:bidi w:val="0"/>
        <w:jc w:val="left"/>
        <w:rPr>
          <w:b/>
          <w:u w:val="single"/>
          <w:shd w:val="clear" w:fill="FFFF00"/>
        </w:rPr>
      </w:pPr>
      <w:r>
        <w:rPr>
          <w:b/>
          <w:u w:val="single"/>
          <w:shd w:val="clear" w:fill="FFFF00"/>
        </w:rPr>
        <w:t xml:space="preserve">Asiakirjan numero 29463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Seuranneen verilöylyn yksittäisiä jaksoja kuvataan, ja useiden anglosaksisoturien kohtalot kuvataan - erityisesti Byrhtnothin kohtalo, joka kuolee kehottaessaan sotilaitaan etenemään ja antaessaan sielunsa Jumalan haltuun. Kaikkia englantilaisia ei kuitenkaan kuvata sankarillisina: yksi, </w:t>
      </w:r>
      <w:r>
        <w:rPr>
          <w:color w:val="A9A9A9"/>
        </w:rPr>
        <w:t xml:space="preserve">Godric, Oddan poika </w:t>
      </w:r>
      <w:r>
        <w:rPr/>
        <w:t xml:space="preserve">(runossa on kaksi Godricia), pakenee taistelua veljiensä kanssa, ja mitä epäsopivimmin hän tekee sen Byrhtnothin hevosen selässä. Useita rivejä myöhemmin englantilainen lordi Offa väittää, että Byrhtnothin hevosen (joka on helposti tunnistettavissa sen asusteista) pakeneminen ja siten Byrhtnothin pakeneminen, kuten se kaukaa katsottuna näyttäisi, on synnyttänyt paniikkia riveissä ja jättänyt englantilaisen armeijan tappion vaaraan. Tämän jälkeen seuraa useita kohtia, joissa englantilaiset soturit ilmaisevat uhmakkuutensa ja päättäväisyytensä kuolla herransa kanssa, ja kuvauksia siitä, miten persoonattomat "merivaeltajat" tappavat heidät. Runo, sellaisena kuin se on meille säilynyt, päättyy siihen, että toinen Godric katoaa näkyvistä. Tällä kertaa Godric, Æthelgarin poika, etenee viikinkiryhmään ja kuolee.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pakenee ensimmäisenä Maldonin taistelussa ja miksi hän pakeni?</w:t>
      </w:r>
    </w:p>
    <w:p>
      <w:pPr>
        <w:pStyle w:val="TextBody"/>
        <w:bidi w:val="0"/>
        <w:jc w:val="left"/>
        <w:rPr>
          <w:b/>
          <w:u w:val="single"/>
          <w:shd w:val="clear" w:fill="FFFF00"/>
        </w:rPr>
      </w:pPr>
      <w:r>
        <w:rPr>
          <w:b/>
          <w:u w:val="single"/>
          <w:shd w:val="clear" w:fill="FFFF00"/>
        </w:rPr>
        <w:t xml:space="preserve">Asiakirjan numero 29464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Nicola Anne Peltz </w:t>
      </w:r>
      <w:r>
        <w:rPr/>
        <w:t xml:space="preserve">(s. 9. tammikuuta 1995) on yhdysvaltalainen näyttelijä. Hänen läpimurtoroolinsa tuli, kun hän näytteli Kataraa vuonna 2010 ilmestyneessä elokuvassa The Last Airbender. Vuosina 2013-2015 hän näytteli Bradley Martinia A&amp;E:n draamasarjassa Bates Motel. Vuonna 2014 hän näytteli Tessa Yeageria neljännessä Transformers-elokuvassa Transformers: Age of Extinction.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Tessiä Transformersin sukupuuttoon kuolemisen aikakaudella.</w:t>
      </w:r>
    </w:p>
    <w:p>
      <w:pPr>
        <w:pStyle w:val="TextBody"/>
        <w:bidi w:val="0"/>
        <w:jc w:val="left"/>
        <w:rPr>
          <w:b/>
          <w:u w:val="single"/>
          <w:shd w:val="clear" w:fill="FFFF00"/>
        </w:rPr>
      </w:pPr>
      <w:r>
        <w:rPr>
          <w:b/>
          <w:u w:val="single"/>
          <w:shd w:val="clear" w:fill="FFFF00"/>
        </w:rPr>
        <w:t xml:space="preserve">Asiakirjan numero 29465</w:t>
      </w:r>
    </w:p>
    <w:p>
      <w:pPr>
        <w:pStyle w:val="TextBody"/>
        <w:bidi w:val="0"/>
        <w:jc w:val="left"/>
        <w:rPr>
          <w:b/>
          <w:shd w:val="clear" w:fill="FFFF00"/>
        </w:rPr>
      </w:pPr>
      <w:r>
        <w:rPr>
          <w:b/>
          <w:shd w:val="clear" w:fill="FFFF00"/>
        </w:rPr>
        <w:t xml:space="preserve">Tekstin numero 0</w:t>
      </w:r>
    </w:p>
    <w:p>
      <w:pPr>
        <w:pStyle w:val="TextBody"/>
        <w:numPr>
          <w:ilvl w:val="0"/>
          <w:numId w:val="159"/>
        </w:numPr>
        <w:tabs>
          <w:tab w:val="clear" w:pos="1134"/>
          <w:tab w:val="left" w:leader="none" w:pos="720"/>
        </w:tabs>
        <w:bidi w:val="0"/>
        <w:ind w:start="720" w:hanging="283"/>
        <w:jc w:val="left"/>
        <w:rPr/>
      </w:pPr>
      <w:r>
        <w:rPr/>
        <w:t xml:space="preserve">Alia Bhatt kuin </w:t>
      </w:r>
      <w:r>
        <w:rPr>
          <w:color w:val="A9A9A9"/>
        </w:rPr>
        <w:t xml:space="preserve">Vaidehi Trivedi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badrinath ki dulhania alia bhatt nimi elokuvassa</w:t>
      </w:r>
    </w:p>
    <w:p>
      <w:pPr>
        <w:pStyle w:val="TextBody"/>
        <w:bidi w:val="0"/>
        <w:jc w:val="left"/>
        <w:rPr>
          <w:b/>
          <w:shd w:val="clear" w:fill="FFFF00"/>
        </w:rPr>
      </w:pPr>
      <w:r>
        <w:rPr>
          <w:b/>
          <w:shd w:val="clear" w:fill="FFFF00"/>
        </w:rPr>
        <w:t xml:space="preserve">Teksti numero 1</w:t>
      </w:r>
    </w:p>
    <w:p>
      <w:pPr>
        <w:pStyle w:val="TextBody"/>
        <w:numPr>
          <w:ilvl w:val="0"/>
          <w:numId w:val="160"/>
        </w:numPr>
        <w:tabs>
          <w:tab w:val="clear" w:pos="1134"/>
          <w:tab w:val="left" w:leader="none" w:pos="720"/>
        </w:tabs>
        <w:bidi w:val="0"/>
        <w:ind w:start="720" w:hanging="283"/>
        <w:jc w:val="left"/>
        <w:rPr/>
      </w:pPr>
      <w:r>
        <w:rPr>
          <w:color w:val="A9A9A9"/>
        </w:rPr>
        <w:t xml:space="preserve">Varun Dhawan </w:t>
      </w:r>
      <w:r>
        <w:rPr/>
        <w:t xml:space="preserve">Badrinath Bansalina (Badri)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Badrin roolin Badrinath ki Dulhania -elokuvassa.</w:t>
      </w:r>
    </w:p>
    <w:p>
      <w:pPr>
        <w:pStyle w:val="TextBody"/>
        <w:bidi w:val="0"/>
        <w:jc w:val="left"/>
        <w:rPr>
          <w:b/>
          <w:u w:val="single"/>
          <w:shd w:val="clear" w:fill="FFFF00"/>
        </w:rPr>
      </w:pPr>
      <w:r>
        <w:rPr>
          <w:b/>
          <w:u w:val="single"/>
          <w:shd w:val="clear" w:fill="FFFF00"/>
        </w:rPr>
        <w:t xml:space="preserve">Asiakirjan numero 29466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Give My Love to Rose on </w:t>
      </w:r>
      <w:r>
        <w:rPr>
          <w:color w:val="A9A9A9"/>
        </w:rPr>
        <w:t xml:space="preserve">Johnny Cashin</w:t>
      </w:r>
      <w:r>
        <w:rPr/>
        <w:t xml:space="preserve"> country-kappale, </w:t>
      </w:r>
      <w:r>
        <w:rPr/>
        <w:t xml:space="preserve">jonka hän levytti yhdessä Tennessee Two -yhtyeen kanssa Sun Recordsilla Sam Phillipsin tuotannossa vuonna 1957. Kappale julkaistiin saman vuoden elokuussa singlen ``Home of the Blues'' (Sun 279) B-puolena, joka nousi Country Jockey -listan kolmanneksi ja Country &amp; Western -listan viidenneksi. ``Give My Love To Rose'' ylsi Country &amp; Western Chartin sijalle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anna rakkauteni ruusulle</w:t>
      </w:r>
    </w:p>
    <w:p>
      <w:pPr>
        <w:pStyle w:val="TextBody"/>
        <w:bidi w:val="0"/>
        <w:jc w:val="left"/>
        <w:rPr>
          <w:b/>
          <w:u w:val="single"/>
          <w:shd w:val="clear" w:fill="FFFF00"/>
        </w:rPr>
      </w:pPr>
      <w:r>
        <w:rPr>
          <w:b/>
          <w:u w:val="single"/>
          <w:shd w:val="clear" w:fill="FFFF00"/>
        </w:rPr>
        <w:t xml:space="preserve">Asiakirjan numero 29467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"Maamassalla" tarkoitetaan maantieteellisen alueen tai maan maan kokonaispinta-alaa (johon voi sisältyä epäjatkuvia maa-alueita, kuten saaria). Se kirjoitetaan kahtena sanana, jotta se voidaan erottaa käyttötavasta ``landmass'', joka tarkoittaa meren ympäröimää yhtenäistä maa-aluetta. Maapallon kokonaispinta-ala on noin 148 939 063,133 km (57 505 693,767 km²), mikä on </w:t>
      </w:r>
      <w:r>
        <w:rPr>
          <w:color w:val="A9A9A9"/>
        </w:rPr>
        <w:t xml:space="preserve">noin 29,2 % </w:t>
      </w:r>
      <w:r>
        <w:rPr/>
        <w:t xml:space="preserve">maapallon kokonaispinta-alasta. Vesi peittää noin 70,8 % maapallon pinnasta, pääasiassa valtamerien ja jäämuodostumien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maapallon pinta-alasta on maan peitossa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Maa</w:t>
      </w:r>
      <w:r>
        <w:rPr/>
        <w:t xml:space="preserve">, jota joskus kutsutaan myös kuivaksi maaksi, on maapallon kiinteä pinta, joka ei ole pysyvästi veden peitossa. Valtaosa ihmisen toiminnasta on historian aikana tapahtunut maa-alueilla, jotka tukevat maataloutta, elinympäristöä ja erilaisia luonnonvaroja. Jotkin elämänmuodot (mukaan lukien maalla elävät kasvit ja eläimet) ovat kehittyneet vesistöissä eläneistä esiasteista.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maapallon maaosaa?</w:t>
      </w:r>
    </w:p>
    <w:p>
      <w:pPr>
        <w:pStyle w:val="TextBody"/>
        <w:bidi w:val="0"/>
        <w:jc w:val="left"/>
        <w:rPr>
          <w:b/>
          <w:u w:val="single"/>
          <w:shd w:val="clear" w:fill="FFFF00"/>
        </w:rPr>
      </w:pPr>
      <w:r>
        <w:rPr>
          <w:b/>
          <w:u w:val="single"/>
          <w:shd w:val="clear" w:fill="FFFF00"/>
        </w:rPr>
        <w:t xml:space="preserve">Asiakirjan numero 29468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1960 lähtien Vuoden australialainen -palkinto on jaettu osana Australia-päivän (</w:t>
      </w:r>
      <w:r>
        <w:rPr>
          <w:color w:val="A9A9A9"/>
        </w:rPr>
        <w:t xml:space="preserve">26. tammikuuta</w:t>
      </w:r>
      <w:r>
        <w:rPr/>
        <w:t xml:space="preserve">) juhlallisuuksia, ja </w:t>
      </w:r>
      <w:r>
        <w:rPr/>
        <w:t xml:space="preserve">sen merkitys on kasvanut tasaisesti ja siitä on tullut yksi maan merkittävimmistä palkinnoista. Vuoden australialaisen julkistamisesta on tullut merkittävä osa vuotuisia Australia-päivän juhlallisuuksia. Virallisesta julkistamistilaisuudesta on tullut julkinen tapahtuma, ja Canberran seremonia televisioidaan valtakunnallisesti. Palkinto tarjoaa näkymän Australian identiteettiin ja heijastaa kansakunnan kehittyvää suhdetta maailmaan, urheilun roolia australialaisessa kulttuurissa, monikulttuurisuuden vaikutusta ja Australian alkuperäiskansojen erityisasemaa. Palkinto on myös herättänyt vilkasta keskustelua siitä, mitkä alat ansaitsevat eniten julkista tunnustusta.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australialainen julkistetaan?</w:t>
      </w:r>
    </w:p>
    <w:p>
      <w:pPr>
        <w:pStyle w:val="TextBody"/>
        <w:bidi w:val="0"/>
        <w:jc w:val="left"/>
        <w:rPr>
          <w:b/>
          <w:u w:val="single"/>
          <w:shd w:val="clear" w:fill="FFFF00"/>
        </w:rPr>
      </w:pPr>
      <w:r>
        <w:rPr>
          <w:b/>
          <w:u w:val="single"/>
          <w:shd w:val="clear" w:fill="FFFF00"/>
        </w:rPr>
        <w:t xml:space="preserve">Asiakirjan numero 29469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Roomalaiset olivat ensimmäisiä, jotka käyttivät lasia ikkunoissa, ja tämä tekniikka tuotettiin todennäköisesti ensimmäisen kerran roomalaisessa Egyptissä, Aleksandriassa noin vuonna 100 jKr. Paperi-ikkunat olivat taloudellisia ja laajalti käytössä muinaisessa Kiinassa, Koreassa ja Japanissa. Englannissa lasi yleistyi tavallisten kotien ikkunoissa vasta </w:t>
      </w:r>
      <w:r>
        <w:rPr>
          <w:color w:val="A9A9A9"/>
        </w:rPr>
        <w:t xml:space="preserve">1600-luvun alussa</w:t>
      </w:r>
      <w:r>
        <w:rPr/>
        <w:t xml:space="preserve">, kun taas litistetyistä eläinten sarvista valmistettuja ikkunoita käytettiin jo 1300-luvulla. Amerikan länsiosissa 1800-luvulla kiertelevät ryhmät alkoivat käyttää rasvapaperi-ikkunoita. Modernit lattiasta kattoon ulottuvat ikkunat tulivat mahdollisiksi vasta sen jälkeen, kun teollinen tasolasin valmistusprosessi oli saatu täydelliseksi.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lasi-ikkunoita käytettiin ensimmäisen kerran Englannissa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Roomalaiset olivat ensimmäisiä, jotka käyttivät lasia ikkunoissa, ja tämä tekniikka tuotettiin todennäköisesti ensimmäisen kerran roomalaisessa Egyptissä, Aleksandriassa noin vuonna 100 jKr. Paperi-ikkunat olivat taloudellisia ja laajalti käytössä muinaisessa Kiinassa, Koreassa ja Japanissa. Englannissa lasi yleistyi tavallisten kotien ikkunoissa vasta </w:t>
      </w:r>
      <w:r>
        <w:rPr>
          <w:color w:val="A9A9A9"/>
        </w:rPr>
        <w:t xml:space="preserve">1600-luvun alussa</w:t>
      </w:r>
      <w:r>
        <w:rPr/>
        <w:t xml:space="preserve">, kun taas litistetyistä eläinten sarvista valmistettuja ikkunoita käytettiin jo 1300-luvulla. Amerikan länsiosissa 1800-luvulla kiertelevät ryhmät alkoivat käyttää rasvapaperi-ikkunoita. Modernit lattiasta kattoon ulottuvat ikkunat tulivat mahdollisiksi vasta sen jälkeen, kun teollinen tasolasin valmistusprosessi oli täysin valmis.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lasia käytettiin ensimmäisen kerran ikkunoissa Englannissa?</w:t>
      </w:r>
    </w:p>
    <w:p>
      <w:pPr>
        <w:pStyle w:val="TextBody"/>
        <w:bidi w:val="0"/>
        <w:jc w:val="left"/>
        <w:rPr>
          <w:b/>
          <w:u w:val="single"/>
          <w:shd w:val="clear" w:fill="FFFF00"/>
        </w:rPr>
      </w:pPr>
      <w:r>
        <w:rPr>
          <w:b/>
          <w:u w:val="single"/>
          <w:shd w:val="clear" w:fill="FFFF00"/>
        </w:rPr>
        <w:t xml:space="preserve">Asiakirjan numero 29470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Magmaattiset purkaukset </w:t>
      </w:r>
      <w:r>
        <w:rPr/>
        <w:t xml:space="preserve">tuottavat nuoria klasteja kaasun vapautumisen aiheuttaman räjähdysmäisen dekompression aikana. Niiden voimakkuus vaihtelee </w:t>
      </w:r>
      <w:r>
        <w:rPr>
          <w:color w:val="DCDCDC"/>
        </w:rPr>
        <w:t xml:space="preserve">Havaijilla</w:t>
      </w:r>
      <w:r>
        <w:rPr/>
        <w:t xml:space="preserve"> esiintyvistä suhteellisen pienistä laavalähteistä </w:t>
      </w:r>
      <w:r>
        <w:rPr/>
        <w:t xml:space="preserve">aina yli 30 km korkeisiin katastrofaalisiin ultrapliniaanisiin purkauspylväisiin, jotka ovat suurempia kuin Vesuviuksen purkaus vuonna 79, joka hautasi Pompeijin.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tulivuorenpurkaukset yleensä tapahtuvat, anna yksi esimerkki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Purkauksia on kolmea eri tyyppiä. Parhaiten havaitut ovat </w:t>
      </w:r>
      <w:r>
        <w:rPr>
          <w:color w:val="A9A9A9"/>
        </w:rPr>
        <w:t xml:space="preserve">magmaattisia purkauksia, joissa </w:t>
      </w:r>
      <w:r>
        <w:rPr>
          <w:color w:val="DCDCDC"/>
        </w:rPr>
        <w:t xml:space="preserve">magman sisällä oleva kaasu purkautuu, jolloin </w:t>
      </w:r>
      <w:r>
        <w:rPr>
          <w:color w:val="A9A9A9"/>
        </w:rPr>
        <w:t xml:space="preserve">magma etenee eteenpäin</w:t>
      </w:r>
      <w:r>
        <w:rPr/>
        <w:t xml:space="preserve">. </w:t>
      </w:r>
      <w:r>
        <w:rPr>
          <w:color w:val="2F4F4F"/>
        </w:rPr>
        <w:t xml:space="preserve">Freatomagmaattiset purkaukset ovat toisenlainen tulivuorenpurkaustyyppi, joka perustuu kaasun puristumiseen magmassa, mikä on </w:t>
      </w:r>
      <w:r>
        <w:rPr/>
        <w:t xml:space="preserve">suoranainen vastakohta magmaattisen toiminnan voimanlähteenä olevalle prosessille. Kolmas purkaustyyppi on </w:t>
      </w:r>
      <w:r>
        <w:rPr>
          <w:color w:val="556B2F"/>
        </w:rPr>
        <w:t xml:space="preserve">freatinen purkaus, joka johtuu höyryn ylikuumenemisesta kosketuksessa magman kanssa; näissä purkaustyypeissä ei useinkaan tapahdu mitään magmaattista vapautumista, vaan ne aiheuttavat olemassa olevan kiven rakeistumista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erilaiset tulivuorenpurkaukset?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työntää magman ulos tulivuoresta purkauksen aikana?</w:t>
      </w:r>
    </w:p>
    <w:p>
      <w:pPr>
        <w:pStyle w:val="TextBody"/>
        <w:bidi w:val="0"/>
        <w:jc w:val="left"/>
        <w:rPr>
          <w:b/>
          <w:u w:val="single"/>
          <w:shd w:val="clear" w:fill="FFFF00"/>
        </w:rPr>
      </w:pPr>
      <w:r>
        <w:rPr>
          <w:b/>
          <w:u w:val="single"/>
          <w:shd w:val="clear" w:fill="FFFF00"/>
        </w:rPr>
        <w:t xml:space="preserve">Asiakirjan numero 29471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Merokriininen on yleisin </w:t>
      </w:r>
      <w:r>
        <w:rPr>
          <w:color w:val="A9A9A9"/>
        </w:rPr>
        <w:t xml:space="preserve">erittymistapa</w:t>
      </w:r>
      <w:r>
        <w:rPr/>
        <w:t xml:space="preserve">. Rauhanen vapauttaa tuotteensa, eikä mikään osa rauhasesta häviä tai vahingoitu (vertaa holokriini ja apokriini).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merokriininen apokriininen ja holokriininen ovat kaikki esimerkkejä siitä.</w:t>
      </w:r>
    </w:p>
    <w:p>
      <w:pPr>
        <w:pStyle w:val="TextBody"/>
        <w:bidi w:val="0"/>
        <w:jc w:val="left"/>
        <w:rPr>
          <w:b/>
          <w:u w:val="single"/>
          <w:shd w:val="clear" w:fill="FFFF00"/>
        </w:rPr>
      </w:pPr>
      <w:r>
        <w:rPr>
          <w:b/>
          <w:u w:val="single"/>
          <w:shd w:val="clear" w:fill="FFFF00"/>
        </w:rPr>
        <w:t xml:space="preserve">Asiakirjan numero 29472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2. joulukuuta 2014 (2014-12-02) </w:t>
            </w:r>
          </w:p>
        </w:tc>
        <w:tc>
          <w:tcPr>
            <w:tcW w:w="3436" w:type="dxa"/>
            <w:tcBorders/>
            <w:vAlign w:val="center"/>
          </w:tcPr>
          <w:p>
            <w:pPr>
              <w:pStyle w:val="TableContents"/>
              <w:bidi w:val="0"/>
              <w:spacing w:before="0" w:after="283"/>
              <w:jc w:val="left"/>
              <w:rPr/>
            </w:pPr>
            <w:r>
              <w:rPr/>
              <w:t xml:space="preserve">24. helmikuuta 2015 (2015-02-24) </w:t>
            </w:r>
          </w:p>
        </w:tc>
      </w:tr>
      <w:tr>
        <w:trPr/>
        <w:tc>
          <w:tcPr>
            <w:tcW w:w="1246" w:type="dxa"/>
            <w:tcBorders/>
            <w:vAlign w:val="center"/>
          </w:tcPr>
          <w:p>
            <w:pPr>
              <w:pStyle w:val="TableContents"/>
              <w:bidi w:val="0"/>
              <w:spacing w:before="0" w:after="283"/>
              <w:jc w:val="left"/>
              <w:rPr>
                <w:sz w:val="4"/>
                <w:szCs w:val="4"/>
              </w:rPr>
            </w:pPr>
            <w:r>
              <w:rPr>
                <w:sz w:val="4"/>
                <w:szCs w:val="4"/>
              </w:rPr>
              <w:t xml:space="preserve">13 1. joulukuuta 2015 (2015-12-01) </w:t>
            </w:r>
          </w:p>
        </w:tc>
        <w:tc>
          <w:tcPr>
            <w:tcW w:w="3436" w:type="dxa"/>
            <w:tcBorders/>
            <w:vAlign w:val="center"/>
          </w:tcPr>
          <w:p>
            <w:pPr>
              <w:pStyle w:val="TableContents"/>
              <w:bidi w:val="0"/>
              <w:spacing w:before="0" w:after="283"/>
              <w:jc w:val="left"/>
              <w:rPr/>
            </w:pPr>
            <w:r>
              <w:rPr/>
              <w:t xml:space="preserve">23. helmikuuta 2016 (2016-02-23) </w:t>
            </w:r>
          </w:p>
        </w:tc>
      </w:tr>
      <w:tr>
        <w:trPr/>
        <w:tc>
          <w:tcPr>
            <w:tcW w:w="1246" w:type="dxa"/>
            <w:tcBorders/>
            <w:vAlign w:val="center"/>
          </w:tcPr>
          <w:p>
            <w:pPr>
              <w:pStyle w:val="TableContents"/>
              <w:bidi w:val="0"/>
              <w:spacing w:before="0" w:after="283"/>
              <w:jc w:val="left"/>
              <w:rPr>
                <w:sz w:val="4"/>
                <w:szCs w:val="4"/>
              </w:rPr>
            </w:pPr>
            <w:r>
              <w:rPr>
                <w:sz w:val="4"/>
                <w:szCs w:val="4"/>
              </w:rPr>
              <w:t xml:space="preserve">7 11. tammikuuta 2017 (2017-01-11) </w:t>
            </w:r>
          </w:p>
        </w:tc>
        <w:tc>
          <w:tcPr>
            <w:tcW w:w="3436" w:type="dxa"/>
            <w:tcBorders/>
            <w:vAlign w:val="center"/>
          </w:tcPr>
          <w:p>
            <w:pPr>
              <w:pStyle w:val="TableContents"/>
              <w:bidi w:val="0"/>
              <w:spacing w:before="0" w:after="283"/>
              <w:jc w:val="left"/>
              <w:rPr/>
            </w:pPr>
            <w:r>
              <w:rPr/>
              <w:t xml:space="preserve">22. helmikuuta 2017 (2017-02-22)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6 </w:t>
            </w:r>
            <w:r>
              <w:rPr>
                <w:sz w:val="4"/>
                <w:szCs w:val="4"/>
              </w:rPr>
              <w:t xml:space="preserve">elokuu 17, 2017 (2017-08-17) </w:t>
            </w:r>
          </w:p>
        </w:tc>
        <w:tc>
          <w:tcPr>
            <w:tcW w:w="3436" w:type="dxa"/>
            <w:tcBorders/>
            <w:vAlign w:val="center"/>
          </w:tcPr>
          <w:p>
            <w:pPr>
              <w:pStyle w:val="TableContents"/>
              <w:bidi w:val="0"/>
              <w:spacing w:before="0" w:after="283"/>
              <w:jc w:val="left"/>
              <w:rPr/>
            </w:pPr>
            <w:r>
              <w:rPr/>
              <w:t xml:space="preserve">21. syyskuuta 2017 (2017-09-21) </w:t>
            </w:r>
          </w:p>
        </w:tc>
      </w:tr>
      <w:tr>
        <w:trPr/>
        <w:tc>
          <w:tcPr>
            <w:tcW w:w="1246" w:type="dxa"/>
            <w:tcBorders/>
            <w:vAlign w:val="center"/>
          </w:tcPr>
          <w:p>
            <w:pPr>
              <w:pStyle w:val="TableContents"/>
              <w:bidi w:val="0"/>
              <w:spacing w:before="0" w:after="283"/>
              <w:jc w:val="left"/>
              <w:rPr>
                <w:sz w:val="4"/>
                <w:szCs w:val="4"/>
              </w:rPr>
            </w:pPr>
            <w:r>
              <w:rPr>
                <w:sz w:val="4"/>
                <w:szCs w:val="4"/>
              </w:rPr>
              <w:t xml:space="preserve">5 6 14. kesäkuuta 2018 (2018-06-14) </w:t>
            </w:r>
          </w:p>
        </w:tc>
        <w:tc>
          <w:tcPr>
            <w:tcW w:w="3436" w:type="dxa"/>
            <w:tcBorders/>
            <w:vAlign w:val="center"/>
          </w:tcPr>
          <w:p>
            <w:pPr>
              <w:pStyle w:val="TableContents"/>
              <w:bidi w:val="0"/>
              <w:spacing w:before="0" w:after="283"/>
              <w:jc w:val="left"/>
              <w:rPr/>
            </w:pPr>
            <w:r>
              <w:rPr/>
              <w:t xml:space="preserve">19. heinäkuuta 2018 (2018-07-19)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girlfriends guide to divorce season 4 kuinka monta jaksoa?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kausi 4 girlfriends opas avioeroon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kauden 1 girlfriends opas avioeroon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2. joulukuuta 2014 (2014-12-02) </w:t>
            </w:r>
          </w:p>
        </w:tc>
        <w:tc>
          <w:tcPr>
            <w:tcW w:w="3436" w:type="dxa"/>
            <w:tcBorders/>
            <w:vAlign w:val="center"/>
          </w:tcPr>
          <w:p>
            <w:pPr>
              <w:pStyle w:val="TableContents"/>
              <w:bidi w:val="0"/>
              <w:spacing w:before="0" w:after="283"/>
              <w:jc w:val="left"/>
              <w:rPr/>
            </w:pPr>
            <w:r>
              <w:rPr/>
              <w:t xml:space="preserve">24. helmikuuta 2015 (2015-02-24) </w:t>
            </w:r>
          </w:p>
        </w:tc>
      </w:tr>
      <w:tr>
        <w:trPr/>
        <w:tc>
          <w:tcPr>
            <w:tcW w:w="1246" w:type="dxa"/>
            <w:tcBorders/>
            <w:vAlign w:val="center"/>
          </w:tcPr>
          <w:p>
            <w:pPr>
              <w:pStyle w:val="TableContents"/>
              <w:bidi w:val="0"/>
              <w:spacing w:before="0" w:after="283"/>
              <w:jc w:val="left"/>
              <w:rPr>
                <w:sz w:val="4"/>
                <w:szCs w:val="4"/>
              </w:rPr>
            </w:pPr>
            <w:r>
              <w:rPr>
                <w:sz w:val="4"/>
                <w:szCs w:val="4"/>
              </w:rPr>
              <w:t xml:space="preserve">13 1. joulukuuta 2015 (2015-12-01) </w:t>
            </w:r>
          </w:p>
        </w:tc>
        <w:tc>
          <w:tcPr>
            <w:tcW w:w="3436" w:type="dxa"/>
            <w:tcBorders/>
            <w:vAlign w:val="center"/>
          </w:tcPr>
          <w:p>
            <w:pPr>
              <w:pStyle w:val="TableContents"/>
              <w:bidi w:val="0"/>
              <w:spacing w:before="0" w:after="283"/>
              <w:jc w:val="left"/>
              <w:rPr/>
            </w:pPr>
            <w:r>
              <w:rPr/>
              <w:t xml:space="preserve">23. helmikuuta 2016 (2016-02-23) </w:t>
            </w:r>
          </w:p>
        </w:tc>
      </w:tr>
      <w:tr>
        <w:trPr/>
        <w:tc>
          <w:tcPr>
            <w:tcW w:w="1246" w:type="dxa"/>
            <w:tcBorders/>
            <w:vAlign w:val="center"/>
          </w:tcPr>
          <w:p>
            <w:pPr>
              <w:pStyle w:val="TableContents"/>
              <w:bidi w:val="0"/>
              <w:spacing w:before="0" w:after="283"/>
              <w:jc w:val="left"/>
              <w:rPr>
                <w:sz w:val="4"/>
                <w:szCs w:val="4"/>
              </w:rPr>
            </w:pPr>
            <w:r>
              <w:rPr>
                <w:sz w:val="4"/>
                <w:szCs w:val="4"/>
              </w:rPr>
              <w:t xml:space="preserve">7 11. tammikuuta 2017 (2017-01-11) </w:t>
            </w:r>
          </w:p>
        </w:tc>
        <w:tc>
          <w:tcPr>
            <w:tcW w:w="3436" w:type="dxa"/>
            <w:tcBorders/>
            <w:vAlign w:val="center"/>
          </w:tcPr>
          <w:p>
            <w:pPr>
              <w:pStyle w:val="TableContents"/>
              <w:bidi w:val="0"/>
              <w:spacing w:before="0" w:after="283"/>
              <w:jc w:val="left"/>
              <w:rPr/>
            </w:pPr>
            <w:r>
              <w:rPr/>
              <w:t xml:space="preserve">22. helmikuuta 2017 (2017-02-22)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6 </w:t>
            </w:r>
            <w:r>
              <w:rPr>
                <w:sz w:val="4"/>
                <w:szCs w:val="4"/>
              </w:rPr>
              <w:t xml:space="preserve">elokuu 17, 2017 (2017-08-17) </w:t>
            </w:r>
          </w:p>
        </w:tc>
        <w:tc>
          <w:tcPr>
            <w:tcW w:w="3436" w:type="dxa"/>
            <w:tcBorders/>
            <w:vAlign w:val="center"/>
          </w:tcPr>
          <w:p>
            <w:pPr>
              <w:pStyle w:val="TableContents"/>
              <w:bidi w:val="0"/>
              <w:spacing w:before="0" w:after="283"/>
              <w:jc w:val="left"/>
              <w:rPr/>
            </w:pPr>
            <w:r>
              <w:rPr/>
              <w:t xml:space="preserve">21. syyskuuta 2017 (2017-09-21)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girlfriends guide to divorce kausi 4</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9"/>
        <w:gridCol w:w="1600"/>
        <w:gridCol w:w="1577"/>
        <w:gridCol w:w="1133"/>
        <w:gridCol w:w="1308"/>
        <w:gridCol w:w="1119"/>
        <w:gridCol w:w="2649"/>
      </w:tblGrid>
      <w:tr>
        <w:trPr/>
        <w:tc>
          <w:tcPr>
            <w:tcW w:w="819" w:type="dxa"/>
            <w:tcBorders/>
            <w:vAlign w:val="center"/>
          </w:tcPr>
          <w:p>
            <w:pPr>
              <w:pStyle w:val="TableHeading"/>
              <w:suppressLineNumbers/>
              <w:bidi w:val="0"/>
              <w:spacing w:before="0" w:after="283"/>
              <w:jc w:val="center"/>
              <w:rPr/>
            </w:pPr>
            <w:r>
              <w:rPr/>
              <w:t xml:space="preserve">Ei. </w:t>
            </w:r>
          </w:p>
        </w:tc>
        <w:tc>
          <w:tcPr>
            <w:tcW w:w="1600" w:type="dxa"/>
            <w:tcBorders/>
            <w:vAlign w:val="center"/>
          </w:tcPr>
          <w:p>
            <w:pPr>
              <w:pStyle w:val="TableHeading"/>
              <w:suppressLineNumbers/>
              <w:bidi w:val="0"/>
              <w:spacing w:before="0" w:after="283"/>
              <w:jc w:val="center"/>
              <w:rPr/>
            </w:pPr>
            <w:r>
              <w:rPr/>
              <w:t xml:space="preserve">Nro kauden aikana </w:t>
            </w:r>
          </w:p>
        </w:tc>
        <w:tc>
          <w:tcPr>
            <w:tcW w:w="1577" w:type="dxa"/>
            <w:tcBorders/>
            <w:vAlign w:val="center"/>
          </w:tcPr>
          <w:p>
            <w:pPr>
              <w:pStyle w:val="TableHeading"/>
              <w:suppressLineNumbers/>
              <w:bidi w:val="0"/>
              <w:spacing w:before="0" w:after="283"/>
              <w:jc w:val="center"/>
              <w:rPr/>
            </w:pPr>
            <w:r>
              <w:rPr/>
              <w:t xml:space="preserve">Otsikko </w:t>
            </w:r>
          </w:p>
        </w:tc>
        <w:tc>
          <w:tcPr>
            <w:tcW w:w="1133" w:type="dxa"/>
            <w:tcBorders/>
            <w:vAlign w:val="center"/>
          </w:tcPr>
          <w:p>
            <w:pPr>
              <w:pStyle w:val="TableHeading"/>
              <w:suppressLineNumbers/>
              <w:bidi w:val="0"/>
              <w:spacing w:before="0" w:after="283"/>
              <w:jc w:val="center"/>
              <w:rPr/>
            </w:pPr>
            <w:r>
              <w:rPr/>
              <w:t xml:space="preserve">Ohjaaja </w:t>
            </w:r>
          </w:p>
        </w:tc>
        <w:tc>
          <w:tcPr>
            <w:tcW w:w="1308" w:type="dxa"/>
            <w:tcBorders/>
            <w:vAlign w:val="center"/>
          </w:tcPr>
          <w:p>
            <w:pPr>
              <w:pStyle w:val="TableHeading"/>
              <w:suppressLineNumbers/>
              <w:bidi w:val="0"/>
              <w:spacing w:before="0" w:after="283"/>
              <w:jc w:val="center"/>
              <w:rPr/>
            </w:pPr>
            <w:r>
              <w:rPr/>
              <w:t xml:space="preserve">Kirjoittanut </w:t>
            </w:r>
          </w:p>
        </w:tc>
        <w:tc>
          <w:tcPr>
            <w:tcW w:w="1119" w:type="dxa"/>
            <w:tcBorders/>
            <w:vAlign w:val="center"/>
          </w:tcPr>
          <w:p>
            <w:pPr>
              <w:pStyle w:val="TableHeading"/>
              <w:suppressLineNumbers/>
              <w:bidi w:val="0"/>
              <w:spacing w:before="0" w:after="283"/>
              <w:jc w:val="center"/>
              <w:rPr/>
            </w:pPr>
            <w:r>
              <w:rPr/>
              <w:t xml:space="preserve">Alkuperäinen lähetyspäivä </w:t>
            </w:r>
          </w:p>
        </w:tc>
        <w:tc>
          <w:tcPr>
            <w:tcW w:w="2649"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14 </w:t>
            </w:r>
          </w:p>
        </w:tc>
        <w:tc>
          <w:tcPr>
            <w:tcW w:w="1600"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t xml:space="preserve">``Sääntö nro 58: Vältä Douchemobilea'' </w:t>
            </w:r>
          </w:p>
        </w:tc>
        <w:tc>
          <w:tcPr>
            <w:tcW w:w="1133" w:type="dxa"/>
            <w:tcBorders/>
            <w:vAlign w:val="center"/>
          </w:tcPr>
          <w:p>
            <w:pPr>
              <w:pStyle w:val="TableContents"/>
              <w:bidi w:val="0"/>
              <w:spacing w:before="0" w:after="283"/>
              <w:jc w:val="left"/>
              <w:rPr/>
            </w:pPr>
            <w:r>
              <w:rPr/>
              <w:t xml:space="preserve">Adam Brooks </w:t>
            </w:r>
          </w:p>
        </w:tc>
        <w:tc>
          <w:tcPr>
            <w:tcW w:w="1308" w:type="dxa"/>
            <w:tcBorders/>
            <w:vAlign w:val="center"/>
          </w:tcPr>
          <w:p>
            <w:pPr>
              <w:pStyle w:val="TableContents"/>
              <w:bidi w:val="0"/>
              <w:spacing w:before="0" w:after="283"/>
              <w:jc w:val="left"/>
              <w:rPr/>
            </w:pPr>
            <w:r>
              <w:rPr/>
              <w:t xml:space="preserve">Marti Noxon </w:t>
            </w:r>
          </w:p>
        </w:tc>
        <w:tc>
          <w:tcPr>
            <w:tcW w:w="1119" w:type="dxa"/>
            <w:tcBorders/>
            <w:vAlign w:val="center"/>
          </w:tcPr>
          <w:p>
            <w:pPr>
              <w:pStyle w:val="TableContents"/>
              <w:bidi w:val="0"/>
              <w:spacing w:before="0" w:after="283"/>
              <w:jc w:val="left"/>
              <w:rPr/>
            </w:pPr>
            <w:r>
              <w:rPr/>
              <w:t xml:space="preserve">1. joulukuuta 2015 (2015-12-01) </w:t>
            </w:r>
          </w:p>
        </w:tc>
        <w:tc>
          <w:tcPr>
            <w:tcW w:w="2649" w:type="dxa"/>
            <w:tcBorders/>
            <w:vAlign w:val="center"/>
          </w:tcPr>
          <w:p>
            <w:pPr>
              <w:pStyle w:val="TableContents"/>
              <w:bidi w:val="0"/>
              <w:spacing w:before="0" w:after="283"/>
              <w:jc w:val="left"/>
              <w:rPr/>
            </w:pPr>
            <w:r>
              <w:rPr/>
              <w:t xml:space="preserve">0.70 Abby ja Jake seurustelevat salaa keskenään, kun hänellä on samaan aikaan tapaaminen SheShe-nimisen verkkolehden kanssa. Tapaamisessa SheShe-lehden väen kanssa Abby jatkaa kertomalla, kuinka avioero voi olla hauskaa, mutta yksi toimittajista Barbara (Retta), joka on myös eronnut, on eri mieltä. Delia menee kihloihin Gordonin kanssa. Kori laittaa lähestymiskiellon Phoeben kimppuun sen jälkeen, kun Phoebe kävi hänen kimppuunsa. Kostoksi Phoebe haluaa julkistaa kaiken sen, mitä hän koki Koren kanssa nuorempana. Jo kysyy Abbylta, voivatko hän ja Zooey muuttaa pysyvästi yhteen. Becca kertoo Jakelle, että hän on päättänyt pitää vauvan eikä tehdä aborttia. Will suuttuu, kun hän saa selville, että Abby ja Jake makaavat keskenään. </w:t>
            </w:r>
          </w:p>
        </w:tc>
      </w:tr>
      <w:tr>
        <w:trPr/>
        <w:tc>
          <w:tcPr>
            <w:tcW w:w="819" w:type="dxa"/>
            <w:tcBorders/>
            <w:vAlign w:val="center"/>
          </w:tcPr>
          <w:p>
            <w:pPr>
              <w:pStyle w:val="TableHeading"/>
              <w:suppressLineNumbers/>
              <w:bidi w:val="0"/>
              <w:spacing w:before="0" w:after="283"/>
              <w:jc w:val="center"/>
              <w:rPr/>
            </w:pPr>
            <w:r>
              <w:rPr/>
              <w:t xml:space="preserve">15 </w:t>
            </w:r>
          </w:p>
        </w:tc>
        <w:tc>
          <w:tcPr>
            <w:tcW w:w="1600"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t xml:space="preserve">"Sääntö nro 77: Älä puhalla kuplaa'' </w:t>
            </w:r>
          </w:p>
        </w:tc>
        <w:tc>
          <w:tcPr>
            <w:tcW w:w="1133" w:type="dxa"/>
            <w:tcBorders/>
            <w:vAlign w:val="center"/>
          </w:tcPr>
          <w:p>
            <w:pPr>
              <w:pStyle w:val="TableContents"/>
              <w:bidi w:val="0"/>
              <w:spacing w:before="0" w:after="283"/>
              <w:jc w:val="left"/>
              <w:rPr/>
            </w:pPr>
            <w:r>
              <w:rPr/>
              <w:t xml:space="preserve">Brian Dannelly </w:t>
            </w:r>
          </w:p>
        </w:tc>
        <w:tc>
          <w:tcPr>
            <w:tcW w:w="1308" w:type="dxa"/>
            <w:tcBorders/>
            <w:vAlign w:val="center"/>
          </w:tcPr>
          <w:p>
            <w:pPr>
              <w:pStyle w:val="TableContents"/>
              <w:bidi w:val="0"/>
              <w:spacing w:before="0" w:after="283"/>
              <w:jc w:val="left"/>
              <w:rPr/>
            </w:pPr>
            <w:r>
              <w:rPr/>
              <w:t xml:space="preserve">Carol Barbee </w:t>
            </w:r>
          </w:p>
        </w:tc>
        <w:tc>
          <w:tcPr>
            <w:tcW w:w="1119" w:type="dxa"/>
            <w:tcBorders/>
            <w:vAlign w:val="center"/>
          </w:tcPr>
          <w:p>
            <w:pPr>
              <w:pStyle w:val="TableContents"/>
              <w:bidi w:val="0"/>
              <w:spacing w:before="0" w:after="283"/>
              <w:jc w:val="left"/>
              <w:rPr/>
            </w:pPr>
            <w:r>
              <w:rPr/>
              <w:t xml:space="preserve">8. joulukuuta 2015 (2015-12-08) </w:t>
            </w:r>
          </w:p>
        </w:tc>
        <w:tc>
          <w:tcPr>
            <w:tcW w:w="2649" w:type="dxa"/>
            <w:tcBorders/>
            <w:vAlign w:val="center"/>
          </w:tcPr>
          <w:p>
            <w:pPr>
              <w:pStyle w:val="TableContents"/>
              <w:bidi w:val="0"/>
              <w:spacing w:before="0" w:after="283"/>
              <w:jc w:val="left"/>
              <w:rPr/>
            </w:pPr>
            <w:r>
              <w:rPr/>
              <w:t xml:space="preserve">0.62 Kun Zooey on nähnyt Abbyn ja Jaken pussailevan, hän lupaa olla kertomatta kenellekään, mitä hän näki. Kaksikko jatkaa suhteensa pitämistä salassa muilta. Eräs SheShe-väki kertoo Abbylle, että hän on eron seksikkäät kasvot ja tarvitsee mennä tapahtumiin, kuten muotinäytöksiin. Jo valmistautuu vegaanisen leipomonsa Rizen avajaisiin ja joutuu ongelmiin, kun hänen kokkinsa Scott käyttää voita yhdessä leivonnaisessa. He keskustelevat ja sitten hän päättää myydä sekä vegaanista että ei-vegaanista ruokaa ja sanoo, että jos jollain on ongelmia sen kanssa, Los Angelesissa on paljon muita vegaanisia ravintoloita. Delia tapaa hääsuunnittelijan, Jo löytää uuden asunnon, ja Phoebe ja Marco eroavat. </w:t>
            </w:r>
          </w:p>
        </w:tc>
      </w:tr>
      <w:tr>
        <w:trPr/>
        <w:tc>
          <w:tcPr>
            <w:tcW w:w="819" w:type="dxa"/>
            <w:tcBorders/>
            <w:vAlign w:val="center"/>
          </w:tcPr>
          <w:p>
            <w:pPr>
              <w:pStyle w:val="TableHeading"/>
              <w:suppressLineNumbers/>
              <w:bidi w:val="0"/>
              <w:spacing w:before="0" w:after="283"/>
              <w:jc w:val="center"/>
              <w:rPr/>
            </w:pPr>
            <w:r>
              <w:rPr/>
              <w:t xml:space="preserve">16 </w:t>
            </w:r>
          </w:p>
        </w:tc>
        <w:tc>
          <w:tcPr>
            <w:tcW w:w="1600"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color w:val="A9A9A9"/>
              </w:rPr>
              <w:t xml:space="preserve">``Sääntö nro 8: Ajoitus on kaikki kaikessa'</w:t>
            </w:r>
            <w:r>
              <w:rPr/>
              <w:t xml:space="preserve">' </w:t>
            </w:r>
          </w:p>
        </w:tc>
        <w:tc>
          <w:tcPr>
            <w:tcW w:w="1133" w:type="dxa"/>
            <w:tcBorders/>
            <w:vAlign w:val="center"/>
          </w:tcPr>
          <w:p>
            <w:pPr>
              <w:pStyle w:val="TableContents"/>
              <w:bidi w:val="0"/>
              <w:spacing w:before="0" w:after="283"/>
              <w:jc w:val="left"/>
              <w:rPr/>
            </w:pPr>
            <w:r>
              <w:rPr/>
              <w:t xml:space="preserve">Randy Zisk </w:t>
            </w:r>
          </w:p>
        </w:tc>
        <w:tc>
          <w:tcPr>
            <w:tcW w:w="1308" w:type="dxa"/>
            <w:tcBorders/>
            <w:vAlign w:val="center"/>
          </w:tcPr>
          <w:p>
            <w:pPr>
              <w:pStyle w:val="TableContents"/>
              <w:bidi w:val="0"/>
              <w:spacing w:before="0" w:after="283"/>
              <w:jc w:val="left"/>
              <w:rPr/>
            </w:pPr>
            <w:r>
              <w:rPr/>
              <w:t xml:space="preserve">Marti Noxon ja Lisa Edelstein </w:t>
            </w:r>
          </w:p>
        </w:tc>
        <w:tc>
          <w:tcPr>
            <w:tcW w:w="1119" w:type="dxa"/>
            <w:tcBorders/>
            <w:vAlign w:val="center"/>
          </w:tcPr>
          <w:p>
            <w:pPr>
              <w:pStyle w:val="TableContents"/>
              <w:bidi w:val="0"/>
              <w:spacing w:before="0" w:after="283"/>
              <w:jc w:val="left"/>
              <w:rPr/>
            </w:pPr>
            <w:r>
              <w:rPr/>
              <w:t xml:space="preserve">15. joulukuuta 2015 (2015-12-15) </w:t>
            </w:r>
          </w:p>
        </w:tc>
        <w:tc>
          <w:tcPr>
            <w:tcW w:w="2649" w:type="dxa"/>
            <w:tcBorders/>
            <w:vAlign w:val="center"/>
          </w:tcPr>
          <w:p>
            <w:pPr>
              <w:pStyle w:val="TableContents"/>
              <w:bidi w:val="0"/>
              <w:spacing w:before="0" w:after="283"/>
              <w:jc w:val="left"/>
              <w:rPr/>
            </w:pPr>
            <w:r>
              <w:rPr/>
              <w:t xml:space="preserve">0.59 Abby menee treffeille tv-lääkärin, tohtori Harrisin kanssa. Kaikki suunnittelevat Delian ja Gordonin kihlajaisjuhlia. Jo päättää pitää vähän aikaa taukoa Abbyn tapaamisesta. Jake kertoo Beccalle olevansa taas yhdessä Abbyn kanssa, mutta ei ole vielä kertonut Beccan raskaudesta. Delia pyytää Gordonin äitiä auttamaan häiden suunnittelussa. Abby suuttuu Jakelle, kun hän saa tietää, että häneltä meni kuukausi kertomatta hänelle Beccasta. </w:t>
            </w:r>
          </w:p>
        </w:tc>
      </w:tr>
      <w:tr>
        <w:trPr/>
        <w:tc>
          <w:tcPr>
            <w:tcW w:w="819" w:type="dxa"/>
            <w:tcBorders/>
            <w:vAlign w:val="center"/>
          </w:tcPr>
          <w:p>
            <w:pPr>
              <w:pStyle w:val="TableHeading"/>
              <w:suppressLineNumbers/>
              <w:bidi w:val="0"/>
              <w:spacing w:before="0" w:after="283"/>
              <w:jc w:val="center"/>
              <w:rPr/>
            </w:pPr>
            <w:r>
              <w:rPr/>
              <w:t xml:space="preserve">17 </w:t>
            </w:r>
          </w:p>
        </w:tc>
        <w:tc>
          <w:tcPr>
            <w:tcW w:w="1600"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t xml:space="preserve">"Sääntö nro 65: Voit palata kotiin. </w:t>
            </w:r>
          </w:p>
        </w:tc>
        <w:tc>
          <w:tcPr>
            <w:tcW w:w="1133" w:type="dxa"/>
            <w:tcBorders/>
            <w:vAlign w:val="center"/>
          </w:tcPr>
          <w:p>
            <w:pPr>
              <w:pStyle w:val="TableContents"/>
              <w:bidi w:val="0"/>
              <w:spacing w:before="0" w:after="283"/>
              <w:jc w:val="left"/>
              <w:rPr/>
            </w:pPr>
            <w:r>
              <w:rPr/>
              <w:t xml:space="preserve">Robert Duncan McNeill </w:t>
            </w:r>
          </w:p>
        </w:tc>
        <w:tc>
          <w:tcPr>
            <w:tcW w:w="1308" w:type="dxa"/>
            <w:tcBorders/>
            <w:vAlign w:val="center"/>
          </w:tcPr>
          <w:p>
            <w:pPr>
              <w:pStyle w:val="TableContents"/>
              <w:bidi w:val="0"/>
              <w:spacing w:before="0" w:after="283"/>
              <w:jc w:val="left"/>
              <w:rPr/>
            </w:pPr>
            <w:r>
              <w:rPr/>
              <w:t xml:space="preserve">Paul Adelstein </w:t>
            </w:r>
          </w:p>
        </w:tc>
        <w:tc>
          <w:tcPr>
            <w:tcW w:w="1119" w:type="dxa"/>
            <w:tcBorders/>
            <w:vAlign w:val="center"/>
          </w:tcPr>
          <w:p>
            <w:pPr>
              <w:pStyle w:val="TableContents"/>
              <w:bidi w:val="0"/>
              <w:spacing w:before="0" w:after="283"/>
              <w:jc w:val="left"/>
              <w:rPr/>
            </w:pPr>
            <w:r>
              <w:rPr/>
              <w:t xml:space="preserve">22. joulukuuta 2015 (2015-12-22) </w:t>
            </w:r>
          </w:p>
        </w:tc>
        <w:tc>
          <w:tcPr>
            <w:tcW w:w="2649" w:type="dxa"/>
            <w:tcBorders/>
            <w:vAlign w:val="center"/>
          </w:tcPr>
          <w:p>
            <w:pPr>
              <w:pStyle w:val="TableContents"/>
              <w:bidi w:val="0"/>
              <w:spacing w:before="0" w:after="283"/>
              <w:jc w:val="left"/>
              <w:rPr/>
            </w:pPr>
            <w:r>
              <w:rPr/>
              <w:t xml:space="preserve">0.57 Lähetettyään lapset pois Abby ja Jake viettävät viikonlopun yhdessä täysin yksin kotona arvioidakseen suhdettaan. Kun Delia ja Gordon lähtevät asuntoa etsimään, he huomaavat, että heillä on erilainen maku eivätkä he halua samoja asioita. Jo saa selville, että Zooey tulee hyvin toimeen äitipuolensa kanssa. Sitten Zooey palaa vierailulta isänsä ja äitipuolensa luota Kentuckysta. Vietettyään viikonlopun yhdessä Abby ja Jake tekevät molemmat saman tuskallisen johtopäätöksen suhteestaan. Vaikka he yhä rakastavat toisiaan, heidän epävarmuutensa estää heitä olemasta taas pari. </w:t>
            </w:r>
          </w:p>
        </w:tc>
      </w:tr>
      <w:tr>
        <w:trPr/>
        <w:tc>
          <w:tcPr>
            <w:tcW w:w="819" w:type="dxa"/>
            <w:tcBorders/>
            <w:vAlign w:val="center"/>
          </w:tcPr>
          <w:p>
            <w:pPr>
              <w:pStyle w:val="TableHeading"/>
              <w:suppressLineNumbers/>
              <w:bidi w:val="0"/>
              <w:spacing w:before="0" w:after="283"/>
              <w:jc w:val="center"/>
              <w:rPr/>
            </w:pPr>
            <w:r>
              <w:rPr/>
              <w:t xml:space="preserve">18 </w:t>
            </w:r>
          </w:p>
        </w:tc>
        <w:tc>
          <w:tcPr>
            <w:tcW w:w="1600" w:type="dxa"/>
            <w:tcBorders/>
            <w:vAlign w:val="center"/>
          </w:tcPr>
          <w:p>
            <w:pPr>
              <w:pStyle w:val="TableContents"/>
              <w:bidi w:val="0"/>
              <w:spacing w:before="0" w:after="283"/>
              <w:jc w:val="left"/>
              <w:rPr/>
            </w:pPr>
            <w:r>
              <w:rPr/>
              <w:t xml:space="preserve">5 </w:t>
            </w:r>
          </w:p>
        </w:tc>
        <w:tc>
          <w:tcPr>
            <w:tcW w:w="1577" w:type="dxa"/>
            <w:tcBorders/>
            <w:vAlign w:val="center"/>
          </w:tcPr>
          <w:p>
            <w:pPr>
              <w:pStyle w:val="TableContents"/>
              <w:bidi w:val="0"/>
              <w:spacing w:before="0" w:after="283"/>
              <w:jc w:val="left"/>
              <w:rPr/>
            </w:pPr>
            <w:r>
              <w:rPr/>
              <w:t xml:space="preserve">"Sääntö nro 72: Koskaan ei ole liian myöhäistä olla ilkeä tyttö. </w:t>
            </w:r>
          </w:p>
        </w:tc>
        <w:tc>
          <w:tcPr>
            <w:tcW w:w="1133" w:type="dxa"/>
            <w:tcBorders/>
            <w:vAlign w:val="center"/>
          </w:tcPr>
          <w:p>
            <w:pPr>
              <w:pStyle w:val="TableContents"/>
              <w:bidi w:val="0"/>
              <w:spacing w:before="0" w:after="283"/>
              <w:jc w:val="left"/>
              <w:rPr/>
            </w:pPr>
            <w:r>
              <w:rPr/>
              <w:t xml:space="preserve">Millicent Shelton </w:t>
            </w:r>
          </w:p>
        </w:tc>
        <w:tc>
          <w:tcPr>
            <w:tcW w:w="1308" w:type="dxa"/>
            <w:tcBorders/>
            <w:vAlign w:val="center"/>
          </w:tcPr>
          <w:p>
            <w:pPr>
              <w:pStyle w:val="TableContents"/>
              <w:bidi w:val="0"/>
              <w:spacing w:before="0" w:after="283"/>
              <w:jc w:val="left"/>
              <w:rPr/>
            </w:pPr>
            <w:r>
              <w:rPr/>
              <w:t xml:space="preserve">Adam Milch </w:t>
            </w:r>
          </w:p>
        </w:tc>
        <w:tc>
          <w:tcPr>
            <w:tcW w:w="1119" w:type="dxa"/>
            <w:tcBorders/>
            <w:vAlign w:val="center"/>
          </w:tcPr>
          <w:p>
            <w:pPr>
              <w:pStyle w:val="TableContents"/>
              <w:bidi w:val="0"/>
              <w:spacing w:before="0" w:after="283"/>
              <w:jc w:val="left"/>
              <w:rPr/>
            </w:pPr>
            <w:r>
              <w:rPr/>
              <w:t xml:space="preserve">29. joulukuuta 2015 (2015-12-29) </w:t>
            </w:r>
          </w:p>
        </w:tc>
        <w:tc>
          <w:tcPr>
            <w:tcW w:w="2649" w:type="dxa"/>
            <w:tcBorders/>
            <w:vAlign w:val="center"/>
          </w:tcPr>
          <w:p>
            <w:pPr>
              <w:pStyle w:val="TableContents"/>
              <w:bidi w:val="0"/>
              <w:spacing w:before="0" w:after="283"/>
              <w:jc w:val="left"/>
              <w:rPr/>
            </w:pPr>
            <w:r>
              <w:rPr/>
              <w:t xml:space="preserve">0.68 Phoebelle järjestetään 1990-luvun tanssiaiset sen kunniaksi, että hän saa ylioppilastutkinnon. Abby menee toisille treffeille tohtori Harrisin kanssa. Frumpkis tulee Los Angelesiin viettämään aikaa Zooeyn kanssa. Nähtyään täysin uudistuneen Rob Frumpkisin Jo huomaa haluavansa Frumpkisin takaisin. </w:t>
            </w:r>
          </w:p>
        </w:tc>
      </w:tr>
      <w:tr>
        <w:trPr/>
        <w:tc>
          <w:tcPr>
            <w:tcW w:w="819" w:type="dxa"/>
            <w:tcBorders/>
            <w:vAlign w:val="center"/>
          </w:tcPr>
          <w:p>
            <w:pPr>
              <w:pStyle w:val="TableHeading"/>
              <w:suppressLineNumbers/>
              <w:bidi w:val="0"/>
              <w:spacing w:before="0" w:after="283"/>
              <w:jc w:val="center"/>
              <w:rPr/>
            </w:pPr>
            <w:r>
              <w:rPr/>
              <w:t xml:space="preserve">19 </w:t>
            </w:r>
          </w:p>
        </w:tc>
        <w:tc>
          <w:tcPr>
            <w:tcW w:w="1600" w:type="dxa"/>
            <w:tcBorders/>
            <w:vAlign w:val="center"/>
          </w:tcPr>
          <w:p>
            <w:pPr>
              <w:pStyle w:val="TableContents"/>
              <w:bidi w:val="0"/>
              <w:spacing w:before="0" w:after="283"/>
              <w:jc w:val="left"/>
              <w:rPr/>
            </w:pPr>
            <w:r>
              <w:rPr/>
              <w:t xml:space="preserve">6 </w:t>
            </w:r>
          </w:p>
        </w:tc>
        <w:tc>
          <w:tcPr>
            <w:tcW w:w="1577" w:type="dxa"/>
            <w:tcBorders/>
            <w:vAlign w:val="center"/>
          </w:tcPr>
          <w:p>
            <w:pPr>
              <w:pStyle w:val="TableContents"/>
              <w:bidi w:val="0"/>
              <w:spacing w:before="0" w:after="283"/>
              <w:jc w:val="left"/>
              <w:rPr/>
            </w:pPr>
            <w:r>
              <w:rPr/>
              <w:t xml:space="preserve">``Sääntö nro 25: Varo toista mahdollisuutta'' </w:t>
            </w:r>
          </w:p>
        </w:tc>
        <w:tc>
          <w:tcPr>
            <w:tcW w:w="1133" w:type="dxa"/>
            <w:tcBorders/>
            <w:vAlign w:val="center"/>
          </w:tcPr>
          <w:p>
            <w:pPr>
              <w:pStyle w:val="TableContents"/>
              <w:bidi w:val="0"/>
              <w:spacing w:before="0" w:after="283"/>
              <w:jc w:val="left"/>
              <w:rPr/>
            </w:pPr>
            <w:r>
              <w:rPr/>
              <w:t xml:space="preserve">J. Miller Tobin </w:t>
            </w:r>
          </w:p>
        </w:tc>
        <w:tc>
          <w:tcPr>
            <w:tcW w:w="1308" w:type="dxa"/>
            <w:tcBorders/>
            <w:vAlign w:val="center"/>
          </w:tcPr>
          <w:p>
            <w:pPr>
              <w:pStyle w:val="TableContents"/>
              <w:bidi w:val="0"/>
              <w:spacing w:before="0" w:after="283"/>
              <w:jc w:val="left"/>
              <w:rPr/>
            </w:pPr>
            <w:r>
              <w:rPr/>
              <w:t xml:space="preserve">Ilene Rosenzweig </w:t>
            </w:r>
          </w:p>
        </w:tc>
        <w:tc>
          <w:tcPr>
            <w:tcW w:w="1119" w:type="dxa"/>
            <w:tcBorders/>
            <w:vAlign w:val="center"/>
          </w:tcPr>
          <w:p>
            <w:pPr>
              <w:pStyle w:val="TableContents"/>
              <w:bidi w:val="0"/>
              <w:spacing w:before="0" w:after="283"/>
              <w:jc w:val="left"/>
              <w:rPr/>
            </w:pPr>
            <w:r>
              <w:rPr/>
              <w:t xml:space="preserve">5. tammikuuta 2016 (2016-01-05) </w:t>
            </w:r>
          </w:p>
        </w:tc>
        <w:tc>
          <w:tcPr>
            <w:tcW w:w="2649" w:type="dxa"/>
            <w:tcBorders/>
            <w:vAlign w:val="center"/>
          </w:tcPr>
          <w:p>
            <w:pPr>
              <w:pStyle w:val="TableContents"/>
              <w:bidi w:val="0"/>
              <w:spacing w:before="0" w:after="283"/>
              <w:jc w:val="left"/>
              <w:rPr/>
            </w:pPr>
            <w:r>
              <w:rPr/>
              <w:t xml:space="preserve">0.60 Kun Abby on New Yorkissa yrittäessään myydä Girlfriends' Guide to Divorce -kirjaansa kustantajalle, hän törmää tohtori Harrisiin. TMZ on saanut tietää Beccan raskaudesta ja aikoo ilmoittaa siitä julkisuuteen. Jo tapaa vihdoin Frumpkiksen uuden vaimon Charlenen, Phoebe osallistuu sukupuolentutkimuksen kurssille. </w:t>
            </w:r>
          </w:p>
        </w:tc>
      </w:tr>
      <w:tr>
        <w:trPr/>
        <w:tc>
          <w:tcPr>
            <w:tcW w:w="819" w:type="dxa"/>
            <w:tcBorders/>
            <w:vAlign w:val="center"/>
          </w:tcPr>
          <w:p>
            <w:pPr>
              <w:pStyle w:val="TableHeading"/>
              <w:suppressLineNumbers/>
              <w:bidi w:val="0"/>
              <w:spacing w:before="0" w:after="283"/>
              <w:jc w:val="center"/>
              <w:rPr/>
            </w:pPr>
            <w:r>
              <w:rPr/>
              <w:t xml:space="preserve">20 </w:t>
            </w:r>
          </w:p>
        </w:tc>
        <w:tc>
          <w:tcPr>
            <w:tcW w:w="1600" w:type="dxa"/>
            <w:tcBorders/>
            <w:vAlign w:val="center"/>
          </w:tcPr>
          <w:p>
            <w:pPr>
              <w:pStyle w:val="TableContents"/>
              <w:bidi w:val="0"/>
              <w:spacing w:before="0" w:after="283"/>
              <w:jc w:val="left"/>
              <w:rPr/>
            </w:pPr>
            <w:r>
              <w:rPr/>
              <w:t xml:space="preserve">7 </w:t>
            </w:r>
          </w:p>
        </w:tc>
        <w:tc>
          <w:tcPr>
            <w:tcW w:w="1577" w:type="dxa"/>
            <w:tcBorders/>
            <w:vAlign w:val="center"/>
          </w:tcPr>
          <w:p>
            <w:pPr>
              <w:pStyle w:val="TableContents"/>
              <w:bidi w:val="0"/>
              <w:spacing w:before="0" w:after="283"/>
              <w:jc w:val="left"/>
              <w:rPr/>
            </w:pPr>
            <w:r>
              <w:rPr/>
              <w:t xml:space="preserve">``Sääntö nro 14: Ei .... Tarkoittaa ei'' </w:t>
            </w:r>
          </w:p>
        </w:tc>
        <w:tc>
          <w:tcPr>
            <w:tcW w:w="1133" w:type="dxa"/>
            <w:tcBorders/>
            <w:vAlign w:val="center"/>
          </w:tcPr>
          <w:p>
            <w:pPr>
              <w:pStyle w:val="TableContents"/>
              <w:bidi w:val="0"/>
              <w:spacing w:before="0" w:after="283"/>
              <w:jc w:val="left"/>
              <w:rPr/>
            </w:pPr>
            <w:r>
              <w:rPr/>
              <w:t xml:space="preserve">Michael B. Silver </w:t>
            </w:r>
          </w:p>
        </w:tc>
        <w:tc>
          <w:tcPr>
            <w:tcW w:w="1308" w:type="dxa"/>
            <w:tcBorders/>
            <w:vAlign w:val="center"/>
          </w:tcPr>
          <w:p>
            <w:pPr>
              <w:pStyle w:val="TableContents"/>
              <w:bidi w:val="0"/>
              <w:spacing w:before="0" w:after="283"/>
              <w:jc w:val="left"/>
              <w:rPr/>
            </w:pPr>
            <w:r>
              <w:rPr/>
              <w:t xml:space="preserve">Janine Nabers </w:t>
            </w:r>
          </w:p>
        </w:tc>
        <w:tc>
          <w:tcPr>
            <w:tcW w:w="1119" w:type="dxa"/>
            <w:tcBorders/>
            <w:vAlign w:val="center"/>
          </w:tcPr>
          <w:p>
            <w:pPr>
              <w:pStyle w:val="TableContents"/>
              <w:bidi w:val="0"/>
              <w:spacing w:before="0" w:after="283"/>
              <w:jc w:val="left"/>
              <w:rPr/>
            </w:pPr>
            <w:r>
              <w:rPr/>
              <w:t xml:space="preserve">12. tammikuuta 2016 (2016-01-12) </w:t>
            </w:r>
          </w:p>
        </w:tc>
        <w:tc>
          <w:tcPr>
            <w:tcW w:w="2649" w:type="dxa"/>
            <w:tcBorders/>
            <w:vAlign w:val="center"/>
          </w:tcPr>
          <w:p>
            <w:pPr>
              <w:pStyle w:val="TableContents"/>
              <w:bidi w:val="0"/>
              <w:spacing w:before="0" w:after="283"/>
              <w:jc w:val="left"/>
              <w:rPr/>
            </w:pPr>
            <w:r>
              <w:rPr/>
              <w:t xml:space="preserve">0.76 Abby saa vieraakseen vanhempansa Georgen (Barry Bostwick) ja Dinan (Lesley Ann Warren). Abby ja Becca keskustelevat. Jo on vaarassa menettää leipomonsa huoltajuuskiistan vuoksi exänsä kanssa, joten hänen on todistettava, että hän sai leipomon perintönä. Myös hänen perheensä saapuu kaupunkiin. Jo ja Phoebe kokeilevat deittailua: Jo seurustelee netissä ja Phoebe tapailee yliopistonsa professoria. Delia saa kylmät väreet ja lähentyy pomoaan Albertia. Jake lähtee Latviaan ohjaamaan elokuvaa sinne muutamaksi kuukaudeksi. </w:t>
            </w:r>
          </w:p>
        </w:tc>
      </w:tr>
      <w:tr>
        <w:trPr/>
        <w:tc>
          <w:tcPr>
            <w:tcW w:w="819" w:type="dxa"/>
            <w:tcBorders/>
            <w:vAlign w:val="center"/>
          </w:tcPr>
          <w:p>
            <w:pPr>
              <w:pStyle w:val="TableHeading"/>
              <w:suppressLineNumbers/>
              <w:bidi w:val="0"/>
              <w:spacing w:before="0" w:after="283"/>
              <w:jc w:val="center"/>
              <w:rPr/>
            </w:pPr>
            <w:r>
              <w:rPr/>
              <w:t xml:space="preserve">21 </w:t>
            </w:r>
          </w:p>
        </w:tc>
        <w:tc>
          <w:tcPr>
            <w:tcW w:w="1600" w:type="dxa"/>
            <w:tcBorders/>
            <w:vAlign w:val="center"/>
          </w:tcPr>
          <w:p>
            <w:pPr>
              <w:pStyle w:val="TableContents"/>
              <w:bidi w:val="0"/>
              <w:spacing w:before="0" w:after="283"/>
              <w:jc w:val="left"/>
              <w:rPr/>
            </w:pPr>
            <w:r>
              <w:rPr/>
              <w:t xml:space="preserve">8 </w:t>
            </w:r>
          </w:p>
        </w:tc>
        <w:tc>
          <w:tcPr>
            <w:tcW w:w="1577" w:type="dxa"/>
            <w:tcBorders/>
            <w:vAlign w:val="center"/>
          </w:tcPr>
          <w:p>
            <w:pPr>
              <w:pStyle w:val="TableContents"/>
              <w:bidi w:val="0"/>
              <w:spacing w:before="0" w:after="283"/>
              <w:jc w:val="left"/>
              <w:rPr/>
            </w:pPr>
            <w:r>
              <w:rPr/>
              <w:t xml:space="preserve">"Sääntö nro 79: Etiketit ovat säilykkeitä varten"'' </w:t>
            </w:r>
          </w:p>
        </w:tc>
        <w:tc>
          <w:tcPr>
            <w:tcW w:w="1133" w:type="dxa"/>
            <w:tcBorders/>
            <w:vAlign w:val="center"/>
          </w:tcPr>
          <w:p>
            <w:pPr>
              <w:pStyle w:val="TableContents"/>
              <w:bidi w:val="0"/>
              <w:spacing w:before="0" w:after="283"/>
              <w:jc w:val="left"/>
              <w:rPr/>
            </w:pPr>
            <w:r>
              <w:rPr/>
              <w:t xml:space="preserve">Hopeinen puu </w:t>
            </w:r>
          </w:p>
        </w:tc>
        <w:tc>
          <w:tcPr>
            <w:tcW w:w="1308" w:type="dxa"/>
            <w:tcBorders/>
            <w:vAlign w:val="center"/>
          </w:tcPr>
          <w:p>
            <w:pPr>
              <w:pStyle w:val="TableContents"/>
              <w:bidi w:val="0"/>
              <w:spacing w:before="0" w:after="283"/>
              <w:jc w:val="left"/>
              <w:rPr/>
            </w:pPr>
            <w:r>
              <w:rPr/>
              <w:t xml:space="preserve">Ashley Cardiff </w:t>
            </w:r>
          </w:p>
        </w:tc>
        <w:tc>
          <w:tcPr>
            <w:tcW w:w="1119" w:type="dxa"/>
            <w:tcBorders/>
            <w:vAlign w:val="center"/>
          </w:tcPr>
          <w:p>
            <w:pPr>
              <w:pStyle w:val="TableContents"/>
              <w:bidi w:val="0"/>
              <w:spacing w:before="0" w:after="283"/>
              <w:jc w:val="left"/>
              <w:rPr/>
            </w:pPr>
            <w:r>
              <w:rPr/>
              <w:t xml:space="preserve">19. tammikuuta 2016 (2016-01-19) </w:t>
            </w:r>
          </w:p>
        </w:tc>
        <w:tc>
          <w:tcPr>
            <w:tcW w:w="2649" w:type="dxa"/>
            <w:tcBorders/>
            <w:vAlign w:val="center"/>
          </w:tcPr>
          <w:p>
            <w:pPr>
              <w:pStyle w:val="TableContents"/>
              <w:bidi w:val="0"/>
              <w:spacing w:before="0" w:after="283"/>
              <w:jc w:val="left"/>
              <w:rPr/>
            </w:pPr>
            <w:r>
              <w:rPr/>
              <w:t xml:space="preserve">0.65 Abby ja Barbara osallistuvat SplitConiin, joka on parisuhteesta eronneiden ihmisten kokous. Frumpkis kysyy Jo:lta, voisiko Charlene työskennellä kaupassa ja olla apulaisjohtajana, koska hän omistaa puolet kaupasta, Charlenen harmiksi. He riitelevät siitä, miten kauppaa pitäisi johtaa. Delia kertoo pomolleen, että hänen on lopetettava miehen tapaaminen. Joku kongressissa saa Abbylle oman malliston. Phoeben uusi sulhanen (Niall Matter) esittelee hänet LA:n taidekentälle. Jo saa Charlenen kiinni pelleilystä Scottin kanssa. Jo käskee Frumpkia jättämään kaupan rauhaan, kunnes tuomari päättää, kuka sen saa. Abby tunnustaa eräälle SheShen miehistä, että hän yritti tehdä sovinnon Jaken kanssa. Joku lähettää Delialle raskauttavia kuvia hänen suhteestaan Albertin kanssa. </w:t>
            </w:r>
          </w:p>
        </w:tc>
      </w:tr>
      <w:tr>
        <w:trPr/>
        <w:tc>
          <w:tcPr>
            <w:tcW w:w="819" w:type="dxa"/>
            <w:tcBorders/>
            <w:vAlign w:val="center"/>
          </w:tcPr>
          <w:p>
            <w:pPr>
              <w:pStyle w:val="TableHeading"/>
              <w:suppressLineNumbers/>
              <w:bidi w:val="0"/>
              <w:spacing w:before="0" w:after="283"/>
              <w:jc w:val="center"/>
              <w:rPr/>
            </w:pPr>
            <w:r>
              <w:rPr/>
              <w:t xml:space="preserve">22 </w:t>
            </w:r>
          </w:p>
        </w:tc>
        <w:tc>
          <w:tcPr>
            <w:tcW w:w="1600" w:type="dxa"/>
            <w:tcBorders/>
            <w:vAlign w:val="center"/>
          </w:tcPr>
          <w:p>
            <w:pPr>
              <w:pStyle w:val="TableContents"/>
              <w:bidi w:val="0"/>
              <w:spacing w:before="0" w:after="283"/>
              <w:jc w:val="left"/>
              <w:rPr/>
            </w:pPr>
            <w:r>
              <w:rPr/>
              <w:t xml:space="preserve">9 </w:t>
            </w:r>
          </w:p>
        </w:tc>
        <w:tc>
          <w:tcPr>
            <w:tcW w:w="1577" w:type="dxa"/>
            <w:tcBorders/>
            <w:vAlign w:val="center"/>
          </w:tcPr>
          <w:p>
            <w:pPr>
              <w:pStyle w:val="TableContents"/>
              <w:bidi w:val="0"/>
              <w:spacing w:before="0" w:after="283"/>
              <w:jc w:val="left"/>
              <w:rPr/>
            </w:pPr>
            <w:r>
              <w:rPr/>
              <w:t xml:space="preserve">"Sääntö nro 81: Pornossa ei itketä"'' </w:t>
            </w:r>
          </w:p>
        </w:tc>
        <w:tc>
          <w:tcPr>
            <w:tcW w:w="1133" w:type="dxa"/>
            <w:tcBorders/>
            <w:vAlign w:val="center"/>
          </w:tcPr>
          <w:p>
            <w:pPr>
              <w:pStyle w:val="TableContents"/>
              <w:bidi w:val="0"/>
              <w:spacing w:before="0" w:after="283"/>
              <w:jc w:val="left"/>
              <w:rPr/>
            </w:pPr>
            <w:r>
              <w:rPr/>
              <w:t xml:space="preserve">Robert Duncan McNeill </w:t>
            </w:r>
          </w:p>
        </w:tc>
        <w:tc>
          <w:tcPr>
            <w:tcW w:w="1308" w:type="dxa"/>
            <w:tcBorders/>
            <w:vAlign w:val="center"/>
          </w:tcPr>
          <w:p>
            <w:pPr>
              <w:pStyle w:val="TableContents"/>
              <w:bidi w:val="0"/>
              <w:spacing w:before="0" w:after="283"/>
              <w:jc w:val="left"/>
              <w:rPr/>
            </w:pPr>
            <w:r>
              <w:rPr/>
              <w:t xml:space="preserve">Marti Noxon &amp; Vicki Iovine </w:t>
            </w:r>
          </w:p>
        </w:tc>
        <w:tc>
          <w:tcPr>
            <w:tcW w:w="1119" w:type="dxa"/>
            <w:tcBorders/>
            <w:vAlign w:val="center"/>
          </w:tcPr>
          <w:p>
            <w:pPr>
              <w:pStyle w:val="TableContents"/>
              <w:bidi w:val="0"/>
              <w:spacing w:before="0" w:after="283"/>
              <w:jc w:val="left"/>
              <w:rPr/>
            </w:pPr>
            <w:r>
              <w:rPr/>
              <w:t xml:space="preserve">26. tammikuuta 2016 (2016-01-26) </w:t>
            </w:r>
          </w:p>
        </w:tc>
        <w:tc>
          <w:tcPr>
            <w:tcW w:w="2649" w:type="dxa"/>
            <w:tcBorders/>
            <w:vAlign w:val="center"/>
          </w:tcPr>
          <w:p>
            <w:pPr>
              <w:pStyle w:val="TableContents"/>
              <w:bidi w:val="0"/>
              <w:spacing w:before="0" w:after="283"/>
              <w:jc w:val="left"/>
              <w:rPr/>
            </w:pPr>
            <w:r>
              <w:rPr/>
              <w:t xml:space="preserve">0.74 Abby törmää Las Vegasissa tapaamaansa Carliin, ammattimaiseen gigoloon, joka on parhaillaan Los Angelesissa viihdyttämässä asiakasta. Jo varoittaa Charlenea tekemästä mitään hulluja Zooeyn seurassa tai hän lähtee hänen peräänsä. Delia on huolissaan siitä, että Gordon saa tietää hänen suhteestaan Albertin kanssa. Hän menee Albertin luo puhumaan asiasta ja saa siellä selville, että mies on sarjapettäjä. Beccan ystävät järjestävät Abbyn luona vauvakutsut Beccalle. Phoebe tapaa J.D.:n, joka on äärimmäisen ujo taiteilija, ja on kiinnostunut sekä hänen töistään että hänestä. </w:t>
            </w:r>
          </w:p>
        </w:tc>
      </w:tr>
      <w:tr>
        <w:trPr/>
        <w:tc>
          <w:tcPr>
            <w:tcW w:w="819" w:type="dxa"/>
            <w:tcBorders/>
            <w:vAlign w:val="center"/>
          </w:tcPr>
          <w:p>
            <w:pPr>
              <w:pStyle w:val="TableHeading"/>
              <w:suppressLineNumbers/>
              <w:bidi w:val="0"/>
              <w:spacing w:before="0" w:after="283"/>
              <w:jc w:val="center"/>
              <w:rPr/>
            </w:pPr>
            <w:r>
              <w:rPr/>
              <w:t xml:space="preserve">23 </w:t>
            </w:r>
          </w:p>
        </w:tc>
        <w:tc>
          <w:tcPr>
            <w:tcW w:w="1600" w:type="dxa"/>
            <w:tcBorders/>
            <w:vAlign w:val="center"/>
          </w:tcPr>
          <w:p>
            <w:pPr>
              <w:pStyle w:val="TableContents"/>
              <w:bidi w:val="0"/>
              <w:spacing w:before="0" w:after="283"/>
              <w:jc w:val="left"/>
              <w:rPr/>
            </w:pPr>
            <w:r>
              <w:rPr/>
              <w:t xml:space="preserve">10 </w:t>
            </w:r>
          </w:p>
        </w:tc>
        <w:tc>
          <w:tcPr>
            <w:tcW w:w="1577" w:type="dxa"/>
            <w:tcBorders/>
            <w:vAlign w:val="center"/>
          </w:tcPr>
          <w:p>
            <w:pPr>
              <w:pStyle w:val="TableContents"/>
              <w:bidi w:val="0"/>
              <w:spacing w:before="0" w:after="283"/>
              <w:jc w:val="left"/>
              <w:rPr/>
            </w:pPr>
            <w:r>
              <w:rPr/>
              <w:t xml:space="preserve">``Sääntö nro 36: Jos et kestä kuumuutta, olet mennyttä'' </w:t>
            </w:r>
          </w:p>
        </w:tc>
        <w:tc>
          <w:tcPr>
            <w:tcW w:w="1133" w:type="dxa"/>
            <w:tcBorders/>
            <w:vAlign w:val="center"/>
          </w:tcPr>
          <w:p>
            <w:pPr>
              <w:pStyle w:val="TableContents"/>
              <w:bidi w:val="0"/>
              <w:spacing w:before="0" w:after="283"/>
              <w:jc w:val="left"/>
              <w:rPr/>
            </w:pPr>
            <w:r>
              <w:rPr/>
              <w:t xml:space="preserve">Uta Briesewitz </w:t>
            </w:r>
          </w:p>
        </w:tc>
        <w:tc>
          <w:tcPr>
            <w:tcW w:w="1308" w:type="dxa"/>
            <w:tcBorders/>
            <w:vAlign w:val="center"/>
          </w:tcPr>
          <w:p>
            <w:pPr>
              <w:pStyle w:val="TableContents"/>
              <w:bidi w:val="0"/>
              <w:spacing w:before="0" w:after="283"/>
              <w:jc w:val="left"/>
              <w:rPr/>
            </w:pPr>
            <w:r>
              <w:rPr/>
              <w:t xml:space="preserve">Adam Milch </w:t>
            </w:r>
          </w:p>
        </w:tc>
        <w:tc>
          <w:tcPr>
            <w:tcW w:w="1119" w:type="dxa"/>
            <w:tcBorders/>
            <w:vAlign w:val="center"/>
          </w:tcPr>
          <w:p>
            <w:pPr>
              <w:pStyle w:val="TableContents"/>
              <w:bidi w:val="0"/>
              <w:spacing w:before="0" w:after="283"/>
              <w:jc w:val="left"/>
              <w:rPr/>
            </w:pPr>
            <w:r>
              <w:rPr/>
              <w:t xml:space="preserve">2. helmikuuta 2016 (2016-02-02) </w:t>
            </w:r>
          </w:p>
        </w:tc>
        <w:tc>
          <w:tcPr>
            <w:tcW w:w="2649" w:type="dxa"/>
            <w:tcBorders/>
            <w:vAlign w:val="center"/>
          </w:tcPr>
          <w:p>
            <w:pPr>
              <w:pStyle w:val="TableContents"/>
              <w:bidi w:val="0"/>
              <w:spacing w:before="0" w:after="283"/>
              <w:jc w:val="left"/>
              <w:rPr/>
            </w:pPr>
            <w:r>
              <w:rPr/>
              <w:t xml:space="preserve">0.69 Abbyn päätoimittaja haluaa, että hän saa kirjansa valmiiksi nopeammin ja sisällyttää siihen yksityiskohtia treffeistä tohtori Harrisin kanssa. Phoebe esittelee J.D:n Ralphille, joka auttaa järjestämään J.D:n taidenäyttelyn ja huutokaupan. Tytöt kyselevät Abbylta, miksi hän huolehtii Beccasta. Abby järjestää kotonaan juhlat, joiden tulokset ovat katastrofaaliset: Tohtori Harris saapuu paikalle, tapaa Charlien ja saa selville, että Becca asuu vierastalossa, Delia nolostuu Gordonin töykeästä käytöksestä, ja Jo ja Scott toteuttavat tunteensa toisiaan kohtaan. Beccan synnytys käynnistyy Abbyn ollessa hänen vierellään. Abby pyörtyy nähdessään, että poikavauva on musta. </w:t>
            </w:r>
          </w:p>
        </w:tc>
      </w:tr>
      <w:tr>
        <w:trPr/>
        <w:tc>
          <w:tcPr>
            <w:tcW w:w="819" w:type="dxa"/>
            <w:tcBorders/>
            <w:vAlign w:val="center"/>
          </w:tcPr>
          <w:p>
            <w:pPr>
              <w:pStyle w:val="TableHeading"/>
              <w:suppressLineNumbers/>
              <w:bidi w:val="0"/>
              <w:spacing w:before="0" w:after="283"/>
              <w:jc w:val="center"/>
              <w:rPr/>
            </w:pPr>
            <w:r>
              <w:rPr/>
              <w:t xml:space="preserve">24 </w:t>
            </w:r>
          </w:p>
        </w:tc>
        <w:tc>
          <w:tcPr>
            <w:tcW w:w="1600" w:type="dxa"/>
            <w:tcBorders/>
            <w:vAlign w:val="center"/>
          </w:tcPr>
          <w:p>
            <w:pPr>
              <w:pStyle w:val="TableContents"/>
              <w:bidi w:val="0"/>
              <w:spacing w:before="0" w:after="283"/>
              <w:jc w:val="left"/>
              <w:rPr/>
            </w:pPr>
            <w:r>
              <w:rPr/>
              <w:t xml:space="preserve">11 </w:t>
            </w:r>
          </w:p>
        </w:tc>
        <w:tc>
          <w:tcPr>
            <w:tcW w:w="1577" w:type="dxa"/>
            <w:tcBorders/>
            <w:vAlign w:val="center"/>
          </w:tcPr>
          <w:p>
            <w:pPr>
              <w:pStyle w:val="TableContents"/>
              <w:bidi w:val="0"/>
              <w:spacing w:before="0" w:after="283"/>
              <w:jc w:val="left"/>
              <w:rPr/>
            </w:pPr>
            <w:r>
              <w:rPr/>
              <w:t xml:space="preserve">``Sääntö nro 118: Anna hänen syödä kakkua'' </w:t>
            </w:r>
          </w:p>
        </w:tc>
        <w:tc>
          <w:tcPr>
            <w:tcW w:w="1133" w:type="dxa"/>
            <w:tcBorders/>
            <w:vAlign w:val="center"/>
          </w:tcPr>
          <w:p>
            <w:pPr>
              <w:pStyle w:val="TableContents"/>
              <w:bidi w:val="0"/>
              <w:spacing w:before="0" w:after="283"/>
              <w:jc w:val="left"/>
              <w:rPr/>
            </w:pPr>
            <w:r>
              <w:rPr/>
              <w:t xml:space="preserve">Andy Wolk </w:t>
            </w:r>
          </w:p>
        </w:tc>
        <w:tc>
          <w:tcPr>
            <w:tcW w:w="1308" w:type="dxa"/>
            <w:tcBorders/>
            <w:vAlign w:val="center"/>
          </w:tcPr>
          <w:p>
            <w:pPr>
              <w:pStyle w:val="TableContents"/>
              <w:bidi w:val="0"/>
              <w:spacing w:before="0" w:after="283"/>
              <w:jc w:val="left"/>
              <w:rPr/>
            </w:pPr>
            <w:r>
              <w:rPr/>
              <w:t xml:space="preserve">Ilene Rozenwwig </w:t>
            </w:r>
          </w:p>
        </w:tc>
        <w:tc>
          <w:tcPr>
            <w:tcW w:w="1119" w:type="dxa"/>
            <w:tcBorders/>
            <w:vAlign w:val="center"/>
          </w:tcPr>
          <w:p>
            <w:pPr>
              <w:pStyle w:val="TableContents"/>
              <w:bidi w:val="0"/>
              <w:spacing w:before="0" w:after="283"/>
              <w:jc w:val="left"/>
              <w:rPr/>
            </w:pPr>
            <w:r>
              <w:rPr/>
              <w:t xml:space="preserve">helmikuu 9, 2016 (2016-02-09) </w:t>
            </w:r>
          </w:p>
        </w:tc>
        <w:tc>
          <w:tcPr>
            <w:tcW w:w="2649" w:type="dxa"/>
            <w:tcBorders/>
            <w:vAlign w:val="center"/>
          </w:tcPr>
          <w:p>
            <w:pPr>
              <w:pStyle w:val="TableContents"/>
              <w:bidi w:val="0"/>
              <w:spacing w:before="0" w:after="283"/>
              <w:jc w:val="left"/>
              <w:rPr/>
            </w:pPr>
            <w:r>
              <w:rPr/>
              <w:t xml:space="preserve">0.64 Abby on joutunut sairaalaan pyörryttyään. Tarkastuksessa lääkäri kertoo, ettei hän näytä kovin hyvältä ja määrää hänelle nesteitä, voileivän syömistä ja lepoa. Abby kertoo lapsille, että Jake ei ole Beccan vauvan isä. Lily kysyy, voisiko hän vielä nähdä vauvan ja ehkä joskus olla Beccan lapsenvahtina. Jo:n ja Scottin välit töissä menevät hankaliksi, joten he puhuvat edellisestä illasta. J.D. loukkaa Phoebea taidekauppiaan edessä. Delia yllättyy polttareilla. Juhlissa Abby juo itsensä humalaan, sekoaa ja paljastaa Delian ja Albertin suhteen kaikille. Albert pyytää Deliaa naimisiin, mutta tämä kieltäytyy, koska heidän suhteensa on ohi. </w:t>
            </w:r>
          </w:p>
        </w:tc>
      </w:tr>
      <w:tr>
        <w:trPr/>
        <w:tc>
          <w:tcPr>
            <w:tcW w:w="819" w:type="dxa"/>
            <w:tcBorders/>
            <w:vAlign w:val="center"/>
          </w:tcPr>
          <w:p>
            <w:pPr>
              <w:pStyle w:val="TableHeading"/>
              <w:suppressLineNumbers/>
              <w:bidi w:val="0"/>
              <w:spacing w:before="0" w:after="283"/>
              <w:jc w:val="center"/>
              <w:rPr/>
            </w:pPr>
            <w:r>
              <w:rPr/>
              <w:t xml:space="preserve">25 </w:t>
            </w:r>
          </w:p>
        </w:tc>
        <w:tc>
          <w:tcPr>
            <w:tcW w:w="1600" w:type="dxa"/>
            <w:tcBorders/>
            <w:vAlign w:val="center"/>
          </w:tcPr>
          <w:p>
            <w:pPr>
              <w:pStyle w:val="TableContents"/>
              <w:bidi w:val="0"/>
              <w:spacing w:before="0" w:after="283"/>
              <w:jc w:val="left"/>
              <w:rPr/>
            </w:pPr>
            <w:r>
              <w:rPr/>
              <w:t xml:space="preserve">12 </w:t>
            </w:r>
          </w:p>
        </w:tc>
        <w:tc>
          <w:tcPr>
            <w:tcW w:w="1577" w:type="dxa"/>
            <w:tcBorders/>
            <w:vAlign w:val="center"/>
          </w:tcPr>
          <w:p>
            <w:pPr>
              <w:pStyle w:val="TableContents"/>
              <w:bidi w:val="0"/>
              <w:spacing w:before="0" w:after="283"/>
              <w:jc w:val="left"/>
              <w:rPr/>
            </w:pPr>
            <w:r>
              <w:rPr/>
              <w:t xml:space="preserve">"Sääntö nro 876: Kaikki ei tapahdu syystä"'' </w:t>
            </w:r>
          </w:p>
        </w:tc>
        <w:tc>
          <w:tcPr>
            <w:tcW w:w="1133" w:type="dxa"/>
            <w:tcBorders/>
            <w:vAlign w:val="center"/>
          </w:tcPr>
          <w:p>
            <w:pPr>
              <w:pStyle w:val="TableContents"/>
              <w:bidi w:val="0"/>
              <w:spacing w:before="0" w:after="283"/>
              <w:jc w:val="left"/>
              <w:rPr/>
            </w:pPr>
            <w:r>
              <w:rPr/>
              <w:t xml:space="preserve">Robert Duncan McNeil </w:t>
            </w:r>
          </w:p>
        </w:tc>
        <w:tc>
          <w:tcPr>
            <w:tcW w:w="1308" w:type="dxa"/>
            <w:tcBorders/>
            <w:vAlign w:val="center"/>
          </w:tcPr>
          <w:p>
            <w:pPr>
              <w:pStyle w:val="TableContents"/>
              <w:bidi w:val="0"/>
              <w:spacing w:before="0" w:after="283"/>
              <w:jc w:val="left"/>
              <w:rPr/>
            </w:pPr>
            <w:r>
              <w:rPr/>
              <w:t xml:space="preserve">Ashley Cardiff &amp; Janine Nabers </w:t>
            </w:r>
          </w:p>
        </w:tc>
        <w:tc>
          <w:tcPr>
            <w:tcW w:w="1119" w:type="dxa"/>
            <w:tcBorders/>
            <w:vAlign w:val="center"/>
          </w:tcPr>
          <w:p>
            <w:pPr>
              <w:pStyle w:val="TableContents"/>
              <w:bidi w:val="0"/>
              <w:spacing w:before="0" w:after="283"/>
              <w:jc w:val="left"/>
              <w:rPr/>
            </w:pPr>
            <w:r>
              <w:rPr/>
              <w:t xml:space="preserve">16. helmikuuta 2016 (2016-02-016) </w:t>
            </w:r>
          </w:p>
        </w:tc>
        <w:tc>
          <w:tcPr>
            <w:tcW w:w="2649" w:type="dxa"/>
            <w:tcBorders/>
            <w:vAlign w:val="center"/>
          </w:tcPr>
          <w:p>
            <w:pPr>
              <w:pStyle w:val="TableContents"/>
              <w:bidi w:val="0"/>
              <w:spacing w:before="0" w:after="283"/>
              <w:jc w:val="left"/>
              <w:rPr/>
            </w:pPr>
            <w:r>
              <w:rPr/>
              <w:t xml:space="preserve">0.64 Delian hääpäivä on koittanut, ja Abby sanoo, ettei lähde. Abby kiirehtii saamaan kirjansa valmiiksi. Zooey kertoo Jo:lle, että Charlene jätti Frumpkiksen ja että hän on huolissaan isänsä alkoholiongelmasta. Jo, Phoebe ja Barbara piipahtavat Abbyn luona katsomassa häntä ja raahaavat hänet häihin. Ennen kirkkoon menoa Gordon saa hänelle paketin, jossa on kuvia Delian ja Albertin yhdessäolosta. Abbyn päätoimittaja sanoo, että hänen kirjansa on siansaksaa ja haluaa hänen kirjoittavan sen uudelleen. Gordon kohtaa Delian ja antaa tämän käydä läpi häät rangaistukseksi. Kun häät ovat valmiit, Gordon jättää Delian, kun he kävelevät ulos kirkosta. </w:t>
            </w:r>
          </w:p>
        </w:tc>
      </w:tr>
      <w:tr>
        <w:trPr/>
        <w:tc>
          <w:tcPr>
            <w:tcW w:w="819" w:type="dxa"/>
            <w:tcBorders/>
            <w:vAlign w:val="center"/>
          </w:tcPr>
          <w:p>
            <w:pPr>
              <w:pStyle w:val="TableHeading"/>
              <w:suppressLineNumbers/>
              <w:bidi w:val="0"/>
              <w:spacing w:before="0" w:after="283"/>
              <w:jc w:val="center"/>
              <w:rPr/>
            </w:pPr>
            <w:r>
              <w:rPr/>
              <w:t xml:space="preserve">26 </w:t>
            </w:r>
          </w:p>
        </w:tc>
        <w:tc>
          <w:tcPr>
            <w:tcW w:w="1600" w:type="dxa"/>
            <w:tcBorders/>
            <w:vAlign w:val="center"/>
          </w:tcPr>
          <w:p>
            <w:pPr>
              <w:pStyle w:val="TableContents"/>
              <w:bidi w:val="0"/>
              <w:spacing w:before="0" w:after="283"/>
              <w:jc w:val="left"/>
              <w:rPr/>
            </w:pPr>
            <w:r>
              <w:rPr/>
              <w:t xml:space="preserve">13 </w:t>
            </w:r>
          </w:p>
        </w:tc>
        <w:tc>
          <w:tcPr>
            <w:tcW w:w="1577" w:type="dxa"/>
            <w:tcBorders/>
            <w:vAlign w:val="center"/>
          </w:tcPr>
          <w:p>
            <w:pPr>
              <w:pStyle w:val="TableContents"/>
              <w:bidi w:val="0"/>
              <w:spacing w:before="0" w:after="283"/>
              <w:jc w:val="left"/>
              <w:rPr/>
            </w:pPr>
            <w:r>
              <w:rPr/>
              <w:t xml:space="preserve">"Sääntö nro 59: Onnellisesti onnellisina elävät on oksymoroni </w:t>
            </w:r>
          </w:p>
        </w:tc>
        <w:tc>
          <w:tcPr>
            <w:tcW w:w="1133" w:type="dxa"/>
            <w:tcBorders/>
            <w:vAlign w:val="center"/>
          </w:tcPr>
          <w:p>
            <w:pPr>
              <w:pStyle w:val="TableContents"/>
              <w:bidi w:val="0"/>
              <w:spacing w:before="0" w:after="283"/>
              <w:jc w:val="left"/>
              <w:rPr/>
            </w:pPr>
            <w:r>
              <w:rPr/>
              <w:t xml:space="preserve">Marti Noxon </w:t>
            </w:r>
          </w:p>
        </w:tc>
        <w:tc>
          <w:tcPr>
            <w:tcW w:w="1308" w:type="dxa"/>
            <w:tcBorders/>
            <w:vAlign w:val="center"/>
          </w:tcPr>
          <w:p>
            <w:pPr>
              <w:pStyle w:val="TableContents"/>
              <w:bidi w:val="0"/>
              <w:spacing w:before="0" w:after="283"/>
              <w:jc w:val="left"/>
              <w:rPr/>
            </w:pPr>
            <w:r>
              <w:rPr/>
              <w:t xml:space="preserve">Marti Noxon </w:t>
            </w:r>
          </w:p>
        </w:tc>
        <w:tc>
          <w:tcPr>
            <w:tcW w:w="1119" w:type="dxa"/>
            <w:tcBorders/>
            <w:vAlign w:val="center"/>
          </w:tcPr>
          <w:p>
            <w:pPr>
              <w:pStyle w:val="TableContents"/>
              <w:bidi w:val="0"/>
              <w:spacing w:before="0" w:after="283"/>
              <w:jc w:val="left"/>
              <w:rPr/>
            </w:pPr>
            <w:r>
              <w:rPr/>
              <w:t xml:space="preserve">23. helmikuuta 2016 (2016-02-23) </w:t>
            </w:r>
          </w:p>
        </w:tc>
        <w:tc>
          <w:tcPr>
            <w:tcW w:w="2649" w:type="dxa"/>
            <w:tcBorders/>
            <w:vAlign w:val="center"/>
          </w:tcPr>
          <w:p>
            <w:pPr>
              <w:pStyle w:val="TableContents"/>
              <w:bidi w:val="0"/>
              <w:spacing w:before="0" w:after="283"/>
              <w:jc w:val="left"/>
              <w:rPr/>
            </w:pPr>
            <w:r>
              <w:rPr/>
              <w:t xml:space="preserve">0.76 </w:t>
            </w:r>
          </w:p>
        </w:tc>
      </w:tr>
      <w:tr>
        <w:trPr/>
        <w:tc>
          <w:tcPr>
            <w:tcW w:w="819" w:type="dxa"/>
            <w:tcBorders/>
            <w:vAlign w:val="center"/>
          </w:tcPr>
          <w:p>
            <w:pPr>
              <w:pStyle w:val="TableContents"/>
              <w:bidi w:val="0"/>
              <w:spacing w:before="0" w:after="283"/>
              <w:jc w:val="left"/>
              <w:rPr>
                <w:sz w:val="4"/>
                <w:szCs w:val="4"/>
              </w:rPr>
            </w:pPr>
            <w:r>
              <w:rPr>
                <w:sz w:val="4"/>
                <w:szCs w:val="4"/>
              </w:rPr>
            </w:r>
          </w:p>
        </w:tc>
        <w:tc>
          <w:tcPr>
            <w:tcW w:w="1600"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c>
          <w:tcPr>
            <w:tcW w:w="7786"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Kun Gordon jätti Delian häiden jälkeen, he yrittävät varmistaa, etteivät ihmiset huomaa hänen puuttumistaan vastaanoton aikana. Delia valehtelee ja kertoo kaikille, että Gordon sairastui eikä voi osallistua. Abbyn päätoimittaja Kat paljastaa Abbylle, että Carl julkaisi artikkelissa niiden naisten nimet, joiden kanssa hän on ollut yhdessä. Abby kertoo hänelle, ettei hän koskaan maksanut makaamisesta miehen kanssa, vaan vain puhumisesta. Artikkelissa Carl kertoo koko joukon asioita, joita Abby on kertonut hänelle yksityiselämästään. Jake palaa Latviasta ja käy Beccan luona. Becca pyytää Jakea hoitamaan vauvaa, jotta hän voi levätä. J.D. päästää vahingossa humalaisen Frumpkiksen suusta irti, että Gordon jätti Delian sen takia, mitä tämä teki hänelle. Tämän jälkeen Frumpkis menee mikrofonin ääreen ja purskahtaa ulos todellisen syyn, miksi Gordon lähti ja että hän ei ole sairas. Jake hakee vauvan kanssa Lilyn vastaanotosta ja kuulee Abbysta ja lähtee etsimään häntä. Jake ja Abby puhuvat elämästään ja Abby kertoo Jakelle Carlista. Yhdessä he molemmat kertovat Lilylle Carlista. Barbra kertoo Abbylle, että hänen brändinsä on auttanut häntä. J.D. ja Phoebe menivät naimisiin edellisenä päivänä. Kat haluaa, että Abby kirjoittaa kertomuksen tai hän on lopettanut. Abby kieltäytyy kirjoittamasta sitä ja antaa Katille potkut. Kun Jake vie vauvan kotiin, he huomaavat, ettei Becca ole siellä.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Jake kertoo Abbylle vauvasta? Milloin Jake kertoo Abbylle vauvasta?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6 </w:t>
      </w:r>
      <w:r>
        <w:rPr/>
        <w:t xml:space="preserve">17. elokuuta 2017 (2017-08-17) 21. syyskuuta 2017 (2017-09-21)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girlfriends' guide to divorce season 4 kuinka monta jaksoa?</w:t>
      </w:r>
    </w:p>
    <w:p>
      <w:pPr>
        <w:pStyle w:val="TextBody"/>
        <w:bidi w:val="0"/>
        <w:jc w:val="left"/>
        <w:rPr>
          <w:b/>
          <w:u w:val="single"/>
          <w:shd w:val="clear" w:fill="FFFF00"/>
        </w:rPr>
      </w:pPr>
      <w:r>
        <w:rPr>
          <w:b/>
          <w:u w:val="single"/>
          <w:shd w:val="clear" w:fill="FFFF00"/>
        </w:rPr>
        <w:t xml:space="preserve">Asiakirjan numero 29473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Alankomaat, Japani, Puerto Rico ja Yhdysvallat etenivät mestaruuskierrokselle. Puolustava mestari Dominikaaninen tasavalta putosi toisella kierroksella. </w:t>
      </w:r>
      <w:r>
        <w:rPr>
          <w:color w:val="A9A9A9"/>
        </w:rPr>
        <w:t xml:space="preserve">Yhdysvallat </w:t>
      </w:r>
      <w:r>
        <w:rPr/>
        <w:t xml:space="preserve">voitti Puerto Ricon ja voitti mestaruusottelun 8 -- 0. Marcus Stroman nimettiin turnauksen MVP:ksi. Hän aloitti kolme kertaa Team USA:n joukkueessa, ja hänen ERA-arvonsa oli 2,35 15 ⁄ kokonaissynttärissä, mukaan lukien kuusi shutout-synttäriä mestaruusottelussa.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World Baseball Classicin tänä vuonna</w:t>
      </w:r>
    </w:p>
    <w:p>
      <w:pPr>
        <w:pStyle w:val="TextBody"/>
        <w:bidi w:val="0"/>
        <w:jc w:val="left"/>
        <w:rPr>
          <w:b/>
          <w:u w:val="single"/>
          <w:shd w:val="clear" w:fill="FFFF00"/>
        </w:rPr>
      </w:pPr>
      <w:r>
        <w:rPr>
          <w:b/>
          <w:u w:val="single"/>
          <w:shd w:val="clear" w:fill="FFFF00"/>
        </w:rPr>
        <w:t xml:space="preserve">Asiakirjan numero 29474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Syyrialaiset alkoivat muuttaa Amerikkaan </w:t>
      </w:r>
      <w:r>
        <w:rPr>
          <w:color w:val="A9A9A9"/>
        </w:rPr>
        <w:t xml:space="preserve">1880-luvun alkupuolella</w:t>
      </w:r>
      <w:r>
        <w:rPr/>
        <w:t xml:space="preserve">, ja valtaosa heistä asettui pysyvästi Etelä-Amerikkaan, pieni osa Yhdysvaltoihin ja vielä pienempi osa Kanadaan. Valtaosa Kanadaan 1880-luvulta 1960-luvulle asti asettuneista syyrialaisista oli kristittyjä. Niin sanottu kadonneen lauman paimen, Brooklynin, New Yorkin, pyhä Raphael Hawaweeny tuli Montrealiin vuonna 1896 auttamaan Syyrian Benevolent Society -nimisen kristillisen yhdistyksen perustamisessa ja myöhemmin ortodoksisen kirkon perustamisessa Montrealiin vasta saapuneita syyrialaisia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syyrialaiset pakolaiset tulivat Kanadaan?</w:t>
      </w:r>
    </w:p>
    <w:p>
      <w:pPr>
        <w:pStyle w:val="TextBody"/>
        <w:bidi w:val="0"/>
        <w:jc w:val="left"/>
        <w:rPr>
          <w:b/>
          <w:u w:val="single"/>
          <w:shd w:val="clear" w:fill="FFFF00"/>
        </w:rPr>
      </w:pPr>
      <w:r>
        <w:rPr>
          <w:b/>
          <w:u w:val="single"/>
          <w:shd w:val="clear" w:fill="FFFF00"/>
        </w:rPr>
        <w:t xml:space="preserve">Asiakirjan numero 29475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Geenien periytyminen ja molekyyliperintömekanismit ovat edelleen genetiikan ensisijaisia periaatteita 2000-luvulla, mutta nykyaikainen </w:t>
      </w:r>
      <w:r>
        <w:rPr>
          <w:color w:val="A9A9A9"/>
        </w:rPr>
        <w:t xml:space="preserve">genetiikka </w:t>
      </w:r>
      <w:r>
        <w:rPr/>
        <w:t xml:space="preserve">on laajentunut periytymisen lisäksi geenien toiminnan ja käyttäytymisen tutkimiseen. Geenien rakennetta ja toimintaa, vaihtelua ja jakautumista tutkitaan solun, organismin (esim. dominanssi) ja populaation yhteydessä. Genetiikka on synnyttänyt useita osa-alueita, kuten epigenetiikan ja populaatiogenetiikan. Laajalla alalla tutkittavat organismit kattavat kaikki elämän alueet (arkeologia, bakteerit ja eukarya).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nimetä tieteenala, joka käsittelee perinnöllisyyden ja variaation tutkimusta.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Havaintoa siitä, että elävät olennot perivät ominaisuuksia vanhemmiltaan, on käytetty esihistoriallisista ajoista lähtien viljelykasvien ja eläinten parantamiseen valikoivalla jalostuksella. Nykyaikainen genetiikan tiede, jolla pyritään ymmärtämään tätä prosessia, sai alkunsa </w:t>
      </w:r>
      <w:r>
        <w:rPr>
          <w:color w:val="A9A9A9"/>
        </w:rPr>
        <w:t xml:space="preserve">augustinolaismunkki Gregor Mendelin </w:t>
      </w:r>
      <w:r>
        <w:rPr/>
        <w:t xml:space="preserve">työstä </w:t>
      </w:r>
      <w:r>
        <w:rPr>
          <w:color w:val="A9A9A9"/>
        </w:rPr>
        <w:t xml:space="preserve">1800-luvun puolivälissä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kenen toimesta nykyaikainen genetiikan tutkimus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Genetiikan keksijä on </w:t>
      </w:r>
      <w:r>
        <w:rPr>
          <w:color w:val="A9A9A9"/>
        </w:rPr>
        <w:t xml:space="preserve">Gregor Mendel</w:t>
      </w:r>
      <w:r>
        <w:rPr/>
        <w:t xml:space="preserve">, 1800-luvun lopun tiedemies ja augustinolaismunkki. Mendel tutki ``ominaisuuksien periytymistä'', eli tapaa, jolla ominaisuudet periytyvät vanhemmilta jälkeläisille. Hän havaitsi, että organismit (hernekasvit) periytyvät ominaisuuksiltaan erillisten "perintöyksikköjen" avulla. Tämä termi, jota käytetään yhä nykyäänkin, on hieman epäselvä määritelmä sille, mitä kutsutaan geeniksi.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voidaan kutsua genetiikan isäksi</w:t>
      </w:r>
    </w:p>
    <w:p>
      <w:pPr>
        <w:pStyle w:val="TextBody"/>
        <w:bidi w:val="0"/>
        <w:jc w:val="left"/>
        <w:rPr>
          <w:b/>
          <w:u w:val="single"/>
          <w:shd w:val="clear" w:fill="FFFF00"/>
        </w:rPr>
      </w:pPr>
      <w:r>
        <w:rPr>
          <w:b/>
          <w:u w:val="single"/>
          <w:shd w:val="clear" w:fill="FFFF00"/>
        </w:rPr>
        <w:t xml:space="preserve">Asiakirjan numero 29476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WannaCry leviää käyttämällä EternalBlue-ohjelmaa, joka hyödyntää Windowsin Server Message Block (SMB) -protokollaa. Suuri osa tapahtumaan liittyvästä huomiosta ja kommentoinnista johtui siitä, että Yhdysvaltain kansallinen turvallisuusvirasto NSA oli jo löytänyt haavoittuvuuden, mutta käytti sitä luodakseen hyväksikäytön omaa hyökkäystyötään varten sen sijaan, että olisi ilmoittanut siitä </w:t>
      </w:r>
      <w:r>
        <w:rPr>
          <w:color w:val="A9A9A9"/>
        </w:rPr>
        <w:t xml:space="preserve">Microsoftille</w:t>
      </w:r>
      <w:r>
        <w:rPr/>
        <w:t xml:space="preserve">. Microsoft löysi haavoittuvuuden lopulta, ja tiistaina 14. maaliskuuta 2017 se julkaisi tietoturvatiedotteen MS17-010, jossa esiteltiin yksityiskohtaisesti tietoturvaongelma ja ilmoitettiin, että korjaukset oli julkaistu kaikille tuolloin tuetuille Windows-versioille, joita olivat Windows 7, Windows 8.1, Windows 10, Windows Server 2008, Windows Server 2012 ja Windows Server 2016, Windows Vistan (jonka tuki oli hiljattain päättynyt) lisäksi. Monet Windows-käyttäjät eivät kuitenkaan olleet asentaneet korjauksia, kun kaksi kuukautta myöhemmin, 12. toukokuuta 2017, WannaCry käytti EternalBlue-haavoittuvuutta levitäkseen. Seuraavana päivänä Microsoft julkaisi hätäturvakorjaukset Windows 7:lle ja Windows 8:lle.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suureen yhdysvaltalaiseen yritykseen hyökättiin wannacry-randomware-ohjelmalla?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Joulukuussa 2017 Yhdysvallat, Yhdistynyt kuningaskunta ja Australia vakuuttivat virallisesti, että </w:t>
      </w:r>
      <w:r>
        <w:rPr>
          <w:color w:val="A9A9A9"/>
        </w:rPr>
        <w:t xml:space="preserve">Pohjois-Korea </w:t>
      </w:r>
      <w:r>
        <w:rPr/>
        <w:t xml:space="preserve">oli hyökkäyksen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syyttänyt Yhdysvaltoja maailmanlaajuisen wannacry-lunnasohjelmaviruksen luomisesta?</w:t>
      </w:r>
    </w:p>
    <w:p>
      <w:pPr>
        <w:pStyle w:val="TextBody"/>
        <w:bidi w:val="0"/>
        <w:jc w:val="left"/>
        <w:rPr>
          <w:b/>
          <w:u w:val="single"/>
          <w:shd w:val="clear" w:fill="FFFF00"/>
        </w:rPr>
      </w:pPr>
      <w:r>
        <w:rPr>
          <w:b/>
          <w:u w:val="single"/>
          <w:shd w:val="clear" w:fill="FFFF00"/>
        </w:rPr>
        <w:t xml:space="preserve">Asiakirjan numero 29477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Kohdunkaulan makula eli utriculaarinen makula on se alue kohdunkaulassa, joka vastaanottaa vestibulokokleaarisen hermon utriculaariset säikeet. Makulan muodostava utrikkelin osa muodostaa eräänlaisen pussin tai umpisolmukkeen, jossa on paksuuntunut pohja ja etuseinämä. Utrikkelin makulan avulla henkilö voi havaita </w:t>
      </w:r>
      <w:r>
        <w:rPr>
          <w:color w:val="A9A9A9"/>
        </w:rPr>
        <w:t xml:space="preserve">pituussuuntaisen kiihtyvyyden muutokset (vain vaakasuunnassa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makula on aistielin, joka reagoi seuraaviin asioihin</w:t>
      </w:r>
    </w:p>
    <w:p>
      <w:pPr>
        <w:pStyle w:val="TextBody"/>
        <w:bidi w:val="0"/>
        <w:jc w:val="left"/>
        <w:rPr>
          <w:b/>
          <w:u w:val="single"/>
          <w:shd w:val="clear" w:fill="FFFF00"/>
        </w:rPr>
      </w:pPr>
      <w:r>
        <w:rPr>
          <w:b/>
          <w:u w:val="single"/>
          <w:shd w:val="clear" w:fill="FFFF00"/>
        </w:rPr>
        <w:t xml:space="preserve">Asiakirjan numero 29478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Arvioitu arvo </w:t>
      </w:r>
      <w:r>
        <w:rPr/>
        <w:t xml:space="preserve">(Yhdysvallat) tai kiinnitysarvo (Australia) on kiinteistön arvioitu arvo pätevän arvioitsijan tai arvioijan mielestä.</w:t>
      </w:r>
      <w:r>
        <w:rPr/>
        <w:t xml:space="preserve"> Sitä käytetään yleensä ennakkovalintana ja riskiperusteisena hinnoittelutekijänä, joka liittyy rahoituslaitoksen myöntämiin asuntolainoihin.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rahamäärä, jonka arviomies sanoo kiinteistön arvoksi, on</w:t>
      </w:r>
    </w:p>
    <w:p>
      <w:pPr>
        <w:pStyle w:val="TextBody"/>
        <w:bidi w:val="0"/>
        <w:jc w:val="left"/>
        <w:rPr>
          <w:b/>
          <w:u w:val="single"/>
          <w:shd w:val="clear" w:fill="FFFF00"/>
        </w:rPr>
      </w:pPr>
      <w:r>
        <w:rPr>
          <w:b/>
          <w:u w:val="single"/>
          <w:shd w:val="clear" w:fill="FFFF00"/>
        </w:rPr>
        <w:t xml:space="preserve">Asiakirjan numero 29479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Saint on ITC:n salaperäinen vakoilutrilleri-televisiosarja, joka esitettiin Yhdistyneessä kuningaskunnassa ITV:llä vuosina 1962-1969. Se perustui Leslie Charterisin 1920-luvulla luomaan Simon Templar -kirjallisuushahmoon, joka esiintyi vuosien varrella monissa romaaneissa. Häntä näytteli </w:t>
      </w:r>
      <w:r>
        <w:rPr>
          <w:color w:val="A9A9A9"/>
        </w:rPr>
        <w:t xml:space="preserve">Roger Moore</w:t>
      </w:r>
      <w:r>
        <w:rPr/>
        <w:t xml:space="preserve">. Temppeliherra auttaa niitä, joita tavanomaiset virastot eivät pysty tai halua auttaa tai suojella, usein käyttäen menetelmiä, jotka kiertävät lakia tai ovat lain ulkopuolella. Ylikomisario Claud Eustace Teal, hänen nimellinen vihollisensa, pitää Templaria tavallisena rikollisena, mutta suvaitsee usein vastahakoisesti hänen tekojaan suuremman hyvän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pyhimystä tv-sarjassa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Pääosissa </w:t>
      </w:r>
      <w:r>
        <w:rPr>
          <w:color w:val="A9A9A9"/>
        </w:rPr>
        <w:t xml:space="preserve">Roger </w:t>
      </w:r>
      <w:r>
        <w:rPr/>
        <w:t xml:space="preserve">Moore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televisiosarjassa The Saint</w:t>
      </w:r>
    </w:p>
    <w:p>
      <w:pPr>
        <w:pStyle w:val="TextBody"/>
        <w:bidi w:val="0"/>
        <w:jc w:val="left"/>
        <w:rPr>
          <w:b/>
          <w:u w:val="single"/>
          <w:shd w:val="clear" w:fill="FFFF00"/>
        </w:rPr>
      </w:pPr>
      <w:r>
        <w:rPr>
          <w:b/>
          <w:u w:val="single"/>
          <w:shd w:val="clear" w:fill="FFFF00"/>
        </w:rPr>
        <w:t xml:space="preserve">Asiakirjan numero 29480</w:t>
      </w:r>
    </w:p>
    <w:p>
      <w:pPr>
        <w:pStyle w:val="TextBody"/>
        <w:bidi w:val="0"/>
        <w:jc w:val="left"/>
        <w:rPr>
          <w:b/>
          <w:shd w:val="clear" w:fill="FFFF00"/>
        </w:rPr>
      </w:pPr>
      <w:r>
        <w:rPr>
          <w:b/>
          <w:shd w:val="clear" w:fill="FFFF00"/>
        </w:rPr>
        <w:t xml:space="preserve">Tekstin numero 0</w:t>
      </w:r>
    </w:p>
    <w:p>
      <w:pPr>
        <w:pStyle w:val="TextBody"/>
        <w:numPr>
          <w:ilvl w:val="0"/>
          <w:numId w:val="161"/>
        </w:numPr>
        <w:tabs>
          <w:tab w:val="clear" w:pos="1134"/>
          <w:tab w:val="left" w:leader="none" w:pos="707"/>
        </w:tabs>
        <w:bidi w:val="0"/>
        <w:spacing w:before="0" w:after="0"/>
        <w:ind w:start="707" w:hanging="283"/>
        <w:jc w:val="left"/>
        <w:rPr/>
      </w:pPr>
      <w:r>
        <w:rPr/>
        <w:t xml:space="preserve">14: </w:t>
      </w:r>
      <w:r>
        <w:rPr>
          <w:color w:val="A9A9A9"/>
        </w:rPr>
        <w:t xml:space="preserve">Bhaag Milkha Bhaag </w:t>
      </w:r>
    </w:p>
    <w:p>
      <w:pPr>
        <w:pStyle w:val="TextBody"/>
        <w:numPr>
          <w:ilvl w:val="0"/>
          <w:numId w:val="161"/>
        </w:numPr>
        <w:tabs>
          <w:tab w:val="clear" w:pos="1134"/>
          <w:tab w:val="left" w:leader="none" w:pos="707"/>
        </w:tabs>
        <w:bidi w:val="0"/>
        <w:spacing w:before="0" w:after="0"/>
        <w:ind w:start="707" w:hanging="283"/>
        <w:jc w:val="left"/>
        <w:rPr/>
      </w:pPr>
      <w:r>
        <w:rPr/>
        <w:t xml:space="preserve">4: Aashiqui 2 </w:t>
      </w:r>
    </w:p>
    <w:p>
      <w:pPr>
        <w:pStyle w:val="TextBody"/>
        <w:numPr>
          <w:ilvl w:val="0"/>
          <w:numId w:val="161"/>
        </w:numPr>
        <w:tabs>
          <w:tab w:val="clear" w:pos="1134"/>
          <w:tab w:val="left" w:leader="none" w:pos="707"/>
        </w:tabs>
        <w:bidi w:val="0"/>
        <w:spacing w:before="0" w:after="0"/>
        <w:ind w:start="707" w:hanging="283"/>
        <w:jc w:val="left"/>
        <w:rPr/>
      </w:pPr>
      <w:r>
        <w:rPr/>
        <w:t xml:space="preserve">3: Chennai Express </w:t>
      </w:r>
    </w:p>
    <w:p>
      <w:pPr>
        <w:pStyle w:val="TextBody"/>
        <w:numPr>
          <w:ilvl w:val="0"/>
          <w:numId w:val="161"/>
        </w:numPr>
        <w:tabs>
          <w:tab w:val="clear" w:pos="1134"/>
          <w:tab w:val="left" w:leader="none" w:pos="707"/>
        </w:tabs>
        <w:bidi w:val="0"/>
        <w:ind w:start="707" w:hanging="283"/>
        <w:jc w:val="left"/>
        <w:rPr/>
      </w:pPr>
      <w:r>
        <w:rPr/>
        <w:t xml:space="preserve">2: Yeh Jawaani Hai Deewani, Krrish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sai eniten palkintoja eri kategorioissa iifa-palkinnoissa 2014?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2014 IIFA-palkintoseremonia, joka tunnetaan virallisesti nimellä 15th International Indian Film Academy Awards, järjestettiin 23.-26. huhtikuuta 2014 ja sen esitti Kansainvälinen Intian elokuva-akatemia, joka palkitsi vuoden 2013 parhaat hindielokuvat. Virallinen seremonia järjestettiin 26. huhtikuuta 2014 Raymond James Stadiumilla </w:t>
      </w:r>
      <w:r>
        <w:rPr>
          <w:color w:val="A9A9A9"/>
        </w:rPr>
        <w:t xml:space="preserve">Tampassa, Floridassa, Yhdysvalloissa </w:t>
      </w:r>
      <w:r>
        <w:rPr/>
        <w:t xml:space="preserve">ensimmäistä kertaa. Seremonia televisioitiin Intiassa ja kansainvälisesti Star Plus -kanavalla kymmenettä ja viimeistä kertaa peräkkäin. Seremoniaa isännöivät näyttelijät Shahid Kapoor ja Farhan Akhtar, jotka palasivat isäntinä kolmannen ja toisen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iifa-palkinnot pidettiin vuonna 2014?</w:t>
      </w:r>
    </w:p>
    <w:p>
      <w:pPr>
        <w:pStyle w:val="TextBody"/>
        <w:bidi w:val="0"/>
        <w:jc w:val="left"/>
        <w:rPr>
          <w:b/>
          <w:u w:val="single"/>
          <w:shd w:val="clear" w:fill="FFFF00"/>
        </w:rPr>
      </w:pPr>
      <w:r>
        <w:rPr>
          <w:b/>
          <w:u w:val="single"/>
          <w:shd w:val="clear" w:fill="FFFF00"/>
        </w:rPr>
        <w:t xml:space="preserve">Asiakirjan numero 29481</w:t>
      </w:r>
    </w:p>
    <w:p>
      <w:pPr>
        <w:pStyle w:val="TextBody"/>
        <w:bidi w:val="0"/>
        <w:jc w:val="left"/>
        <w:rPr>
          <w:b/>
          <w:shd w:val="clear" w:fill="FFFF00"/>
        </w:rPr>
      </w:pPr>
      <w:r>
        <w:rPr>
          <w:b/>
          <w:shd w:val="clear" w:fill="FFFF00"/>
        </w:rPr>
        <w:t xml:space="preserve">Tekstin numero 0</w:t>
      </w:r>
    </w:p>
    <w:p>
      <w:pPr>
        <w:pStyle w:val="TextBody"/>
        <w:numPr>
          <w:ilvl w:val="0"/>
          <w:numId w:val="162"/>
        </w:numPr>
        <w:tabs>
          <w:tab w:val="clear" w:pos="1134"/>
          <w:tab w:val="left" w:leader="none" w:pos="720"/>
        </w:tabs>
        <w:bidi w:val="0"/>
        <w:ind w:start="720" w:hanging="283"/>
        <w:jc w:val="left"/>
        <w:rPr/>
      </w:pPr>
      <w:r>
        <w:rPr/>
        <w:t xml:space="preserve">``Save Your Love for Me'' (</w:t>
      </w:r>
      <w:r>
        <w:rPr>
          <w:color w:val="A9A9A9"/>
        </w:rPr>
        <w:t xml:space="preserve">Buddy Johnson</w:t>
      </w:r>
      <w:r>
        <w:rPr/>
        <w:t xml:space="preserve">) -- 2: 38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Save your love for me</w:t>
      </w:r>
    </w:p>
    <w:p>
      <w:pPr>
        <w:pStyle w:val="TextBody"/>
        <w:bidi w:val="0"/>
        <w:jc w:val="left"/>
        <w:rPr>
          <w:b/>
          <w:u w:val="single"/>
          <w:shd w:val="clear" w:fill="FFFF00"/>
        </w:rPr>
      </w:pPr>
      <w:r>
        <w:rPr>
          <w:b/>
          <w:u w:val="single"/>
          <w:shd w:val="clear" w:fill="FFFF00"/>
        </w:rPr>
        <w:t xml:space="preserve">Asiakirjan numero 29482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Lintujen vatsa koostuu kahdesta elimestä, </w:t>
      </w:r>
      <w:r>
        <w:rPr/>
        <w:t xml:space="preserve">jotka toimivat yhdessä ruoansulatuksen aikana, </w:t>
      </w:r>
      <w:r>
        <w:rPr/>
        <w:t xml:space="preserve">nimittäin </w:t>
      </w:r>
      <w:r>
        <w:rPr>
          <w:color w:val="A9A9A9"/>
        </w:rPr>
        <w:t xml:space="preserve">suoliliepeestä (proventriculus) </w:t>
      </w:r>
      <w:r>
        <w:rPr/>
        <w:t xml:space="preserve">ja mahalaukusta (gizzard). Proventriculus on ruokatorven ja mahalaukun välissä sijaitseva sauvanmuotoinen putki, joka erittää suolahappoa ja pepsinogeeniä ruoansulatuskanavaan. Happo muuttaa inaktiivisen pepsinogeenin aktiiviseksi proteolyyttiseksi entsyymiksi, pepsiiniksi, joka pilkkoo proteiineissa esiintyviä erityisiä peptidisidoksia tuottaakseen joukon peptidejä, jotka ovat aminohappoketjuja, jotka ovat lyhyempiä kuin alkuperäinen ravintoproteiini. Mahanesteet (suolahappo ja pepsinogeeni) sekoittuvat mahalaukun sisältöön mahalaukun lihassupistusten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lintujen vatsan yläosa?</w:t>
      </w:r>
    </w:p>
    <w:p>
      <w:pPr>
        <w:pStyle w:val="TextBody"/>
        <w:bidi w:val="0"/>
        <w:jc w:val="left"/>
        <w:rPr>
          <w:b/>
          <w:u w:val="single"/>
          <w:shd w:val="clear" w:fill="FFFF00"/>
        </w:rPr>
      </w:pPr>
      <w:r>
        <w:rPr>
          <w:b/>
          <w:u w:val="single"/>
          <w:shd w:val="clear" w:fill="FFFF00"/>
        </w:rPr>
        <w:t xml:space="preserve">Asiakirjan numero 29483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Saksalainen suklaakakku, alun perin German's chocolate cake, on </w:t>
      </w:r>
      <w:r>
        <w:rPr>
          <w:color w:val="A9A9A9"/>
        </w:rPr>
        <w:t xml:space="preserve">Yhdysvalloista</w:t>
      </w:r>
      <w:r>
        <w:rPr/>
        <w:t xml:space="preserve"> peräisin oleva kerroksellinen suklaakakku, joka on </w:t>
      </w:r>
      <w:r>
        <w:rPr/>
        <w:t xml:space="preserve">täytetty ja päällystetty kookos-pekaanikuorrutteella. Se on saanut nimensä englantilais-amerikkalaiselta suklaantekijältä nimeltä Samuel German, joka kehitti tumman leivontasuklaan, jota alettiin käyttää kakun reseptissä. Makeaa leivontasuklaata on perinteisesti käytetty varsinaisen kakun suklaan makuun, mutta nykyään sitä käytetään vain harvoissa resepteissä. Täyte ja/tai kuorrute on munankeltuaisista ja haihdutetusta maidosta valmistettua vaniljakastiketta; kun vaniljakastike on kypsennetty, siihen sekoitetaan kookos ja pekaanipähkinät. Toisinaan kakun sivuille levitetään suklaakuorrutetta ja kerrosten ympärille pursotetaan suklaata, jotta täyte pysyy sisällä. Maraschinokirsikoita lisätään toisinaan koristeeksi.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 S</w:t>
      </w:r>
      <w:r>
        <w:rPr/>
        <w:t xml:space="preserve">aksalainen suklaakakku on peräisin mistä maasta?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juuret juontavat juurensa vuoteen 1852, jolloin yhdysvaltalainen leipuri Samuel German kehitti Baker's Chocolate Company -yhtiötä varten eräänlaisen tumman leivontasuklaan. Tuotteen tuotenimi </w:t>
      </w:r>
      <w:r>
        <w:rPr>
          <w:color w:val="A9A9A9"/>
        </w:rPr>
        <w:t xml:space="preserve">Baker's German's Sweet Chocolate </w:t>
      </w:r>
      <w:r>
        <w:rPr/>
        <w:t xml:space="preserve">nimettiin hänen kunniakseen.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saksalainen suklaakakku on saanut nimensä</w:t>
      </w:r>
    </w:p>
    <w:p>
      <w:pPr>
        <w:pStyle w:val="TextBody"/>
        <w:bidi w:val="0"/>
        <w:jc w:val="left"/>
        <w:rPr>
          <w:b/>
          <w:u w:val="single"/>
          <w:shd w:val="clear" w:fill="FFFF00"/>
        </w:rPr>
      </w:pPr>
      <w:r>
        <w:rPr>
          <w:b/>
          <w:u w:val="single"/>
          <w:shd w:val="clear" w:fill="FFFF00"/>
        </w:rPr>
        <w:t xml:space="preserve">Asiakirjan numero 29484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Pakistanin presidenteistä </w:t>
      </w:r>
    </w:p>
    <w:tbl>
      <w:tblPr>
        <w:tblW w:w="10205" w:type="dxa"/>
        <w:jc w:val="left"/>
        <w:tblInd w:w="0" w:type="dxa"/>
        <w:tblLayout w:type="fixed"/>
        <w:tblCellMar>
          <w:top w:w="28" w:type="dxa"/>
          <w:left w:w="28" w:type="dxa"/>
          <w:bottom w:w="28" w:type="dxa"/>
          <w:right w:w="28" w:type="dxa"/>
        </w:tblCellMar>
      </w:tblPr>
      <w:tblGrid>
        <w:gridCol w:w="895"/>
        <w:gridCol w:w="925"/>
        <w:gridCol w:w="1397"/>
        <w:gridCol w:w="1131"/>
        <w:gridCol w:w="1121"/>
        <w:gridCol w:w="1128"/>
        <w:gridCol w:w="1294"/>
        <w:gridCol w:w="109"/>
        <w:gridCol w:w="2205"/>
      </w:tblGrid>
      <w:tr>
        <w:trPr/>
        <w:tc>
          <w:tcPr>
            <w:tcW w:w="895" w:type="dxa"/>
            <w:tcBorders/>
            <w:vAlign w:val="center"/>
          </w:tcPr>
          <w:p>
            <w:pPr>
              <w:pStyle w:val="TableHeading"/>
              <w:suppressLineNumbers/>
              <w:bidi w:val="0"/>
              <w:spacing w:before="0" w:after="283"/>
              <w:jc w:val="center"/>
              <w:rPr/>
            </w:pPr>
            <w:r>
              <w:rPr/>
              <w:t xml:space="preserve">Ei. </w:t>
            </w:r>
          </w:p>
        </w:tc>
        <w:tc>
          <w:tcPr>
            <w:tcW w:w="925" w:type="dxa"/>
            <w:tcBorders/>
            <w:vAlign w:val="center"/>
          </w:tcPr>
          <w:p>
            <w:pPr>
              <w:pStyle w:val="TableHeading"/>
              <w:suppressLineNumbers/>
              <w:bidi w:val="0"/>
              <w:spacing w:before="0" w:after="283"/>
              <w:jc w:val="center"/>
              <w:rPr/>
            </w:pPr>
            <w:r>
              <w:rPr/>
              <w:t xml:space="preserve">Muotokuva </w:t>
            </w:r>
          </w:p>
        </w:tc>
        <w:tc>
          <w:tcPr>
            <w:tcW w:w="1397" w:type="dxa"/>
            <w:tcBorders/>
            <w:vAlign w:val="center"/>
          </w:tcPr>
          <w:p>
            <w:pPr>
              <w:pStyle w:val="TableHeading"/>
              <w:suppressLineNumbers/>
              <w:bidi w:val="0"/>
              <w:spacing w:before="0" w:after="283"/>
              <w:jc w:val="center"/>
              <w:rPr/>
            </w:pPr>
            <w:r>
              <w:rPr/>
              <w:t xml:space="preserve">Nimi (syntymä -- kuolema) </w:t>
            </w:r>
          </w:p>
        </w:tc>
        <w:tc>
          <w:tcPr>
            <w:tcW w:w="1131" w:type="dxa"/>
            <w:tcBorders/>
            <w:vAlign w:val="center"/>
          </w:tcPr>
          <w:p>
            <w:pPr>
              <w:pStyle w:val="TableHeading"/>
              <w:suppressLineNumbers/>
              <w:bidi w:val="0"/>
              <w:spacing w:before="0" w:after="283"/>
              <w:jc w:val="center"/>
              <w:rPr/>
            </w:pPr>
            <w:r>
              <w:rPr/>
              <w:t xml:space="preserve">Astui virkaan </w:t>
            </w:r>
          </w:p>
        </w:tc>
        <w:tc>
          <w:tcPr>
            <w:tcW w:w="1121" w:type="dxa"/>
            <w:tcBorders/>
            <w:vAlign w:val="center"/>
          </w:tcPr>
          <w:p>
            <w:pPr>
              <w:pStyle w:val="TableHeading"/>
              <w:suppressLineNumbers/>
              <w:bidi w:val="0"/>
              <w:spacing w:before="0" w:after="283"/>
              <w:jc w:val="center"/>
              <w:rPr/>
            </w:pPr>
            <w:r>
              <w:rPr/>
              <w:t xml:space="preserve">Jätti toimiston </w:t>
            </w:r>
          </w:p>
        </w:tc>
        <w:tc>
          <w:tcPr>
            <w:tcW w:w="1128" w:type="dxa"/>
            <w:tcBorders/>
            <w:vAlign w:val="center"/>
          </w:tcPr>
          <w:p>
            <w:pPr>
              <w:pStyle w:val="TableHeading"/>
              <w:suppressLineNumbers/>
              <w:bidi w:val="0"/>
              <w:spacing w:before="0" w:after="283"/>
              <w:jc w:val="center"/>
              <w:rPr/>
            </w:pPr>
            <w:r>
              <w:rPr/>
              <w:t xml:space="preserve">Vaalit Poliittinen puolue </w:t>
            </w:r>
          </w:p>
        </w:tc>
        <w:tc>
          <w:tcPr>
            <w:tcW w:w="1294" w:type="dxa"/>
            <w:tcBorders/>
            <w:vAlign w:val="center"/>
          </w:tcPr>
          <w:p>
            <w:pPr>
              <w:pStyle w:val="TableHeading"/>
              <w:suppressLineNumbers/>
              <w:bidi w:val="0"/>
              <w:spacing w:before="0" w:after="283"/>
              <w:jc w:val="center"/>
              <w:rPr/>
            </w:pPr>
            <w:r>
              <w:rPr/>
              <w:t xml:space="preserve">Huomautus (s) </w:t>
            </w:r>
          </w:p>
        </w:tc>
        <w:tc>
          <w:tcPr>
            <w:tcW w:w="109" w:type="dxa"/>
            <w:tcBorders/>
          </w:tcPr>
          <w:p>
            <w:pPr>
              <w:pStyle w:val="TableContents"/>
              <w:bidi w:val="0"/>
              <w:spacing w:before="0" w:after="283"/>
              <w:jc w:val="left"/>
              <w:rPr>
                <w:sz w:val="4"/>
                <w:szCs w:val="4"/>
              </w:rPr>
            </w:pPr>
            <w:r>
              <w:rPr>
                <w:sz w:val="4"/>
                <w:szCs w:val="4"/>
              </w:rPr>
            </w:r>
          </w:p>
        </w:tc>
        <w:tc>
          <w:tcPr>
            <w:tcW w:w="2205" w:type="dxa"/>
            <w:tcBorders/>
          </w:tcPr>
          <w:p>
            <w:pPr>
              <w:pStyle w:val="TableContents"/>
              <w:bidi w:val="0"/>
              <w:spacing w:before="0" w:after="283"/>
              <w:jc w:val="left"/>
              <w:rPr>
                <w:sz w:val="4"/>
                <w:szCs w:val="4"/>
              </w:rPr>
            </w:pPr>
            <w:r>
              <w:rPr>
                <w:sz w:val="4"/>
                <w:szCs w:val="4"/>
              </w:rPr>
            </w:r>
          </w:p>
        </w:tc>
      </w:tr>
      <w:tr>
        <w:trPr/>
        <w:tc>
          <w:tcPr>
            <w:tcW w:w="895" w:type="dxa"/>
            <w:tcBorders/>
            <w:vAlign w:val="center"/>
          </w:tcPr>
          <w:p>
            <w:pPr>
              <w:pStyle w:val="TableContents"/>
              <w:bidi w:val="0"/>
              <w:spacing w:before="0" w:after="283"/>
              <w:jc w:val="left"/>
              <w:rPr>
                <w:sz w:val="4"/>
                <w:szCs w:val="4"/>
              </w:rPr>
            </w:pPr>
            <w:r>
              <w:rPr>
                <w:sz w:val="4"/>
                <w:szCs w:val="4"/>
              </w:rPr>
            </w:r>
          </w:p>
        </w:tc>
        <w:tc>
          <w:tcPr>
            <w:tcW w:w="925"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Heading"/>
              <w:suppressLineNumbers/>
              <w:bidi w:val="0"/>
              <w:spacing w:before="0" w:after="283"/>
              <w:jc w:val="center"/>
              <w:rPr/>
            </w:pPr>
            <w:r>
              <w:rPr/>
              <w:t xml:space="preserve">Iskander Mirza (1899 -- 1969) </w:t>
            </w:r>
          </w:p>
        </w:tc>
        <w:tc>
          <w:tcPr>
            <w:tcW w:w="1131" w:type="dxa"/>
            <w:tcBorders/>
            <w:vAlign w:val="center"/>
          </w:tcPr>
          <w:p>
            <w:pPr>
              <w:pStyle w:val="TableContents"/>
              <w:bidi w:val="0"/>
              <w:spacing w:before="0" w:after="283"/>
              <w:jc w:val="left"/>
              <w:rPr/>
            </w:pPr>
            <w:r>
              <w:rPr/>
              <w:t xml:space="preserve">23. maaliskuuta 1956 </w:t>
            </w:r>
          </w:p>
        </w:tc>
        <w:tc>
          <w:tcPr>
            <w:tcW w:w="1121" w:type="dxa"/>
            <w:tcBorders/>
            <w:vAlign w:val="center"/>
          </w:tcPr>
          <w:p>
            <w:pPr>
              <w:pStyle w:val="TableContents"/>
              <w:bidi w:val="0"/>
              <w:spacing w:before="0" w:after="283"/>
              <w:jc w:val="left"/>
              <w:rPr/>
            </w:pPr>
            <w:r>
              <w:rPr/>
              <w:t xml:space="preserve">27. lokakuuta 1958 </w:t>
            </w:r>
          </w:p>
        </w:tc>
        <w:tc>
          <w:tcPr>
            <w:tcW w:w="1128" w:type="dxa"/>
            <w:tcBorders/>
            <w:vAlign w:val="center"/>
          </w:tcPr>
          <w:p>
            <w:pPr>
              <w:pStyle w:val="TableContents"/>
              <w:bidi w:val="0"/>
              <w:spacing w:before="0" w:after="283"/>
              <w:jc w:val="left"/>
              <w:rPr/>
            </w:pPr>
            <w:r>
              <w:rPr/>
              <w:t xml:space="preserve">-- </w:t>
            </w:r>
          </w:p>
        </w:tc>
        <w:tc>
          <w:tcPr>
            <w:tcW w:w="1294" w:type="dxa"/>
            <w:tcBorders/>
            <w:vAlign w:val="center"/>
          </w:tcPr>
          <w:p>
            <w:pPr>
              <w:pStyle w:val="TableContents"/>
              <w:bidi w:val="0"/>
              <w:spacing w:before="0" w:after="283"/>
              <w:jc w:val="left"/>
              <w:rPr/>
            </w:pPr>
            <w:r>
              <w:rPr/>
              <w:t xml:space="preserve">Republikaaninen puolue </w:t>
            </w:r>
          </w:p>
        </w:tc>
        <w:tc>
          <w:tcPr>
            <w:tcW w:w="109" w:type="dxa"/>
            <w:tcBorders/>
            <w:vAlign w:val="center"/>
          </w:tcPr>
          <w:p>
            <w:pPr>
              <w:pStyle w:val="TableContents"/>
              <w:bidi w:val="0"/>
              <w:spacing w:before="0" w:after="283"/>
              <w:jc w:val="left"/>
              <w:rPr>
                <w:sz w:val="4"/>
                <w:szCs w:val="4"/>
              </w:rPr>
            </w:pPr>
            <w:r>
              <w:rPr>
                <w:sz w:val="4"/>
                <w:szCs w:val="4"/>
              </w:rPr>
            </w:r>
          </w:p>
        </w:tc>
        <w:tc>
          <w:tcPr>
            <w:tcW w:w="2205" w:type="dxa"/>
            <w:tcBorders/>
            <w:vAlign w:val="center"/>
          </w:tcPr>
          <w:p>
            <w:pPr>
              <w:pStyle w:val="TableContents"/>
              <w:bidi w:val="0"/>
              <w:spacing w:before="0" w:after="283"/>
              <w:jc w:val="left"/>
              <w:rPr/>
            </w:pPr>
            <w:r>
              <w:rPr/>
              <w:t xml:space="preserve">Mirza toimi Pakistanin viimeisenä kenraalikuvernöörinä, ja hänestä tuli sen ensimmäinen presidentti sen jälkeen, kun vuoden 1956 perustuslaki, jolla perustettiin tasavalta, oli julistettu. Kenraali Ayub Khan, jonka Mirza oli nimittänyt sotatilalain päävalvojaksi vuonna 1957, syrjäytti hänet vallankaappauksessa vuonna 1958. </w:t>
            </w:r>
          </w:p>
        </w:tc>
      </w:tr>
      <w:tr>
        <w:trPr/>
        <w:tc>
          <w:tcPr>
            <w:tcW w:w="895" w:type="dxa"/>
            <w:tcBorders/>
            <w:vAlign w:val="center"/>
          </w:tcPr>
          <w:p>
            <w:pPr>
              <w:pStyle w:val="TableContents"/>
              <w:bidi w:val="0"/>
              <w:spacing w:before="0" w:after="283"/>
              <w:jc w:val="left"/>
              <w:rPr>
                <w:sz w:val="4"/>
                <w:szCs w:val="4"/>
              </w:rPr>
            </w:pPr>
            <w:r>
              <w:rPr>
                <w:sz w:val="4"/>
                <w:szCs w:val="4"/>
              </w:rPr>
            </w:r>
          </w:p>
        </w:tc>
        <w:tc>
          <w:tcPr>
            <w:tcW w:w="925"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Heading"/>
              <w:suppressLineNumbers/>
              <w:bidi w:val="0"/>
              <w:spacing w:before="0" w:after="283"/>
              <w:jc w:val="center"/>
              <w:rPr/>
            </w:pPr>
            <w:r>
              <w:rPr/>
              <w:t xml:space="preserve">Ayub Khan (1907 -- 1974) </w:t>
            </w:r>
          </w:p>
        </w:tc>
        <w:tc>
          <w:tcPr>
            <w:tcW w:w="1131" w:type="dxa"/>
            <w:tcBorders/>
            <w:vAlign w:val="center"/>
          </w:tcPr>
          <w:p>
            <w:pPr>
              <w:pStyle w:val="TableContents"/>
              <w:bidi w:val="0"/>
              <w:spacing w:before="0" w:after="283"/>
              <w:jc w:val="left"/>
              <w:rPr/>
            </w:pPr>
            <w:r>
              <w:rPr/>
              <w:t xml:space="preserve">27. lokakuuta 1958 </w:t>
            </w:r>
          </w:p>
        </w:tc>
        <w:tc>
          <w:tcPr>
            <w:tcW w:w="1121" w:type="dxa"/>
            <w:tcBorders/>
            <w:vAlign w:val="center"/>
          </w:tcPr>
          <w:p>
            <w:pPr>
              <w:pStyle w:val="TableContents"/>
              <w:bidi w:val="0"/>
              <w:spacing w:before="0" w:after="283"/>
              <w:jc w:val="left"/>
              <w:rPr/>
            </w:pPr>
            <w:r>
              <w:rPr/>
              <w:t xml:space="preserve">8. kesäkuuta 1962 </w:t>
            </w:r>
          </w:p>
        </w:tc>
        <w:tc>
          <w:tcPr>
            <w:tcW w:w="1128" w:type="dxa"/>
            <w:tcBorders/>
            <w:vAlign w:val="center"/>
          </w:tcPr>
          <w:p>
            <w:pPr>
              <w:pStyle w:val="TableContents"/>
              <w:bidi w:val="0"/>
              <w:spacing w:before="0" w:after="283"/>
              <w:jc w:val="left"/>
              <w:rPr/>
            </w:pPr>
            <w:r>
              <w:rPr/>
              <w:t xml:space="preserve">-- </w:t>
            </w:r>
          </w:p>
        </w:tc>
        <w:tc>
          <w:tcPr>
            <w:tcW w:w="1294"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2205" w:type="dxa"/>
            <w:tcBorders/>
            <w:vAlign w:val="center"/>
          </w:tcPr>
          <w:p>
            <w:pPr>
              <w:pStyle w:val="TableContents"/>
              <w:bidi w:val="0"/>
              <w:spacing w:before="0" w:after="283"/>
              <w:jc w:val="left"/>
              <w:rPr/>
            </w:pPr>
            <w:r>
              <w:rPr/>
              <w:t xml:space="preserve">Ayub otti maan hallintaansa vuoden 1958 vallankaappauksen jälkeen. Hän johti Pakistanin vuoden 1965 sotaan Intiaa vastaan. Vuonna 1969 Ayub erosi opposition painostuksesta ja luovutti vallan kenraali Yahya Khanille. </w:t>
            </w:r>
          </w:p>
        </w:tc>
      </w:tr>
      <w:tr>
        <w:trPr/>
        <w:tc>
          <w:tcPr>
            <w:tcW w:w="895" w:type="dxa"/>
            <w:tcBorders/>
            <w:vAlign w:val="center"/>
          </w:tcPr>
          <w:p>
            <w:pPr>
              <w:pStyle w:val="TableContents"/>
              <w:bidi w:val="0"/>
              <w:spacing w:before="0" w:after="283"/>
              <w:jc w:val="left"/>
              <w:rPr/>
            </w:pPr>
            <w:r>
              <w:rPr/>
              <w:t xml:space="preserve">8. kesäkuuta 1962 </w:t>
            </w:r>
          </w:p>
        </w:tc>
        <w:tc>
          <w:tcPr>
            <w:tcW w:w="925" w:type="dxa"/>
            <w:tcBorders/>
            <w:vAlign w:val="center"/>
          </w:tcPr>
          <w:p>
            <w:pPr>
              <w:pStyle w:val="TableContents"/>
              <w:bidi w:val="0"/>
              <w:spacing w:before="0" w:after="283"/>
              <w:jc w:val="left"/>
              <w:rPr/>
            </w:pPr>
            <w:r>
              <w:rPr/>
              <w:t xml:space="preserve">25. maaliskuuta 1969 </w:t>
            </w:r>
          </w:p>
        </w:tc>
        <w:tc>
          <w:tcPr>
            <w:tcW w:w="1397" w:type="dxa"/>
            <w:tcBorders/>
            <w:vAlign w:val="center"/>
          </w:tcPr>
          <w:p>
            <w:pPr>
              <w:pStyle w:val="TableContents"/>
              <w:bidi w:val="0"/>
              <w:spacing w:before="0" w:after="283"/>
              <w:jc w:val="left"/>
              <w:rPr/>
            </w:pPr>
            <w:r>
              <w:rPr/>
              <w:t xml:space="preserve">2. tammikuuta 1965 </w:t>
            </w:r>
          </w:p>
        </w:tc>
        <w:tc>
          <w:tcPr>
            <w:tcW w:w="1131" w:type="dxa"/>
            <w:tcBorders/>
            <w:vAlign w:val="center"/>
          </w:tcPr>
          <w:p>
            <w:pPr>
              <w:pStyle w:val="TableContents"/>
              <w:bidi w:val="0"/>
              <w:spacing w:before="0" w:after="283"/>
              <w:jc w:val="left"/>
              <w:rPr/>
            </w:pPr>
            <w:r>
              <w:rPr/>
              <w:t xml:space="preserve">Pakistanin muslimiliitto (C) </w:t>
            </w:r>
          </w:p>
        </w:tc>
        <w:tc>
          <w:tcPr>
            <w:tcW w:w="1121" w:type="dxa"/>
            <w:tcBorders/>
            <w:vAlign w:val="center"/>
          </w:tcPr>
          <w:p>
            <w:pPr>
              <w:pStyle w:val="TableContents"/>
              <w:bidi w:val="0"/>
              <w:spacing w:before="0" w:after="283"/>
              <w:jc w:val="left"/>
              <w:rPr>
                <w:sz w:val="4"/>
                <w:szCs w:val="4"/>
              </w:rPr>
            </w:pPr>
            <w:r>
              <w:rPr>
                <w:sz w:val="4"/>
                <w:szCs w:val="4"/>
              </w:rPr>
            </w:r>
          </w:p>
        </w:tc>
        <w:tc>
          <w:tcPr>
            <w:tcW w:w="4736" w:type="dxa"/>
            <w:gridSpan w:val="4"/>
            <w:tcBorders/>
          </w:tcPr>
          <w:p>
            <w:pPr>
              <w:pStyle w:val="TableContents"/>
              <w:bidi w:val="0"/>
              <w:spacing w:before="0" w:after="283"/>
              <w:jc w:val="left"/>
              <w:rPr>
                <w:sz w:val="4"/>
                <w:szCs w:val="4"/>
              </w:rPr>
            </w:pPr>
            <w:r>
              <w:rPr>
                <w:sz w:val="4"/>
                <w:szCs w:val="4"/>
              </w:rPr>
            </w:r>
          </w:p>
        </w:tc>
      </w:tr>
      <w:tr>
        <w:trPr/>
        <w:tc>
          <w:tcPr>
            <w:tcW w:w="895" w:type="dxa"/>
            <w:tcBorders/>
            <w:vAlign w:val="center"/>
          </w:tcPr>
          <w:p>
            <w:pPr>
              <w:pStyle w:val="TableContents"/>
              <w:bidi w:val="0"/>
              <w:spacing w:before="0" w:after="283"/>
              <w:jc w:val="left"/>
              <w:rPr>
                <w:sz w:val="4"/>
                <w:szCs w:val="4"/>
              </w:rPr>
            </w:pPr>
            <w:r>
              <w:rPr>
                <w:sz w:val="4"/>
                <w:szCs w:val="4"/>
              </w:rPr>
            </w:r>
          </w:p>
        </w:tc>
        <w:tc>
          <w:tcPr>
            <w:tcW w:w="925"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Heading"/>
              <w:suppressLineNumbers/>
              <w:bidi w:val="0"/>
              <w:spacing w:before="0" w:after="283"/>
              <w:jc w:val="center"/>
              <w:rPr/>
            </w:pPr>
            <w:r>
              <w:rPr/>
              <w:t xml:space="preserve">Yahya Khan (1917 -- 1980) </w:t>
            </w:r>
          </w:p>
        </w:tc>
        <w:tc>
          <w:tcPr>
            <w:tcW w:w="1131" w:type="dxa"/>
            <w:tcBorders/>
            <w:vAlign w:val="center"/>
          </w:tcPr>
          <w:p>
            <w:pPr>
              <w:pStyle w:val="TableContents"/>
              <w:bidi w:val="0"/>
              <w:spacing w:before="0" w:after="283"/>
              <w:jc w:val="left"/>
              <w:rPr/>
            </w:pPr>
            <w:r>
              <w:rPr/>
              <w:t xml:space="preserve">25. maaliskuuta 1969 </w:t>
            </w:r>
          </w:p>
        </w:tc>
        <w:tc>
          <w:tcPr>
            <w:tcW w:w="1121" w:type="dxa"/>
            <w:tcBorders/>
            <w:vAlign w:val="center"/>
          </w:tcPr>
          <w:p>
            <w:pPr>
              <w:pStyle w:val="TableContents"/>
              <w:bidi w:val="0"/>
              <w:spacing w:before="0" w:after="283"/>
              <w:jc w:val="left"/>
              <w:rPr/>
            </w:pPr>
            <w:r>
              <w:rPr/>
              <w:t xml:space="preserve">20. joulukuuta 1971 </w:t>
            </w:r>
          </w:p>
        </w:tc>
        <w:tc>
          <w:tcPr>
            <w:tcW w:w="1128" w:type="dxa"/>
            <w:tcBorders/>
            <w:vAlign w:val="center"/>
          </w:tcPr>
          <w:p>
            <w:pPr>
              <w:pStyle w:val="TableContents"/>
              <w:bidi w:val="0"/>
              <w:spacing w:before="0" w:after="283"/>
              <w:jc w:val="left"/>
              <w:rPr/>
            </w:pPr>
            <w:r>
              <w:rPr/>
              <w:t xml:space="preserve">-- </w:t>
            </w:r>
          </w:p>
        </w:tc>
        <w:tc>
          <w:tcPr>
            <w:tcW w:w="1294"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2205" w:type="dxa"/>
            <w:tcBorders/>
            <w:vAlign w:val="center"/>
          </w:tcPr>
          <w:p>
            <w:pPr>
              <w:pStyle w:val="TableContents"/>
              <w:bidi w:val="0"/>
              <w:spacing w:before="0" w:after="283"/>
              <w:jc w:val="left"/>
              <w:rPr/>
            </w:pPr>
            <w:r>
              <w:rPr/>
              <w:t xml:space="preserve">Yahya astui virkaan Ayub Khanin erottua vuonna 1969. Hän erosi Pakistanin hävittyä Bangladeshille vuoden 1971 sodassa. </w:t>
            </w:r>
          </w:p>
        </w:tc>
      </w:tr>
      <w:tr>
        <w:trPr/>
        <w:tc>
          <w:tcPr>
            <w:tcW w:w="895" w:type="dxa"/>
            <w:tcBorders/>
            <w:vAlign w:val="center"/>
          </w:tcPr>
          <w:p>
            <w:pPr>
              <w:pStyle w:val="TableContents"/>
              <w:bidi w:val="0"/>
              <w:spacing w:before="0" w:after="283"/>
              <w:jc w:val="left"/>
              <w:rPr>
                <w:sz w:val="4"/>
                <w:szCs w:val="4"/>
              </w:rPr>
            </w:pPr>
            <w:r>
              <w:rPr>
                <w:sz w:val="4"/>
                <w:szCs w:val="4"/>
              </w:rPr>
            </w:r>
          </w:p>
        </w:tc>
        <w:tc>
          <w:tcPr>
            <w:tcW w:w="925"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Heading"/>
              <w:suppressLineNumbers/>
              <w:bidi w:val="0"/>
              <w:spacing w:before="0" w:after="283"/>
              <w:jc w:val="center"/>
              <w:rPr/>
            </w:pPr>
            <w:r>
              <w:rPr/>
              <w:t xml:space="preserve">Zulfikar Ali Bhutto (1928 -- 1979) </w:t>
            </w:r>
          </w:p>
        </w:tc>
        <w:tc>
          <w:tcPr>
            <w:tcW w:w="1131" w:type="dxa"/>
            <w:tcBorders/>
            <w:vAlign w:val="center"/>
          </w:tcPr>
          <w:p>
            <w:pPr>
              <w:pStyle w:val="TableContents"/>
              <w:bidi w:val="0"/>
              <w:spacing w:before="0" w:after="283"/>
              <w:jc w:val="left"/>
              <w:rPr/>
            </w:pPr>
            <w:r>
              <w:rPr/>
              <w:t xml:space="preserve">20. joulukuuta 1971 </w:t>
            </w:r>
          </w:p>
        </w:tc>
        <w:tc>
          <w:tcPr>
            <w:tcW w:w="1121" w:type="dxa"/>
            <w:tcBorders/>
            <w:vAlign w:val="center"/>
          </w:tcPr>
          <w:p>
            <w:pPr>
              <w:pStyle w:val="TableContents"/>
              <w:bidi w:val="0"/>
              <w:spacing w:before="0" w:after="283"/>
              <w:jc w:val="left"/>
              <w:rPr/>
            </w:pPr>
            <w:r>
              <w:rPr/>
              <w:t xml:space="preserve">13. elokuuta 1973 </w:t>
            </w:r>
          </w:p>
        </w:tc>
        <w:tc>
          <w:tcPr>
            <w:tcW w:w="1128" w:type="dxa"/>
            <w:tcBorders/>
            <w:vAlign w:val="center"/>
          </w:tcPr>
          <w:p>
            <w:pPr>
              <w:pStyle w:val="TableContents"/>
              <w:bidi w:val="0"/>
              <w:spacing w:before="0" w:after="283"/>
              <w:jc w:val="left"/>
              <w:rPr/>
            </w:pPr>
            <w:r>
              <w:rPr/>
              <w:t xml:space="preserve">20. joulukuuta 1971 </w:t>
            </w:r>
          </w:p>
        </w:tc>
        <w:tc>
          <w:tcPr>
            <w:tcW w:w="1294"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2205" w:type="dxa"/>
            <w:tcBorders/>
            <w:vAlign w:val="center"/>
          </w:tcPr>
          <w:p>
            <w:pPr>
              <w:pStyle w:val="TableContents"/>
              <w:bidi w:val="0"/>
              <w:spacing w:before="0" w:after="283"/>
              <w:jc w:val="left"/>
              <w:rPr/>
            </w:pPr>
            <w:r>
              <w:rPr/>
              <w:t xml:space="preserve">Bhutto erosi presidentin virasta ja siirtyi pääministeriksi sen jälkeen, kun vuoden 1973 perustuslaki, jolla otettiin käyttöön parlamentaarinen hallintojärjestelmä, oli annettu. </w:t>
            </w:r>
          </w:p>
        </w:tc>
      </w:tr>
      <w:tr>
        <w:trPr/>
        <w:tc>
          <w:tcPr>
            <w:tcW w:w="895" w:type="dxa"/>
            <w:tcBorders/>
            <w:vAlign w:val="center"/>
          </w:tcPr>
          <w:p>
            <w:pPr>
              <w:pStyle w:val="TableContents"/>
              <w:bidi w:val="0"/>
              <w:spacing w:before="0" w:after="283"/>
              <w:jc w:val="left"/>
              <w:rPr/>
            </w:pPr>
            <w:r>
              <w:rPr/>
              <w:t xml:space="preserve">5 </w:t>
            </w:r>
          </w:p>
        </w:tc>
        <w:tc>
          <w:tcPr>
            <w:tcW w:w="925"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Heading"/>
              <w:suppressLineNumbers/>
              <w:bidi w:val="0"/>
              <w:spacing w:before="0" w:after="283"/>
              <w:jc w:val="center"/>
              <w:rPr/>
            </w:pPr>
            <w:r>
              <w:rPr/>
              <w:t xml:space="preserve">Fazal Ilahi Chaudhry (1904 -- 1982) </w:t>
            </w:r>
          </w:p>
        </w:tc>
        <w:tc>
          <w:tcPr>
            <w:tcW w:w="1131" w:type="dxa"/>
            <w:tcBorders/>
            <w:vAlign w:val="center"/>
          </w:tcPr>
          <w:p>
            <w:pPr>
              <w:pStyle w:val="TableContents"/>
              <w:bidi w:val="0"/>
              <w:spacing w:before="0" w:after="283"/>
              <w:jc w:val="left"/>
              <w:rPr/>
            </w:pPr>
            <w:r>
              <w:rPr/>
              <w:t xml:space="preserve">14. elokuuta 1973 </w:t>
            </w:r>
          </w:p>
        </w:tc>
        <w:tc>
          <w:tcPr>
            <w:tcW w:w="1121" w:type="dxa"/>
            <w:tcBorders/>
            <w:vAlign w:val="center"/>
          </w:tcPr>
          <w:p>
            <w:pPr>
              <w:pStyle w:val="TableContents"/>
              <w:bidi w:val="0"/>
              <w:spacing w:before="0" w:after="283"/>
              <w:jc w:val="left"/>
              <w:rPr/>
            </w:pPr>
            <w:r>
              <w:rPr/>
              <w:t xml:space="preserve">16. syyskuuta 1978 </w:t>
            </w:r>
          </w:p>
        </w:tc>
        <w:tc>
          <w:tcPr>
            <w:tcW w:w="1128" w:type="dxa"/>
            <w:tcBorders/>
            <w:vAlign w:val="center"/>
          </w:tcPr>
          <w:p>
            <w:pPr>
              <w:pStyle w:val="TableContents"/>
              <w:bidi w:val="0"/>
              <w:spacing w:before="0" w:after="283"/>
              <w:jc w:val="left"/>
              <w:rPr/>
            </w:pPr>
            <w:r>
              <w:rPr/>
              <w:t xml:space="preserve">14. elokuuta 1973 </w:t>
            </w:r>
          </w:p>
        </w:tc>
        <w:tc>
          <w:tcPr>
            <w:tcW w:w="1294"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2205" w:type="dxa"/>
            <w:tcBorders/>
            <w:vAlign w:val="center"/>
          </w:tcPr>
          <w:p>
            <w:pPr>
              <w:pStyle w:val="TableContents"/>
              <w:bidi w:val="0"/>
              <w:spacing w:before="0" w:after="283"/>
              <w:jc w:val="left"/>
              <w:rPr/>
            </w:pPr>
            <w:r>
              <w:rPr/>
              <w:t xml:space="preserve">Chaudhry oli perustuslaillinen presidentti, jonka valtaa käytti pääministeri Zulfikar Ali Bhutto. Chaudhry erosi vuonna 1978 ja luovutti puheenjohtajuuden kenraali Zialle. </w:t>
            </w:r>
          </w:p>
        </w:tc>
      </w:tr>
      <w:tr>
        <w:trPr/>
        <w:tc>
          <w:tcPr>
            <w:tcW w:w="895" w:type="dxa"/>
            <w:tcBorders/>
            <w:vAlign w:val="center"/>
          </w:tcPr>
          <w:p>
            <w:pPr>
              <w:pStyle w:val="TableContents"/>
              <w:bidi w:val="0"/>
              <w:spacing w:before="0" w:after="283"/>
              <w:jc w:val="left"/>
              <w:rPr/>
            </w:pPr>
            <w:r>
              <w:rPr/>
              <w:t xml:space="preserve">6 </w:t>
            </w:r>
          </w:p>
        </w:tc>
        <w:tc>
          <w:tcPr>
            <w:tcW w:w="925"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Heading"/>
              <w:suppressLineNumbers/>
              <w:bidi w:val="0"/>
              <w:spacing w:before="0" w:after="283"/>
              <w:jc w:val="center"/>
              <w:rPr/>
            </w:pPr>
            <w:r>
              <w:rPr/>
              <w:t xml:space="preserve">Muhammad Zia-ul-Haq (1924 -- 1988) </w:t>
            </w:r>
          </w:p>
        </w:tc>
        <w:tc>
          <w:tcPr>
            <w:tcW w:w="1131" w:type="dxa"/>
            <w:tcBorders/>
            <w:vAlign w:val="center"/>
          </w:tcPr>
          <w:p>
            <w:pPr>
              <w:pStyle w:val="TableContents"/>
              <w:bidi w:val="0"/>
              <w:spacing w:before="0" w:after="283"/>
              <w:jc w:val="left"/>
              <w:rPr/>
            </w:pPr>
            <w:r>
              <w:rPr/>
              <w:t xml:space="preserve">16. syyskuuta 1978 </w:t>
            </w:r>
          </w:p>
        </w:tc>
        <w:tc>
          <w:tcPr>
            <w:tcW w:w="1121" w:type="dxa"/>
            <w:tcBorders/>
            <w:vAlign w:val="center"/>
          </w:tcPr>
          <w:p>
            <w:pPr>
              <w:pStyle w:val="TableContents"/>
              <w:bidi w:val="0"/>
              <w:spacing w:before="0" w:after="283"/>
              <w:jc w:val="left"/>
              <w:rPr/>
            </w:pPr>
            <w:r>
              <w:rPr/>
              <w:t xml:space="preserve">17. elokuuta 1988 </w:t>
            </w:r>
          </w:p>
        </w:tc>
        <w:tc>
          <w:tcPr>
            <w:tcW w:w="1128" w:type="dxa"/>
            <w:tcBorders/>
            <w:vAlign w:val="center"/>
          </w:tcPr>
          <w:p>
            <w:pPr>
              <w:pStyle w:val="TableContents"/>
              <w:bidi w:val="0"/>
              <w:spacing w:before="0" w:after="283"/>
              <w:jc w:val="left"/>
              <w:rPr/>
            </w:pPr>
            <w:r>
              <w:rPr/>
              <w:t xml:space="preserve">-- </w:t>
            </w:r>
          </w:p>
        </w:tc>
        <w:tc>
          <w:tcPr>
            <w:tcW w:w="1294"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2205" w:type="dxa"/>
            <w:tcBorders/>
            <w:vAlign w:val="center"/>
          </w:tcPr>
          <w:p>
            <w:pPr>
              <w:pStyle w:val="TableContents"/>
              <w:bidi w:val="0"/>
              <w:spacing w:before="0" w:after="283"/>
              <w:jc w:val="left"/>
              <w:rPr/>
            </w:pPr>
            <w:r>
              <w:rPr/>
              <w:t xml:space="preserve">Zia otti maan tosiasiallisen vallan johtamalla vuoden 1977 vallankaappausta. Hän toimi sotatilalain päävalvojana vuoteen 1979 asti. Hän kuoli lento-onnettomuudessa, ja hänestä tuli ainoa presidentti, joka kuoli virassaan. </w:t>
            </w:r>
          </w:p>
        </w:tc>
      </w:tr>
      <w:tr>
        <w:trPr/>
        <w:tc>
          <w:tcPr>
            <w:tcW w:w="895" w:type="dxa"/>
            <w:tcBorders/>
            <w:vAlign w:val="center"/>
          </w:tcPr>
          <w:p>
            <w:pPr>
              <w:pStyle w:val="TableContents"/>
              <w:bidi w:val="0"/>
              <w:spacing w:before="0" w:after="283"/>
              <w:jc w:val="left"/>
              <w:rPr/>
            </w:pPr>
            <w:r>
              <w:rPr/>
              <w:t xml:space="preserve">7 </w:t>
            </w:r>
          </w:p>
        </w:tc>
        <w:tc>
          <w:tcPr>
            <w:tcW w:w="925"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Heading"/>
              <w:suppressLineNumbers/>
              <w:bidi w:val="0"/>
              <w:spacing w:before="0" w:after="283"/>
              <w:jc w:val="center"/>
              <w:rPr/>
            </w:pPr>
            <w:r>
              <w:rPr/>
              <w:t xml:space="preserve">Ghulam Ishaq Khan (1915 -- 2006) </w:t>
            </w:r>
          </w:p>
        </w:tc>
        <w:tc>
          <w:tcPr>
            <w:tcW w:w="1131" w:type="dxa"/>
            <w:tcBorders/>
            <w:vAlign w:val="center"/>
          </w:tcPr>
          <w:p>
            <w:pPr>
              <w:pStyle w:val="TableContents"/>
              <w:bidi w:val="0"/>
              <w:spacing w:before="0" w:after="283"/>
              <w:jc w:val="left"/>
              <w:rPr/>
            </w:pPr>
            <w:r>
              <w:rPr/>
              <w:t xml:space="preserve">17. elokuuta 1988 </w:t>
            </w:r>
          </w:p>
        </w:tc>
        <w:tc>
          <w:tcPr>
            <w:tcW w:w="1121" w:type="dxa"/>
            <w:tcBorders/>
            <w:vAlign w:val="center"/>
          </w:tcPr>
          <w:p>
            <w:pPr>
              <w:pStyle w:val="TableContents"/>
              <w:bidi w:val="0"/>
              <w:spacing w:before="0" w:after="283"/>
              <w:jc w:val="left"/>
              <w:rPr/>
            </w:pPr>
            <w:r>
              <w:rPr/>
              <w:t xml:space="preserve">18. heinäkuuta 1993 </w:t>
            </w:r>
          </w:p>
        </w:tc>
        <w:tc>
          <w:tcPr>
            <w:tcW w:w="1128" w:type="dxa"/>
            <w:tcBorders/>
            <w:vAlign w:val="center"/>
          </w:tcPr>
          <w:p>
            <w:pPr>
              <w:pStyle w:val="TableContents"/>
              <w:bidi w:val="0"/>
              <w:spacing w:before="0" w:after="283"/>
              <w:jc w:val="left"/>
              <w:rPr/>
            </w:pPr>
            <w:r>
              <w:rPr/>
              <w:t xml:space="preserve">13. joulukuuta 1988 </w:t>
            </w:r>
          </w:p>
        </w:tc>
        <w:tc>
          <w:tcPr>
            <w:tcW w:w="1294"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2205" w:type="dxa"/>
            <w:tcBorders/>
            <w:vAlign w:val="center"/>
          </w:tcPr>
          <w:p>
            <w:pPr>
              <w:pStyle w:val="TableContents"/>
              <w:bidi w:val="0"/>
              <w:spacing w:before="0" w:after="283"/>
              <w:jc w:val="left"/>
              <w:rPr/>
            </w:pPr>
            <w:r>
              <w:rPr/>
              <w:t xml:space="preserve">Khan astui virkaan Zian kuoltua vuonna 1988. Hän yritti erottaa Nawaz Sharifin hallituksen vuonna 1993, mutta korkein oikeus kumosi presidentin päätöksen. Khan erosi lopulta Sharifin kanssa asevoimien välittämällä sopimuksella. </w:t>
            </w:r>
          </w:p>
        </w:tc>
      </w:tr>
      <w:tr>
        <w:trPr/>
        <w:tc>
          <w:tcPr>
            <w:tcW w:w="895" w:type="dxa"/>
            <w:tcBorders/>
            <w:vAlign w:val="center"/>
          </w:tcPr>
          <w:p>
            <w:pPr>
              <w:pStyle w:val="TableContents"/>
              <w:bidi w:val="0"/>
              <w:spacing w:before="0" w:after="283"/>
              <w:jc w:val="left"/>
              <w:rPr/>
            </w:pPr>
            <w:r>
              <w:rPr/>
              <w:t xml:space="preserve">8 </w:t>
            </w:r>
          </w:p>
        </w:tc>
        <w:tc>
          <w:tcPr>
            <w:tcW w:w="925"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Heading"/>
              <w:suppressLineNumbers/>
              <w:bidi w:val="0"/>
              <w:spacing w:before="0" w:after="283"/>
              <w:jc w:val="center"/>
              <w:rPr/>
            </w:pPr>
            <w:r>
              <w:rPr/>
              <w:t xml:space="preserve">Farooq Leghari (1940 -- 2010) </w:t>
            </w:r>
          </w:p>
        </w:tc>
        <w:tc>
          <w:tcPr>
            <w:tcW w:w="1131" w:type="dxa"/>
            <w:tcBorders/>
            <w:vAlign w:val="center"/>
          </w:tcPr>
          <w:p>
            <w:pPr>
              <w:pStyle w:val="TableContents"/>
              <w:bidi w:val="0"/>
              <w:spacing w:before="0" w:after="283"/>
              <w:jc w:val="left"/>
              <w:rPr/>
            </w:pPr>
            <w:r>
              <w:rPr/>
              <w:t xml:space="preserve">14. marraskuuta 1993 </w:t>
            </w:r>
          </w:p>
        </w:tc>
        <w:tc>
          <w:tcPr>
            <w:tcW w:w="1121" w:type="dxa"/>
            <w:tcBorders/>
            <w:vAlign w:val="center"/>
          </w:tcPr>
          <w:p>
            <w:pPr>
              <w:pStyle w:val="TableContents"/>
              <w:bidi w:val="0"/>
              <w:spacing w:before="0" w:after="283"/>
              <w:jc w:val="left"/>
              <w:rPr/>
            </w:pPr>
            <w:r>
              <w:rPr/>
              <w:t xml:space="preserve">2. joulukuuta 1997 </w:t>
            </w:r>
          </w:p>
        </w:tc>
        <w:tc>
          <w:tcPr>
            <w:tcW w:w="1128" w:type="dxa"/>
            <w:tcBorders/>
            <w:vAlign w:val="center"/>
          </w:tcPr>
          <w:p>
            <w:pPr>
              <w:pStyle w:val="TableContents"/>
              <w:bidi w:val="0"/>
              <w:spacing w:before="0" w:after="283"/>
              <w:jc w:val="left"/>
              <w:rPr/>
            </w:pPr>
            <w:r>
              <w:rPr/>
              <w:t xml:space="preserve">14. marraskuuta 1993 </w:t>
            </w:r>
          </w:p>
        </w:tc>
        <w:tc>
          <w:tcPr>
            <w:tcW w:w="1294"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2205" w:type="dxa"/>
            <w:tcBorders/>
            <w:vAlign w:val="center"/>
          </w:tcPr>
          <w:p>
            <w:pPr>
              <w:pStyle w:val="TableContents"/>
              <w:bidi w:val="0"/>
              <w:spacing w:before="0" w:after="283"/>
              <w:jc w:val="left"/>
              <w:rPr/>
            </w:pPr>
            <w:r>
              <w:rPr/>
              <w:t xml:space="preserve">Leghari valittiin presidentiksi vuonna 1993 Ghulam Ishaq Khanin eron jälkeen. Sen jälkeen Leghari joutui yhteen pääministeri Nawaz Sharifin kanssa, ja lopulta hän erosi konservatiivien pakottamana ja asevoimien suostuttelemana. </w:t>
            </w:r>
          </w:p>
        </w:tc>
      </w:tr>
      <w:tr>
        <w:trPr/>
        <w:tc>
          <w:tcPr>
            <w:tcW w:w="895" w:type="dxa"/>
            <w:tcBorders/>
            <w:vAlign w:val="center"/>
          </w:tcPr>
          <w:p>
            <w:pPr>
              <w:pStyle w:val="TableContents"/>
              <w:bidi w:val="0"/>
              <w:spacing w:before="0" w:after="283"/>
              <w:jc w:val="left"/>
              <w:rPr/>
            </w:pPr>
            <w:r>
              <w:rPr/>
              <w:t xml:space="preserve">9 </w:t>
            </w:r>
          </w:p>
        </w:tc>
        <w:tc>
          <w:tcPr>
            <w:tcW w:w="925"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Heading"/>
              <w:suppressLineNumbers/>
              <w:bidi w:val="0"/>
              <w:spacing w:before="0" w:after="283"/>
              <w:jc w:val="center"/>
              <w:rPr/>
            </w:pPr>
            <w:r>
              <w:rPr/>
              <w:t xml:space="preserve">Muhammad Rafiq Tarar (1929 --) </w:t>
            </w:r>
          </w:p>
        </w:tc>
        <w:tc>
          <w:tcPr>
            <w:tcW w:w="1131" w:type="dxa"/>
            <w:tcBorders/>
            <w:vAlign w:val="center"/>
          </w:tcPr>
          <w:p>
            <w:pPr>
              <w:pStyle w:val="TableContents"/>
              <w:bidi w:val="0"/>
              <w:spacing w:before="0" w:after="283"/>
              <w:jc w:val="left"/>
              <w:rPr/>
            </w:pPr>
            <w:r>
              <w:rPr/>
              <w:t xml:space="preserve">1. tammikuuta 1998 </w:t>
            </w:r>
          </w:p>
        </w:tc>
        <w:tc>
          <w:tcPr>
            <w:tcW w:w="1121" w:type="dxa"/>
            <w:tcBorders/>
            <w:vAlign w:val="center"/>
          </w:tcPr>
          <w:p>
            <w:pPr>
              <w:pStyle w:val="TableContents"/>
              <w:bidi w:val="0"/>
              <w:spacing w:before="0" w:after="283"/>
              <w:jc w:val="left"/>
              <w:rPr/>
            </w:pPr>
            <w:r>
              <w:rPr/>
              <w:t xml:space="preserve">20. kesäkuuta 2001 </w:t>
            </w:r>
          </w:p>
        </w:tc>
        <w:tc>
          <w:tcPr>
            <w:tcW w:w="1128" w:type="dxa"/>
            <w:tcBorders/>
            <w:vAlign w:val="center"/>
          </w:tcPr>
          <w:p>
            <w:pPr>
              <w:pStyle w:val="TableContents"/>
              <w:bidi w:val="0"/>
              <w:spacing w:before="0" w:after="283"/>
              <w:jc w:val="left"/>
              <w:rPr/>
            </w:pPr>
            <w:r>
              <w:rPr/>
              <w:t xml:space="preserve">31. joulukuuta 1997 </w:t>
            </w:r>
          </w:p>
        </w:tc>
        <w:tc>
          <w:tcPr>
            <w:tcW w:w="1294"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2205" w:type="dxa"/>
            <w:tcBorders/>
            <w:vAlign w:val="center"/>
          </w:tcPr>
          <w:p>
            <w:pPr>
              <w:pStyle w:val="TableContents"/>
              <w:bidi w:val="0"/>
              <w:spacing w:before="0" w:after="283"/>
              <w:jc w:val="left"/>
              <w:rPr/>
            </w:pPr>
            <w:r>
              <w:rPr/>
              <w:t xml:space="preserve">Tarar oli perustuslaillinen presidentti, jonka valtaa käytti pääministeri Nawaz Sharif. Tarar erosi vuonna 2001. </w:t>
            </w:r>
          </w:p>
        </w:tc>
      </w:tr>
      <w:tr>
        <w:trPr/>
        <w:tc>
          <w:tcPr>
            <w:tcW w:w="895" w:type="dxa"/>
            <w:tcBorders/>
            <w:vAlign w:val="center"/>
          </w:tcPr>
          <w:p>
            <w:pPr>
              <w:pStyle w:val="TableContents"/>
              <w:bidi w:val="0"/>
              <w:spacing w:before="0" w:after="283"/>
              <w:jc w:val="left"/>
              <w:rPr/>
            </w:pPr>
            <w:r>
              <w:rPr/>
              <w:t xml:space="preserve">10 </w:t>
            </w:r>
          </w:p>
        </w:tc>
        <w:tc>
          <w:tcPr>
            <w:tcW w:w="925"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Heading"/>
              <w:suppressLineNumbers/>
              <w:bidi w:val="0"/>
              <w:spacing w:before="0" w:after="283"/>
              <w:jc w:val="center"/>
              <w:rPr/>
            </w:pPr>
            <w:r>
              <w:rPr/>
              <w:t xml:space="preserve">Pervez Musharraf (1943 --) </w:t>
            </w:r>
          </w:p>
        </w:tc>
        <w:tc>
          <w:tcPr>
            <w:tcW w:w="1131" w:type="dxa"/>
            <w:tcBorders/>
            <w:vAlign w:val="center"/>
          </w:tcPr>
          <w:p>
            <w:pPr>
              <w:pStyle w:val="TableContents"/>
              <w:bidi w:val="0"/>
              <w:spacing w:before="0" w:after="283"/>
              <w:jc w:val="left"/>
              <w:rPr/>
            </w:pPr>
            <w:r>
              <w:rPr/>
              <w:t xml:space="preserve">20. kesäkuuta 2001 </w:t>
            </w:r>
          </w:p>
        </w:tc>
        <w:tc>
          <w:tcPr>
            <w:tcW w:w="1121" w:type="dxa"/>
            <w:tcBorders/>
            <w:vAlign w:val="center"/>
          </w:tcPr>
          <w:p>
            <w:pPr>
              <w:pStyle w:val="TableContents"/>
              <w:bidi w:val="0"/>
              <w:spacing w:before="0" w:after="283"/>
              <w:jc w:val="left"/>
              <w:rPr/>
            </w:pPr>
            <w:r>
              <w:rPr/>
              <w:t xml:space="preserve">6. lokakuuta 2007 </w:t>
            </w:r>
          </w:p>
        </w:tc>
        <w:tc>
          <w:tcPr>
            <w:tcW w:w="1128" w:type="dxa"/>
            <w:tcBorders/>
            <w:vAlign w:val="center"/>
          </w:tcPr>
          <w:p>
            <w:pPr>
              <w:pStyle w:val="TableContents"/>
              <w:bidi w:val="0"/>
              <w:spacing w:before="0" w:after="283"/>
              <w:jc w:val="left"/>
              <w:rPr/>
            </w:pPr>
            <w:r>
              <w:rPr/>
              <w:t xml:space="preserve">1. tammikuuta 2004 </w:t>
            </w:r>
          </w:p>
        </w:tc>
        <w:tc>
          <w:tcPr>
            <w:tcW w:w="1294"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2205" w:type="dxa"/>
            <w:tcBorders/>
            <w:vAlign w:val="center"/>
          </w:tcPr>
          <w:p>
            <w:pPr>
              <w:pStyle w:val="TableContents"/>
              <w:bidi w:val="0"/>
              <w:spacing w:before="0" w:after="283"/>
              <w:jc w:val="left"/>
              <w:rPr/>
            </w:pPr>
            <w:r>
              <w:rPr/>
              <w:t xml:space="preserve">Musharraf otti maan tosiasiallisen vallan johtamalla Pakistanin vallankaappausta vuonna 1999. Hän toimi hallituksen päämiehenä vuoteen 2002 asti. Musharraf luopui presidentin virasta vuonna 2008 välttääkseen syytteeseenpanon. </w:t>
            </w:r>
          </w:p>
        </w:tc>
      </w:tr>
      <w:tr>
        <w:trPr/>
        <w:tc>
          <w:tcPr>
            <w:tcW w:w="895" w:type="dxa"/>
            <w:tcBorders/>
            <w:vAlign w:val="center"/>
          </w:tcPr>
          <w:p>
            <w:pPr>
              <w:pStyle w:val="TableContents"/>
              <w:bidi w:val="0"/>
              <w:spacing w:before="0" w:after="283"/>
              <w:jc w:val="left"/>
              <w:rPr/>
            </w:pPr>
            <w:r>
              <w:rPr/>
              <w:t xml:space="preserve">6. lokakuuta 2007 </w:t>
            </w:r>
          </w:p>
        </w:tc>
        <w:tc>
          <w:tcPr>
            <w:tcW w:w="925" w:type="dxa"/>
            <w:tcBorders/>
            <w:vAlign w:val="center"/>
          </w:tcPr>
          <w:p>
            <w:pPr>
              <w:pStyle w:val="TableContents"/>
              <w:bidi w:val="0"/>
              <w:spacing w:before="0" w:after="283"/>
              <w:jc w:val="left"/>
              <w:rPr/>
            </w:pPr>
            <w:r>
              <w:rPr/>
              <w:t xml:space="preserve">18. elokuuta 2008 </w:t>
            </w:r>
          </w:p>
        </w:tc>
        <w:tc>
          <w:tcPr>
            <w:tcW w:w="1397" w:type="dxa"/>
            <w:tcBorders/>
            <w:vAlign w:val="center"/>
          </w:tcPr>
          <w:p>
            <w:pPr>
              <w:pStyle w:val="TableContents"/>
              <w:bidi w:val="0"/>
              <w:spacing w:before="0" w:after="283"/>
              <w:jc w:val="left"/>
              <w:rPr/>
            </w:pPr>
            <w:r>
              <w:rPr/>
              <w:t xml:space="preserve">6. lokakuuta 2007 </w:t>
            </w:r>
          </w:p>
        </w:tc>
        <w:tc>
          <w:tcPr>
            <w:tcW w:w="1131" w:type="dxa"/>
            <w:tcBorders/>
            <w:vAlign w:val="center"/>
          </w:tcPr>
          <w:p>
            <w:pPr>
              <w:pStyle w:val="TableContents"/>
              <w:bidi w:val="0"/>
              <w:spacing w:before="0" w:after="283"/>
              <w:jc w:val="left"/>
              <w:rPr/>
            </w:pPr>
            <w:r>
              <w:rPr/>
              <w:t xml:space="preserve">Pakistanin muslimiliitto (Q) </w:t>
            </w:r>
          </w:p>
        </w:tc>
        <w:tc>
          <w:tcPr>
            <w:tcW w:w="1121" w:type="dxa"/>
            <w:tcBorders/>
            <w:vAlign w:val="center"/>
          </w:tcPr>
          <w:p>
            <w:pPr>
              <w:pStyle w:val="TableContents"/>
              <w:bidi w:val="0"/>
              <w:spacing w:before="0" w:after="283"/>
              <w:jc w:val="left"/>
              <w:rPr>
                <w:sz w:val="4"/>
                <w:szCs w:val="4"/>
              </w:rPr>
            </w:pPr>
            <w:r>
              <w:rPr>
                <w:sz w:val="4"/>
                <w:szCs w:val="4"/>
              </w:rPr>
            </w:r>
          </w:p>
        </w:tc>
        <w:tc>
          <w:tcPr>
            <w:tcW w:w="4736" w:type="dxa"/>
            <w:gridSpan w:val="4"/>
            <w:tcBorders/>
          </w:tcPr>
          <w:p>
            <w:pPr>
              <w:pStyle w:val="TableContents"/>
              <w:bidi w:val="0"/>
              <w:spacing w:before="0" w:after="283"/>
              <w:jc w:val="left"/>
              <w:rPr>
                <w:sz w:val="4"/>
                <w:szCs w:val="4"/>
              </w:rPr>
            </w:pPr>
            <w:r>
              <w:rPr>
                <w:sz w:val="4"/>
                <w:szCs w:val="4"/>
              </w:rPr>
            </w:r>
          </w:p>
        </w:tc>
      </w:tr>
      <w:tr>
        <w:trPr/>
        <w:tc>
          <w:tcPr>
            <w:tcW w:w="895" w:type="dxa"/>
            <w:tcBorders/>
            <w:vAlign w:val="center"/>
          </w:tcPr>
          <w:p>
            <w:pPr>
              <w:pStyle w:val="TableContents"/>
              <w:bidi w:val="0"/>
              <w:spacing w:before="0" w:after="283"/>
              <w:jc w:val="left"/>
              <w:rPr/>
            </w:pPr>
            <w:r>
              <w:rPr/>
              <w:t xml:space="preserve">11 </w:t>
            </w:r>
          </w:p>
        </w:tc>
        <w:tc>
          <w:tcPr>
            <w:tcW w:w="925"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Heading"/>
              <w:suppressLineNumbers/>
              <w:bidi w:val="0"/>
              <w:spacing w:before="0" w:after="283"/>
              <w:jc w:val="center"/>
              <w:rPr/>
            </w:pPr>
            <w:r>
              <w:rPr>
                <w:color w:val="A9A9A9"/>
              </w:rPr>
              <w:t xml:space="preserve">Asif Ali Zardari </w:t>
            </w:r>
            <w:r>
              <w:rPr/>
              <w:t xml:space="preserve">(1955 --) </w:t>
            </w:r>
          </w:p>
        </w:tc>
        <w:tc>
          <w:tcPr>
            <w:tcW w:w="1131" w:type="dxa"/>
            <w:tcBorders/>
            <w:vAlign w:val="center"/>
          </w:tcPr>
          <w:p>
            <w:pPr>
              <w:pStyle w:val="TableContents"/>
              <w:bidi w:val="0"/>
              <w:spacing w:before="0" w:after="283"/>
              <w:jc w:val="left"/>
              <w:rPr/>
            </w:pPr>
            <w:r>
              <w:rPr/>
              <w:t xml:space="preserve">9. syyskuuta 2008 </w:t>
            </w:r>
          </w:p>
        </w:tc>
        <w:tc>
          <w:tcPr>
            <w:tcW w:w="1121" w:type="dxa"/>
            <w:tcBorders/>
            <w:vAlign w:val="center"/>
          </w:tcPr>
          <w:p>
            <w:pPr>
              <w:pStyle w:val="TableContents"/>
              <w:bidi w:val="0"/>
              <w:spacing w:before="0" w:after="283"/>
              <w:jc w:val="left"/>
              <w:rPr/>
            </w:pPr>
            <w:r>
              <w:rPr/>
              <w:t xml:space="preserve">9. syyskuuta 2013 </w:t>
            </w:r>
          </w:p>
        </w:tc>
        <w:tc>
          <w:tcPr>
            <w:tcW w:w="1128" w:type="dxa"/>
            <w:tcBorders/>
            <w:vAlign w:val="center"/>
          </w:tcPr>
          <w:p>
            <w:pPr>
              <w:pStyle w:val="TableContents"/>
              <w:bidi w:val="0"/>
              <w:spacing w:before="0" w:after="283"/>
              <w:jc w:val="left"/>
              <w:rPr/>
            </w:pPr>
            <w:r>
              <w:rPr/>
              <w:t xml:space="preserve">6. syyskuuta 2008 </w:t>
            </w:r>
          </w:p>
        </w:tc>
        <w:tc>
          <w:tcPr>
            <w:tcW w:w="1294"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2205" w:type="dxa"/>
            <w:tcBorders/>
            <w:vAlign w:val="center"/>
          </w:tcPr>
          <w:p>
            <w:pPr>
              <w:pStyle w:val="TableContents"/>
              <w:bidi w:val="0"/>
              <w:spacing w:before="0" w:after="283"/>
              <w:jc w:val="left"/>
              <w:rPr/>
            </w:pPr>
            <w:r>
              <w:rPr/>
              <w:t xml:space="preserve">Zardari valittiin Musharrafin eron jälkeen vuonna 2008. Vuonna 2010 hyväksytty 18. lisäys rajoitti hänen valtavat presidentinvaltansa seremonialliseksi keulakuvaksi. </w:t>
            </w:r>
          </w:p>
        </w:tc>
      </w:tr>
      <w:tr>
        <w:trPr/>
        <w:tc>
          <w:tcPr>
            <w:tcW w:w="895" w:type="dxa"/>
            <w:tcBorders/>
            <w:vAlign w:val="center"/>
          </w:tcPr>
          <w:p>
            <w:pPr>
              <w:pStyle w:val="TableContents"/>
              <w:bidi w:val="0"/>
              <w:spacing w:before="0" w:after="283"/>
              <w:jc w:val="left"/>
              <w:rPr/>
            </w:pPr>
            <w:r>
              <w:rPr/>
              <w:t xml:space="preserve">12 </w:t>
            </w:r>
          </w:p>
        </w:tc>
        <w:tc>
          <w:tcPr>
            <w:tcW w:w="925"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Heading"/>
              <w:suppressLineNumbers/>
              <w:bidi w:val="0"/>
              <w:spacing w:before="0" w:after="283"/>
              <w:jc w:val="center"/>
              <w:rPr/>
            </w:pPr>
            <w:r>
              <w:rPr/>
              <w:t xml:space="preserve">Mamnoon Hussain (1940 --) </w:t>
            </w:r>
          </w:p>
        </w:tc>
        <w:tc>
          <w:tcPr>
            <w:tcW w:w="1131" w:type="dxa"/>
            <w:tcBorders/>
            <w:vAlign w:val="center"/>
          </w:tcPr>
          <w:p>
            <w:pPr>
              <w:pStyle w:val="TableContents"/>
              <w:bidi w:val="0"/>
              <w:spacing w:before="0" w:after="283"/>
              <w:jc w:val="left"/>
              <w:rPr/>
            </w:pPr>
            <w:r>
              <w:rPr/>
              <w:t xml:space="preserve">9. syyskuuta 2013 </w:t>
            </w:r>
          </w:p>
        </w:tc>
        <w:tc>
          <w:tcPr>
            <w:tcW w:w="1121" w:type="dxa"/>
            <w:tcBorders/>
            <w:vAlign w:val="center"/>
          </w:tcPr>
          <w:p>
            <w:pPr>
              <w:pStyle w:val="TableContents"/>
              <w:bidi w:val="0"/>
              <w:spacing w:before="0" w:after="283"/>
              <w:jc w:val="left"/>
              <w:rPr/>
            </w:pPr>
            <w:r>
              <w:rPr/>
              <w:t xml:space="preserve">Viranhaltija </w:t>
            </w:r>
          </w:p>
        </w:tc>
        <w:tc>
          <w:tcPr>
            <w:tcW w:w="1128" w:type="dxa"/>
            <w:tcBorders/>
            <w:vAlign w:val="center"/>
          </w:tcPr>
          <w:p>
            <w:pPr>
              <w:pStyle w:val="TableContents"/>
              <w:bidi w:val="0"/>
              <w:spacing w:before="0" w:after="283"/>
              <w:jc w:val="left"/>
              <w:rPr/>
            </w:pPr>
            <w:r>
              <w:rPr/>
              <w:t xml:space="preserve">30. heinäkuuta 2013 </w:t>
            </w:r>
          </w:p>
        </w:tc>
        <w:tc>
          <w:tcPr>
            <w:tcW w:w="1294"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2205" w:type="dxa"/>
            <w:tcBorders/>
            <w:vAlign w:val="center"/>
          </w:tcPr>
          <w:p>
            <w:pPr>
              <w:pStyle w:val="TableContents"/>
              <w:bidi w:val="0"/>
              <w:spacing w:before="0" w:after="283"/>
              <w:jc w:val="left"/>
              <w:rPr/>
            </w:pPr>
            <w:r>
              <w:rPr/>
              <w:t xml:space="preserve">Hussain valittiin Pakistanin 12. presidentiksi suurella enemmistöllä, ja hän astui virkaansa 9. syyskuuta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Pakistanin presidentti vuonna 2008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Pakistanin presidenteistä </w:t>
      </w:r>
    </w:p>
    <w:tbl>
      <w:tblPr>
        <w:tblW w:w="10205" w:type="dxa"/>
        <w:jc w:val="left"/>
        <w:tblInd w:w="0" w:type="dxa"/>
        <w:tblLayout w:type="fixed"/>
        <w:tblCellMar>
          <w:top w:w="28" w:type="dxa"/>
          <w:left w:w="28" w:type="dxa"/>
          <w:bottom w:w="28" w:type="dxa"/>
          <w:right w:w="28" w:type="dxa"/>
        </w:tblCellMar>
      </w:tblPr>
      <w:tblGrid>
        <w:gridCol w:w="888"/>
        <w:gridCol w:w="1248"/>
        <w:gridCol w:w="1373"/>
        <w:gridCol w:w="1115"/>
        <w:gridCol w:w="1113"/>
        <w:gridCol w:w="1114"/>
        <w:gridCol w:w="1280"/>
        <w:gridCol w:w="109"/>
        <w:gridCol w:w="1965"/>
      </w:tblGrid>
      <w:tr>
        <w:trPr/>
        <w:tc>
          <w:tcPr>
            <w:tcW w:w="888" w:type="dxa"/>
            <w:tcBorders/>
            <w:vAlign w:val="center"/>
          </w:tcPr>
          <w:p>
            <w:pPr>
              <w:pStyle w:val="TableHeading"/>
              <w:suppressLineNumbers/>
              <w:bidi w:val="0"/>
              <w:spacing w:before="0" w:after="283"/>
              <w:jc w:val="center"/>
              <w:rPr/>
            </w:pPr>
            <w:r>
              <w:rPr/>
              <w:t xml:space="preserve">Ei. </w:t>
            </w:r>
          </w:p>
        </w:tc>
        <w:tc>
          <w:tcPr>
            <w:tcW w:w="1248" w:type="dxa"/>
            <w:tcBorders/>
            <w:vAlign w:val="center"/>
          </w:tcPr>
          <w:p>
            <w:pPr>
              <w:pStyle w:val="TableHeading"/>
              <w:suppressLineNumbers/>
              <w:bidi w:val="0"/>
              <w:spacing w:before="0" w:after="283"/>
              <w:jc w:val="center"/>
              <w:rPr/>
            </w:pPr>
            <w:r>
              <w:rPr/>
              <w:t xml:space="preserve">Muotokuva </w:t>
            </w:r>
          </w:p>
        </w:tc>
        <w:tc>
          <w:tcPr>
            <w:tcW w:w="1373" w:type="dxa"/>
            <w:tcBorders/>
            <w:vAlign w:val="center"/>
          </w:tcPr>
          <w:p>
            <w:pPr>
              <w:pStyle w:val="TableHeading"/>
              <w:suppressLineNumbers/>
              <w:bidi w:val="0"/>
              <w:spacing w:before="0" w:after="283"/>
              <w:jc w:val="center"/>
              <w:rPr/>
            </w:pPr>
            <w:r>
              <w:rPr/>
              <w:t xml:space="preserve">Nimi (syntymä -- kuolema) </w:t>
            </w:r>
          </w:p>
        </w:tc>
        <w:tc>
          <w:tcPr>
            <w:tcW w:w="1115" w:type="dxa"/>
            <w:tcBorders/>
            <w:vAlign w:val="center"/>
          </w:tcPr>
          <w:p>
            <w:pPr>
              <w:pStyle w:val="TableHeading"/>
              <w:suppressLineNumbers/>
              <w:bidi w:val="0"/>
              <w:spacing w:before="0" w:after="283"/>
              <w:jc w:val="center"/>
              <w:rPr/>
            </w:pPr>
            <w:r>
              <w:rPr/>
              <w:t xml:space="preserve">Astui virkaan </w:t>
            </w:r>
          </w:p>
        </w:tc>
        <w:tc>
          <w:tcPr>
            <w:tcW w:w="1113" w:type="dxa"/>
            <w:tcBorders/>
            <w:vAlign w:val="center"/>
          </w:tcPr>
          <w:p>
            <w:pPr>
              <w:pStyle w:val="TableHeading"/>
              <w:suppressLineNumbers/>
              <w:bidi w:val="0"/>
              <w:spacing w:before="0" w:after="283"/>
              <w:jc w:val="center"/>
              <w:rPr/>
            </w:pPr>
            <w:r>
              <w:rPr/>
              <w:t xml:space="preserve">Jätti toimiston </w:t>
            </w:r>
          </w:p>
        </w:tc>
        <w:tc>
          <w:tcPr>
            <w:tcW w:w="1114" w:type="dxa"/>
            <w:tcBorders/>
            <w:vAlign w:val="center"/>
          </w:tcPr>
          <w:p>
            <w:pPr>
              <w:pStyle w:val="TableHeading"/>
              <w:suppressLineNumbers/>
              <w:bidi w:val="0"/>
              <w:spacing w:before="0" w:after="283"/>
              <w:jc w:val="center"/>
              <w:rPr/>
            </w:pPr>
            <w:r>
              <w:rPr/>
              <w:t xml:space="preserve">Vaalit Poliittinen puolue </w:t>
            </w:r>
          </w:p>
        </w:tc>
        <w:tc>
          <w:tcPr>
            <w:tcW w:w="1280" w:type="dxa"/>
            <w:tcBorders/>
            <w:vAlign w:val="center"/>
          </w:tcPr>
          <w:p>
            <w:pPr>
              <w:pStyle w:val="TableHeading"/>
              <w:suppressLineNumbers/>
              <w:bidi w:val="0"/>
              <w:spacing w:before="0" w:after="283"/>
              <w:jc w:val="center"/>
              <w:rPr/>
            </w:pPr>
            <w:r>
              <w:rPr/>
              <w:t xml:space="preserve">Huomautus (s) </w:t>
            </w:r>
          </w:p>
        </w:tc>
        <w:tc>
          <w:tcPr>
            <w:tcW w:w="109" w:type="dxa"/>
            <w:tcBorders/>
          </w:tcPr>
          <w:p>
            <w:pPr>
              <w:pStyle w:val="TableContents"/>
              <w:bidi w:val="0"/>
              <w:spacing w:before="0" w:after="283"/>
              <w:jc w:val="left"/>
              <w:rPr>
                <w:sz w:val="4"/>
                <w:szCs w:val="4"/>
              </w:rPr>
            </w:pPr>
            <w:r>
              <w:rPr>
                <w:sz w:val="4"/>
                <w:szCs w:val="4"/>
              </w:rPr>
            </w:r>
          </w:p>
        </w:tc>
        <w:tc>
          <w:tcPr>
            <w:tcW w:w="1965" w:type="dxa"/>
            <w:tcBorders/>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sz w:val="4"/>
                <w:szCs w:val="4"/>
              </w:rPr>
            </w:pPr>
            <w:r>
              <w:rPr>
                <w:sz w:val="4"/>
                <w:szCs w:val="4"/>
              </w:rPr>
            </w:r>
          </w:p>
        </w:tc>
        <w:tc>
          <w:tcPr>
            <w:tcW w:w="124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Heading"/>
              <w:suppressLineNumbers/>
              <w:bidi w:val="0"/>
              <w:spacing w:before="0" w:after="283"/>
              <w:jc w:val="center"/>
              <w:rPr/>
            </w:pPr>
            <w:r>
              <w:rPr>
                <w:color w:val="A9A9A9"/>
              </w:rPr>
              <w:t xml:space="preserve">Iskander Mirza </w:t>
            </w:r>
            <w:r>
              <w:rPr/>
              <w:t xml:space="preserve">(1899 -- 1969) </w:t>
            </w:r>
          </w:p>
        </w:tc>
        <w:tc>
          <w:tcPr>
            <w:tcW w:w="1115" w:type="dxa"/>
            <w:tcBorders/>
            <w:vAlign w:val="center"/>
          </w:tcPr>
          <w:p>
            <w:pPr>
              <w:pStyle w:val="TableContents"/>
              <w:bidi w:val="0"/>
              <w:spacing w:before="0" w:after="283"/>
              <w:jc w:val="left"/>
              <w:rPr/>
            </w:pPr>
            <w:r>
              <w:rPr/>
              <w:t xml:space="preserve">23. maaliskuuta 1956 </w:t>
            </w:r>
          </w:p>
        </w:tc>
        <w:tc>
          <w:tcPr>
            <w:tcW w:w="1113" w:type="dxa"/>
            <w:tcBorders/>
            <w:vAlign w:val="center"/>
          </w:tcPr>
          <w:p>
            <w:pPr>
              <w:pStyle w:val="TableContents"/>
              <w:bidi w:val="0"/>
              <w:spacing w:before="0" w:after="283"/>
              <w:jc w:val="left"/>
              <w:rPr/>
            </w:pPr>
            <w:r>
              <w:rPr/>
              <w:t xml:space="preserve">27. lokakuuta 1958 </w:t>
            </w:r>
          </w:p>
        </w:tc>
        <w:tc>
          <w:tcPr>
            <w:tcW w:w="1114" w:type="dxa"/>
            <w:tcBorders/>
            <w:vAlign w:val="center"/>
          </w:tcPr>
          <w:p>
            <w:pPr>
              <w:pStyle w:val="TableContents"/>
              <w:bidi w:val="0"/>
              <w:spacing w:before="0" w:after="283"/>
              <w:jc w:val="left"/>
              <w:rPr/>
            </w:pPr>
            <w:r>
              <w:rPr/>
              <w:t xml:space="preserve">-- </w:t>
            </w:r>
          </w:p>
        </w:tc>
        <w:tc>
          <w:tcPr>
            <w:tcW w:w="1280" w:type="dxa"/>
            <w:tcBorders/>
            <w:vAlign w:val="center"/>
          </w:tcPr>
          <w:p>
            <w:pPr>
              <w:pStyle w:val="TableContents"/>
              <w:bidi w:val="0"/>
              <w:spacing w:before="0" w:after="283"/>
              <w:jc w:val="left"/>
              <w:rPr/>
            </w:pPr>
            <w:r>
              <w:rPr/>
              <w:t xml:space="preserve">Republikaaninen puolue </w:t>
            </w:r>
          </w:p>
        </w:tc>
        <w:tc>
          <w:tcPr>
            <w:tcW w:w="109"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Mirza toimi Pakistanin viimeisenä kenraalikuvernöörinä, ja hänestä tuli sen ensimmäinen presidentti sen jälkeen, kun vuoden 1956 perustuslaki, jolla perustettiin tasavalta, oli julistettu. Kenraali Ayub Khan, jonka Mirza oli nimittänyt sotatilalain päävalvojaksi vuonna 1957, syrjäytti hänet vallankaappauksessa vuonna 1958. </w:t>
            </w:r>
          </w:p>
        </w:tc>
      </w:tr>
      <w:tr>
        <w:trPr/>
        <w:tc>
          <w:tcPr>
            <w:tcW w:w="888" w:type="dxa"/>
            <w:tcBorders/>
            <w:vAlign w:val="center"/>
          </w:tcPr>
          <w:p>
            <w:pPr>
              <w:pStyle w:val="TableContents"/>
              <w:bidi w:val="0"/>
              <w:spacing w:before="0" w:after="283"/>
              <w:jc w:val="left"/>
              <w:rPr>
                <w:sz w:val="4"/>
                <w:szCs w:val="4"/>
              </w:rPr>
            </w:pPr>
            <w:r>
              <w:rPr>
                <w:sz w:val="4"/>
                <w:szCs w:val="4"/>
              </w:rPr>
            </w:r>
          </w:p>
        </w:tc>
        <w:tc>
          <w:tcPr>
            <w:tcW w:w="124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Heading"/>
              <w:suppressLineNumbers/>
              <w:bidi w:val="0"/>
              <w:spacing w:before="0" w:after="283"/>
              <w:jc w:val="center"/>
              <w:rPr/>
            </w:pPr>
            <w:r>
              <w:rPr>
                <w:color w:val="DCDCDC"/>
              </w:rPr>
              <w:t xml:space="preserve">Ayub Khan </w:t>
            </w:r>
            <w:r>
              <w:rPr/>
              <w:t xml:space="preserve">(1907 -- 1974) </w:t>
            </w:r>
          </w:p>
        </w:tc>
        <w:tc>
          <w:tcPr>
            <w:tcW w:w="1115" w:type="dxa"/>
            <w:tcBorders/>
            <w:vAlign w:val="center"/>
          </w:tcPr>
          <w:p>
            <w:pPr>
              <w:pStyle w:val="TableContents"/>
              <w:bidi w:val="0"/>
              <w:spacing w:before="0" w:after="283"/>
              <w:jc w:val="left"/>
              <w:rPr/>
            </w:pPr>
            <w:r>
              <w:rPr/>
              <w:t xml:space="preserve">27. lokakuuta 1958 </w:t>
            </w:r>
          </w:p>
        </w:tc>
        <w:tc>
          <w:tcPr>
            <w:tcW w:w="1113" w:type="dxa"/>
            <w:tcBorders/>
            <w:vAlign w:val="center"/>
          </w:tcPr>
          <w:p>
            <w:pPr>
              <w:pStyle w:val="TableContents"/>
              <w:bidi w:val="0"/>
              <w:spacing w:before="0" w:after="283"/>
              <w:jc w:val="left"/>
              <w:rPr/>
            </w:pPr>
            <w:r>
              <w:rPr/>
              <w:t xml:space="preserve">8. kesäkuuta 1962 </w:t>
            </w:r>
          </w:p>
        </w:tc>
        <w:tc>
          <w:tcPr>
            <w:tcW w:w="1114" w:type="dxa"/>
            <w:tcBorders/>
            <w:vAlign w:val="center"/>
          </w:tcPr>
          <w:p>
            <w:pPr>
              <w:pStyle w:val="TableContents"/>
              <w:bidi w:val="0"/>
              <w:spacing w:before="0" w:after="283"/>
              <w:jc w:val="left"/>
              <w:rPr/>
            </w:pPr>
            <w:r>
              <w:rPr/>
              <w:t xml:space="preserve">-- </w:t>
            </w:r>
          </w:p>
        </w:tc>
        <w:tc>
          <w:tcPr>
            <w:tcW w:w="1280"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Ayub otti maan hallintaansa vuoden 1958 vallankaappauksen jälkeen. Hän johti Pakistanin vuoden 1965 sotaan Intiaa vastaan. Vuonna 1969 Ayub erosi opposition painostuksesta ja luovutti vallan kenraali Yahya Khanille. </w:t>
            </w:r>
          </w:p>
        </w:tc>
      </w:tr>
      <w:tr>
        <w:trPr/>
        <w:tc>
          <w:tcPr>
            <w:tcW w:w="888" w:type="dxa"/>
            <w:tcBorders/>
            <w:vAlign w:val="center"/>
          </w:tcPr>
          <w:p>
            <w:pPr>
              <w:pStyle w:val="TableContents"/>
              <w:bidi w:val="0"/>
              <w:spacing w:before="0" w:after="283"/>
              <w:jc w:val="left"/>
              <w:rPr/>
            </w:pPr>
            <w:r>
              <w:rPr/>
              <w:t xml:space="preserve">8. kesäkuuta 1962 </w:t>
            </w:r>
          </w:p>
        </w:tc>
        <w:tc>
          <w:tcPr>
            <w:tcW w:w="1248" w:type="dxa"/>
            <w:tcBorders/>
            <w:vAlign w:val="center"/>
          </w:tcPr>
          <w:p>
            <w:pPr>
              <w:pStyle w:val="TableContents"/>
              <w:bidi w:val="0"/>
              <w:spacing w:before="0" w:after="283"/>
              <w:jc w:val="left"/>
              <w:rPr/>
            </w:pPr>
            <w:r>
              <w:rPr/>
              <w:t xml:space="preserve">25. maaliskuuta 1969 </w:t>
            </w:r>
          </w:p>
        </w:tc>
        <w:tc>
          <w:tcPr>
            <w:tcW w:w="1373" w:type="dxa"/>
            <w:tcBorders/>
            <w:vAlign w:val="center"/>
          </w:tcPr>
          <w:p>
            <w:pPr>
              <w:pStyle w:val="TableContents"/>
              <w:bidi w:val="0"/>
              <w:spacing w:before="0" w:after="283"/>
              <w:jc w:val="left"/>
              <w:rPr/>
            </w:pPr>
            <w:r>
              <w:rPr/>
              <w:t xml:space="preserve">2. tammikuuta 1965 </w:t>
            </w:r>
          </w:p>
        </w:tc>
        <w:tc>
          <w:tcPr>
            <w:tcW w:w="1115" w:type="dxa"/>
            <w:tcBorders/>
            <w:vAlign w:val="center"/>
          </w:tcPr>
          <w:p>
            <w:pPr>
              <w:pStyle w:val="TableContents"/>
              <w:bidi w:val="0"/>
              <w:spacing w:before="0" w:after="283"/>
              <w:jc w:val="left"/>
              <w:rPr/>
            </w:pPr>
            <w:r>
              <w:rPr/>
              <w:t xml:space="preserve">Pakistanin muslimiliitto (C) </w:t>
            </w:r>
          </w:p>
        </w:tc>
        <w:tc>
          <w:tcPr>
            <w:tcW w:w="1113"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sz w:val="4"/>
                <w:szCs w:val="4"/>
              </w:rPr>
            </w:pPr>
            <w:r>
              <w:rPr>
                <w:sz w:val="4"/>
                <w:szCs w:val="4"/>
              </w:rPr>
            </w:r>
          </w:p>
        </w:tc>
        <w:tc>
          <w:tcPr>
            <w:tcW w:w="124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Heading"/>
              <w:suppressLineNumbers/>
              <w:bidi w:val="0"/>
              <w:spacing w:before="0" w:after="283"/>
              <w:jc w:val="center"/>
              <w:rPr/>
            </w:pPr>
            <w:r>
              <w:rPr/>
              <w:t xml:space="preserve">Yahya Khan (1917 -- 1980) </w:t>
            </w:r>
          </w:p>
        </w:tc>
        <w:tc>
          <w:tcPr>
            <w:tcW w:w="1115" w:type="dxa"/>
            <w:tcBorders/>
            <w:vAlign w:val="center"/>
          </w:tcPr>
          <w:p>
            <w:pPr>
              <w:pStyle w:val="TableContents"/>
              <w:bidi w:val="0"/>
              <w:spacing w:before="0" w:after="283"/>
              <w:jc w:val="left"/>
              <w:rPr/>
            </w:pPr>
            <w:r>
              <w:rPr/>
              <w:t xml:space="preserve">25. maaliskuuta 1969 </w:t>
            </w:r>
          </w:p>
        </w:tc>
        <w:tc>
          <w:tcPr>
            <w:tcW w:w="1113" w:type="dxa"/>
            <w:tcBorders/>
            <w:vAlign w:val="center"/>
          </w:tcPr>
          <w:p>
            <w:pPr>
              <w:pStyle w:val="TableContents"/>
              <w:bidi w:val="0"/>
              <w:spacing w:before="0" w:after="283"/>
              <w:jc w:val="left"/>
              <w:rPr/>
            </w:pPr>
            <w:r>
              <w:rPr/>
              <w:t xml:space="preserve">20. joulukuuta 1971 </w:t>
            </w:r>
          </w:p>
        </w:tc>
        <w:tc>
          <w:tcPr>
            <w:tcW w:w="1114" w:type="dxa"/>
            <w:tcBorders/>
            <w:vAlign w:val="center"/>
          </w:tcPr>
          <w:p>
            <w:pPr>
              <w:pStyle w:val="TableContents"/>
              <w:bidi w:val="0"/>
              <w:spacing w:before="0" w:after="283"/>
              <w:jc w:val="left"/>
              <w:rPr/>
            </w:pPr>
            <w:r>
              <w:rPr/>
              <w:t xml:space="preserve">-- </w:t>
            </w:r>
          </w:p>
        </w:tc>
        <w:tc>
          <w:tcPr>
            <w:tcW w:w="1280"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Yahya astui virkaan Ayub Khanin erottua vuonna 1969. Hän erosi Pakistanin hävittyä Intialle vuoden 1971 sodassa. </w:t>
            </w:r>
          </w:p>
        </w:tc>
      </w:tr>
      <w:tr>
        <w:trPr/>
        <w:tc>
          <w:tcPr>
            <w:tcW w:w="888" w:type="dxa"/>
            <w:tcBorders/>
            <w:vAlign w:val="center"/>
          </w:tcPr>
          <w:p>
            <w:pPr>
              <w:pStyle w:val="TableContents"/>
              <w:bidi w:val="0"/>
              <w:spacing w:before="0" w:after="283"/>
              <w:jc w:val="left"/>
              <w:rPr>
                <w:sz w:val="4"/>
                <w:szCs w:val="4"/>
              </w:rPr>
            </w:pPr>
            <w:r>
              <w:rPr>
                <w:sz w:val="4"/>
                <w:szCs w:val="4"/>
              </w:rPr>
            </w:r>
          </w:p>
        </w:tc>
        <w:tc>
          <w:tcPr>
            <w:tcW w:w="124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Heading"/>
              <w:suppressLineNumbers/>
              <w:bidi w:val="0"/>
              <w:spacing w:before="0" w:after="283"/>
              <w:jc w:val="center"/>
              <w:rPr/>
            </w:pPr>
            <w:r>
              <w:rPr/>
              <w:t xml:space="preserve">Zulfikar Ali Bhutto (1928 -- 1979) </w:t>
            </w:r>
          </w:p>
        </w:tc>
        <w:tc>
          <w:tcPr>
            <w:tcW w:w="1115" w:type="dxa"/>
            <w:tcBorders/>
            <w:vAlign w:val="center"/>
          </w:tcPr>
          <w:p>
            <w:pPr>
              <w:pStyle w:val="TableContents"/>
              <w:bidi w:val="0"/>
              <w:spacing w:before="0" w:after="283"/>
              <w:jc w:val="left"/>
              <w:rPr/>
            </w:pPr>
            <w:r>
              <w:rPr/>
              <w:t xml:space="preserve">20. joulukuuta 1971 </w:t>
            </w:r>
          </w:p>
        </w:tc>
        <w:tc>
          <w:tcPr>
            <w:tcW w:w="1113" w:type="dxa"/>
            <w:tcBorders/>
            <w:vAlign w:val="center"/>
          </w:tcPr>
          <w:p>
            <w:pPr>
              <w:pStyle w:val="TableContents"/>
              <w:bidi w:val="0"/>
              <w:spacing w:before="0" w:after="283"/>
              <w:jc w:val="left"/>
              <w:rPr/>
            </w:pPr>
            <w:r>
              <w:rPr/>
              <w:t xml:space="preserve">13. elokuuta 1973 </w:t>
            </w:r>
          </w:p>
        </w:tc>
        <w:tc>
          <w:tcPr>
            <w:tcW w:w="1114" w:type="dxa"/>
            <w:tcBorders/>
            <w:vAlign w:val="center"/>
          </w:tcPr>
          <w:p>
            <w:pPr>
              <w:pStyle w:val="TableContents"/>
              <w:bidi w:val="0"/>
              <w:spacing w:before="0" w:after="283"/>
              <w:jc w:val="left"/>
              <w:rPr/>
            </w:pPr>
            <w:r>
              <w:rPr/>
              <w:t xml:space="preserve">20. joulukuuta 1971 </w:t>
            </w:r>
          </w:p>
        </w:tc>
        <w:tc>
          <w:tcPr>
            <w:tcW w:w="1280"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Bhutto erosi presidentin virasta ja siirtyi pääministeriksi sen jälkeen, kun vuoden 1973 perustuslaki, jolla otettiin käyttöön parlamentaarinen hallintojärjestelmä, oli annettu. </w:t>
            </w:r>
          </w:p>
        </w:tc>
      </w:tr>
      <w:tr>
        <w:trPr/>
        <w:tc>
          <w:tcPr>
            <w:tcW w:w="888" w:type="dxa"/>
            <w:tcBorders/>
            <w:vAlign w:val="center"/>
          </w:tcPr>
          <w:p>
            <w:pPr>
              <w:pStyle w:val="TableContents"/>
              <w:bidi w:val="0"/>
              <w:spacing w:before="0" w:after="283"/>
              <w:jc w:val="left"/>
              <w:rPr/>
            </w:pPr>
            <w:r>
              <w:rPr/>
              <w:t xml:space="preserve">5 </w:t>
            </w:r>
          </w:p>
        </w:tc>
        <w:tc>
          <w:tcPr>
            <w:tcW w:w="1248" w:type="dxa"/>
            <w:tcBorders/>
            <w:vAlign w:val="center"/>
          </w:tcPr>
          <w:p>
            <w:pPr>
              <w:pStyle w:val="TableContents"/>
              <w:bidi w:val="0"/>
              <w:spacing w:before="0" w:after="283"/>
              <w:jc w:val="left"/>
              <w:rPr/>
            </w:pPr>
            <w:r>
              <w:rPr/>
              <w:t xml:space="preserve">Muhammad Ali Khan </w:t>
            </w:r>
          </w:p>
        </w:tc>
        <w:tc>
          <w:tcPr>
            <w:tcW w:w="1373" w:type="dxa"/>
            <w:tcBorders/>
            <w:vAlign w:val="center"/>
          </w:tcPr>
          <w:p>
            <w:pPr>
              <w:pStyle w:val="TableHeading"/>
              <w:suppressLineNumbers/>
              <w:bidi w:val="0"/>
              <w:spacing w:before="0" w:after="283"/>
              <w:jc w:val="center"/>
              <w:rPr/>
            </w:pPr>
            <w:r>
              <w:rPr/>
              <w:t xml:space="preserve">Fazal Ilahi Chaudhry (1904 -- 1982) </w:t>
            </w:r>
          </w:p>
        </w:tc>
        <w:tc>
          <w:tcPr>
            <w:tcW w:w="1115" w:type="dxa"/>
            <w:tcBorders/>
            <w:vAlign w:val="center"/>
          </w:tcPr>
          <w:p>
            <w:pPr>
              <w:pStyle w:val="TableContents"/>
              <w:bidi w:val="0"/>
              <w:spacing w:before="0" w:after="283"/>
              <w:jc w:val="left"/>
              <w:rPr/>
            </w:pPr>
            <w:r>
              <w:rPr/>
              <w:t xml:space="preserve">14. elokuuta 1973 </w:t>
            </w:r>
          </w:p>
        </w:tc>
        <w:tc>
          <w:tcPr>
            <w:tcW w:w="1113" w:type="dxa"/>
            <w:tcBorders/>
            <w:vAlign w:val="center"/>
          </w:tcPr>
          <w:p>
            <w:pPr>
              <w:pStyle w:val="TableContents"/>
              <w:bidi w:val="0"/>
              <w:spacing w:before="0" w:after="283"/>
              <w:jc w:val="left"/>
              <w:rPr/>
            </w:pPr>
            <w:r>
              <w:rPr/>
              <w:t xml:space="preserve">16. syyskuuta 1978 </w:t>
            </w:r>
          </w:p>
        </w:tc>
        <w:tc>
          <w:tcPr>
            <w:tcW w:w="1114" w:type="dxa"/>
            <w:tcBorders/>
            <w:vAlign w:val="center"/>
          </w:tcPr>
          <w:p>
            <w:pPr>
              <w:pStyle w:val="TableContents"/>
              <w:bidi w:val="0"/>
              <w:spacing w:before="0" w:after="283"/>
              <w:jc w:val="left"/>
              <w:rPr/>
            </w:pPr>
            <w:r>
              <w:rPr/>
              <w:t xml:space="preserve">14. elokuuta 1973 </w:t>
            </w:r>
          </w:p>
        </w:tc>
        <w:tc>
          <w:tcPr>
            <w:tcW w:w="1280"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Chaudhry oli perustuslaillinen presidentti, jonka valtaa käytti pääministeri Zulfikar Ali Bhutto. Chaudhry erosi vuonna 1978 ja luovutti puheenjohtajuuden kenraali Zialle. </w:t>
            </w:r>
          </w:p>
        </w:tc>
      </w:tr>
      <w:tr>
        <w:trPr/>
        <w:tc>
          <w:tcPr>
            <w:tcW w:w="888" w:type="dxa"/>
            <w:tcBorders/>
            <w:vAlign w:val="center"/>
          </w:tcPr>
          <w:p>
            <w:pPr>
              <w:pStyle w:val="TableContents"/>
              <w:bidi w:val="0"/>
              <w:spacing w:before="0" w:after="283"/>
              <w:jc w:val="left"/>
              <w:rPr/>
            </w:pPr>
            <w:r>
              <w:rPr/>
              <w:t xml:space="preserve">6 </w:t>
            </w:r>
          </w:p>
        </w:tc>
        <w:tc>
          <w:tcPr>
            <w:tcW w:w="124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Heading"/>
              <w:suppressLineNumbers/>
              <w:bidi w:val="0"/>
              <w:spacing w:before="0" w:after="283"/>
              <w:jc w:val="center"/>
              <w:rPr/>
            </w:pPr>
            <w:r>
              <w:rPr/>
              <w:t xml:space="preserve">Muhammad Zia-ul-Haq (1924 -- 1988) </w:t>
            </w:r>
          </w:p>
        </w:tc>
        <w:tc>
          <w:tcPr>
            <w:tcW w:w="1115" w:type="dxa"/>
            <w:tcBorders/>
            <w:vAlign w:val="center"/>
          </w:tcPr>
          <w:p>
            <w:pPr>
              <w:pStyle w:val="TableContents"/>
              <w:bidi w:val="0"/>
              <w:spacing w:before="0" w:after="283"/>
              <w:jc w:val="left"/>
              <w:rPr/>
            </w:pPr>
            <w:r>
              <w:rPr/>
              <w:t xml:space="preserve">16. syyskuuta 1978 </w:t>
            </w:r>
          </w:p>
        </w:tc>
        <w:tc>
          <w:tcPr>
            <w:tcW w:w="1113" w:type="dxa"/>
            <w:tcBorders/>
            <w:vAlign w:val="center"/>
          </w:tcPr>
          <w:p>
            <w:pPr>
              <w:pStyle w:val="TableContents"/>
              <w:bidi w:val="0"/>
              <w:spacing w:before="0" w:after="283"/>
              <w:jc w:val="left"/>
              <w:rPr/>
            </w:pPr>
            <w:r>
              <w:rPr/>
              <w:t xml:space="preserve">17. elokuuta 1988 </w:t>
            </w:r>
          </w:p>
        </w:tc>
        <w:tc>
          <w:tcPr>
            <w:tcW w:w="1114" w:type="dxa"/>
            <w:tcBorders/>
            <w:vAlign w:val="center"/>
          </w:tcPr>
          <w:p>
            <w:pPr>
              <w:pStyle w:val="TableContents"/>
              <w:bidi w:val="0"/>
              <w:spacing w:before="0" w:after="283"/>
              <w:jc w:val="left"/>
              <w:rPr/>
            </w:pPr>
            <w:r>
              <w:rPr/>
              <w:t xml:space="preserve">-- </w:t>
            </w:r>
          </w:p>
        </w:tc>
        <w:tc>
          <w:tcPr>
            <w:tcW w:w="1280"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Zia otti maan tosiasiallisen vallan johtamalla vuoden 1977 vallankaappausta. Hän toimi sotatilalain päävalvojana vuoteen 1979 asti. Hän kuoli lento-onnettomuudessa, ja hänestä tuli ainoa presidentti, joka kuoli virassaan. </w:t>
            </w:r>
          </w:p>
        </w:tc>
      </w:tr>
      <w:tr>
        <w:trPr/>
        <w:tc>
          <w:tcPr>
            <w:tcW w:w="888" w:type="dxa"/>
            <w:tcBorders/>
            <w:vAlign w:val="center"/>
          </w:tcPr>
          <w:p>
            <w:pPr>
              <w:pStyle w:val="TableContents"/>
              <w:bidi w:val="0"/>
              <w:spacing w:before="0" w:after="283"/>
              <w:jc w:val="left"/>
              <w:rPr/>
            </w:pPr>
            <w:r>
              <w:rPr/>
              <w:t xml:space="preserve">7 </w:t>
            </w:r>
          </w:p>
        </w:tc>
        <w:tc>
          <w:tcPr>
            <w:tcW w:w="124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Heading"/>
              <w:suppressLineNumbers/>
              <w:bidi w:val="0"/>
              <w:spacing w:before="0" w:after="283"/>
              <w:jc w:val="center"/>
              <w:rPr/>
            </w:pPr>
            <w:r>
              <w:rPr/>
              <w:t xml:space="preserve">Ghulam Ishaq Khan (1915 -- 2006) </w:t>
            </w:r>
          </w:p>
        </w:tc>
        <w:tc>
          <w:tcPr>
            <w:tcW w:w="1115" w:type="dxa"/>
            <w:tcBorders/>
            <w:vAlign w:val="center"/>
          </w:tcPr>
          <w:p>
            <w:pPr>
              <w:pStyle w:val="TableContents"/>
              <w:bidi w:val="0"/>
              <w:spacing w:before="0" w:after="283"/>
              <w:jc w:val="left"/>
              <w:rPr/>
            </w:pPr>
            <w:r>
              <w:rPr/>
              <w:t xml:space="preserve">17. elokuuta 1988 </w:t>
            </w:r>
          </w:p>
        </w:tc>
        <w:tc>
          <w:tcPr>
            <w:tcW w:w="1113" w:type="dxa"/>
            <w:tcBorders/>
            <w:vAlign w:val="center"/>
          </w:tcPr>
          <w:p>
            <w:pPr>
              <w:pStyle w:val="TableContents"/>
              <w:bidi w:val="0"/>
              <w:spacing w:before="0" w:after="283"/>
              <w:jc w:val="left"/>
              <w:rPr/>
            </w:pPr>
            <w:r>
              <w:rPr/>
              <w:t xml:space="preserve">18. heinäkuuta 1993 </w:t>
            </w:r>
          </w:p>
        </w:tc>
        <w:tc>
          <w:tcPr>
            <w:tcW w:w="1114" w:type="dxa"/>
            <w:tcBorders/>
            <w:vAlign w:val="center"/>
          </w:tcPr>
          <w:p>
            <w:pPr>
              <w:pStyle w:val="TableContents"/>
              <w:bidi w:val="0"/>
              <w:spacing w:before="0" w:after="283"/>
              <w:jc w:val="left"/>
              <w:rPr/>
            </w:pPr>
            <w:r>
              <w:rPr/>
              <w:t xml:space="preserve">13. joulukuuta 1988 </w:t>
            </w:r>
          </w:p>
        </w:tc>
        <w:tc>
          <w:tcPr>
            <w:tcW w:w="1280"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Khan astui virkaan Zian kuoltua vuonna 1988. Hän yritti erottaa Nawaz Sharifin hallituksen vuonna 1993, mutta korkein oikeus kumosi presidentin päätöksen. Khan erosi lopulta Sharifin kanssa asevoimien välittämällä sopimuksella. </w:t>
            </w:r>
          </w:p>
        </w:tc>
      </w:tr>
      <w:tr>
        <w:trPr/>
        <w:tc>
          <w:tcPr>
            <w:tcW w:w="888" w:type="dxa"/>
            <w:tcBorders/>
            <w:vAlign w:val="center"/>
          </w:tcPr>
          <w:p>
            <w:pPr>
              <w:pStyle w:val="TableContents"/>
              <w:bidi w:val="0"/>
              <w:spacing w:before="0" w:after="283"/>
              <w:jc w:val="left"/>
              <w:rPr>
                <w:sz w:val="4"/>
                <w:szCs w:val="4"/>
              </w:rPr>
            </w:pPr>
            <w:r>
              <w:rPr>
                <w:sz w:val="4"/>
                <w:szCs w:val="4"/>
              </w:rPr>
            </w:r>
          </w:p>
        </w:tc>
        <w:tc>
          <w:tcPr>
            <w:tcW w:w="124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Heading"/>
              <w:suppressLineNumbers/>
              <w:bidi w:val="0"/>
              <w:spacing w:before="0" w:after="283"/>
              <w:jc w:val="center"/>
              <w:rPr/>
            </w:pPr>
            <w:r>
              <w:rPr/>
              <w:t xml:space="preserve">Wasim Sajjad (1941 --) </w:t>
            </w:r>
          </w:p>
        </w:tc>
        <w:tc>
          <w:tcPr>
            <w:tcW w:w="1115" w:type="dxa"/>
            <w:tcBorders/>
            <w:vAlign w:val="center"/>
          </w:tcPr>
          <w:p>
            <w:pPr>
              <w:pStyle w:val="TableContents"/>
              <w:bidi w:val="0"/>
              <w:spacing w:before="0" w:after="283"/>
              <w:jc w:val="left"/>
              <w:rPr/>
            </w:pPr>
            <w:r>
              <w:rPr/>
              <w:t xml:space="preserve">18. heinäkuuta 1993 </w:t>
            </w:r>
          </w:p>
        </w:tc>
        <w:tc>
          <w:tcPr>
            <w:tcW w:w="1113" w:type="dxa"/>
            <w:tcBorders/>
            <w:vAlign w:val="center"/>
          </w:tcPr>
          <w:p>
            <w:pPr>
              <w:pStyle w:val="TableContents"/>
              <w:bidi w:val="0"/>
              <w:spacing w:before="0" w:after="283"/>
              <w:jc w:val="left"/>
              <w:rPr/>
            </w:pPr>
            <w:r>
              <w:rPr/>
              <w:t xml:space="preserve">14. marraskuuta 1993 </w:t>
            </w:r>
          </w:p>
        </w:tc>
        <w:tc>
          <w:tcPr>
            <w:tcW w:w="1114" w:type="dxa"/>
            <w:tcBorders/>
            <w:vAlign w:val="center"/>
          </w:tcPr>
          <w:p>
            <w:pPr>
              <w:pStyle w:val="TableContents"/>
              <w:bidi w:val="0"/>
              <w:spacing w:before="0" w:after="283"/>
              <w:jc w:val="left"/>
              <w:rPr/>
            </w:pPr>
            <w:r>
              <w:rPr/>
              <w:t xml:space="preserve">-- </w:t>
            </w:r>
          </w:p>
        </w:tc>
        <w:tc>
          <w:tcPr>
            <w:tcW w:w="1280"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Hän toimi senaatin puheenjohtajana ja toimi ensimmäisellä kaudellaan senaatin puheenjohtajana. </w:t>
            </w:r>
          </w:p>
        </w:tc>
      </w:tr>
      <w:tr>
        <w:trPr/>
        <w:tc>
          <w:tcPr>
            <w:tcW w:w="888" w:type="dxa"/>
            <w:tcBorders/>
            <w:vAlign w:val="center"/>
          </w:tcPr>
          <w:p>
            <w:pPr>
              <w:pStyle w:val="TableContents"/>
              <w:bidi w:val="0"/>
              <w:spacing w:before="0" w:after="283"/>
              <w:jc w:val="left"/>
              <w:rPr/>
            </w:pPr>
            <w:r>
              <w:rPr/>
              <w:t xml:space="preserve">8 </w:t>
            </w:r>
          </w:p>
        </w:tc>
        <w:tc>
          <w:tcPr>
            <w:tcW w:w="124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Heading"/>
              <w:suppressLineNumbers/>
              <w:bidi w:val="0"/>
              <w:spacing w:before="0" w:after="283"/>
              <w:jc w:val="center"/>
              <w:rPr/>
            </w:pPr>
            <w:r>
              <w:rPr/>
              <w:t xml:space="preserve">Farooq Leghari (1940 -- 2010) </w:t>
            </w:r>
          </w:p>
        </w:tc>
        <w:tc>
          <w:tcPr>
            <w:tcW w:w="1115" w:type="dxa"/>
            <w:tcBorders/>
            <w:vAlign w:val="center"/>
          </w:tcPr>
          <w:p>
            <w:pPr>
              <w:pStyle w:val="TableContents"/>
              <w:bidi w:val="0"/>
              <w:spacing w:before="0" w:after="283"/>
              <w:jc w:val="left"/>
              <w:rPr/>
            </w:pPr>
            <w:r>
              <w:rPr/>
              <w:t xml:space="preserve">14. marraskuuta 1993 </w:t>
            </w:r>
          </w:p>
        </w:tc>
        <w:tc>
          <w:tcPr>
            <w:tcW w:w="1113" w:type="dxa"/>
            <w:tcBorders/>
            <w:vAlign w:val="center"/>
          </w:tcPr>
          <w:p>
            <w:pPr>
              <w:pStyle w:val="TableContents"/>
              <w:bidi w:val="0"/>
              <w:spacing w:before="0" w:after="283"/>
              <w:jc w:val="left"/>
              <w:rPr/>
            </w:pPr>
            <w:r>
              <w:rPr/>
              <w:t xml:space="preserve">2. joulukuuta 1997 </w:t>
            </w:r>
          </w:p>
        </w:tc>
        <w:tc>
          <w:tcPr>
            <w:tcW w:w="1114" w:type="dxa"/>
            <w:tcBorders/>
            <w:vAlign w:val="center"/>
          </w:tcPr>
          <w:p>
            <w:pPr>
              <w:pStyle w:val="TableContents"/>
              <w:bidi w:val="0"/>
              <w:spacing w:before="0" w:after="283"/>
              <w:jc w:val="left"/>
              <w:rPr/>
            </w:pPr>
            <w:r>
              <w:rPr/>
              <w:t xml:space="preserve">14. marraskuuta 1993 </w:t>
            </w:r>
          </w:p>
        </w:tc>
        <w:tc>
          <w:tcPr>
            <w:tcW w:w="1280"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Leghari valittiin presidentiksi vuonna 1993 Ghulam Ishaq Khanin eron jälkeen. Sen jälkeen Leghari joutui yhteen pääministeri Nawaz Sharifin kanssa, ja lopulta hän erosi konservatiivien pakottamana ja asevoimien suostuttelemana. </w:t>
            </w:r>
          </w:p>
        </w:tc>
      </w:tr>
      <w:tr>
        <w:trPr/>
        <w:tc>
          <w:tcPr>
            <w:tcW w:w="888" w:type="dxa"/>
            <w:tcBorders/>
            <w:vAlign w:val="center"/>
          </w:tcPr>
          <w:p>
            <w:pPr>
              <w:pStyle w:val="TableContents"/>
              <w:bidi w:val="0"/>
              <w:spacing w:before="0" w:after="283"/>
              <w:jc w:val="left"/>
              <w:rPr>
                <w:sz w:val="4"/>
                <w:szCs w:val="4"/>
              </w:rPr>
            </w:pPr>
            <w:r>
              <w:rPr>
                <w:sz w:val="4"/>
                <w:szCs w:val="4"/>
              </w:rPr>
            </w:r>
          </w:p>
        </w:tc>
        <w:tc>
          <w:tcPr>
            <w:tcW w:w="124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Heading"/>
              <w:suppressLineNumbers/>
              <w:bidi w:val="0"/>
              <w:spacing w:before="0" w:after="283"/>
              <w:jc w:val="center"/>
              <w:rPr/>
            </w:pPr>
            <w:r>
              <w:rPr/>
              <w:t xml:space="preserve">Wasim Sajjad (1941 --) </w:t>
            </w:r>
          </w:p>
        </w:tc>
        <w:tc>
          <w:tcPr>
            <w:tcW w:w="1115" w:type="dxa"/>
            <w:tcBorders/>
            <w:vAlign w:val="center"/>
          </w:tcPr>
          <w:p>
            <w:pPr>
              <w:pStyle w:val="TableContents"/>
              <w:bidi w:val="0"/>
              <w:spacing w:before="0" w:after="283"/>
              <w:jc w:val="left"/>
              <w:rPr/>
            </w:pPr>
            <w:r>
              <w:rPr/>
              <w:t xml:space="preserve">2. joulukuuta 1997 </w:t>
            </w:r>
          </w:p>
        </w:tc>
        <w:tc>
          <w:tcPr>
            <w:tcW w:w="1113" w:type="dxa"/>
            <w:tcBorders/>
            <w:vAlign w:val="center"/>
          </w:tcPr>
          <w:p>
            <w:pPr>
              <w:pStyle w:val="TableContents"/>
              <w:bidi w:val="0"/>
              <w:spacing w:before="0" w:after="283"/>
              <w:jc w:val="left"/>
              <w:rPr/>
            </w:pPr>
            <w:r>
              <w:rPr/>
              <w:t xml:space="preserve">1. tammikuuta 1998 </w:t>
            </w:r>
          </w:p>
        </w:tc>
        <w:tc>
          <w:tcPr>
            <w:tcW w:w="1114" w:type="dxa"/>
            <w:tcBorders/>
            <w:vAlign w:val="center"/>
          </w:tcPr>
          <w:p>
            <w:pPr>
              <w:pStyle w:val="TableContents"/>
              <w:bidi w:val="0"/>
              <w:spacing w:before="0" w:after="283"/>
              <w:jc w:val="left"/>
              <w:rPr/>
            </w:pPr>
            <w:r>
              <w:rPr/>
              <w:t xml:space="preserve">-- </w:t>
            </w:r>
          </w:p>
        </w:tc>
        <w:tc>
          <w:tcPr>
            <w:tcW w:w="1280"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Hän toimi senaatin puheenjohtajana ja toimi toista kauttaan senaatin puheenjohtajana. </w:t>
            </w:r>
          </w:p>
        </w:tc>
      </w:tr>
      <w:tr>
        <w:trPr/>
        <w:tc>
          <w:tcPr>
            <w:tcW w:w="888" w:type="dxa"/>
            <w:tcBorders/>
            <w:vAlign w:val="center"/>
          </w:tcPr>
          <w:p>
            <w:pPr>
              <w:pStyle w:val="TableContents"/>
              <w:bidi w:val="0"/>
              <w:spacing w:before="0" w:after="283"/>
              <w:jc w:val="left"/>
              <w:rPr/>
            </w:pPr>
            <w:r>
              <w:rPr/>
              <w:t xml:space="preserve">9 </w:t>
            </w:r>
          </w:p>
        </w:tc>
        <w:tc>
          <w:tcPr>
            <w:tcW w:w="124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Heading"/>
              <w:suppressLineNumbers/>
              <w:bidi w:val="0"/>
              <w:spacing w:before="0" w:after="283"/>
              <w:jc w:val="center"/>
              <w:rPr/>
            </w:pPr>
            <w:r>
              <w:rPr/>
              <w:t xml:space="preserve">Muhammad Rafiq Tarar (1929 --) </w:t>
            </w:r>
          </w:p>
        </w:tc>
        <w:tc>
          <w:tcPr>
            <w:tcW w:w="1115" w:type="dxa"/>
            <w:tcBorders/>
            <w:vAlign w:val="center"/>
          </w:tcPr>
          <w:p>
            <w:pPr>
              <w:pStyle w:val="TableContents"/>
              <w:bidi w:val="0"/>
              <w:spacing w:before="0" w:after="283"/>
              <w:jc w:val="left"/>
              <w:rPr/>
            </w:pPr>
            <w:r>
              <w:rPr/>
              <w:t xml:space="preserve">1. tammikuuta 1998 </w:t>
            </w:r>
          </w:p>
        </w:tc>
        <w:tc>
          <w:tcPr>
            <w:tcW w:w="1113" w:type="dxa"/>
            <w:tcBorders/>
            <w:vAlign w:val="center"/>
          </w:tcPr>
          <w:p>
            <w:pPr>
              <w:pStyle w:val="TableContents"/>
              <w:bidi w:val="0"/>
              <w:spacing w:before="0" w:after="283"/>
              <w:jc w:val="left"/>
              <w:rPr/>
            </w:pPr>
            <w:r>
              <w:rPr/>
              <w:t xml:space="preserve">20. kesäkuuta 2001 </w:t>
            </w:r>
          </w:p>
        </w:tc>
        <w:tc>
          <w:tcPr>
            <w:tcW w:w="1114" w:type="dxa"/>
            <w:tcBorders/>
            <w:vAlign w:val="center"/>
          </w:tcPr>
          <w:p>
            <w:pPr>
              <w:pStyle w:val="TableContents"/>
              <w:bidi w:val="0"/>
              <w:spacing w:before="0" w:after="283"/>
              <w:jc w:val="left"/>
              <w:rPr/>
            </w:pPr>
            <w:r>
              <w:rPr/>
              <w:t xml:space="preserve">31. joulukuuta 1997 </w:t>
            </w:r>
          </w:p>
        </w:tc>
        <w:tc>
          <w:tcPr>
            <w:tcW w:w="1280"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Tarar oli perustuslaillinen presidentti, jonka valtaa käytti pääministeri Nawaz Sharif. Tarar erosi vuonna 2001. </w:t>
            </w:r>
          </w:p>
        </w:tc>
      </w:tr>
      <w:tr>
        <w:trPr/>
        <w:tc>
          <w:tcPr>
            <w:tcW w:w="888" w:type="dxa"/>
            <w:tcBorders/>
            <w:vAlign w:val="center"/>
          </w:tcPr>
          <w:p>
            <w:pPr>
              <w:pStyle w:val="TableContents"/>
              <w:bidi w:val="0"/>
              <w:spacing w:before="0" w:after="283"/>
              <w:jc w:val="left"/>
              <w:rPr/>
            </w:pPr>
            <w:r>
              <w:rPr/>
              <w:t xml:space="preserve">10 </w:t>
            </w:r>
          </w:p>
        </w:tc>
        <w:tc>
          <w:tcPr>
            <w:tcW w:w="124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Heading"/>
              <w:suppressLineNumbers/>
              <w:bidi w:val="0"/>
              <w:spacing w:before="0" w:after="283"/>
              <w:jc w:val="center"/>
              <w:rPr/>
            </w:pPr>
            <w:r>
              <w:rPr/>
              <w:t xml:space="preserve">Pervez Musharraf (1943 --) </w:t>
            </w:r>
          </w:p>
        </w:tc>
        <w:tc>
          <w:tcPr>
            <w:tcW w:w="1115" w:type="dxa"/>
            <w:tcBorders/>
            <w:vAlign w:val="center"/>
          </w:tcPr>
          <w:p>
            <w:pPr>
              <w:pStyle w:val="TableContents"/>
              <w:bidi w:val="0"/>
              <w:spacing w:before="0" w:after="283"/>
              <w:jc w:val="left"/>
              <w:rPr/>
            </w:pPr>
            <w:r>
              <w:rPr/>
              <w:t xml:space="preserve">20. kesäkuuta 2001 </w:t>
            </w:r>
          </w:p>
        </w:tc>
        <w:tc>
          <w:tcPr>
            <w:tcW w:w="1113" w:type="dxa"/>
            <w:tcBorders/>
            <w:vAlign w:val="center"/>
          </w:tcPr>
          <w:p>
            <w:pPr>
              <w:pStyle w:val="TableContents"/>
              <w:bidi w:val="0"/>
              <w:spacing w:before="0" w:after="283"/>
              <w:jc w:val="left"/>
              <w:rPr/>
            </w:pPr>
            <w:r>
              <w:rPr/>
              <w:t xml:space="preserve">6. lokakuuta 2007 </w:t>
            </w:r>
          </w:p>
        </w:tc>
        <w:tc>
          <w:tcPr>
            <w:tcW w:w="1114" w:type="dxa"/>
            <w:tcBorders/>
            <w:vAlign w:val="center"/>
          </w:tcPr>
          <w:p>
            <w:pPr>
              <w:pStyle w:val="TableContents"/>
              <w:bidi w:val="0"/>
              <w:spacing w:before="0" w:after="283"/>
              <w:jc w:val="left"/>
              <w:rPr/>
            </w:pPr>
            <w:r>
              <w:rPr/>
              <w:t xml:space="preserve">1. tammikuuta 2004 </w:t>
            </w:r>
          </w:p>
        </w:tc>
        <w:tc>
          <w:tcPr>
            <w:tcW w:w="1280"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Musharraf otti maan tosiasiallisen vallan johtamalla Pakistanin vallankaappausta vuonna 1999. Hän toimi hallituksen päämiehenä vuoteen 2002 asti. Musharraf luopui presidentin virasta vuonna 2008 välttääkseen syytteeseenpanon. </w:t>
            </w:r>
          </w:p>
        </w:tc>
      </w:tr>
      <w:tr>
        <w:trPr/>
        <w:tc>
          <w:tcPr>
            <w:tcW w:w="888" w:type="dxa"/>
            <w:tcBorders/>
            <w:vAlign w:val="center"/>
          </w:tcPr>
          <w:p>
            <w:pPr>
              <w:pStyle w:val="TableContents"/>
              <w:bidi w:val="0"/>
              <w:spacing w:before="0" w:after="283"/>
              <w:jc w:val="left"/>
              <w:rPr/>
            </w:pPr>
            <w:r>
              <w:rPr/>
              <w:t xml:space="preserve">6. lokakuuta 2007 </w:t>
            </w:r>
          </w:p>
        </w:tc>
        <w:tc>
          <w:tcPr>
            <w:tcW w:w="1248" w:type="dxa"/>
            <w:tcBorders/>
            <w:vAlign w:val="center"/>
          </w:tcPr>
          <w:p>
            <w:pPr>
              <w:pStyle w:val="TableContents"/>
              <w:bidi w:val="0"/>
              <w:spacing w:before="0" w:after="283"/>
              <w:jc w:val="left"/>
              <w:rPr/>
            </w:pPr>
            <w:r>
              <w:rPr/>
              <w:t xml:space="preserve">18. elokuuta 2008 </w:t>
            </w:r>
          </w:p>
        </w:tc>
        <w:tc>
          <w:tcPr>
            <w:tcW w:w="1373" w:type="dxa"/>
            <w:tcBorders/>
            <w:vAlign w:val="center"/>
          </w:tcPr>
          <w:p>
            <w:pPr>
              <w:pStyle w:val="TableContents"/>
              <w:bidi w:val="0"/>
              <w:spacing w:before="0" w:after="283"/>
              <w:jc w:val="left"/>
              <w:rPr/>
            </w:pPr>
            <w:r>
              <w:rPr/>
              <w:t xml:space="preserve">6. lokakuuta 2007 </w:t>
            </w:r>
          </w:p>
        </w:tc>
        <w:tc>
          <w:tcPr>
            <w:tcW w:w="1115" w:type="dxa"/>
            <w:tcBorders/>
            <w:vAlign w:val="center"/>
          </w:tcPr>
          <w:p>
            <w:pPr>
              <w:pStyle w:val="TableContents"/>
              <w:bidi w:val="0"/>
              <w:spacing w:before="0" w:after="283"/>
              <w:jc w:val="left"/>
              <w:rPr/>
            </w:pPr>
            <w:r>
              <w:rPr/>
              <w:t xml:space="preserve">Pakistanin muslimiliitto (Q) </w:t>
            </w:r>
          </w:p>
        </w:tc>
        <w:tc>
          <w:tcPr>
            <w:tcW w:w="1113" w:type="dxa"/>
            <w:tcBorders/>
            <w:vAlign w:val="center"/>
          </w:tcPr>
          <w:p>
            <w:pPr>
              <w:pStyle w:val="TableContents"/>
              <w:bidi w:val="0"/>
              <w:spacing w:before="0" w:after="283"/>
              <w:jc w:val="left"/>
              <w:rPr>
                <w:sz w:val="4"/>
                <w:szCs w:val="4"/>
              </w:rPr>
            </w:pPr>
            <w:r>
              <w:rPr>
                <w:sz w:val="4"/>
                <w:szCs w:val="4"/>
              </w:rPr>
            </w:r>
          </w:p>
        </w:tc>
        <w:tc>
          <w:tcPr>
            <w:tcW w:w="4468" w:type="dxa"/>
            <w:gridSpan w:val="4"/>
            <w:tcBorders/>
          </w:tcPr>
          <w:p>
            <w:pPr>
              <w:pStyle w:val="TableContents"/>
              <w:bidi w:val="0"/>
              <w:spacing w:before="0" w:after="283"/>
              <w:jc w:val="left"/>
              <w:rPr>
                <w:sz w:val="4"/>
                <w:szCs w:val="4"/>
              </w:rPr>
            </w:pPr>
            <w:r>
              <w:rPr>
                <w:sz w:val="4"/>
                <w:szCs w:val="4"/>
              </w:rPr>
            </w:r>
          </w:p>
        </w:tc>
      </w:tr>
      <w:tr>
        <w:trPr/>
        <w:tc>
          <w:tcPr>
            <w:tcW w:w="888" w:type="dxa"/>
            <w:tcBorders/>
            <w:vAlign w:val="center"/>
          </w:tcPr>
          <w:p>
            <w:pPr>
              <w:pStyle w:val="TableContents"/>
              <w:bidi w:val="0"/>
              <w:spacing w:before="0" w:after="283"/>
              <w:jc w:val="left"/>
              <w:rPr>
                <w:sz w:val="4"/>
                <w:szCs w:val="4"/>
              </w:rPr>
            </w:pPr>
            <w:r>
              <w:rPr>
                <w:sz w:val="4"/>
                <w:szCs w:val="4"/>
              </w:rPr>
            </w:r>
          </w:p>
        </w:tc>
        <w:tc>
          <w:tcPr>
            <w:tcW w:w="124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Heading"/>
              <w:suppressLineNumbers/>
              <w:bidi w:val="0"/>
              <w:spacing w:before="0" w:after="283"/>
              <w:jc w:val="center"/>
              <w:rPr/>
            </w:pPr>
            <w:r>
              <w:rPr/>
              <w:t xml:space="preserve">Muhammad Mian Soomro (1950 --) </w:t>
            </w:r>
          </w:p>
        </w:tc>
        <w:tc>
          <w:tcPr>
            <w:tcW w:w="1115" w:type="dxa"/>
            <w:tcBorders/>
            <w:vAlign w:val="center"/>
          </w:tcPr>
          <w:p>
            <w:pPr>
              <w:pStyle w:val="TableContents"/>
              <w:bidi w:val="0"/>
              <w:spacing w:before="0" w:after="283"/>
              <w:jc w:val="left"/>
              <w:rPr/>
            </w:pPr>
            <w:r>
              <w:rPr/>
              <w:t xml:space="preserve">18. elokuuta 2008 </w:t>
            </w:r>
          </w:p>
        </w:tc>
        <w:tc>
          <w:tcPr>
            <w:tcW w:w="1113" w:type="dxa"/>
            <w:tcBorders/>
            <w:vAlign w:val="center"/>
          </w:tcPr>
          <w:p>
            <w:pPr>
              <w:pStyle w:val="TableContents"/>
              <w:bidi w:val="0"/>
              <w:spacing w:before="0" w:after="283"/>
              <w:jc w:val="left"/>
              <w:rPr/>
            </w:pPr>
            <w:r>
              <w:rPr/>
              <w:t xml:space="preserve">9. syyskuuta 2008 </w:t>
            </w:r>
          </w:p>
        </w:tc>
        <w:tc>
          <w:tcPr>
            <w:tcW w:w="1114" w:type="dxa"/>
            <w:tcBorders/>
            <w:vAlign w:val="center"/>
          </w:tcPr>
          <w:p>
            <w:pPr>
              <w:pStyle w:val="TableContents"/>
              <w:bidi w:val="0"/>
              <w:spacing w:before="0" w:after="283"/>
              <w:jc w:val="left"/>
              <w:rPr/>
            </w:pPr>
            <w:r>
              <w:rPr/>
              <w:t xml:space="preserve">-- </w:t>
            </w:r>
          </w:p>
        </w:tc>
        <w:tc>
          <w:tcPr>
            <w:tcW w:w="1280" w:type="dxa"/>
            <w:tcBorders/>
            <w:vAlign w:val="center"/>
          </w:tcPr>
          <w:p>
            <w:pPr>
              <w:pStyle w:val="TableContents"/>
              <w:bidi w:val="0"/>
              <w:spacing w:before="0" w:after="283"/>
              <w:jc w:val="left"/>
              <w:rPr/>
            </w:pPr>
            <w:r>
              <w:rPr/>
              <w:t xml:space="preserve">Pakistanin muslimiliitto (Q) </w:t>
            </w:r>
          </w:p>
        </w:tc>
        <w:tc>
          <w:tcPr>
            <w:tcW w:w="109"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Hän toimi senaatin puheenjohtajana ja senaatin puheenjohtajana. </w:t>
            </w:r>
          </w:p>
        </w:tc>
      </w:tr>
      <w:tr>
        <w:trPr/>
        <w:tc>
          <w:tcPr>
            <w:tcW w:w="888" w:type="dxa"/>
            <w:tcBorders/>
            <w:vAlign w:val="center"/>
          </w:tcPr>
          <w:p>
            <w:pPr>
              <w:pStyle w:val="TableContents"/>
              <w:bidi w:val="0"/>
              <w:spacing w:before="0" w:after="283"/>
              <w:jc w:val="left"/>
              <w:rPr/>
            </w:pPr>
            <w:r>
              <w:rPr/>
              <w:t xml:space="preserve">11 </w:t>
            </w:r>
          </w:p>
        </w:tc>
        <w:tc>
          <w:tcPr>
            <w:tcW w:w="124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Heading"/>
              <w:suppressLineNumbers/>
              <w:bidi w:val="0"/>
              <w:spacing w:before="0" w:after="283"/>
              <w:jc w:val="center"/>
              <w:rPr/>
            </w:pPr>
            <w:r>
              <w:rPr/>
              <w:t xml:space="preserve">Asif Ali Zardari (1955 --) </w:t>
            </w:r>
          </w:p>
        </w:tc>
        <w:tc>
          <w:tcPr>
            <w:tcW w:w="1115" w:type="dxa"/>
            <w:tcBorders/>
            <w:vAlign w:val="center"/>
          </w:tcPr>
          <w:p>
            <w:pPr>
              <w:pStyle w:val="TableContents"/>
              <w:bidi w:val="0"/>
              <w:spacing w:before="0" w:after="283"/>
              <w:jc w:val="left"/>
              <w:rPr/>
            </w:pPr>
            <w:r>
              <w:rPr/>
              <w:t xml:space="preserve">9. syyskuuta 2008 </w:t>
            </w:r>
          </w:p>
        </w:tc>
        <w:tc>
          <w:tcPr>
            <w:tcW w:w="1113" w:type="dxa"/>
            <w:tcBorders/>
            <w:vAlign w:val="center"/>
          </w:tcPr>
          <w:p>
            <w:pPr>
              <w:pStyle w:val="TableContents"/>
              <w:bidi w:val="0"/>
              <w:spacing w:before="0" w:after="283"/>
              <w:jc w:val="left"/>
              <w:rPr/>
            </w:pPr>
            <w:r>
              <w:rPr/>
              <w:t xml:space="preserve">9. syyskuuta 2013 </w:t>
            </w:r>
          </w:p>
        </w:tc>
        <w:tc>
          <w:tcPr>
            <w:tcW w:w="1114" w:type="dxa"/>
            <w:tcBorders/>
            <w:vAlign w:val="center"/>
          </w:tcPr>
          <w:p>
            <w:pPr>
              <w:pStyle w:val="TableContents"/>
              <w:bidi w:val="0"/>
              <w:spacing w:before="0" w:after="283"/>
              <w:jc w:val="left"/>
              <w:rPr/>
            </w:pPr>
            <w:r>
              <w:rPr/>
              <w:t xml:space="preserve">6. syyskuuta 2008 </w:t>
            </w:r>
          </w:p>
        </w:tc>
        <w:tc>
          <w:tcPr>
            <w:tcW w:w="1280" w:type="dxa"/>
            <w:tcBorders/>
            <w:vAlign w:val="center"/>
          </w:tcPr>
          <w:p>
            <w:pPr>
              <w:pStyle w:val="TableContents"/>
              <w:bidi w:val="0"/>
              <w:spacing w:before="0" w:after="283"/>
              <w:jc w:val="left"/>
              <w:rPr/>
            </w:pPr>
            <w:r>
              <w:rPr/>
              <w:t xml:space="preserve">Pakistanin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Zardari valittiin Musharrafin eron jälkeen vuonna 2008. Vuonna 2010 hyväksytty 18. lisäys rajoitti hänen valtavat presidentinvaltansa seremonialliseksi keulakuvaksi. </w:t>
            </w:r>
          </w:p>
        </w:tc>
      </w:tr>
      <w:tr>
        <w:trPr/>
        <w:tc>
          <w:tcPr>
            <w:tcW w:w="888" w:type="dxa"/>
            <w:tcBorders/>
            <w:vAlign w:val="center"/>
          </w:tcPr>
          <w:p>
            <w:pPr>
              <w:pStyle w:val="TableContents"/>
              <w:bidi w:val="0"/>
              <w:spacing w:before="0" w:after="283"/>
              <w:jc w:val="left"/>
              <w:rPr/>
            </w:pPr>
            <w:r>
              <w:rPr/>
              <w:t xml:space="preserve">12 </w:t>
            </w:r>
          </w:p>
        </w:tc>
        <w:tc>
          <w:tcPr>
            <w:tcW w:w="1248" w:type="dxa"/>
            <w:tcBorders/>
            <w:vAlign w:val="center"/>
          </w:tcPr>
          <w:p>
            <w:pPr>
              <w:pStyle w:val="TableContents"/>
              <w:bidi w:val="0"/>
              <w:spacing w:before="0" w:after="283"/>
              <w:jc w:val="left"/>
              <w:rPr>
                <w:sz w:val="4"/>
                <w:szCs w:val="4"/>
              </w:rPr>
            </w:pPr>
            <w:r>
              <w:rPr>
                <w:sz w:val="4"/>
                <w:szCs w:val="4"/>
              </w:rPr>
            </w:r>
          </w:p>
        </w:tc>
        <w:tc>
          <w:tcPr>
            <w:tcW w:w="1373" w:type="dxa"/>
            <w:tcBorders/>
            <w:vAlign w:val="center"/>
          </w:tcPr>
          <w:p>
            <w:pPr>
              <w:pStyle w:val="TableHeading"/>
              <w:suppressLineNumbers/>
              <w:bidi w:val="0"/>
              <w:spacing w:before="0" w:after="283"/>
              <w:jc w:val="center"/>
              <w:rPr/>
            </w:pPr>
            <w:r>
              <w:rPr/>
              <w:t xml:space="preserve">Mamnoon Hussain (1940 --) </w:t>
            </w:r>
          </w:p>
        </w:tc>
        <w:tc>
          <w:tcPr>
            <w:tcW w:w="1115" w:type="dxa"/>
            <w:tcBorders/>
            <w:vAlign w:val="center"/>
          </w:tcPr>
          <w:p>
            <w:pPr>
              <w:pStyle w:val="TableContents"/>
              <w:bidi w:val="0"/>
              <w:spacing w:before="0" w:after="283"/>
              <w:jc w:val="left"/>
              <w:rPr/>
            </w:pPr>
            <w:r>
              <w:rPr/>
              <w:t xml:space="preserve">9. syyskuuta 2013 </w:t>
            </w:r>
          </w:p>
        </w:tc>
        <w:tc>
          <w:tcPr>
            <w:tcW w:w="1113" w:type="dxa"/>
            <w:tcBorders/>
            <w:vAlign w:val="center"/>
          </w:tcPr>
          <w:p>
            <w:pPr>
              <w:pStyle w:val="TableContents"/>
              <w:bidi w:val="0"/>
              <w:spacing w:before="0" w:after="283"/>
              <w:jc w:val="left"/>
              <w:rPr/>
            </w:pPr>
            <w:r>
              <w:rPr/>
              <w:t xml:space="preserve">Viranhaltija </w:t>
            </w:r>
          </w:p>
        </w:tc>
        <w:tc>
          <w:tcPr>
            <w:tcW w:w="1114" w:type="dxa"/>
            <w:tcBorders/>
            <w:vAlign w:val="center"/>
          </w:tcPr>
          <w:p>
            <w:pPr>
              <w:pStyle w:val="TableContents"/>
              <w:bidi w:val="0"/>
              <w:spacing w:before="0" w:after="283"/>
              <w:jc w:val="left"/>
              <w:rPr/>
            </w:pPr>
            <w:r>
              <w:rPr/>
              <w:t xml:space="preserve">30. heinäkuuta 2013 </w:t>
            </w:r>
          </w:p>
        </w:tc>
        <w:tc>
          <w:tcPr>
            <w:tcW w:w="1280" w:type="dxa"/>
            <w:tcBorders/>
            <w:vAlign w:val="center"/>
          </w:tcPr>
          <w:p>
            <w:pPr>
              <w:pStyle w:val="TableContents"/>
              <w:bidi w:val="0"/>
              <w:spacing w:before="0" w:after="283"/>
              <w:jc w:val="left"/>
              <w:rPr/>
            </w:pPr>
            <w:r>
              <w:rPr/>
              <w:t xml:space="preserve">Pakistanin muslimiliitto (N) </w:t>
            </w:r>
          </w:p>
        </w:tc>
        <w:tc>
          <w:tcPr>
            <w:tcW w:w="109" w:type="dxa"/>
            <w:tcBorders/>
            <w:vAlign w:val="center"/>
          </w:tcPr>
          <w:p>
            <w:pPr>
              <w:pStyle w:val="TableContents"/>
              <w:bidi w:val="0"/>
              <w:spacing w:before="0" w:after="283"/>
              <w:jc w:val="left"/>
              <w:rPr>
                <w:sz w:val="4"/>
                <w:szCs w:val="4"/>
              </w:rPr>
            </w:pPr>
            <w:r>
              <w:rPr>
                <w:sz w:val="4"/>
                <w:szCs w:val="4"/>
              </w:rPr>
            </w:r>
          </w:p>
        </w:tc>
        <w:tc>
          <w:tcPr>
            <w:tcW w:w="1965" w:type="dxa"/>
            <w:tcBorders/>
            <w:vAlign w:val="center"/>
          </w:tcPr>
          <w:p>
            <w:pPr>
              <w:pStyle w:val="TableContents"/>
              <w:bidi w:val="0"/>
              <w:spacing w:before="0" w:after="283"/>
              <w:jc w:val="left"/>
              <w:rPr/>
            </w:pPr>
            <w:r>
              <w:rPr/>
              <w:t xml:space="preserve">Hussain valittiin Pakistanin 12. presidentiksi suurella enemmistöllä, ja hän astui virkaansa 9. syyskuuta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Pakistanin presidentti vuonna 1958</w:t>
      </w:r>
    </w:p>
    <w:p>
      <w:pPr>
        <w:pStyle w:val="TextBody"/>
        <w:bidi w:val="0"/>
        <w:jc w:val="left"/>
        <w:rPr>
          <w:b/>
          <w:u w:val="single"/>
          <w:shd w:val="clear" w:fill="FFFF00"/>
        </w:rPr>
      </w:pPr>
      <w:r>
        <w:rPr>
          <w:b/>
          <w:u w:val="single"/>
          <w:shd w:val="clear" w:fill="FFFF00"/>
        </w:rPr>
        <w:t xml:space="preserve">Asiakirjan numero 29485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Aurinkokunta, mukaan lukien Maa, sijaitsee </w:t>
      </w:r>
      <w:r>
        <w:rPr>
          <w:color w:val="A9A9A9"/>
        </w:rPr>
        <w:t xml:space="preserve">Orionin haarassa </w:t>
      </w:r>
      <w:r>
        <w:rPr/>
        <w:t xml:space="preserve">lähellä sen sisintä reunaa paikallisessa kuplassa, noin puolessa välissä Orionin haaran pituutta, noin 8 000 parsekin (26 000 valovuoden) päässä galaktisesta keskuksesta.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galaksin haarassa olemme?</w:t>
      </w:r>
    </w:p>
    <w:p>
      <w:pPr>
        <w:pStyle w:val="TextBody"/>
        <w:bidi w:val="0"/>
        <w:jc w:val="left"/>
        <w:rPr>
          <w:b/>
          <w:u w:val="single"/>
          <w:shd w:val="clear" w:fill="FFFF00"/>
        </w:rPr>
      </w:pPr>
      <w:r>
        <w:rPr>
          <w:b/>
          <w:u w:val="single"/>
          <w:shd w:val="clear" w:fill="FFFF00"/>
        </w:rPr>
        <w:t xml:space="preserve">Asiakirjan numero 29486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Järvitaimenet ovat suurimpia särkikaloista; ennätyspaino oli lähes 46,3 kiloa (102 lb) (verkolla) ja pituus 50 tuumaa (130 cm), ja 15-40-kiloiset kalat eivät ole harvinaisia. Keskipituus on 24 -- 36 tuumaa (61 -- 91 senttimetriä). IGFA:n mukaan suurin vavalla ja kelalla pyydetty saalis oli 72 puntaa (33 kg), joka saatiin </w:t>
      </w:r>
      <w:r>
        <w:rPr>
          <w:color w:val="A9A9A9"/>
        </w:rPr>
        <w:t xml:space="preserve">Great Bear Lake </w:t>
      </w:r>
      <w:r>
        <w:rPr/>
        <w:t xml:space="preserve">-järvestä </w:t>
      </w:r>
      <w:r>
        <w:rPr/>
        <w:t xml:space="preserve">vuonna 1995 ja jonka pituus oli 59 tuumaa.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maailmanennätys järvitaimen pyydettiin</w:t>
      </w:r>
    </w:p>
    <w:p>
      <w:pPr>
        <w:pStyle w:val="TextBody"/>
        <w:bidi w:val="0"/>
        <w:jc w:val="left"/>
        <w:rPr>
          <w:b/>
          <w:u w:val="single"/>
          <w:shd w:val="clear" w:fill="FFFF00"/>
        </w:rPr>
      </w:pPr>
      <w:r>
        <w:rPr>
          <w:b/>
          <w:u w:val="single"/>
          <w:shd w:val="clear" w:fill="FFFF00"/>
        </w:rPr>
        <w:t xml:space="preserve">Asiakirjan numero 29487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Tulvavaarassa olevia </w:t>
      </w:r>
      <w:r>
        <w:rPr/>
        <w:t xml:space="preserve">maa-alueita </w:t>
      </w:r>
      <w:r>
        <w:rPr/>
        <w:t xml:space="preserve">kutsutaan erityisiksi tulvavaara-alueiksi (SFHA-alueiksi) tai </w:t>
      </w:r>
      <w:r>
        <w:rPr>
          <w:color w:val="DCDCDC"/>
        </w:rPr>
        <w:t xml:space="preserve">tulva-alueiksi</w:t>
      </w:r>
      <w:r>
        <w:rPr/>
        <w:t xml:space="preserve">. Nämä alueet on merkitty tulvavakuutuskarttoihin (FIRM).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vyöhykkeet Fema on määritellyt erityiseksi tulvavaara-alueeksi.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Erityinen tulvavaara-alue (SFHA) on alue, jonka Yhdysvaltain liittovaltion hätätilannehallintovirasto (FEMA) on määritellyt </w:t>
      </w:r>
      <w:r>
        <w:rPr>
          <w:color w:val="A9A9A9"/>
        </w:rPr>
        <w:t xml:space="preserve">alueeksi, jolla on erityinen tulva- tai mutavyöry- ja/tai tulvaan liittyvä eroosiovaara, kuten tulvavaarakartassa </w:t>
      </w:r>
      <w:r>
        <w:rPr/>
        <w:t xml:space="preserve">tai tulvavakuutuskartassa </w:t>
      </w:r>
      <w:r>
        <w:rPr>
          <w:color w:val="A9A9A9"/>
        </w:rPr>
        <w:t xml:space="preserve">on esitetty.</w:t>
      </w:r>
      <w:r>
        <w:rPr/>
        <w:t xml:space="preserve"> SFHA-alueella olevat alueet on merkitty tulvavakuutuskarttaan vyöhykkeiksi A, AO, A1-A30, AE, A99, AH, AR, AR/A, AR/A, AR/AE, AR/AH, AR/AO, AR/A1-A30, V1-V30 tai 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Fema:n erityinen tulvavaara-alue</w:t>
      </w:r>
    </w:p>
    <w:p>
      <w:pPr>
        <w:pStyle w:val="TextBody"/>
        <w:bidi w:val="0"/>
        <w:jc w:val="left"/>
        <w:rPr>
          <w:b/>
          <w:u w:val="single"/>
          <w:shd w:val="clear" w:fill="FFFF00"/>
        </w:rPr>
      </w:pPr>
      <w:r>
        <w:rPr>
          <w:b/>
          <w:u w:val="single"/>
          <w:shd w:val="clear" w:fill="FFFF00"/>
        </w:rPr>
        <w:t xml:space="preserve">Asiakirjan numero 29488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Kristillisessä teologiassa lunastus (kreikaksi apolutrosis) tarkoittaa kristittyjen vapautumista synnistä. Sillä on tärkeä asema pelastuksessa, koska kyseiset rikkomukset ovat osa suurta järjestelmää, jota vastaan ihmisen voima on avuton. Leon Morris sanoo, että ``Paavali käyttää lunastuksen käsitettä ensisijaisesti puhuakseen Kristuksen kuoleman pelastavasta merkityksestä''. Uudessa testamentissa sanaryhmää lunastus käytetään viittaamaan sekä </w:t>
      </w:r>
      <w:r>
        <w:rPr>
          <w:color w:val="A9A9A9"/>
        </w:rPr>
        <w:t xml:space="preserve">synnistä vapautumiseen </w:t>
      </w:r>
      <w:r>
        <w:rPr/>
        <w:t xml:space="preserve">että </w:t>
      </w:r>
      <w:r>
        <w:rPr>
          <w:color w:val="DCDCDC"/>
        </w:rPr>
        <w:t xml:space="preserve">vapautumiseen vankeudesta</w:t>
      </w:r>
      <w:r>
        <w:rPr/>
        <w:t xml:space="preserve">. Kristillisessä teologiassa lunastus on metafora sille, mikä saavutetaan sovituksen kautta; siksi on olemassa metaforinen merkitys, jossa Jeesuksen kuolema maksaa lunnaiden hinnan ja vapauttaa kristityt synnin ja kuoleman orjuudesta.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 lunastus tarkoittaa Raamatussa?</w:t>
      </w:r>
    </w:p>
    <w:p>
      <w:pPr>
        <w:pStyle w:val="TextBody"/>
        <w:bidi w:val="0"/>
        <w:jc w:val="left"/>
        <w:rPr>
          <w:b/>
          <w:u w:val="single"/>
          <w:shd w:val="clear" w:fill="FFFF00"/>
        </w:rPr>
      </w:pPr>
      <w:r>
        <w:rPr>
          <w:b/>
          <w:u w:val="single"/>
          <w:shd w:val="clear" w:fill="FFFF00"/>
        </w:rPr>
        <w:t xml:space="preserve">Asiakirjan numero 29489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National Rifle Association of America </w:t>
      </w:r>
    </w:p>
    <w:tbl>
      <w:tblPr>
        <w:tblW w:w="10205" w:type="dxa"/>
        <w:jc w:val="left"/>
        <w:tblInd w:w="0" w:type="dxa"/>
        <w:tblLayout w:type="fixed"/>
        <w:tblCellMar>
          <w:top w:w="28" w:type="dxa"/>
          <w:left w:w="28" w:type="dxa"/>
          <w:bottom w:w="28" w:type="dxa"/>
          <w:right w:w="28" w:type="dxa"/>
        </w:tblCellMar>
      </w:tblPr>
      <w:tblGrid>
        <w:gridCol w:w="1377"/>
        <w:gridCol w:w="8828"/>
      </w:tblGrid>
      <w:tr>
        <w:trPr/>
        <w:tc>
          <w:tcPr>
            <w:tcW w:w="1377" w:type="dxa"/>
            <w:tcBorders/>
            <w:vAlign w:val="center"/>
          </w:tcPr>
          <w:p>
            <w:pPr>
              <w:pStyle w:val="TableHeading"/>
              <w:suppressLineNumbers/>
              <w:bidi w:val="0"/>
              <w:spacing w:before="0" w:after="283"/>
              <w:jc w:val="center"/>
              <w:rPr/>
            </w:pPr>
            <w:r>
              <w:rPr/>
              <w:t xml:space="preserve">Perustettu </w:t>
            </w:r>
          </w:p>
        </w:tc>
        <w:tc>
          <w:tcPr>
            <w:tcW w:w="8828" w:type="dxa"/>
            <w:tcBorders/>
            <w:vAlign w:val="center"/>
          </w:tcPr>
          <w:p>
            <w:pPr>
              <w:pStyle w:val="TableContents"/>
              <w:bidi w:val="0"/>
              <w:spacing w:before="0" w:after="283"/>
              <w:jc w:val="left"/>
              <w:rPr/>
            </w:pPr>
            <w:r>
              <w:rPr/>
              <w:t xml:space="preserve">16. marraskuuta 1871; 146 vuotta sitten (1871-11-16) </w:t>
            </w:r>
          </w:p>
        </w:tc>
      </w:tr>
      <w:tr>
        <w:trPr/>
        <w:tc>
          <w:tcPr>
            <w:tcW w:w="1377" w:type="dxa"/>
            <w:tcBorders/>
            <w:vAlign w:val="center"/>
          </w:tcPr>
          <w:p>
            <w:pPr>
              <w:pStyle w:val="TableHeading"/>
              <w:suppressLineNumbers/>
              <w:bidi w:val="0"/>
              <w:spacing w:before="0" w:after="283"/>
              <w:jc w:val="center"/>
              <w:rPr/>
            </w:pPr>
            <w:r>
              <w:rPr/>
              <w:t xml:space="preserve">Perustaja </w:t>
            </w:r>
          </w:p>
        </w:tc>
        <w:tc>
          <w:tcPr>
            <w:tcW w:w="8828" w:type="dxa"/>
            <w:tcBorders/>
            <w:vAlign w:val="center"/>
          </w:tcPr>
          <w:p>
            <w:pPr>
              <w:pStyle w:val="TableContents"/>
              <w:bidi w:val="0"/>
              <w:spacing w:before="0" w:after="283"/>
              <w:jc w:val="left"/>
              <w:rPr/>
            </w:pPr>
            <w:r>
              <w:rPr/>
              <w:t xml:space="preserve">William Conant Church, George Wood Wingate </w:t>
            </w:r>
          </w:p>
        </w:tc>
      </w:tr>
      <w:tr>
        <w:trPr/>
        <w:tc>
          <w:tcPr>
            <w:tcW w:w="1377" w:type="dxa"/>
            <w:tcBorders/>
            <w:vAlign w:val="center"/>
          </w:tcPr>
          <w:p>
            <w:pPr>
              <w:pStyle w:val="TableHeading"/>
              <w:suppressLineNumbers/>
              <w:bidi w:val="0"/>
              <w:spacing w:before="0" w:after="283"/>
              <w:jc w:val="center"/>
              <w:rPr/>
            </w:pPr>
            <w:r>
              <w:rPr/>
              <w:t xml:space="preserve">Tyyppi </w:t>
            </w:r>
          </w:p>
        </w:tc>
        <w:tc>
          <w:tcPr>
            <w:tcW w:w="8828" w:type="dxa"/>
            <w:tcBorders/>
            <w:vAlign w:val="center"/>
          </w:tcPr>
          <w:p>
            <w:pPr>
              <w:pStyle w:val="TableContents"/>
              <w:bidi w:val="0"/>
              <w:spacing w:before="0" w:after="283"/>
              <w:jc w:val="left"/>
              <w:rPr/>
            </w:pPr>
            <w:r>
              <w:rPr/>
              <w:t xml:space="preserve">501 (c) (4) </w:t>
            </w:r>
          </w:p>
        </w:tc>
      </w:tr>
      <w:tr>
        <w:trPr/>
        <w:tc>
          <w:tcPr>
            <w:tcW w:w="1377" w:type="dxa"/>
            <w:tcBorders/>
            <w:vAlign w:val="center"/>
          </w:tcPr>
          <w:p>
            <w:pPr>
              <w:pStyle w:val="TableHeading"/>
              <w:suppressLineNumbers/>
              <w:bidi w:val="0"/>
              <w:spacing w:before="0" w:after="283"/>
              <w:jc w:val="center"/>
              <w:rPr/>
            </w:pPr>
            <w:r>
              <w:rPr/>
              <w:t xml:space="preserve">Verotunnus nro. </w:t>
            </w:r>
          </w:p>
        </w:tc>
        <w:tc>
          <w:tcPr>
            <w:tcW w:w="8828" w:type="dxa"/>
            <w:tcBorders/>
            <w:vAlign w:val="center"/>
          </w:tcPr>
          <w:p>
            <w:pPr>
              <w:pStyle w:val="TableContents"/>
              <w:bidi w:val="0"/>
              <w:spacing w:before="0" w:after="283"/>
              <w:jc w:val="left"/>
              <w:rPr/>
            </w:pPr>
            <w:r>
              <w:rPr/>
              <w:t xml:space="preserve">53-0116130 </w:t>
            </w:r>
          </w:p>
        </w:tc>
      </w:tr>
      <w:tr>
        <w:trPr/>
        <w:tc>
          <w:tcPr>
            <w:tcW w:w="1377" w:type="dxa"/>
            <w:tcBorders/>
            <w:vAlign w:val="center"/>
          </w:tcPr>
          <w:p>
            <w:pPr>
              <w:pStyle w:val="TableHeading"/>
              <w:suppressLineNumbers/>
              <w:bidi w:val="0"/>
              <w:spacing w:before="0" w:after="283"/>
              <w:jc w:val="center"/>
              <w:rPr/>
            </w:pPr>
            <w:r>
              <w:rPr/>
              <w:t xml:space="preserve">Focus </w:t>
            </w:r>
          </w:p>
        </w:tc>
        <w:tc>
          <w:tcPr>
            <w:tcW w:w="8828" w:type="dxa"/>
            <w:tcBorders/>
            <w:vAlign w:val="center"/>
          </w:tcPr>
          <w:p>
            <w:pPr>
              <w:pStyle w:val="TableContents"/>
              <w:bidi w:val="0"/>
              <w:spacing w:before="0" w:after="283"/>
              <w:jc w:val="left"/>
              <w:rPr/>
            </w:pPr>
            <w:r>
              <w:rPr/>
              <w:t xml:space="preserve">Ampuma-aseiden omistusoikeus, poliittinen edunvalvonta, julkaisutoiminta </w:t>
            </w:r>
          </w:p>
        </w:tc>
      </w:tr>
      <w:tr>
        <w:trPr/>
        <w:tc>
          <w:tcPr>
            <w:tcW w:w="1377" w:type="dxa"/>
            <w:tcBorders/>
            <w:vAlign w:val="center"/>
          </w:tcPr>
          <w:p>
            <w:pPr>
              <w:pStyle w:val="TableHeading"/>
              <w:suppressLineNumbers/>
              <w:bidi w:val="0"/>
              <w:spacing w:before="0" w:after="283"/>
              <w:jc w:val="center"/>
              <w:rPr/>
            </w:pPr>
            <w:r>
              <w:rPr/>
              <w:t xml:space="preserve">Sijainti </w:t>
            </w:r>
          </w:p>
        </w:tc>
        <w:tc>
          <w:tcPr>
            <w:tcW w:w="8828" w:type="dxa"/>
            <w:tcBorders/>
            <w:vAlign w:val="center"/>
          </w:tcPr>
          <w:p>
            <w:pPr>
              <w:pStyle w:val="TableContents"/>
              <w:numPr>
                <w:ilvl w:val="0"/>
                <w:numId w:val="163"/>
              </w:numPr>
              <w:tabs>
                <w:tab w:val="clear" w:pos="1134"/>
                <w:tab w:val="left" w:leader="none" w:pos="707"/>
              </w:tabs>
              <w:bidi w:val="0"/>
              <w:spacing w:before="0" w:after="283"/>
              <w:ind w:start="707" w:hanging="283"/>
              <w:jc w:val="left"/>
              <w:rPr/>
            </w:pPr>
            <w:r>
              <w:rPr/>
              <w:t xml:space="preserve">Fairfax, Virginia, Yhdysvallat. </w:t>
            </w:r>
          </w:p>
        </w:tc>
      </w:tr>
      <w:tr>
        <w:trPr/>
        <w:tc>
          <w:tcPr>
            <w:tcW w:w="1377" w:type="dxa"/>
            <w:tcBorders/>
            <w:vAlign w:val="center"/>
          </w:tcPr>
          <w:p>
            <w:pPr>
              <w:pStyle w:val="TableHeading"/>
              <w:suppressLineNumbers/>
              <w:bidi w:val="0"/>
              <w:spacing w:before="0" w:after="283"/>
              <w:jc w:val="center"/>
              <w:rPr/>
            </w:pPr>
            <w:r>
              <w:rPr/>
              <w:t xml:space="preserve">Palvelualue </w:t>
            </w:r>
          </w:p>
        </w:tc>
        <w:tc>
          <w:tcPr>
            <w:tcW w:w="8828" w:type="dxa"/>
            <w:tcBorders/>
            <w:vAlign w:val="center"/>
          </w:tcPr>
          <w:p>
            <w:pPr>
              <w:pStyle w:val="TableContents"/>
              <w:bidi w:val="0"/>
              <w:spacing w:before="0" w:after="283"/>
              <w:jc w:val="left"/>
              <w:rPr/>
            </w:pPr>
            <w:r>
              <w:rPr/>
              <w:t xml:space="preserve">Yhdysvallat </w:t>
            </w:r>
          </w:p>
        </w:tc>
      </w:tr>
      <w:tr>
        <w:trPr/>
        <w:tc>
          <w:tcPr>
            <w:tcW w:w="1377" w:type="dxa"/>
            <w:tcBorders/>
            <w:vAlign w:val="center"/>
          </w:tcPr>
          <w:p>
            <w:pPr>
              <w:pStyle w:val="TableHeading"/>
              <w:suppressLineNumbers/>
              <w:bidi w:val="0"/>
              <w:spacing w:before="0" w:after="283"/>
              <w:jc w:val="center"/>
              <w:rPr/>
            </w:pPr>
            <w:r>
              <w:rPr/>
              <w:t xml:space="preserve">Palvelut </w:t>
            </w:r>
          </w:p>
        </w:tc>
        <w:tc>
          <w:tcPr>
            <w:tcW w:w="8828" w:type="dxa"/>
            <w:tcBorders/>
            <w:vAlign w:val="center"/>
          </w:tcPr>
          <w:p>
            <w:pPr>
              <w:pStyle w:val="TableContents"/>
              <w:bidi w:val="0"/>
              <w:spacing w:before="0" w:after="283"/>
              <w:jc w:val="left"/>
              <w:rPr/>
            </w:pPr>
            <w:r>
              <w:rPr/>
              <w:t xml:space="preserve">Jäsenjärjestö, aikakauslehden kustantaja, koulutus / sertifiointi, museokuraattori </w:t>
            </w:r>
          </w:p>
        </w:tc>
      </w:tr>
      <w:tr>
        <w:trPr/>
        <w:tc>
          <w:tcPr>
            <w:tcW w:w="1377" w:type="dxa"/>
            <w:tcBorders/>
            <w:vAlign w:val="center"/>
          </w:tcPr>
          <w:p>
            <w:pPr>
              <w:pStyle w:val="TableHeading"/>
              <w:suppressLineNumbers/>
              <w:bidi w:val="0"/>
              <w:spacing w:before="0" w:after="283"/>
              <w:jc w:val="center"/>
              <w:rPr/>
            </w:pPr>
            <w:r>
              <w:rPr/>
              <w:t xml:space="preserve">Menetelmä </w:t>
            </w:r>
          </w:p>
        </w:tc>
        <w:tc>
          <w:tcPr>
            <w:tcW w:w="8828" w:type="dxa"/>
            <w:tcBorders/>
            <w:vAlign w:val="center"/>
          </w:tcPr>
          <w:p>
            <w:pPr>
              <w:pStyle w:val="TableContents"/>
              <w:bidi w:val="0"/>
              <w:spacing w:before="0" w:after="283"/>
              <w:jc w:val="left"/>
              <w:rPr/>
            </w:pPr>
            <w:r>
              <w:rPr/>
              <w:t xml:space="preserve">Edunvalvonta, julkaisut, tiedotusohjelmat </w:t>
            </w:r>
          </w:p>
        </w:tc>
      </w:tr>
      <w:tr>
        <w:trPr/>
        <w:tc>
          <w:tcPr>
            <w:tcW w:w="1377" w:type="dxa"/>
            <w:tcBorders/>
            <w:vAlign w:val="center"/>
          </w:tcPr>
          <w:p>
            <w:pPr>
              <w:pStyle w:val="TableHeading"/>
              <w:suppressLineNumbers/>
              <w:bidi w:val="0"/>
              <w:spacing w:before="0" w:after="283"/>
              <w:jc w:val="center"/>
              <w:rPr/>
            </w:pPr>
            <w:r>
              <w:rPr/>
              <w:t xml:space="preserve">Jäsenet </w:t>
            </w:r>
          </w:p>
        </w:tc>
        <w:tc>
          <w:tcPr>
            <w:tcW w:w="8828" w:type="dxa"/>
            <w:tcBorders/>
            <w:vAlign w:val="center"/>
          </w:tcPr>
          <w:p>
            <w:pPr>
              <w:pStyle w:val="TableContents"/>
              <w:bidi w:val="0"/>
              <w:spacing w:before="0" w:after="283"/>
              <w:jc w:val="left"/>
              <w:rPr/>
            </w:pPr>
            <w:r>
              <w:rPr/>
              <w:t xml:space="preserve">5 miljoonaa (vuodesta 2017) </w:t>
            </w:r>
          </w:p>
        </w:tc>
      </w:tr>
      <w:tr>
        <w:trPr/>
        <w:tc>
          <w:tcPr>
            <w:tcW w:w="1377" w:type="dxa"/>
            <w:tcBorders/>
            <w:vAlign w:val="center"/>
          </w:tcPr>
          <w:p>
            <w:pPr>
              <w:pStyle w:val="TableHeading"/>
              <w:suppressLineNumbers/>
              <w:bidi w:val="0"/>
              <w:spacing w:before="0" w:after="283"/>
              <w:jc w:val="center"/>
              <w:rPr/>
            </w:pPr>
            <w:r>
              <w:rPr/>
              <w:t xml:space="preserve">Avainhenkilöt </w:t>
            </w:r>
          </w:p>
        </w:tc>
        <w:tc>
          <w:tcPr>
            <w:tcW w:w="8828" w:type="dxa"/>
            <w:tcBorders/>
            <w:vAlign w:val="center"/>
          </w:tcPr>
          <w:p>
            <w:pPr>
              <w:pStyle w:val="TableContents"/>
              <w:bidi w:val="0"/>
              <w:spacing w:before="0" w:after="283"/>
              <w:jc w:val="left"/>
              <w:rPr/>
            </w:pPr>
            <w:r>
              <w:rPr>
                <w:color w:val="A9A9A9"/>
              </w:rPr>
              <w:t xml:space="preserve">Pete Brownell</w:t>
            </w:r>
            <w:r>
              <w:rPr/>
              <w:t xml:space="preserve">, puheenjohtaja Wayne LaPierre, varatoimitusjohtaja Wayne LaPierre, varatoimitusjohtaja </w:t>
            </w:r>
          </w:p>
        </w:tc>
      </w:tr>
      <w:tr>
        <w:trPr/>
        <w:tc>
          <w:tcPr>
            <w:tcW w:w="1377" w:type="dxa"/>
            <w:tcBorders/>
            <w:vAlign w:val="center"/>
          </w:tcPr>
          <w:p>
            <w:pPr>
              <w:pStyle w:val="TableHeading"/>
              <w:suppressLineNumbers/>
              <w:bidi w:val="0"/>
              <w:spacing w:before="0" w:after="283"/>
              <w:jc w:val="center"/>
              <w:rPr/>
            </w:pPr>
            <w:r>
              <w:rPr/>
              <w:t xml:space="preserve">Tytäryhtiöt </w:t>
            </w:r>
          </w:p>
        </w:tc>
        <w:tc>
          <w:tcPr>
            <w:tcW w:w="8828" w:type="dxa"/>
            <w:tcBorders/>
            <w:vAlign w:val="center"/>
          </w:tcPr>
          <w:p>
            <w:pPr>
              <w:pStyle w:val="TableContents"/>
              <w:bidi w:val="0"/>
              <w:spacing w:before="0" w:after="283"/>
              <w:jc w:val="left"/>
              <w:rPr/>
            </w:pPr>
            <w:r>
              <w:rPr/>
              <w:t xml:space="preserve">NRA Civil Rights Defense Fund NRA Foundation NRA Special Contribution Fund NRA Freedom Action Foundation NRA Institute for Legislative Action NRA Political Victory Fund NRA:n poliittinen voittorahasto </w:t>
            </w:r>
          </w:p>
        </w:tc>
      </w:tr>
      <w:tr>
        <w:trPr/>
        <w:tc>
          <w:tcPr>
            <w:tcW w:w="1377" w:type="dxa"/>
            <w:tcBorders/>
            <w:vAlign w:val="center"/>
          </w:tcPr>
          <w:p>
            <w:pPr>
              <w:pStyle w:val="TableHeading"/>
              <w:suppressLineNumbers/>
              <w:bidi w:val="0"/>
              <w:spacing w:before="0" w:after="283"/>
              <w:jc w:val="center"/>
              <w:rPr/>
            </w:pPr>
            <w:r>
              <w:rPr/>
              <w:t xml:space="preserve">Tulot </w:t>
            </w:r>
          </w:p>
        </w:tc>
        <w:tc>
          <w:tcPr>
            <w:tcW w:w="8828" w:type="dxa"/>
            <w:tcBorders/>
            <w:vAlign w:val="center"/>
          </w:tcPr>
          <w:p>
            <w:pPr>
              <w:pStyle w:val="TableContents"/>
              <w:bidi w:val="0"/>
              <w:spacing w:before="0" w:after="283"/>
              <w:jc w:val="left"/>
              <w:rPr/>
            </w:pPr>
            <w:r>
              <w:rPr/>
              <w:t xml:space="preserve">433,9 miljoonaa dollaria (2016) </w:t>
            </w:r>
          </w:p>
        </w:tc>
      </w:tr>
      <w:tr>
        <w:trPr/>
        <w:tc>
          <w:tcPr>
            <w:tcW w:w="1377" w:type="dxa"/>
            <w:tcBorders/>
            <w:vAlign w:val="center"/>
          </w:tcPr>
          <w:p>
            <w:pPr>
              <w:pStyle w:val="TableHeading"/>
              <w:suppressLineNumbers/>
              <w:bidi w:val="0"/>
              <w:spacing w:before="0" w:after="283"/>
              <w:jc w:val="center"/>
              <w:rPr/>
            </w:pPr>
            <w:r>
              <w:rPr/>
              <w:t xml:space="preserve">Kulut </w:t>
            </w:r>
          </w:p>
        </w:tc>
        <w:tc>
          <w:tcPr>
            <w:tcW w:w="8828" w:type="dxa"/>
            <w:tcBorders/>
            <w:vAlign w:val="center"/>
          </w:tcPr>
          <w:p>
            <w:pPr>
              <w:pStyle w:val="TableContents"/>
              <w:bidi w:val="0"/>
              <w:spacing w:before="0" w:after="283"/>
              <w:jc w:val="left"/>
              <w:rPr/>
            </w:pPr>
            <w:r>
              <w:rPr/>
              <w:t xml:space="preserve">475,9 miljoonaa dollaria (2016) </w:t>
            </w:r>
          </w:p>
        </w:tc>
      </w:tr>
      <w:tr>
        <w:trPr/>
        <w:tc>
          <w:tcPr>
            <w:tcW w:w="1377" w:type="dxa"/>
            <w:tcBorders/>
            <w:vAlign w:val="center"/>
          </w:tcPr>
          <w:p>
            <w:pPr>
              <w:pStyle w:val="TableHeading"/>
              <w:suppressLineNumbers/>
              <w:bidi w:val="0"/>
              <w:spacing w:before="0" w:after="283"/>
              <w:jc w:val="center"/>
              <w:rPr/>
            </w:pPr>
            <w:r>
              <w:rPr/>
              <w:t xml:space="preserve">Verkkosivusto </w:t>
            </w:r>
          </w:p>
        </w:tc>
        <w:tc>
          <w:tcPr>
            <w:tcW w:w="8828" w:type="dxa"/>
            <w:tcBorders/>
            <w:vAlign w:val="center"/>
          </w:tcPr>
          <w:p>
            <w:pPr>
              <w:pStyle w:val="TableContents"/>
              <w:bidi w:val="0"/>
              <w:spacing w:before="0" w:after="283"/>
              <w:jc w:val="left"/>
              <w:rPr/>
            </w:pPr>
            <w:r>
              <w:rPr/>
              <w:t xml:space="preserve">NRA.org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NRA:n puheenjohtaja nyt?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National Rifle Association of America </w:t>
      </w:r>
    </w:p>
    <w:tbl>
      <w:tblPr>
        <w:tblW w:w="10205" w:type="dxa"/>
        <w:jc w:val="left"/>
        <w:tblInd w:w="0" w:type="dxa"/>
        <w:tblLayout w:type="fixed"/>
        <w:tblCellMar>
          <w:top w:w="28" w:type="dxa"/>
          <w:left w:w="28" w:type="dxa"/>
          <w:bottom w:w="28" w:type="dxa"/>
          <w:right w:w="28" w:type="dxa"/>
        </w:tblCellMar>
      </w:tblPr>
      <w:tblGrid>
        <w:gridCol w:w="1377"/>
        <w:gridCol w:w="8828"/>
      </w:tblGrid>
      <w:tr>
        <w:trPr/>
        <w:tc>
          <w:tcPr>
            <w:tcW w:w="1377" w:type="dxa"/>
            <w:tcBorders/>
            <w:vAlign w:val="center"/>
          </w:tcPr>
          <w:p>
            <w:pPr>
              <w:pStyle w:val="TableHeading"/>
              <w:suppressLineNumbers/>
              <w:bidi w:val="0"/>
              <w:spacing w:before="0" w:after="283"/>
              <w:jc w:val="center"/>
              <w:rPr/>
            </w:pPr>
            <w:r>
              <w:rPr/>
              <w:t xml:space="preserve">Perustettu </w:t>
            </w:r>
          </w:p>
        </w:tc>
        <w:tc>
          <w:tcPr>
            <w:tcW w:w="8828" w:type="dxa"/>
            <w:tcBorders/>
            <w:vAlign w:val="center"/>
          </w:tcPr>
          <w:p>
            <w:pPr>
              <w:pStyle w:val="TableContents"/>
              <w:bidi w:val="0"/>
              <w:spacing w:before="0" w:after="283"/>
              <w:jc w:val="left"/>
              <w:rPr/>
            </w:pPr>
            <w:r>
              <w:rPr/>
              <w:t xml:space="preserve">16. marraskuuta 1871; 145 vuotta sitten (1871-11-16) </w:t>
            </w:r>
          </w:p>
        </w:tc>
      </w:tr>
      <w:tr>
        <w:trPr/>
        <w:tc>
          <w:tcPr>
            <w:tcW w:w="1377" w:type="dxa"/>
            <w:tcBorders/>
            <w:vAlign w:val="center"/>
          </w:tcPr>
          <w:p>
            <w:pPr>
              <w:pStyle w:val="TableHeading"/>
              <w:suppressLineNumbers/>
              <w:bidi w:val="0"/>
              <w:spacing w:before="0" w:after="283"/>
              <w:jc w:val="center"/>
              <w:rPr/>
            </w:pPr>
            <w:r>
              <w:rPr/>
              <w:t xml:space="preserve">Perustaja </w:t>
            </w:r>
          </w:p>
        </w:tc>
        <w:tc>
          <w:tcPr>
            <w:tcW w:w="8828" w:type="dxa"/>
            <w:tcBorders/>
            <w:vAlign w:val="center"/>
          </w:tcPr>
          <w:p>
            <w:pPr>
              <w:pStyle w:val="TableContents"/>
              <w:bidi w:val="0"/>
              <w:spacing w:before="0" w:after="283"/>
              <w:jc w:val="left"/>
              <w:rPr/>
            </w:pPr>
            <w:r>
              <w:rPr/>
              <w:t xml:space="preserve">William Conant Church, George Wood Wingate </w:t>
            </w:r>
          </w:p>
        </w:tc>
      </w:tr>
      <w:tr>
        <w:trPr/>
        <w:tc>
          <w:tcPr>
            <w:tcW w:w="1377" w:type="dxa"/>
            <w:tcBorders/>
            <w:vAlign w:val="center"/>
          </w:tcPr>
          <w:p>
            <w:pPr>
              <w:pStyle w:val="TableHeading"/>
              <w:suppressLineNumbers/>
              <w:bidi w:val="0"/>
              <w:spacing w:before="0" w:after="283"/>
              <w:jc w:val="center"/>
              <w:rPr/>
            </w:pPr>
            <w:r>
              <w:rPr/>
              <w:t xml:space="preserve">Tyyppi </w:t>
            </w:r>
          </w:p>
        </w:tc>
        <w:tc>
          <w:tcPr>
            <w:tcW w:w="8828" w:type="dxa"/>
            <w:tcBorders/>
            <w:vAlign w:val="center"/>
          </w:tcPr>
          <w:p>
            <w:pPr>
              <w:pStyle w:val="TableContents"/>
              <w:bidi w:val="0"/>
              <w:spacing w:before="0" w:after="283"/>
              <w:jc w:val="left"/>
              <w:rPr/>
            </w:pPr>
            <w:r>
              <w:rPr/>
              <w:t xml:space="preserve">501 (c) (4) </w:t>
            </w:r>
          </w:p>
        </w:tc>
      </w:tr>
      <w:tr>
        <w:trPr/>
        <w:tc>
          <w:tcPr>
            <w:tcW w:w="1377" w:type="dxa"/>
            <w:tcBorders/>
            <w:vAlign w:val="center"/>
          </w:tcPr>
          <w:p>
            <w:pPr>
              <w:pStyle w:val="TableHeading"/>
              <w:suppressLineNumbers/>
              <w:bidi w:val="0"/>
              <w:spacing w:before="0" w:after="283"/>
              <w:jc w:val="center"/>
              <w:rPr/>
            </w:pPr>
            <w:r>
              <w:rPr/>
              <w:t xml:space="preserve">Verotunnus nro. </w:t>
            </w:r>
          </w:p>
        </w:tc>
        <w:tc>
          <w:tcPr>
            <w:tcW w:w="8828" w:type="dxa"/>
            <w:tcBorders/>
            <w:vAlign w:val="center"/>
          </w:tcPr>
          <w:p>
            <w:pPr>
              <w:pStyle w:val="TableContents"/>
              <w:bidi w:val="0"/>
              <w:spacing w:before="0" w:after="283"/>
              <w:jc w:val="left"/>
              <w:rPr/>
            </w:pPr>
            <w:r>
              <w:rPr/>
              <w:t xml:space="preserve">53-0116130 </w:t>
            </w:r>
          </w:p>
        </w:tc>
      </w:tr>
      <w:tr>
        <w:trPr/>
        <w:tc>
          <w:tcPr>
            <w:tcW w:w="1377" w:type="dxa"/>
            <w:tcBorders/>
            <w:vAlign w:val="center"/>
          </w:tcPr>
          <w:p>
            <w:pPr>
              <w:pStyle w:val="TableHeading"/>
              <w:suppressLineNumbers/>
              <w:bidi w:val="0"/>
              <w:spacing w:before="0" w:after="283"/>
              <w:jc w:val="center"/>
              <w:rPr/>
            </w:pPr>
            <w:r>
              <w:rPr/>
              <w:t xml:space="preserve">Focus </w:t>
            </w:r>
          </w:p>
        </w:tc>
        <w:tc>
          <w:tcPr>
            <w:tcW w:w="8828" w:type="dxa"/>
            <w:tcBorders/>
            <w:vAlign w:val="center"/>
          </w:tcPr>
          <w:p>
            <w:pPr>
              <w:pStyle w:val="TableContents"/>
              <w:bidi w:val="0"/>
              <w:spacing w:before="0" w:after="283"/>
              <w:jc w:val="left"/>
              <w:rPr/>
            </w:pPr>
            <w:r>
              <w:rPr/>
              <w:t xml:space="preserve">Ampuma-aseiden omistusoikeudet, poliittinen edunvalvonta, julkaisutoiminta </w:t>
            </w:r>
          </w:p>
        </w:tc>
      </w:tr>
      <w:tr>
        <w:trPr/>
        <w:tc>
          <w:tcPr>
            <w:tcW w:w="1377" w:type="dxa"/>
            <w:tcBorders/>
            <w:vAlign w:val="center"/>
          </w:tcPr>
          <w:p>
            <w:pPr>
              <w:pStyle w:val="TableHeading"/>
              <w:suppressLineNumbers/>
              <w:bidi w:val="0"/>
              <w:spacing w:before="0" w:after="283"/>
              <w:jc w:val="center"/>
              <w:rPr/>
            </w:pPr>
            <w:r>
              <w:rPr/>
              <w:t xml:space="preserve">Sijainti </w:t>
            </w:r>
          </w:p>
        </w:tc>
        <w:tc>
          <w:tcPr>
            <w:tcW w:w="8828" w:type="dxa"/>
            <w:tcBorders/>
            <w:vAlign w:val="center"/>
          </w:tcPr>
          <w:p>
            <w:pPr>
              <w:pStyle w:val="TableContents"/>
              <w:numPr>
                <w:ilvl w:val="0"/>
                <w:numId w:val="164"/>
              </w:numPr>
              <w:tabs>
                <w:tab w:val="clear" w:pos="1134"/>
                <w:tab w:val="left" w:leader="none" w:pos="707"/>
              </w:tabs>
              <w:bidi w:val="0"/>
              <w:spacing w:before="0" w:after="283"/>
              <w:ind w:start="707" w:hanging="283"/>
              <w:jc w:val="left"/>
              <w:rPr/>
            </w:pPr>
            <w:r>
              <w:rPr/>
              <w:t xml:space="preserve">Fairfax, Virginia, Yhdysvallat. </w:t>
            </w:r>
          </w:p>
        </w:tc>
      </w:tr>
      <w:tr>
        <w:trPr/>
        <w:tc>
          <w:tcPr>
            <w:tcW w:w="1377" w:type="dxa"/>
            <w:tcBorders/>
            <w:vAlign w:val="center"/>
          </w:tcPr>
          <w:p>
            <w:pPr>
              <w:pStyle w:val="TableHeading"/>
              <w:suppressLineNumbers/>
              <w:bidi w:val="0"/>
              <w:spacing w:before="0" w:after="283"/>
              <w:jc w:val="center"/>
              <w:rPr/>
            </w:pPr>
            <w:r>
              <w:rPr/>
              <w:t xml:space="preserve">Palvelualue </w:t>
            </w:r>
          </w:p>
        </w:tc>
        <w:tc>
          <w:tcPr>
            <w:tcW w:w="8828" w:type="dxa"/>
            <w:tcBorders/>
            <w:vAlign w:val="center"/>
          </w:tcPr>
          <w:p>
            <w:pPr>
              <w:pStyle w:val="TableContents"/>
              <w:bidi w:val="0"/>
              <w:spacing w:before="0" w:after="283"/>
              <w:jc w:val="left"/>
              <w:rPr/>
            </w:pPr>
            <w:r>
              <w:rPr/>
              <w:t xml:space="preserve">Yhdysvallat </w:t>
            </w:r>
          </w:p>
        </w:tc>
      </w:tr>
      <w:tr>
        <w:trPr/>
        <w:tc>
          <w:tcPr>
            <w:tcW w:w="1377" w:type="dxa"/>
            <w:tcBorders/>
            <w:vAlign w:val="center"/>
          </w:tcPr>
          <w:p>
            <w:pPr>
              <w:pStyle w:val="TableHeading"/>
              <w:suppressLineNumbers/>
              <w:bidi w:val="0"/>
              <w:spacing w:before="0" w:after="283"/>
              <w:jc w:val="center"/>
              <w:rPr/>
            </w:pPr>
            <w:r>
              <w:rPr/>
              <w:t xml:space="preserve">Palvelut </w:t>
            </w:r>
          </w:p>
        </w:tc>
        <w:tc>
          <w:tcPr>
            <w:tcW w:w="8828" w:type="dxa"/>
            <w:tcBorders/>
            <w:vAlign w:val="center"/>
          </w:tcPr>
          <w:p>
            <w:pPr>
              <w:pStyle w:val="TableContents"/>
              <w:bidi w:val="0"/>
              <w:spacing w:before="0" w:after="283"/>
              <w:jc w:val="left"/>
              <w:rPr/>
            </w:pPr>
            <w:r>
              <w:rPr/>
              <w:t xml:space="preserve">Jäsenjärjestö, aikakauslehden kustantaja, koulutus / sertifiointi, museokuraattori </w:t>
            </w:r>
          </w:p>
        </w:tc>
      </w:tr>
      <w:tr>
        <w:trPr/>
        <w:tc>
          <w:tcPr>
            <w:tcW w:w="1377" w:type="dxa"/>
            <w:tcBorders/>
            <w:vAlign w:val="center"/>
          </w:tcPr>
          <w:p>
            <w:pPr>
              <w:pStyle w:val="TableHeading"/>
              <w:suppressLineNumbers/>
              <w:bidi w:val="0"/>
              <w:spacing w:before="0" w:after="283"/>
              <w:jc w:val="center"/>
              <w:rPr/>
            </w:pPr>
            <w:r>
              <w:rPr/>
              <w:t xml:space="preserve">Menetelmä </w:t>
            </w:r>
          </w:p>
        </w:tc>
        <w:tc>
          <w:tcPr>
            <w:tcW w:w="8828" w:type="dxa"/>
            <w:tcBorders/>
            <w:vAlign w:val="center"/>
          </w:tcPr>
          <w:p>
            <w:pPr>
              <w:pStyle w:val="TableContents"/>
              <w:bidi w:val="0"/>
              <w:spacing w:before="0" w:after="283"/>
              <w:jc w:val="left"/>
              <w:rPr/>
            </w:pPr>
            <w:r>
              <w:rPr/>
              <w:t xml:space="preserve">Edunvalvonta, julkaisut, tiedotusohjelmat </w:t>
            </w:r>
          </w:p>
        </w:tc>
      </w:tr>
      <w:tr>
        <w:trPr/>
        <w:tc>
          <w:tcPr>
            <w:tcW w:w="1377" w:type="dxa"/>
            <w:tcBorders/>
            <w:vAlign w:val="center"/>
          </w:tcPr>
          <w:p>
            <w:pPr>
              <w:pStyle w:val="TableHeading"/>
              <w:suppressLineNumbers/>
              <w:bidi w:val="0"/>
              <w:spacing w:before="0" w:after="283"/>
              <w:jc w:val="center"/>
              <w:rPr/>
            </w:pPr>
            <w:r>
              <w:rPr/>
              <w:t xml:space="preserve">Jäsenet </w:t>
            </w:r>
          </w:p>
        </w:tc>
        <w:tc>
          <w:tcPr>
            <w:tcW w:w="8828" w:type="dxa"/>
            <w:tcBorders/>
            <w:vAlign w:val="center"/>
          </w:tcPr>
          <w:p>
            <w:pPr>
              <w:pStyle w:val="TableContents"/>
              <w:bidi w:val="0"/>
              <w:spacing w:before="0" w:after="283"/>
              <w:jc w:val="left"/>
              <w:rPr/>
            </w:pPr>
            <w:r>
              <w:rPr>
                <w:color w:val="A9A9A9"/>
              </w:rPr>
              <w:t xml:space="preserve">5 miljoonaa </w:t>
            </w:r>
            <w:r>
              <w:rPr/>
              <w:t xml:space="preserve">(vuodesta 2017) </w:t>
            </w:r>
          </w:p>
        </w:tc>
      </w:tr>
      <w:tr>
        <w:trPr/>
        <w:tc>
          <w:tcPr>
            <w:tcW w:w="1377" w:type="dxa"/>
            <w:tcBorders/>
            <w:vAlign w:val="center"/>
          </w:tcPr>
          <w:p>
            <w:pPr>
              <w:pStyle w:val="TableHeading"/>
              <w:suppressLineNumbers/>
              <w:bidi w:val="0"/>
              <w:spacing w:before="0" w:after="283"/>
              <w:jc w:val="center"/>
              <w:rPr/>
            </w:pPr>
            <w:r>
              <w:rPr/>
              <w:t xml:space="preserve">Avainhenkilöt </w:t>
            </w:r>
          </w:p>
        </w:tc>
        <w:tc>
          <w:tcPr>
            <w:tcW w:w="8828" w:type="dxa"/>
            <w:tcBorders/>
            <w:vAlign w:val="center"/>
          </w:tcPr>
          <w:p>
            <w:pPr>
              <w:pStyle w:val="TableContents"/>
              <w:bidi w:val="0"/>
              <w:spacing w:before="0" w:after="283"/>
              <w:jc w:val="left"/>
              <w:rPr/>
            </w:pPr>
            <w:r>
              <w:rPr/>
              <w:t xml:space="preserve">Pete Brownell, puheenjohtaja Wayne LaPierre, varatoimitusjohtaja Wayne LaPierre, varatoimitusjohtaja </w:t>
            </w:r>
          </w:p>
        </w:tc>
      </w:tr>
      <w:tr>
        <w:trPr/>
        <w:tc>
          <w:tcPr>
            <w:tcW w:w="1377" w:type="dxa"/>
            <w:tcBorders/>
            <w:vAlign w:val="center"/>
          </w:tcPr>
          <w:p>
            <w:pPr>
              <w:pStyle w:val="TableHeading"/>
              <w:suppressLineNumbers/>
              <w:bidi w:val="0"/>
              <w:spacing w:before="0" w:after="283"/>
              <w:jc w:val="center"/>
              <w:rPr/>
            </w:pPr>
            <w:r>
              <w:rPr/>
              <w:t xml:space="preserve">Tytäryhtiöt </w:t>
            </w:r>
          </w:p>
        </w:tc>
        <w:tc>
          <w:tcPr>
            <w:tcW w:w="8828" w:type="dxa"/>
            <w:tcBorders/>
            <w:vAlign w:val="center"/>
          </w:tcPr>
          <w:p>
            <w:pPr>
              <w:pStyle w:val="TableContents"/>
              <w:bidi w:val="0"/>
              <w:spacing w:before="0" w:after="283"/>
              <w:jc w:val="left"/>
              <w:rPr/>
            </w:pPr>
            <w:r>
              <w:rPr/>
              <w:t xml:space="preserve">NRA Civil Rights Defense Fund NRA Foundation NRA Special Contribution Fund NRA Freedom Action Foundation NRA Institute for Legislative Action NRA Political Victory Fund NRA:n poliittinen voittorahasto </w:t>
            </w:r>
          </w:p>
        </w:tc>
      </w:tr>
      <w:tr>
        <w:trPr/>
        <w:tc>
          <w:tcPr>
            <w:tcW w:w="1377" w:type="dxa"/>
            <w:tcBorders/>
            <w:vAlign w:val="center"/>
          </w:tcPr>
          <w:p>
            <w:pPr>
              <w:pStyle w:val="TableHeading"/>
              <w:suppressLineNumbers/>
              <w:bidi w:val="0"/>
              <w:spacing w:before="0" w:after="283"/>
              <w:jc w:val="center"/>
              <w:rPr/>
            </w:pPr>
            <w:r>
              <w:rPr/>
              <w:t xml:space="preserve">Tulot </w:t>
            </w:r>
          </w:p>
        </w:tc>
        <w:tc>
          <w:tcPr>
            <w:tcW w:w="8828" w:type="dxa"/>
            <w:tcBorders/>
            <w:vAlign w:val="center"/>
          </w:tcPr>
          <w:p>
            <w:pPr>
              <w:pStyle w:val="TableContents"/>
              <w:bidi w:val="0"/>
              <w:spacing w:before="0" w:after="283"/>
              <w:jc w:val="left"/>
              <w:rPr/>
            </w:pPr>
            <w:r>
              <w:rPr/>
              <w:t xml:space="preserve">348 miljoonaa dollaria (2013) </w:t>
            </w:r>
          </w:p>
        </w:tc>
      </w:tr>
      <w:tr>
        <w:trPr/>
        <w:tc>
          <w:tcPr>
            <w:tcW w:w="1377" w:type="dxa"/>
            <w:tcBorders/>
            <w:vAlign w:val="center"/>
          </w:tcPr>
          <w:p>
            <w:pPr>
              <w:pStyle w:val="TableHeading"/>
              <w:suppressLineNumbers/>
              <w:bidi w:val="0"/>
              <w:spacing w:before="0" w:after="283"/>
              <w:jc w:val="center"/>
              <w:rPr/>
            </w:pPr>
            <w:r>
              <w:rPr/>
              <w:t xml:space="preserve">Kulut </w:t>
            </w:r>
          </w:p>
        </w:tc>
        <w:tc>
          <w:tcPr>
            <w:tcW w:w="8828" w:type="dxa"/>
            <w:tcBorders/>
            <w:vAlign w:val="center"/>
          </w:tcPr>
          <w:p>
            <w:pPr>
              <w:pStyle w:val="TableContents"/>
              <w:bidi w:val="0"/>
              <w:spacing w:before="0" w:after="283"/>
              <w:jc w:val="left"/>
              <w:rPr/>
            </w:pPr>
            <w:r>
              <w:rPr/>
              <w:t xml:space="preserve">291 miljoonaa dollaria (2013) </w:t>
            </w:r>
          </w:p>
        </w:tc>
      </w:tr>
      <w:tr>
        <w:trPr/>
        <w:tc>
          <w:tcPr>
            <w:tcW w:w="1377" w:type="dxa"/>
            <w:tcBorders/>
            <w:vAlign w:val="center"/>
          </w:tcPr>
          <w:p>
            <w:pPr>
              <w:pStyle w:val="TableHeading"/>
              <w:suppressLineNumbers/>
              <w:bidi w:val="0"/>
              <w:spacing w:before="0" w:after="283"/>
              <w:jc w:val="center"/>
              <w:rPr/>
            </w:pPr>
            <w:r>
              <w:rPr/>
              <w:t xml:space="preserve">Verkkosivusto </w:t>
            </w:r>
          </w:p>
        </w:tc>
        <w:tc>
          <w:tcPr>
            <w:tcW w:w="8828" w:type="dxa"/>
            <w:tcBorders/>
            <w:vAlign w:val="center"/>
          </w:tcPr>
          <w:p>
            <w:pPr>
              <w:pStyle w:val="TableContents"/>
              <w:bidi w:val="0"/>
              <w:spacing w:before="0" w:after="283"/>
              <w:jc w:val="left"/>
              <w:rPr/>
            </w:pPr>
            <w:r>
              <w:rPr/>
              <w:t xml:space="preserve">NRA.org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NRA:n nykyinen jäsenmäärä?</w:t>
      </w:r>
    </w:p>
    <w:p>
      <w:pPr>
        <w:pStyle w:val="TextBody"/>
        <w:bidi w:val="0"/>
        <w:jc w:val="left"/>
        <w:rPr>
          <w:b/>
          <w:u w:val="single"/>
          <w:shd w:val="clear" w:fill="FFFF00"/>
        </w:rPr>
      </w:pPr>
      <w:r>
        <w:rPr>
          <w:b/>
          <w:u w:val="single"/>
          <w:shd w:val="clear" w:fill="FFFF00"/>
        </w:rPr>
        <w:t xml:space="preserve">Asiakirjan numero 29490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Turkin itsenäisyyssota (turk: Kurtuluş Savaşı ``Vapautussota'', tunnetaan myös kuvaannollisesti nimellä İstiklâl Harbi ``Itsenäisyyssota'' tai Millî Mücadele ``Kansallinen kampanja''; 19. toukokuuta 1919 - 24. heinäkuuta 1923) käytiin </w:t>
      </w:r>
      <w:r>
        <w:rPr>
          <w:color w:val="A9A9A9"/>
        </w:rPr>
        <w:t xml:space="preserve">Turkin kansallisen liikkeen ja liittoutuneiden valtuuskuntien välillä, nimittäin Kreikan länsirintamalla, Armenian itärintamalla, Ranskan eteläisellä rintamalla ja niiden kanssa Yhdistyneen kuningaskunnan ja Italian välillä Konstantinopolissa (nykyisessä Istanbulissa) sen </w:t>
      </w:r>
      <w:r>
        <w:rPr/>
        <w:t xml:space="preserve">jälkeen, kun osia Osmanien valtakunnasta oli miehitetty ja jaettu sen jälkeen, kun Osmanit olivat hävinneet ensimmäisessä maailmansodassa. Vain harvat miehittävistä brittiläisistä, ranskalaisista ja italialaisista joukoista olivat olleet käytössä tai osallistuneet taisteluihin.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Turkin itsenäisyyssodassa</w:t>
      </w:r>
    </w:p>
    <w:p>
      <w:pPr>
        <w:pStyle w:val="TextBody"/>
        <w:bidi w:val="0"/>
        <w:jc w:val="left"/>
        <w:rPr>
          <w:b/>
          <w:u w:val="single"/>
          <w:shd w:val="clear" w:fill="FFFF00"/>
        </w:rPr>
      </w:pPr>
      <w:r>
        <w:rPr>
          <w:b/>
          <w:u w:val="single"/>
          <w:shd w:val="clear" w:fill="FFFF00"/>
        </w:rPr>
        <w:t xml:space="preserve">Asiakirjan numero 29491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Konfederaation taistelulippu nostettiin osavaltiotalon yläpuolelle </w:t>
      </w:r>
      <w:r>
        <w:rPr>
          <w:color w:val="A9A9A9"/>
        </w:rPr>
        <w:t xml:space="preserve">11. huhtikuuta 1961 </w:t>
      </w:r>
      <w:r>
        <w:rPr/>
        <w:t xml:space="preserve">edustaja John Mayn pyynnöstä näennäisesti osana konfederaatiosodan satavuotisjuhlallisuuksien avajaisjuhlallisuuksia, kertoo tohtori Daniel Hollis, satavuotisjuhlatoimikunnan nimitetty jäsen. Monet historioitsijat huomauttavat, että lipun ilmestymisellä oli todennäköisesti häijympi tarkoitus: symboloida etelävaltioiden uhmakkuutta orastavan kansalaisoikeusliikkeen edessä. Maaliskuussa 1962 lainsäätäjät hyväksyivät päätöslauselman, jossa määrättiin lipun liehuttamisesta osavaltion talon yllä. Kuten Time-lehti myöhemmin totesi, tämä oli "osavaltioiden oikeuksien vastaisku rotuerottelun poistamiselle".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konfederaation lippu nostettiin Etelä-Karolinassa?</w:t>
      </w:r>
    </w:p>
    <w:p>
      <w:pPr>
        <w:pStyle w:val="TextBody"/>
        <w:bidi w:val="0"/>
        <w:jc w:val="left"/>
        <w:rPr>
          <w:b/>
          <w:u w:val="single"/>
          <w:shd w:val="clear" w:fill="FFFF00"/>
        </w:rPr>
      </w:pPr>
      <w:r>
        <w:rPr>
          <w:b/>
          <w:u w:val="single"/>
          <w:shd w:val="clear" w:fill="FFFF00"/>
        </w:rPr>
        <w:t xml:space="preserve">Asiakirjan numero 29492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Devin Star Tailes </w:t>
      </w:r>
      <w:r>
        <w:rPr/>
        <w:t xml:space="preserve">(s. 2. heinäkuuta 1989), joka tunnetaan paremmin nimellä </w:t>
      </w:r>
      <w:r>
        <w:rPr>
          <w:color w:val="DCDCDC"/>
        </w:rPr>
        <w:t xml:space="preserve">Dev </w:t>
      </w:r>
      <w:r>
        <w:rPr/>
        <w:t xml:space="preserve">(joskus lyhenteenä DEV tai dEV), on yhdysvaltalainen laulaja, lauluntekijä, räppäri, malli ja radiojuontaja. Hänet löysi levy-yhtiö Indie-Pop ja The Cataracs Myspacen kautta, kun hänen ystävänsä Shane Crislip, postasi hänen laulunsa. Devin kappaleesta ``Booty Bounce'' otettiin näytteitä Far East Movementin hittisinglessä ``Like a G6'', joka nousi listaykköseksi Yhdysvalloissa ja myi maassa yli neljä miljoonaa latausta.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laulaa kuin g6?</w:t>
      </w:r>
    </w:p>
    <w:p>
      <w:pPr>
        <w:pStyle w:val="TextBody"/>
        <w:bidi w:val="0"/>
        <w:jc w:val="left"/>
        <w:rPr>
          <w:b/>
          <w:u w:val="single"/>
          <w:shd w:val="clear" w:fill="FFFF00"/>
        </w:rPr>
      </w:pPr>
      <w:r>
        <w:rPr>
          <w:b/>
          <w:u w:val="single"/>
          <w:shd w:val="clear" w:fill="FFFF00"/>
        </w:rPr>
        <w:t xml:space="preserve">Asiakirjan numero 29493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Downing Street 10, joka tunnetaan Yhdistyneessä kuningaskunnassa nimellä numero 10, on </w:t>
      </w:r>
      <w:r>
        <w:rPr/>
        <w:t xml:space="preserve">Yhdistyneen kuningaskunnan hallituksen päämaja ja valtiovarainministeriön ensimmäisen lordin virka-asunto ja toimipaikka, joka </w:t>
      </w:r>
      <w:r>
        <w:rPr/>
        <w:t xml:space="preserve">on ollut pääministerin virassa </w:t>
      </w:r>
      <w:r>
        <w:rPr/>
        <w:t xml:space="preserve">suurimman osan 1700- ja 1800-luvuista ja poikkeuksetta vuodesta </w:t>
      </w:r>
      <w:r>
        <w:rPr>
          <w:color w:val="DCDCDC"/>
        </w:rPr>
        <w:t xml:space="preserve">1905</w:t>
      </w:r>
      <w:r>
        <w:rPr/>
        <w:t xml:space="preserve">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Downing Street 10:stä tuli pääministerin asunto?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Lontoon pääministeri asuu?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Kuningas Yrjö II tarjosi numero 10:n, joka oli alun perin kolme taloa, Sir Robert Walpolelle vuonna </w:t>
      </w:r>
      <w:r>
        <w:rPr>
          <w:color w:val="A9A9A9"/>
        </w:rPr>
        <w:t xml:space="preserve">1732</w:t>
      </w:r>
      <w:r>
        <w:rPr/>
        <w:t xml:space="preserve">. Walpole hyväksyi tarjouksen sillä ehdolla, että lahja oli tarkoitettu pikemminkin valtiovarainministeriön ensimmäisen lordin virkaan kuin hänelle henkilökohtaisesti. Walpole antoi William Kentille tehtäväksi yhdistää kolme taloa, ja tämä suurempi talo tunnetaan nimellä Downing Street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Downing Street 10:stä tuli pääministerin koti?</w:t>
      </w:r>
    </w:p>
    <w:p>
      <w:pPr>
        <w:pStyle w:val="TextBody"/>
        <w:bidi w:val="0"/>
        <w:jc w:val="left"/>
        <w:rPr>
          <w:b/>
          <w:u w:val="single"/>
          <w:shd w:val="clear" w:fill="FFFF00"/>
        </w:rPr>
      </w:pPr>
      <w:r>
        <w:rPr>
          <w:b/>
          <w:u w:val="single"/>
          <w:shd w:val="clear" w:fill="FFFF00"/>
        </w:rPr>
        <w:t xml:space="preserve">Asiakirjan numero 29494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John Cooper John Cooper huhtikuuta 22, 2017 Taustatiedot </w:t>
      </w:r>
    </w:p>
    <w:tbl>
      <w:tblPr>
        <w:tblW w:w="10205" w:type="dxa"/>
        <w:jc w:val="left"/>
        <w:tblInd w:w="0" w:type="dxa"/>
        <w:tblLayout w:type="fixed"/>
        <w:tblCellMar>
          <w:top w:w="28" w:type="dxa"/>
          <w:left w:w="28" w:type="dxa"/>
          <w:bottom w:w="28" w:type="dxa"/>
          <w:right w:w="28" w:type="dxa"/>
        </w:tblCellMar>
      </w:tblPr>
      <w:tblGrid>
        <w:gridCol w:w="1626"/>
        <w:gridCol w:w="8579"/>
      </w:tblGrid>
      <w:tr>
        <w:trPr/>
        <w:tc>
          <w:tcPr>
            <w:tcW w:w="1626" w:type="dxa"/>
            <w:tcBorders/>
            <w:vAlign w:val="center"/>
          </w:tcPr>
          <w:p>
            <w:pPr>
              <w:pStyle w:val="TableHeading"/>
              <w:suppressLineNumbers/>
              <w:bidi w:val="0"/>
              <w:spacing w:before="0" w:after="283"/>
              <w:jc w:val="center"/>
              <w:rPr/>
            </w:pPr>
            <w:r>
              <w:rPr/>
              <w:t xml:space="preserve">Syntymäaika </w:t>
            </w:r>
          </w:p>
        </w:tc>
        <w:tc>
          <w:tcPr>
            <w:tcW w:w="8579" w:type="dxa"/>
            <w:tcBorders/>
            <w:vAlign w:val="center"/>
          </w:tcPr>
          <w:p>
            <w:pPr>
              <w:pStyle w:val="TableContents"/>
              <w:bidi w:val="0"/>
              <w:spacing w:before="0" w:after="283"/>
              <w:jc w:val="left"/>
              <w:rPr/>
            </w:pPr>
            <w:r>
              <w:rPr/>
              <w:t xml:space="preserve">John Landrum Cooper </w:t>
            </w:r>
          </w:p>
        </w:tc>
      </w:tr>
      <w:tr>
        <w:trPr/>
        <w:tc>
          <w:tcPr>
            <w:tcW w:w="1626" w:type="dxa"/>
            <w:tcBorders/>
            <w:vAlign w:val="center"/>
          </w:tcPr>
          <w:p>
            <w:pPr>
              <w:pStyle w:val="TableHeading"/>
              <w:bidi w:val="0"/>
              <w:spacing w:before="0" w:after="283"/>
              <w:rPr>
                <w:sz w:val="4"/>
                <w:szCs w:val="4"/>
              </w:rPr>
            </w:pPr>
            <w:r>
              <w:rPr>
                <w:sz w:val="4"/>
                <w:szCs w:val="4"/>
              </w:rPr>
            </w:r>
          </w:p>
        </w:tc>
        <w:tc>
          <w:tcPr>
            <w:tcW w:w="8579" w:type="dxa"/>
            <w:tcBorders/>
            <w:vAlign w:val="center"/>
          </w:tcPr>
          <w:p>
            <w:pPr>
              <w:pStyle w:val="TableContents"/>
              <w:bidi w:val="0"/>
              <w:spacing w:before="0" w:after="283"/>
              <w:jc w:val="left"/>
              <w:rPr/>
            </w:pPr>
            <w:r>
              <w:rPr/>
              <w:t xml:space="preserve">(1975-04-07) 7. huhtikuuta 1975 (43-vuotias) Memphis, Tennessee, Yhdysvallat. </w:t>
            </w:r>
          </w:p>
        </w:tc>
      </w:tr>
      <w:tr>
        <w:trPr/>
        <w:tc>
          <w:tcPr>
            <w:tcW w:w="1626" w:type="dxa"/>
            <w:tcBorders/>
            <w:vAlign w:val="center"/>
          </w:tcPr>
          <w:p>
            <w:pPr>
              <w:pStyle w:val="TableHeading"/>
              <w:suppressLineNumbers/>
              <w:bidi w:val="0"/>
              <w:spacing w:before="0" w:after="283"/>
              <w:jc w:val="center"/>
              <w:rPr/>
            </w:pPr>
            <w:r>
              <w:rPr/>
              <w:t xml:space="preserve">Genres </w:t>
            </w:r>
          </w:p>
        </w:tc>
        <w:tc>
          <w:tcPr>
            <w:tcW w:w="8579" w:type="dxa"/>
            <w:tcBorders/>
            <w:vAlign w:val="center"/>
          </w:tcPr>
          <w:p>
            <w:pPr>
              <w:pStyle w:val="TableContents"/>
              <w:bidi w:val="0"/>
              <w:spacing w:before="0" w:after="283"/>
              <w:jc w:val="left"/>
              <w:rPr/>
            </w:pPr>
            <w:r>
              <w:rPr/>
              <w:t xml:space="preserve">kristillinen rock, kristillinen metalli, vaihtoehtometalli, hard rock, post-grunge, industrial metal (varhainen) </w:t>
            </w:r>
          </w:p>
        </w:tc>
      </w:tr>
      <w:tr>
        <w:trPr/>
        <w:tc>
          <w:tcPr>
            <w:tcW w:w="1626" w:type="dxa"/>
            <w:tcBorders/>
            <w:vAlign w:val="center"/>
          </w:tcPr>
          <w:p>
            <w:pPr>
              <w:pStyle w:val="TableHeading"/>
              <w:suppressLineNumbers/>
              <w:bidi w:val="0"/>
              <w:spacing w:before="0" w:after="283"/>
              <w:jc w:val="center"/>
              <w:rPr/>
            </w:pPr>
            <w:r>
              <w:rPr/>
              <w:t xml:space="preserve">Ammatti (s) </w:t>
            </w:r>
          </w:p>
        </w:tc>
        <w:tc>
          <w:tcPr>
            <w:tcW w:w="8579" w:type="dxa"/>
            <w:tcBorders/>
            <w:vAlign w:val="center"/>
          </w:tcPr>
          <w:p>
            <w:pPr>
              <w:pStyle w:val="TableContents"/>
              <w:bidi w:val="0"/>
              <w:spacing w:before="0" w:after="283"/>
              <w:jc w:val="left"/>
              <w:rPr/>
            </w:pPr>
            <w:r>
              <w:rPr/>
              <w:t xml:space="preserve">Muusikko </w:t>
            </w:r>
          </w:p>
        </w:tc>
      </w:tr>
      <w:tr>
        <w:trPr/>
        <w:tc>
          <w:tcPr>
            <w:tcW w:w="1626" w:type="dxa"/>
            <w:tcBorders/>
            <w:vAlign w:val="center"/>
          </w:tcPr>
          <w:p>
            <w:pPr>
              <w:pStyle w:val="TableHeading"/>
              <w:suppressLineNumbers/>
              <w:bidi w:val="0"/>
              <w:spacing w:before="0" w:after="283"/>
              <w:jc w:val="center"/>
              <w:rPr/>
            </w:pPr>
            <w:r>
              <w:rPr/>
              <w:t xml:space="preserve">Välineet </w:t>
            </w:r>
          </w:p>
        </w:tc>
        <w:tc>
          <w:tcPr>
            <w:tcW w:w="8579" w:type="dxa"/>
            <w:tcBorders/>
            <w:vAlign w:val="center"/>
          </w:tcPr>
          <w:p>
            <w:pPr>
              <w:pStyle w:val="TableContents"/>
              <w:bidi w:val="0"/>
              <w:spacing w:before="0" w:after="283"/>
              <w:jc w:val="left"/>
              <w:rPr/>
            </w:pPr>
            <w:r>
              <w:rPr/>
              <w:t xml:space="preserve">Laulu, </w:t>
            </w:r>
            <w:r>
              <w:rPr/>
              <w:t xml:space="preserve">bassokitara </w:t>
            </w:r>
          </w:p>
        </w:tc>
      </w:tr>
      <w:tr>
        <w:trPr/>
        <w:tc>
          <w:tcPr>
            <w:tcW w:w="1626" w:type="dxa"/>
            <w:tcBorders/>
            <w:vAlign w:val="center"/>
          </w:tcPr>
          <w:p>
            <w:pPr>
              <w:pStyle w:val="TableHeading"/>
              <w:suppressLineNumbers/>
              <w:bidi w:val="0"/>
              <w:spacing w:before="0" w:after="283"/>
              <w:jc w:val="center"/>
              <w:rPr/>
            </w:pPr>
            <w:r>
              <w:rPr/>
              <w:t xml:space="preserve">Toimintavuodet </w:t>
            </w:r>
          </w:p>
        </w:tc>
        <w:tc>
          <w:tcPr>
            <w:tcW w:w="8579" w:type="dxa"/>
            <w:tcBorders/>
            <w:vAlign w:val="center"/>
          </w:tcPr>
          <w:p>
            <w:pPr>
              <w:pStyle w:val="TableContents"/>
              <w:bidi w:val="0"/>
              <w:spacing w:before="0" w:after="283"/>
              <w:jc w:val="left"/>
              <w:rPr/>
            </w:pPr>
            <w:r>
              <w:rPr/>
              <w:t xml:space="preserve">1989 -- 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bassoa John Cooper soittaa</w:t>
      </w:r>
    </w:p>
    <w:p>
      <w:pPr>
        <w:pStyle w:val="TextBody"/>
        <w:bidi w:val="0"/>
        <w:jc w:val="left"/>
        <w:rPr>
          <w:b/>
          <w:u w:val="single"/>
          <w:shd w:val="clear" w:fill="FFFF00"/>
        </w:rPr>
      </w:pPr>
      <w:r>
        <w:rPr>
          <w:b/>
          <w:u w:val="single"/>
          <w:shd w:val="clear" w:fill="FFFF00"/>
        </w:rPr>
        <w:t xml:space="preserve">Asiakirjan numero 29495</w:t>
      </w:r>
    </w:p>
    <w:p>
      <w:pPr>
        <w:pStyle w:val="TextBody"/>
        <w:bidi w:val="0"/>
        <w:jc w:val="left"/>
        <w:rPr>
          <w:b/>
          <w:shd w:val="clear" w:fill="FFFF00"/>
        </w:rPr>
      </w:pPr>
      <w:r>
        <w:rPr>
          <w:b/>
          <w:shd w:val="clear" w:fill="FFFF00"/>
        </w:rPr>
        <w:t xml:space="preserve">Tekstin numero 0</w:t>
      </w:r>
    </w:p>
    <w:tbl>
      <w:tblPr>
        <w:tblW w:w="3797" w:type="dxa"/>
        <w:jc w:val="left"/>
        <w:tblInd w:w="0" w:type="dxa"/>
        <w:tblLayout w:type="fixed"/>
        <w:tblCellMar>
          <w:top w:w="28" w:type="dxa"/>
          <w:left w:w="28" w:type="dxa"/>
          <w:bottom w:w="28" w:type="dxa"/>
          <w:right w:w="28" w:type="dxa"/>
        </w:tblCellMar>
      </w:tblPr>
      <w:tblGrid>
        <w:gridCol w:w="2056"/>
        <w:gridCol w:w="1741"/>
      </w:tblGrid>
      <w:tr>
        <w:trPr/>
        <w:tc>
          <w:tcPr>
            <w:tcW w:w="2056" w:type="dxa"/>
            <w:tcBorders/>
            <w:vAlign w:val="center"/>
          </w:tcPr>
          <w:p>
            <w:pPr>
              <w:pStyle w:val="TableHeading"/>
              <w:suppressLineNumbers/>
              <w:bidi w:val="0"/>
              <w:spacing w:before="0" w:after="283"/>
              <w:jc w:val="center"/>
              <w:rPr/>
            </w:pPr>
            <w:r>
              <w:rPr/>
              <w:t xml:space="preserve">Näyttelijä </w:t>
            </w:r>
          </w:p>
        </w:tc>
        <w:tc>
          <w:tcPr>
            <w:tcW w:w="1741" w:type="dxa"/>
            <w:tcBorders/>
            <w:vAlign w:val="center"/>
          </w:tcPr>
          <w:p>
            <w:pPr>
              <w:pStyle w:val="TableHeading"/>
              <w:suppressLineNumbers/>
              <w:bidi w:val="0"/>
              <w:spacing w:before="0" w:after="283"/>
              <w:jc w:val="center"/>
              <w:rPr/>
            </w:pPr>
            <w:r>
              <w:rPr/>
              <w:t xml:space="preserve">Rooli </w:t>
            </w:r>
          </w:p>
        </w:tc>
      </w:tr>
      <w:tr>
        <w:trPr/>
        <w:tc>
          <w:tcPr>
            <w:tcW w:w="2056" w:type="dxa"/>
            <w:tcBorders/>
            <w:vAlign w:val="center"/>
          </w:tcPr>
          <w:p>
            <w:pPr>
              <w:pStyle w:val="TableContents"/>
              <w:bidi w:val="0"/>
              <w:spacing w:before="0" w:after="283"/>
              <w:jc w:val="left"/>
              <w:rPr/>
            </w:pPr>
            <w:r>
              <w:rPr/>
              <w:t xml:space="preserve">David Jason </w:t>
            </w:r>
          </w:p>
        </w:tc>
        <w:tc>
          <w:tcPr>
            <w:tcW w:w="1741" w:type="dxa"/>
            <w:tcBorders/>
            <w:vAlign w:val="center"/>
          </w:tcPr>
          <w:p>
            <w:pPr>
              <w:pStyle w:val="TableContents"/>
              <w:bidi w:val="0"/>
              <w:spacing w:before="0" w:after="283"/>
              <w:jc w:val="left"/>
              <w:rPr/>
            </w:pPr>
            <w:r>
              <w:rPr/>
              <w:t xml:space="preserve">Derek Trotter </w:t>
            </w:r>
          </w:p>
        </w:tc>
      </w:tr>
      <w:tr>
        <w:trPr/>
        <w:tc>
          <w:tcPr>
            <w:tcW w:w="2056" w:type="dxa"/>
            <w:tcBorders/>
            <w:vAlign w:val="center"/>
          </w:tcPr>
          <w:p>
            <w:pPr>
              <w:pStyle w:val="TableContents"/>
              <w:bidi w:val="0"/>
              <w:spacing w:before="0" w:after="283"/>
              <w:jc w:val="left"/>
              <w:rPr/>
            </w:pPr>
            <w:r>
              <w:rPr/>
              <w:t xml:space="preserve">Nicholas Lyndhurst </w:t>
            </w:r>
          </w:p>
        </w:tc>
        <w:tc>
          <w:tcPr>
            <w:tcW w:w="1741" w:type="dxa"/>
            <w:tcBorders/>
            <w:vAlign w:val="center"/>
          </w:tcPr>
          <w:p>
            <w:pPr>
              <w:pStyle w:val="TableContents"/>
              <w:bidi w:val="0"/>
              <w:spacing w:before="0" w:after="283"/>
              <w:jc w:val="left"/>
              <w:rPr/>
            </w:pPr>
            <w:r>
              <w:rPr/>
              <w:t xml:space="preserve">Rodney Trotter </w:t>
            </w:r>
          </w:p>
        </w:tc>
      </w:tr>
      <w:tr>
        <w:trPr/>
        <w:tc>
          <w:tcPr>
            <w:tcW w:w="2056" w:type="dxa"/>
            <w:tcBorders/>
            <w:vAlign w:val="center"/>
          </w:tcPr>
          <w:p>
            <w:pPr>
              <w:pStyle w:val="TableContents"/>
              <w:bidi w:val="0"/>
              <w:spacing w:before="0" w:after="283"/>
              <w:jc w:val="left"/>
              <w:rPr/>
            </w:pPr>
            <w:r>
              <w:rPr/>
              <w:t xml:space="preserve">Lennard Pearce </w:t>
            </w:r>
          </w:p>
        </w:tc>
        <w:tc>
          <w:tcPr>
            <w:tcW w:w="1741" w:type="dxa"/>
            <w:tcBorders/>
            <w:vAlign w:val="center"/>
          </w:tcPr>
          <w:p>
            <w:pPr>
              <w:pStyle w:val="TableContents"/>
              <w:bidi w:val="0"/>
              <w:spacing w:before="0" w:after="283"/>
              <w:jc w:val="left"/>
              <w:rPr/>
            </w:pPr>
            <w:r>
              <w:rPr/>
              <w:t xml:space="preserve">Isoisä Trotter </w:t>
            </w:r>
          </w:p>
        </w:tc>
      </w:tr>
      <w:tr>
        <w:trPr/>
        <w:tc>
          <w:tcPr>
            <w:tcW w:w="2056" w:type="dxa"/>
            <w:tcBorders/>
            <w:vAlign w:val="center"/>
          </w:tcPr>
          <w:p>
            <w:pPr>
              <w:pStyle w:val="TableContents"/>
              <w:bidi w:val="0"/>
              <w:spacing w:before="0" w:after="283"/>
              <w:jc w:val="left"/>
              <w:rPr/>
            </w:pPr>
            <w:r>
              <w:rPr/>
              <w:t xml:space="preserve">Roy Heather </w:t>
            </w:r>
          </w:p>
        </w:tc>
        <w:tc>
          <w:tcPr>
            <w:tcW w:w="1741" w:type="dxa"/>
            <w:tcBorders/>
            <w:vAlign w:val="center"/>
          </w:tcPr>
          <w:p>
            <w:pPr>
              <w:pStyle w:val="TableContents"/>
              <w:bidi w:val="0"/>
              <w:spacing w:before="0" w:after="283"/>
              <w:jc w:val="left"/>
              <w:rPr/>
            </w:pPr>
            <w:r>
              <w:rPr/>
              <w:t xml:space="preserve">Sid </w:t>
            </w:r>
          </w:p>
        </w:tc>
      </w:tr>
      <w:tr>
        <w:trPr/>
        <w:tc>
          <w:tcPr>
            <w:tcW w:w="2056" w:type="dxa"/>
            <w:tcBorders/>
            <w:vAlign w:val="center"/>
          </w:tcPr>
          <w:p>
            <w:pPr>
              <w:pStyle w:val="TableContents"/>
              <w:bidi w:val="0"/>
              <w:spacing w:before="0" w:after="283"/>
              <w:jc w:val="left"/>
              <w:rPr/>
            </w:pPr>
            <w:r>
              <w:rPr>
                <w:color w:val="A9A9A9"/>
              </w:rPr>
              <w:t xml:space="preserve">Kate Saunders </w:t>
            </w:r>
          </w:p>
        </w:tc>
        <w:tc>
          <w:tcPr>
            <w:tcW w:w="1741" w:type="dxa"/>
            <w:tcBorders/>
            <w:vAlign w:val="center"/>
          </w:tcPr>
          <w:p>
            <w:pPr>
              <w:pStyle w:val="TableContents"/>
              <w:bidi w:val="0"/>
              <w:spacing w:before="0" w:after="283"/>
              <w:jc w:val="left"/>
              <w:rPr/>
            </w:pPr>
            <w:r>
              <w:rPr/>
              <w:t xml:space="preserve">Sandra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Sandraa elokuvassa Only Fools and Horses...</w:t>
      </w:r>
    </w:p>
    <w:p>
      <w:pPr>
        <w:pStyle w:val="TextBody"/>
        <w:bidi w:val="0"/>
        <w:jc w:val="left"/>
        <w:rPr>
          <w:b/>
          <w:u w:val="single"/>
          <w:shd w:val="clear" w:fill="FFFF00"/>
        </w:rPr>
      </w:pPr>
      <w:r>
        <w:rPr>
          <w:b/>
          <w:u w:val="single"/>
          <w:shd w:val="clear" w:fill="FFFF00"/>
        </w:rPr>
        <w:t xml:space="preserve">Asiakirjan numero 29496</w:t>
      </w:r>
    </w:p>
    <w:p>
      <w:pPr>
        <w:pStyle w:val="TextBody"/>
        <w:bidi w:val="0"/>
        <w:jc w:val="left"/>
        <w:rPr>
          <w:b/>
          <w:shd w:val="clear" w:fill="FFFF00"/>
        </w:rPr>
      </w:pPr>
      <w:r>
        <w:rPr>
          <w:b/>
          <w:shd w:val="clear" w:fill="FFFF00"/>
        </w:rPr>
        <w:t xml:space="preserve">Tekstin numero 0</w:t>
      </w:r>
    </w:p>
    <w:p>
      <w:pPr>
        <w:pStyle w:val="TextBody"/>
        <w:numPr>
          <w:ilvl w:val="0"/>
          <w:numId w:val="165"/>
        </w:numPr>
        <w:tabs>
          <w:tab w:val="clear" w:pos="1134"/>
          <w:tab w:val="left" w:leader="none" w:pos="707"/>
        </w:tabs>
        <w:bidi w:val="0"/>
        <w:spacing w:before="0" w:after="0"/>
        <w:ind w:start="707" w:hanging="283"/>
        <w:jc w:val="left"/>
        <w:rPr/>
      </w:pPr>
      <w:r>
        <w:rPr/>
        <w:t xml:space="preserve">Moottori: F8a (kaasutin) F8b (EFI) </w:t>
      </w:r>
    </w:p>
    <w:p>
      <w:pPr>
        <w:pStyle w:val="TextBody"/>
        <w:numPr>
          <w:ilvl w:val="0"/>
          <w:numId w:val="165"/>
        </w:numPr>
        <w:tabs>
          <w:tab w:val="clear" w:pos="1134"/>
          <w:tab w:val="left" w:leader="none" w:pos="707"/>
        </w:tabs>
        <w:bidi w:val="0"/>
        <w:spacing w:before="0" w:after="0"/>
        <w:ind w:start="707" w:hanging="283"/>
        <w:jc w:val="left"/>
        <w:rPr/>
      </w:pPr>
      <w:r>
        <w:rPr/>
        <w:t xml:space="preserve">Tyyppi: EFI (Euro II) </w:t>
      </w:r>
    </w:p>
    <w:p>
      <w:pPr>
        <w:pStyle w:val="TextBody"/>
        <w:numPr>
          <w:ilvl w:val="0"/>
          <w:numId w:val="165"/>
        </w:numPr>
        <w:tabs>
          <w:tab w:val="clear" w:pos="1134"/>
          <w:tab w:val="left" w:leader="none" w:pos="707"/>
        </w:tabs>
        <w:bidi w:val="0"/>
        <w:spacing w:before="0" w:after="0"/>
        <w:ind w:start="707" w:hanging="283"/>
        <w:jc w:val="left"/>
        <w:rPr/>
      </w:pPr>
      <w:r>
        <w:rPr/>
        <w:t xml:space="preserve">Sylinterien lukumäärä: kolme sylinteriä </w:t>
      </w:r>
    </w:p>
    <w:p>
      <w:pPr>
        <w:pStyle w:val="TextBody"/>
        <w:numPr>
          <w:ilvl w:val="0"/>
          <w:numId w:val="165"/>
        </w:numPr>
        <w:tabs>
          <w:tab w:val="clear" w:pos="1134"/>
          <w:tab w:val="left" w:leader="none" w:pos="707"/>
        </w:tabs>
        <w:bidi w:val="0"/>
        <w:spacing w:before="0" w:after="0"/>
        <w:ind w:start="707" w:hanging="283"/>
        <w:jc w:val="left"/>
        <w:rPr/>
      </w:pPr>
      <w:r>
        <w:rPr/>
        <w:t xml:space="preserve">Huippunopeus 140 km / h </w:t>
      </w:r>
    </w:p>
    <w:p>
      <w:pPr>
        <w:pStyle w:val="TextBody"/>
        <w:numPr>
          <w:ilvl w:val="0"/>
          <w:numId w:val="165"/>
        </w:numPr>
        <w:tabs>
          <w:tab w:val="clear" w:pos="1134"/>
          <w:tab w:val="left" w:leader="none" w:pos="707"/>
        </w:tabs>
        <w:bidi w:val="0"/>
        <w:spacing w:before="0" w:after="0"/>
        <w:ind w:start="707" w:hanging="283"/>
        <w:jc w:val="left"/>
        <w:rPr/>
      </w:pPr>
      <w:r>
        <w:rPr>
          <w:color w:val="A9A9A9"/>
        </w:rPr>
        <w:t xml:space="preserve">EFI:n kulutus 24 km / l (Euro II) maantiellä. </w:t>
      </w:r>
    </w:p>
    <w:p>
      <w:pPr>
        <w:pStyle w:val="TextBody"/>
        <w:numPr>
          <w:ilvl w:val="0"/>
          <w:numId w:val="165"/>
        </w:numPr>
        <w:tabs>
          <w:tab w:val="clear" w:pos="1134"/>
          <w:tab w:val="left" w:leader="none" w:pos="707"/>
        </w:tabs>
        <w:bidi w:val="0"/>
        <w:spacing w:before="0" w:after="0"/>
        <w:ind w:start="707" w:hanging="283"/>
        <w:jc w:val="left"/>
        <w:rPr/>
      </w:pPr>
      <w:r>
        <w:rPr>
          <w:color w:val="DCDCDC"/>
        </w:rPr>
        <w:t xml:space="preserve">EFI:n kulutus 16 km / l (Euro II) </w:t>
      </w:r>
      <w:r>
        <w:rPr/>
        <w:t xml:space="preserve">kaupungissa. </w:t>
      </w:r>
    </w:p>
    <w:p>
      <w:pPr>
        <w:pStyle w:val="TextBody"/>
        <w:numPr>
          <w:ilvl w:val="0"/>
          <w:numId w:val="165"/>
        </w:numPr>
        <w:tabs>
          <w:tab w:val="clear" w:pos="1134"/>
          <w:tab w:val="left" w:leader="none" w:pos="707"/>
        </w:tabs>
        <w:bidi w:val="0"/>
        <w:spacing w:before="0" w:after="0"/>
        <w:ind w:start="707" w:hanging="283"/>
        <w:jc w:val="left"/>
        <w:rPr/>
      </w:pPr>
      <w:r>
        <w:rPr/>
        <w:t xml:space="preserve">Männän tilavuus: 800 cc </w:t>
      </w:r>
    </w:p>
    <w:p>
      <w:pPr>
        <w:pStyle w:val="TextBody"/>
        <w:numPr>
          <w:ilvl w:val="0"/>
          <w:numId w:val="165"/>
        </w:numPr>
        <w:tabs>
          <w:tab w:val="clear" w:pos="1134"/>
          <w:tab w:val="left" w:leader="none" w:pos="707"/>
        </w:tabs>
        <w:bidi w:val="0"/>
        <w:spacing w:before="0" w:after="0"/>
        <w:ind w:start="707" w:hanging="283"/>
        <w:jc w:val="left"/>
        <w:rPr/>
      </w:pPr>
      <w:r>
        <w:rPr/>
        <w:t xml:space="preserve">Poraus × isku: 68,5 mm × 72,0 mm </w:t>
      </w:r>
    </w:p>
    <w:p>
      <w:pPr>
        <w:pStyle w:val="TextBody"/>
        <w:numPr>
          <w:ilvl w:val="0"/>
          <w:numId w:val="165"/>
        </w:numPr>
        <w:tabs>
          <w:tab w:val="clear" w:pos="1134"/>
          <w:tab w:val="left" w:leader="none" w:pos="707"/>
        </w:tabs>
        <w:bidi w:val="0"/>
        <w:spacing w:before="0" w:after="0"/>
        <w:ind w:start="707" w:hanging="283"/>
        <w:jc w:val="left"/>
        <w:rPr/>
      </w:pPr>
      <w:r>
        <w:rPr/>
        <w:t xml:space="preserve">Maksimiteho (kW / rpm): 29,4 / 5 500 </w:t>
      </w:r>
    </w:p>
    <w:p>
      <w:pPr>
        <w:pStyle w:val="TextBody"/>
        <w:numPr>
          <w:ilvl w:val="0"/>
          <w:numId w:val="165"/>
        </w:numPr>
        <w:tabs>
          <w:tab w:val="clear" w:pos="1134"/>
          <w:tab w:val="left" w:leader="none" w:pos="707"/>
        </w:tabs>
        <w:bidi w:val="0"/>
        <w:ind w:start="707" w:hanging="283"/>
        <w:jc w:val="left"/>
        <w:rPr/>
      </w:pPr>
      <w:r>
        <w:rPr/>
        <w:t xml:space="preserve">Suurin vääntömomentti (Nm / rpm): 59,0 / 3000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suzuki mehran euro 2:n mittarilukema?</w:t>
      </w:r>
    </w:p>
    <w:p>
      <w:pPr>
        <w:pStyle w:val="TextBody"/>
        <w:bidi w:val="0"/>
        <w:jc w:val="left"/>
        <w:rPr>
          <w:b/>
          <w:u w:val="single"/>
          <w:shd w:val="clear" w:fill="FFFF00"/>
        </w:rPr>
      </w:pPr>
      <w:r>
        <w:rPr>
          <w:b/>
          <w:u w:val="single"/>
          <w:shd w:val="clear" w:fill="FFFF00"/>
        </w:rPr>
        <w:t xml:space="preserve">Asiakirjan numero 29497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analyyttinen funktio on funktio, joka on paikallisesti konvergentti potenssisarja. On olemassa sekä reaalianalyyttisiä funktioita että kompleksianalyyttisiä funktioita, jotka ovat joiltakin osin samankaltaisia mutta toisilta osin erilaisia. Kummankin tyypin funktiot ovat äärettömän differentioituvia, mutta kompleksisilla analyyttisillä funktioilla on ominaisuuksia, jotka eivät yleensä päde reaalianalyyttisiin funktioihin. Funktio on analyyttinen</w:t>
      </w:r>
      <w:r>
        <w:rPr>
          <w:color w:val="A9A9A9"/>
        </w:rPr>
        <w:t xml:space="preserve">, jos ja vain jos sen Taylor-sarja x:n suhteen konvergoi funktioon jossakin lähiympäristössä jokaiselle x:lle sen alueella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funktion sanotaan olevan analyyttinen</w:t>
      </w:r>
    </w:p>
    <w:p>
      <w:pPr>
        <w:pStyle w:val="TextBody"/>
        <w:bidi w:val="0"/>
        <w:jc w:val="left"/>
        <w:rPr>
          <w:b/>
          <w:u w:val="single"/>
          <w:shd w:val="clear" w:fill="FFFF00"/>
        </w:rPr>
      </w:pPr>
      <w:r>
        <w:rPr>
          <w:b/>
          <w:u w:val="single"/>
          <w:shd w:val="clear" w:fill="FFFF00"/>
        </w:rPr>
        <w:t xml:space="preserve">Asiakirjan numero 29498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98"/>
        <w:gridCol w:w="1815"/>
        <w:gridCol w:w="1327"/>
        <w:gridCol w:w="1975"/>
        <w:gridCol w:w="2071"/>
        <w:gridCol w:w="2119"/>
      </w:tblGrid>
      <w:tr>
        <w:trPr/>
        <w:tc>
          <w:tcPr>
            <w:tcW w:w="898" w:type="dxa"/>
            <w:tcBorders/>
            <w:vAlign w:val="center"/>
          </w:tcPr>
          <w:p>
            <w:pPr>
              <w:pStyle w:val="TableHeading"/>
              <w:suppressLineNumbers/>
              <w:bidi w:val="0"/>
              <w:spacing w:before="0" w:after="283"/>
              <w:jc w:val="center"/>
              <w:rPr/>
            </w:pPr>
            <w:r>
              <w:rPr/>
              <w:t xml:space="preserve">Sijoitus </w:t>
            </w:r>
          </w:p>
        </w:tc>
        <w:tc>
          <w:tcPr>
            <w:tcW w:w="1815" w:type="dxa"/>
            <w:tcBorders/>
            <w:vAlign w:val="center"/>
          </w:tcPr>
          <w:p>
            <w:pPr>
              <w:pStyle w:val="TableHeading"/>
              <w:suppressLineNumbers/>
              <w:bidi w:val="0"/>
              <w:spacing w:before="0" w:after="283"/>
              <w:jc w:val="center"/>
              <w:rPr/>
            </w:pPr>
            <w:r>
              <w:rPr/>
              <w:t xml:space="preserve">Piirikunta </w:t>
            </w:r>
          </w:p>
        </w:tc>
        <w:tc>
          <w:tcPr>
            <w:tcW w:w="1327" w:type="dxa"/>
            <w:tcBorders/>
            <w:vAlign w:val="center"/>
          </w:tcPr>
          <w:p>
            <w:pPr>
              <w:pStyle w:val="TableHeading"/>
              <w:suppressLineNumbers/>
              <w:bidi w:val="0"/>
              <w:spacing w:before="0" w:after="283"/>
              <w:jc w:val="center"/>
              <w:rPr/>
            </w:pPr>
            <w:r>
              <w:rPr/>
              <w:t xml:space="preserve">Valtio </w:t>
            </w:r>
          </w:p>
        </w:tc>
        <w:tc>
          <w:tcPr>
            <w:tcW w:w="1975" w:type="dxa"/>
            <w:tcBorders/>
            <w:vAlign w:val="center"/>
          </w:tcPr>
          <w:p>
            <w:pPr>
              <w:pStyle w:val="TableHeading"/>
              <w:suppressLineNumbers/>
              <w:bidi w:val="0"/>
              <w:spacing w:before="0" w:after="283"/>
              <w:jc w:val="center"/>
              <w:rPr/>
            </w:pPr>
            <w:r>
              <w:rPr/>
              <w:t xml:space="preserve">Piirikunnan pääkaupunki </w:t>
            </w:r>
          </w:p>
        </w:tc>
        <w:tc>
          <w:tcPr>
            <w:tcW w:w="2071" w:type="dxa"/>
            <w:tcBorders/>
            <w:vAlign w:val="center"/>
          </w:tcPr>
          <w:p>
            <w:pPr>
              <w:pStyle w:val="TableHeading"/>
              <w:suppressLineNumbers/>
              <w:bidi w:val="0"/>
              <w:spacing w:before="0" w:after="283"/>
              <w:jc w:val="center"/>
              <w:rPr/>
            </w:pPr>
            <w:r>
              <w:rPr/>
              <w:t xml:space="preserve">Kokonaispinta-ala </w:t>
            </w:r>
          </w:p>
        </w:tc>
        <w:tc>
          <w:tcPr>
            <w:tcW w:w="2119" w:type="dxa"/>
            <w:tcBorders/>
            <w:vAlign w:val="center"/>
          </w:tcPr>
          <w:p>
            <w:pPr>
              <w:pStyle w:val="TableHeading"/>
              <w:suppressLineNumbers/>
              <w:bidi w:val="0"/>
              <w:spacing w:before="0" w:after="283"/>
              <w:jc w:val="center"/>
              <w:rPr/>
            </w:pPr>
            <w:r>
              <w:rPr/>
              <w:t xml:space="preserve">Maa-alue </w:t>
            </w:r>
          </w:p>
        </w:tc>
      </w:tr>
      <w:tr>
        <w:trPr/>
        <w:tc>
          <w:tcPr>
            <w:tcW w:w="898" w:type="dxa"/>
            <w:tcBorders/>
            <w:vAlign w:val="center"/>
          </w:tcPr>
          <w:p>
            <w:pPr>
              <w:pStyle w:val="TableContents"/>
              <w:bidi w:val="0"/>
              <w:spacing w:before="0" w:after="283"/>
              <w:jc w:val="left"/>
              <w:rPr>
                <w:sz w:val="4"/>
                <w:szCs w:val="4"/>
              </w:rPr>
            </w:pPr>
            <w:r>
              <w:rPr>
                <w:sz w:val="4"/>
                <w:szCs w:val="4"/>
              </w:rPr>
            </w:r>
          </w:p>
        </w:tc>
        <w:tc>
          <w:tcPr>
            <w:tcW w:w="1815" w:type="dxa"/>
            <w:tcBorders/>
            <w:vAlign w:val="center"/>
          </w:tcPr>
          <w:p>
            <w:pPr>
              <w:pStyle w:val="TableContents"/>
              <w:bidi w:val="0"/>
              <w:spacing w:before="0" w:after="283"/>
              <w:jc w:val="left"/>
              <w:rPr/>
            </w:pPr>
            <w:r>
              <w:rPr>
                <w:color w:val="A9A9A9"/>
              </w:rPr>
              <w:t xml:space="preserve">San Bernardino </w:t>
            </w:r>
            <w:r>
              <w:rPr/>
              <w:t xml:space="preserve">County </w:t>
            </w:r>
          </w:p>
        </w:tc>
        <w:tc>
          <w:tcPr>
            <w:tcW w:w="1327" w:type="dxa"/>
            <w:tcBorders/>
            <w:vAlign w:val="center"/>
          </w:tcPr>
          <w:p>
            <w:pPr>
              <w:pStyle w:val="TableContents"/>
              <w:bidi w:val="0"/>
              <w:spacing w:before="0" w:after="283"/>
              <w:jc w:val="left"/>
              <w:rPr/>
            </w:pPr>
            <w:r>
              <w:rPr/>
              <w:t xml:space="preserve">Kalifornia </w:t>
            </w:r>
          </w:p>
        </w:tc>
        <w:tc>
          <w:tcPr>
            <w:tcW w:w="1975" w:type="dxa"/>
            <w:tcBorders/>
            <w:vAlign w:val="center"/>
          </w:tcPr>
          <w:p>
            <w:pPr>
              <w:pStyle w:val="TableContents"/>
              <w:bidi w:val="0"/>
              <w:spacing w:before="0" w:after="283"/>
              <w:jc w:val="left"/>
              <w:rPr/>
            </w:pPr>
            <w:r>
              <w:rPr/>
              <w:t xml:space="preserve">San Bernardino </w:t>
            </w:r>
          </w:p>
        </w:tc>
        <w:tc>
          <w:tcPr>
            <w:tcW w:w="2071" w:type="dxa"/>
            <w:tcBorders/>
            <w:vAlign w:val="center"/>
          </w:tcPr>
          <w:p>
            <w:pPr>
              <w:pStyle w:val="TableContents"/>
              <w:bidi w:val="0"/>
              <w:spacing w:before="0" w:after="283"/>
              <w:jc w:val="left"/>
              <w:rPr/>
            </w:pPr>
            <w:r>
              <w:rPr/>
              <w:t xml:space="preserve">20,105.32 neliömetriä (52,072.5 km) </w:t>
            </w:r>
          </w:p>
        </w:tc>
        <w:tc>
          <w:tcPr>
            <w:tcW w:w="2119" w:type="dxa"/>
            <w:tcBorders/>
            <w:vAlign w:val="center"/>
          </w:tcPr>
          <w:p>
            <w:pPr>
              <w:pStyle w:val="TableContents"/>
              <w:bidi w:val="0"/>
              <w:spacing w:before="0" w:after="283"/>
              <w:jc w:val="left"/>
              <w:rPr/>
            </w:pPr>
            <w:r>
              <w:rPr/>
              <w:t xml:space="preserve">20,052.5 sq mi (51,936 km) </w:t>
            </w:r>
          </w:p>
        </w:tc>
      </w:tr>
      <w:tr>
        <w:trPr/>
        <w:tc>
          <w:tcPr>
            <w:tcW w:w="898" w:type="dxa"/>
            <w:tcBorders/>
            <w:vAlign w:val="center"/>
          </w:tcPr>
          <w:p>
            <w:pPr>
              <w:pStyle w:val="TableContents"/>
              <w:bidi w:val="0"/>
              <w:spacing w:before="0" w:after="283"/>
              <w:jc w:val="left"/>
              <w:rPr>
                <w:sz w:val="4"/>
                <w:szCs w:val="4"/>
              </w:rPr>
            </w:pPr>
            <w:r>
              <w:rPr>
                <w:sz w:val="4"/>
                <w:szCs w:val="4"/>
              </w:rPr>
            </w:r>
          </w:p>
        </w:tc>
        <w:tc>
          <w:tcPr>
            <w:tcW w:w="1815" w:type="dxa"/>
            <w:tcBorders/>
            <w:vAlign w:val="center"/>
          </w:tcPr>
          <w:p>
            <w:pPr>
              <w:pStyle w:val="TableContents"/>
              <w:bidi w:val="0"/>
              <w:spacing w:before="0" w:after="283"/>
              <w:jc w:val="left"/>
              <w:rPr/>
            </w:pPr>
            <w:r>
              <w:rPr/>
              <w:t xml:space="preserve">Coconino County </w:t>
            </w:r>
          </w:p>
        </w:tc>
        <w:tc>
          <w:tcPr>
            <w:tcW w:w="1327" w:type="dxa"/>
            <w:tcBorders/>
            <w:vAlign w:val="center"/>
          </w:tcPr>
          <w:p>
            <w:pPr>
              <w:pStyle w:val="TableContents"/>
              <w:bidi w:val="0"/>
              <w:spacing w:before="0" w:after="283"/>
              <w:jc w:val="left"/>
              <w:rPr/>
            </w:pPr>
            <w:r>
              <w:rPr/>
              <w:t xml:space="preserve">Arizona </w:t>
            </w:r>
          </w:p>
        </w:tc>
        <w:tc>
          <w:tcPr>
            <w:tcW w:w="1975" w:type="dxa"/>
            <w:tcBorders/>
            <w:vAlign w:val="center"/>
          </w:tcPr>
          <w:p>
            <w:pPr>
              <w:pStyle w:val="TableContents"/>
              <w:bidi w:val="0"/>
              <w:spacing w:before="0" w:after="283"/>
              <w:jc w:val="left"/>
              <w:rPr/>
            </w:pPr>
            <w:r>
              <w:rPr/>
              <w:t xml:space="preserve">Flagstaff </w:t>
            </w:r>
          </w:p>
        </w:tc>
        <w:tc>
          <w:tcPr>
            <w:tcW w:w="2071" w:type="dxa"/>
            <w:tcBorders/>
            <w:vAlign w:val="center"/>
          </w:tcPr>
          <w:p>
            <w:pPr>
              <w:pStyle w:val="TableContents"/>
              <w:bidi w:val="0"/>
              <w:spacing w:before="0" w:after="283"/>
              <w:jc w:val="left"/>
              <w:rPr/>
            </w:pPr>
            <w:r>
              <w:rPr/>
              <w:t xml:space="preserve">18,661.21 sq mi (48,332.3 km) </w:t>
            </w:r>
          </w:p>
        </w:tc>
        <w:tc>
          <w:tcPr>
            <w:tcW w:w="2119" w:type="dxa"/>
            <w:tcBorders/>
            <w:vAlign w:val="center"/>
          </w:tcPr>
          <w:p>
            <w:pPr>
              <w:pStyle w:val="TableContents"/>
              <w:bidi w:val="0"/>
              <w:spacing w:before="0" w:after="283"/>
              <w:jc w:val="left"/>
              <w:rPr/>
            </w:pPr>
            <w:r>
              <w:rPr/>
              <w:t xml:space="preserve">18,617.42 sq mi (48,218.9 km) </w:t>
            </w:r>
          </w:p>
        </w:tc>
      </w:tr>
      <w:tr>
        <w:trPr/>
        <w:tc>
          <w:tcPr>
            <w:tcW w:w="898" w:type="dxa"/>
            <w:tcBorders/>
            <w:vAlign w:val="center"/>
          </w:tcPr>
          <w:p>
            <w:pPr>
              <w:pStyle w:val="TableContents"/>
              <w:bidi w:val="0"/>
              <w:spacing w:before="0" w:after="283"/>
              <w:jc w:val="left"/>
              <w:rPr>
                <w:sz w:val="4"/>
                <w:szCs w:val="4"/>
              </w:rPr>
            </w:pPr>
            <w:r>
              <w:rPr>
                <w:sz w:val="4"/>
                <w:szCs w:val="4"/>
              </w:rPr>
            </w:r>
          </w:p>
        </w:tc>
        <w:tc>
          <w:tcPr>
            <w:tcW w:w="1815" w:type="dxa"/>
            <w:tcBorders/>
            <w:vAlign w:val="center"/>
          </w:tcPr>
          <w:p>
            <w:pPr>
              <w:pStyle w:val="TableContents"/>
              <w:bidi w:val="0"/>
              <w:spacing w:before="0" w:after="283"/>
              <w:jc w:val="left"/>
              <w:rPr/>
            </w:pPr>
            <w:r>
              <w:rPr/>
              <w:t xml:space="preserve">Nye County </w:t>
            </w:r>
          </w:p>
        </w:tc>
        <w:tc>
          <w:tcPr>
            <w:tcW w:w="1327" w:type="dxa"/>
            <w:tcBorders/>
            <w:vAlign w:val="center"/>
          </w:tcPr>
          <w:p>
            <w:pPr>
              <w:pStyle w:val="TableContents"/>
              <w:bidi w:val="0"/>
              <w:spacing w:before="0" w:after="283"/>
              <w:jc w:val="left"/>
              <w:rPr/>
            </w:pPr>
            <w:r>
              <w:rPr/>
              <w:t xml:space="preserve">Nevada </w:t>
            </w:r>
          </w:p>
        </w:tc>
        <w:tc>
          <w:tcPr>
            <w:tcW w:w="1975" w:type="dxa"/>
            <w:tcBorders/>
            <w:vAlign w:val="center"/>
          </w:tcPr>
          <w:p>
            <w:pPr>
              <w:pStyle w:val="TableContents"/>
              <w:bidi w:val="0"/>
              <w:spacing w:before="0" w:after="283"/>
              <w:jc w:val="left"/>
              <w:rPr/>
            </w:pPr>
            <w:r>
              <w:rPr/>
              <w:t xml:space="preserve">Tonopah </w:t>
            </w:r>
          </w:p>
        </w:tc>
        <w:tc>
          <w:tcPr>
            <w:tcW w:w="2071" w:type="dxa"/>
            <w:tcBorders/>
            <w:vAlign w:val="center"/>
          </w:tcPr>
          <w:p>
            <w:pPr>
              <w:pStyle w:val="TableContents"/>
              <w:bidi w:val="0"/>
              <w:spacing w:before="0" w:after="283"/>
              <w:jc w:val="left"/>
              <w:rPr/>
            </w:pPr>
            <w:r>
              <w:rPr/>
              <w:t xml:space="preserve">18,158.73 sq mi (47,030.9 km) </w:t>
            </w:r>
          </w:p>
        </w:tc>
        <w:tc>
          <w:tcPr>
            <w:tcW w:w="2119" w:type="dxa"/>
            <w:tcBorders/>
            <w:vAlign w:val="center"/>
          </w:tcPr>
          <w:p>
            <w:pPr>
              <w:pStyle w:val="TableContents"/>
              <w:bidi w:val="0"/>
              <w:spacing w:before="0" w:after="283"/>
              <w:jc w:val="left"/>
              <w:rPr/>
            </w:pPr>
            <w:r>
              <w:rPr/>
              <w:t xml:space="preserve">18,146.66 sq mi (46,999.6 km) </w:t>
            </w:r>
          </w:p>
        </w:tc>
      </w:tr>
      <w:tr>
        <w:trPr/>
        <w:tc>
          <w:tcPr>
            <w:tcW w:w="898" w:type="dxa"/>
            <w:tcBorders/>
            <w:vAlign w:val="center"/>
          </w:tcPr>
          <w:p>
            <w:pPr>
              <w:pStyle w:val="TableContents"/>
              <w:bidi w:val="0"/>
              <w:spacing w:before="0" w:after="283"/>
              <w:jc w:val="left"/>
              <w:rPr>
                <w:sz w:val="4"/>
                <w:szCs w:val="4"/>
              </w:rPr>
            </w:pPr>
            <w:r>
              <w:rPr>
                <w:sz w:val="4"/>
                <w:szCs w:val="4"/>
              </w:rPr>
            </w:r>
          </w:p>
        </w:tc>
        <w:tc>
          <w:tcPr>
            <w:tcW w:w="1815" w:type="dxa"/>
            <w:tcBorders/>
            <w:vAlign w:val="center"/>
          </w:tcPr>
          <w:p>
            <w:pPr>
              <w:pStyle w:val="TableContents"/>
              <w:bidi w:val="0"/>
              <w:spacing w:before="0" w:after="283"/>
              <w:jc w:val="left"/>
              <w:rPr/>
            </w:pPr>
            <w:r>
              <w:rPr/>
              <w:t xml:space="preserve">Elkon piirikunta </w:t>
            </w:r>
          </w:p>
        </w:tc>
        <w:tc>
          <w:tcPr>
            <w:tcW w:w="1327" w:type="dxa"/>
            <w:tcBorders/>
            <w:vAlign w:val="center"/>
          </w:tcPr>
          <w:p>
            <w:pPr>
              <w:pStyle w:val="TableContents"/>
              <w:bidi w:val="0"/>
              <w:spacing w:before="0" w:after="283"/>
              <w:jc w:val="left"/>
              <w:rPr/>
            </w:pPr>
            <w:r>
              <w:rPr/>
              <w:t xml:space="preserve">Nevada </w:t>
            </w:r>
          </w:p>
        </w:tc>
        <w:tc>
          <w:tcPr>
            <w:tcW w:w="1975" w:type="dxa"/>
            <w:tcBorders/>
            <w:vAlign w:val="center"/>
          </w:tcPr>
          <w:p>
            <w:pPr>
              <w:pStyle w:val="TableContents"/>
              <w:bidi w:val="0"/>
              <w:spacing w:before="0" w:after="283"/>
              <w:jc w:val="left"/>
              <w:rPr/>
            </w:pPr>
            <w:r>
              <w:rPr/>
              <w:t xml:space="preserve">Elko </w:t>
            </w:r>
          </w:p>
        </w:tc>
        <w:tc>
          <w:tcPr>
            <w:tcW w:w="2071" w:type="dxa"/>
            <w:tcBorders/>
            <w:vAlign w:val="center"/>
          </w:tcPr>
          <w:p>
            <w:pPr>
              <w:pStyle w:val="TableContents"/>
              <w:bidi w:val="0"/>
              <w:spacing w:before="0" w:after="283"/>
              <w:jc w:val="left"/>
              <w:rPr/>
            </w:pPr>
            <w:r>
              <w:rPr/>
              <w:t xml:space="preserve">17,202.94 neliömiiliä (44,555.4 km) </w:t>
            </w:r>
          </w:p>
        </w:tc>
        <w:tc>
          <w:tcPr>
            <w:tcW w:w="2119" w:type="dxa"/>
            <w:tcBorders/>
            <w:vAlign w:val="center"/>
          </w:tcPr>
          <w:p>
            <w:pPr>
              <w:pStyle w:val="TableContents"/>
              <w:bidi w:val="0"/>
              <w:spacing w:before="0" w:after="283"/>
              <w:jc w:val="left"/>
              <w:rPr/>
            </w:pPr>
            <w:r>
              <w:rPr/>
              <w:t xml:space="preserve">17,179.03 sq mi (44,493.5 km) </w:t>
            </w:r>
          </w:p>
        </w:tc>
      </w:tr>
      <w:tr>
        <w:trPr/>
        <w:tc>
          <w:tcPr>
            <w:tcW w:w="898" w:type="dxa"/>
            <w:tcBorders/>
            <w:vAlign w:val="center"/>
          </w:tcPr>
          <w:p>
            <w:pPr>
              <w:pStyle w:val="TableContents"/>
              <w:bidi w:val="0"/>
              <w:spacing w:before="0" w:after="283"/>
              <w:jc w:val="left"/>
              <w:rPr/>
            </w:pPr>
            <w:r>
              <w:rPr/>
              <w:t xml:space="preserve">5 </w:t>
            </w:r>
          </w:p>
        </w:tc>
        <w:tc>
          <w:tcPr>
            <w:tcW w:w="1815" w:type="dxa"/>
            <w:tcBorders/>
            <w:vAlign w:val="center"/>
          </w:tcPr>
          <w:p>
            <w:pPr>
              <w:pStyle w:val="TableContents"/>
              <w:bidi w:val="0"/>
              <w:spacing w:before="0" w:after="283"/>
              <w:jc w:val="left"/>
              <w:rPr/>
            </w:pPr>
            <w:r>
              <w:rPr/>
              <w:t xml:space="preserve">Mohaven piirikunta </w:t>
            </w:r>
          </w:p>
        </w:tc>
        <w:tc>
          <w:tcPr>
            <w:tcW w:w="1327" w:type="dxa"/>
            <w:tcBorders/>
            <w:vAlign w:val="center"/>
          </w:tcPr>
          <w:p>
            <w:pPr>
              <w:pStyle w:val="TableContents"/>
              <w:bidi w:val="0"/>
              <w:spacing w:before="0" w:after="283"/>
              <w:jc w:val="left"/>
              <w:rPr/>
            </w:pPr>
            <w:r>
              <w:rPr/>
              <w:t xml:space="preserve">Arizona </w:t>
            </w:r>
          </w:p>
        </w:tc>
        <w:tc>
          <w:tcPr>
            <w:tcW w:w="1975" w:type="dxa"/>
            <w:tcBorders/>
            <w:vAlign w:val="center"/>
          </w:tcPr>
          <w:p>
            <w:pPr>
              <w:pStyle w:val="TableContents"/>
              <w:bidi w:val="0"/>
              <w:spacing w:before="0" w:after="283"/>
              <w:jc w:val="left"/>
              <w:rPr/>
            </w:pPr>
            <w:r>
              <w:rPr/>
              <w:t xml:space="preserve">Kingman </w:t>
            </w:r>
          </w:p>
        </w:tc>
        <w:tc>
          <w:tcPr>
            <w:tcW w:w="2071" w:type="dxa"/>
            <w:tcBorders/>
            <w:vAlign w:val="center"/>
          </w:tcPr>
          <w:p>
            <w:pPr>
              <w:pStyle w:val="TableContents"/>
              <w:bidi w:val="0"/>
              <w:spacing w:before="0" w:after="283"/>
              <w:jc w:val="left"/>
              <w:rPr/>
            </w:pPr>
            <w:r>
              <w:rPr/>
              <w:t xml:space="preserve">13,469.71 neliömetriä (34,886.4 km) </w:t>
            </w:r>
          </w:p>
        </w:tc>
        <w:tc>
          <w:tcPr>
            <w:tcW w:w="2119" w:type="dxa"/>
            <w:tcBorders/>
            <w:vAlign w:val="center"/>
          </w:tcPr>
          <w:p>
            <w:pPr>
              <w:pStyle w:val="TableContents"/>
              <w:bidi w:val="0"/>
              <w:spacing w:before="0" w:after="283"/>
              <w:jc w:val="left"/>
              <w:rPr/>
            </w:pPr>
            <w:r>
              <w:rPr/>
              <w:t xml:space="preserve">13,311.64 neliömetriä (34,477.0 km) </w:t>
            </w:r>
          </w:p>
        </w:tc>
      </w:tr>
      <w:tr>
        <w:trPr/>
        <w:tc>
          <w:tcPr>
            <w:tcW w:w="898" w:type="dxa"/>
            <w:tcBorders/>
            <w:vAlign w:val="center"/>
          </w:tcPr>
          <w:p>
            <w:pPr>
              <w:pStyle w:val="TableContents"/>
              <w:bidi w:val="0"/>
              <w:spacing w:before="0" w:after="283"/>
              <w:jc w:val="left"/>
              <w:rPr/>
            </w:pPr>
            <w:r>
              <w:rPr/>
              <w:t xml:space="preserve">6 </w:t>
            </w:r>
          </w:p>
        </w:tc>
        <w:tc>
          <w:tcPr>
            <w:tcW w:w="1815" w:type="dxa"/>
            <w:tcBorders/>
            <w:vAlign w:val="center"/>
          </w:tcPr>
          <w:p>
            <w:pPr>
              <w:pStyle w:val="TableContents"/>
              <w:bidi w:val="0"/>
              <w:spacing w:before="0" w:after="283"/>
              <w:jc w:val="left"/>
              <w:rPr/>
            </w:pPr>
            <w:r>
              <w:rPr/>
              <w:t xml:space="preserve">Apachen piirikunta </w:t>
            </w:r>
          </w:p>
        </w:tc>
        <w:tc>
          <w:tcPr>
            <w:tcW w:w="1327" w:type="dxa"/>
            <w:tcBorders/>
            <w:vAlign w:val="center"/>
          </w:tcPr>
          <w:p>
            <w:pPr>
              <w:pStyle w:val="TableContents"/>
              <w:bidi w:val="0"/>
              <w:spacing w:before="0" w:after="283"/>
              <w:jc w:val="left"/>
              <w:rPr/>
            </w:pPr>
            <w:r>
              <w:rPr/>
              <w:t xml:space="preserve">Arizona </w:t>
            </w:r>
          </w:p>
        </w:tc>
        <w:tc>
          <w:tcPr>
            <w:tcW w:w="1975" w:type="dxa"/>
            <w:tcBorders/>
            <w:vAlign w:val="center"/>
          </w:tcPr>
          <w:p>
            <w:pPr>
              <w:pStyle w:val="TableContents"/>
              <w:bidi w:val="0"/>
              <w:spacing w:before="0" w:after="283"/>
              <w:jc w:val="left"/>
              <w:rPr/>
            </w:pPr>
            <w:r>
              <w:rPr/>
              <w:t xml:space="preserve">St. Johns </w:t>
            </w:r>
          </w:p>
        </w:tc>
        <w:tc>
          <w:tcPr>
            <w:tcW w:w="2071" w:type="dxa"/>
            <w:tcBorders/>
            <w:vAlign w:val="center"/>
          </w:tcPr>
          <w:p>
            <w:pPr>
              <w:pStyle w:val="TableContents"/>
              <w:bidi w:val="0"/>
              <w:spacing w:before="0" w:after="283"/>
              <w:jc w:val="left"/>
              <w:rPr/>
            </w:pPr>
            <w:r>
              <w:rPr/>
              <w:t xml:space="preserve">11,218.42 neliömetriä (29,055.6 km) </w:t>
            </w:r>
          </w:p>
        </w:tc>
        <w:tc>
          <w:tcPr>
            <w:tcW w:w="2119" w:type="dxa"/>
            <w:tcBorders/>
            <w:vAlign w:val="center"/>
          </w:tcPr>
          <w:p>
            <w:pPr>
              <w:pStyle w:val="TableContents"/>
              <w:bidi w:val="0"/>
              <w:spacing w:before="0" w:after="283"/>
              <w:jc w:val="left"/>
              <w:rPr/>
            </w:pPr>
            <w:r>
              <w:rPr/>
              <w:t xml:space="preserve">11,204.88 neliömiiliä (29,020.5 km) </w:t>
            </w:r>
          </w:p>
        </w:tc>
      </w:tr>
      <w:tr>
        <w:trPr/>
        <w:tc>
          <w:tcPr>
            <w:tcW w:w="898" w:type="dxa"/>
            <w:tcBorders/>
            <w:vAlign w:val="center"/>
          </w:tcPr>
          <w:p>
            <w:pPr>
              <w:pStyle w:val="TableContents"/>
              <w:bidi w:val="0"/>
              <w:spacing w:before="0" w:after="283"/>
              <w:jc w:val="left"/>
              <w:rPr/>
            </w:pPr>
            <w:r>
              <w:rPr/>
              <w:t xml:space="preserve">7 </w:t>
            </w:r>
          </w:p>
        </w:tc>
        <w:tc>
          <w:tcPr>
            <w:tcW w:w="1815" w:type="dxa"/>
            <w:tcBorders/>
            <w:vAlign w:val="center"/>
          </w:tcPr>
          <w:p>
            <w:pPr>
              <w:pStyle w:val="TableContents"/>
              <w:bidi w:val="0"/>
              <w:spacing w:before="0" w:after="283"/>
              <w:jc w:val="left"/>
              <w:rPr/>
            </w:pPr>
            <w:r>
              <w:rPr/>
              <w:t xml:space="preserve">Lincolnin piirikunta </w:t>
            </w:r>
          </w:p>
        </w:tc>
        <w:tc>
          <w:tcPr>
            <w:tcW w:w="1327" w:type="dxa"/>
            <w:tcBorders/>
            <w:vAlign w:val="center"/>
          </w:tcPr>
          <w:p>
            <w:pPr>
              <w:pStyle w:val="TableContents"/>
              <w:bidi w:val="0"/>
              <w:spacing w:before="0" w:after="283"/>
              <w:jc w:val="left"/>
              <w:rPr/>
            </w:pPr>
            <w:r>
              <w:rPr/>
              <w:t xml:space="preserve">Nevada </w:t>
            </w:r>
          </w:p>
        </w:tc>
        <w:tc>
          <w:tcPr>
            <w:tcW w:w="1975" w:type="dxa"/>
            <w:tcBorders/>
            <w:vAlign w:val="center"/>
          </w:tcPr>
          <w:p>
            <w:pPr>
              <w:pStyle w:val="TableContents"/>
              <w:bidi w:val="0"/>
              <w:spacing w:before="0" w:after="283"/>
              <w:jc w:val="left"/>
              <w:rPr/>
            </w:pPr>
            <w:r>
              <w:rPr/>
              <w:t xml:space="preserve">Pioche </w:t>
            </w:r>
          </w:p>
        </w:tc>
        <w:tc>
          <w:tcPr>
            <w:tcW w:w="2071" w:type="dxa"/>
            <w:tcBorders/>
            <w:vAlign w:val="center"/>
          </w:tcPr>
          <w:p>
            <w:pPr>
              <w:pStyle w:val="TableContents"/>
              <w:bidi w:val="0"/>
              <w:spacing w:before="0" w:after="283"/>
              <w:jc w:val="left"/>
              <w:rPr/>
            </w:pPr>
            <w:r>
              <w:rPr/>
              <w:t xml:space="preserve">10,636.77 sq mi (27,549.1 km) </w:t>
            </w:r>
          </w:p>
        </w:tc>
        <w:tc>
          <w:tcPr>
            <w:tcW w:w="2119" w:type="dxa"/>
            <w:tcBorders/>
            <w:vAlign w:val="center"/>
          </w:tcPr>
          <w:p>
            <w:pPr>
              <w:pStyle w:val="TableContents"/>
              <w:bidi w:val="0"/>
              <w:spacing w:before="0" w:after="283"/>
              <w:jc w:val="left"/>
              <w:rPr/>
            </w:pPr>
            <w:r>
              <w:rPr/>
              <w:t xml:space="preserve">10,633.61 neliömailia (27,540.9 km) </w:t>
            </w:r>
          </w:p>
        </w:tc>
      </w:tr>
      <w:tr>
        <w:trPr/>
        <w:tc>
          <w:tcPr>
            <w:tcW w:w="898" w:type="dxa"/>
            <w:tcBorders/>
            <w:vAlign w:val="center"/>
          </w:tcPr>
          <w:p>
            <w:pPr>
              <w:pStyle w:val="TableContents"/>
              <w:bidi w:val="0"/>
              <w:spacing w:before="0" w:after="283"/>
              <w:jc w:val="left"/>
              <w:rPr/>
            </w:pPr>
            <w:r>
              <w:rPr/>
              <w:t xml:space="preserve">8 </w:t>
            </w:r>
          </w:p>
        </w:tc>
        <w:tc>
          <w:tcPr>
            <w:tcW w:w="1815" w:type="dxa"/>
            <w:tcBorders/>
            <w:vAlign w:val="center"/>
          </w:tcPr>
          <w:p>
            <w:pPr>
              <w:pStyle w:val="TableContents"/>
              <w:bidi w:val="0"/>
              <w:spacing w:before="0" w:after="283"/>
              <w:jc w:val="left"/>
              <w:rPr/>
            </w:pPr>
            <w:r>
              <w:rPr/>
              <w:t xml:space="preserve">Sweetwaterin piirikunta </w:t>
            </w:r>
          </w:p>
        </w:tc>
        <w:tc>
          <w:tcPr>
            <w:tcW w:w="1327" w:type="dxa"/>
            <w:tcBorders/>
            <w:vAlign w:val="center"/>
          </w:tcPr>
          <w:p>
            <w:pPr>
              <w:pStyle w:val="TableContents"/>
              <w:bidi w:val="0"/>
              <w:spacing w:before="0" w:after="283"/>
              <w:jc w:val="left"/>
              <w:rPr/>
            </w:pPr>
            <w:r>
              <w:rPr/>
              <w:t xml:space="preserve">Wyoming </w:t>
            </w:r>
          </w:p>
        </w:tc>
        <w:tc>
          <w:tcPr>
            <w:tcW w:w="1975" w:type="dxa"/>
            <w:tcBorders/>
            <w:vAlign w:val="center"/>
          </w:tcPr>
          <w:p>
            <w:pPr>
              <w:pStyle w:val="TableContents"/>
              <w:bidi w:val="0"/>
              <w:spacing w:before="0" w:after="283"/>
              <w:jc w:val="left"/>
              <w:rPr/>
            </w:pPr>
            <w:r>
              <w:rPr/>
              <w:t xml:space="preserve">Green River </w:t>
            </w:r>
          </w:p>
        </w:tc>
        <w:tc>
          <w:tcPr>
            <w:tcW w:w="2071" w:type="dxa"/>
            <w:tcBorders/>
            <w:vAlign w:val="center"/>
          </w:tcPr>
          <w:p>
            <w:pPr>
              <w:pStyle w:val="TableContents"/>
              <w:bidi w:val="0"/>
              <w:spacing w:before="0" w:after="283"/>
              <w:jc w:val="left"/>
              <w:rPr/>
            </w:pPr>
            <w:r>
              <w:rPr/>
              <w:t xml:space="preserve">10,491.17 sq mi (27,172.0 km) </w:t>
            </w:r>
          </w:p>
        </w:tc>
        <w:tc>
          <w:tcPr>
            <w:tcW w:w="2119" w:type="dxa"/>
            <w:tcBorders/>
            <w:vAlign w:val="center"/>
          </w:tcPr>
          <w:p>
            <w:pPr>
              <w:pStyle w:val="TableContents"/>
              <w:bidi w:val="0"/>
              <w:spacing w:before="0" w:after="283"/>
              <w:jc w:val="left"/>
              <w:rPr/>
            </w:pPr>
            <w:r>
              <w:rPr/>
              <w:t xml:space="preserve">10,425.3 neliömiiliä (27,001 km) </w:t>
            </w:r>
          </w:p>
        </w:tc>
      </w:tr>
      <w:tr>
        <w:trPr/>
        <w:tc>
          <w:tcPr>
            <w:tcW w:w="898" w:type="dxa"/>
            <w:tcBorders/>
            <w:vAlign w:val="center"/>
          </w:tcPr>
          <w:p>
            <w:pPr>
              <w:pStyle w:val="TableContents"/>
              <w:bidi w:val="0"/>
              <w:spacing w:before="0" w:after="283"/>
              <w:jc w:val="left"/>
              <w:rPr/>
            </w:pPr>
            <w:r>
              <w:rPr/>
              <w:t xml:space="preserve">9 </w:t>
            </w:r>
          </w:p>
        </w:tc>
        <w:tc>
          <w:tcPr>
            <w:tcW w:w="1815" w:type="dxa"/>
            <w:tcBorders/>
            <w:vAlign w:val="center"/>
          </w:tcPr>
          <w:p>
            <w:pPr>
              <w:pStyle w:val="TableContents"/>
              <w:bidi w:val="0"/>
              <w:spacing w:before="0" w:after="283"/>
              <w:jc w:val="left"/>
              <w:rPr/>
            </w:pPr>
            <w:r>
              <w:rPr/>
              <w:t xml:space="preserve">Inyo County </w:t>
            </w:r>
          </w:p>
        </w:tc>
        <w:tc>
          <w:tcPr>
            <w:tcW w:w="1327" w:type="dxa"/>
            <w:tcBorders/>
            <w:vAlign w:val="center"/>
          </w:tcPr>
          <w:p>
            <w:pPr>
              <w:pStyle w:val="TableContents"/>
              <w:bidi w:val="0"/>
              <w:spacing w:before="0" w:after="283"/>
              <w:jc w:val="left"/>
              <w:rPr/>
            </w:pPr>
            <w:r>
              <w:rPr/>
              <w:t xml:space="preserve">Kalifornia </w:t>
            </w:r>
          </w:p>
        </w:tc>
        <w:tc>
          <w:tcPr>
            <w:tcW w:w="1975" w:type="dxa"/>
            <w:tcBorders/>
            <w:vAlign w:val="center"/>
          </w:tcPr>
          <w:p>
            <w:pPr>
              <w:pStyle w:val="TableContents"/>
              <w:bidi w:val="0"/>
              <w:spacing w:before="0" w:after="283"/>
              <w:jc w:val="left"/>
              <w:rPr/>
            </w:pPr>
            <w:r>
              <w:rPr/>
              <w:t xml:space="preserve">Itsenäisyys </w:t>
            </w:r>
          </w:p>
        </w:tc>
        <w:tc>
          <w:tcPr>
            <w:tcW w:w="2071" w:type="dxa"/>
            <w:tcBorders/>
            <w:vAlign w:val="center"/>
          </w:tcPr>
          <w:p>
            <w:pPr>
              <w:pStyle w:val="TableContents"/>
              <w:bidi w:val="0"/>
              <w:spacing w:before="0" w:after="283"/>
              <w:jc w:val="left"/>
              <w:rPr/>
            </w:pPr>
            <w:r>
              <w:rPr/>
              <w:t xml:space="preserve">10,226.98 neliömiiliä (26,487.8 km) </w:t>
            </w:r>
          </w:p>
        </w:tc>
        <w:tc>
          <w:tcPr>
            <w:tcW w:w="2119" w:type="dxa"/>
            <w:tcBorders/>
            <w:vAlign w:val="center"/>
          </w:tcPr>
          <w:p>
            <w:pPr>
              <w:pStyle w:val="TableContents"/>
              <w:bidi w:val="0"/>
              <w:spacing w:before="0" w:after="283"/>
              <w:jc w:val="left"/>
              <w:rPr/>
            </w:pPr>
            <w:r>
              <w:rPr/>
              <w:t xml:space="preserve">10 203,1 neliömetriä (26 426 km) </w:t>
            </w:r>
          </w:p>
        </w:tc>
      </w:tr>
      <w:tr>
        <w:trPr/>
        <w:tc>
          <w:tcPr>
            <w:tcW w:w="898" w:type="dxa"/>
            <w:tcBorders/>
            <w:vAlign w:val="center"/>
          </w:tcPr>
          <w:p>
            <w:pPr>
              <w:pStyle w:val="TableContents"/>
              <w:bidi w:val="0"/>
              <w:spacing w:before="0" w:after="283"/>
              <w:jc w:val="left"/>
              <w:rPr/>
            </w:pPr>
            <w:r>
              <w:rPr/>
              <w:t xml:space="preserve">10 </w:t>
            </w:r>
          </w:p>
        </w:tc>
        <w:tc>
          <w:tcPr>
            <w:tcW w:w="1815" w:type="dxa"/>
            <w:tcBorders/>
            <w:vAlign w:val="center"/>
          </w:tcPr>
          <w:p>
            <w:pPr>
              <w:pStyle w:val="TableContents"/>
              <w:bidi w:val="0"/>
              <w:spacing w:before="0" w:after="283"/>
              <w:jc w:val="left"/>
              <w:rPr/>
            </w:pPr>
            <w:r>
              <w:rPr/>
              <w:t xml:space="preserve">Harneyn piirikunta </w:t>
            </w:r>
          </w:p>
        </w:tc>
        <w:tc>
          <w:tcPr>
            <w:tcW w:w="1327" w:type="dxa"/>
            <w:tcBorders/>
            <w:vAlign w:val="center"/>
          </w:tcPr>
          <w:p>
            <w:pPr>
              <w:pStyle w:val="TableContents"/>
              <w:bidi w:val="0"/>
              <w:spacing w:before="0" w:after="283"/>
              <w:jc w:val="left"/>
              <w:rPr/>
            </w:pPr>
            <w:r>
              <w:rPr/>
              <w:t xml:space="preserve">Oregon </w:t>
            </w:r>
          </w:p>
        </w:tc>
        <w:tc>
          <w:tcPr>
            <w:tcW w:w="1975" w:type="dxa"/>
            <w:tcBorders/>
            <w:vAlign w:val="center"/>
          </w:tcPr>
          <w:p>
            <w:pPr>
              <w:pStyle w:val="TableContents"/>
              <w:bidi w:val="0"/>
              <w:spacing w:before="0" w:after="283"/>
              <w:jc w:val="left"/>
              <w:rPr/>
            </w:pPr>
            <w:r>
              <w:rPr/>
              <w:t xml:space="preserve">Burns </w:t>
            </w:r>
          </w:p>
        </w:tc>
        <w:tc>
          <w:tcPr>
            <w:tcW w:w="2071" w:type="dxa"/>
            <w:tcBorders/>
            <w:vAlign w:val="center"/>
          </w:tcPr>
          <w:p>
            <w:pPr>
              <w:pStyle w:val="TableContents"/>
              <w:bidi w:val="0"/>
              <w:spacing w:before="0" w:after="283"/>
              <w:jc w:val="left"/>
              <w:rPr/>
            </w:pPr>
            <w:r>
              <w:rPr/>
              <w:t xml:space="preserve">10,226.49 neliömetriä (26,486.5 km) </w:t>
            </w:r>
          </w:p>
        </w:tc>
        <w:tc>
          <w:tcPr>
            <w:tcW w:w="2119" w:type="dxa"/>
            <w:tcBorders/>
            <w:vAlign w:val="center"/>
          </w:tcPr>
          <w:p>
            <w:pPr>
              <w:pStyle w:val="TableContents"/>
              <w:bidi w:val="0"/>
              <w:spacing w:before="0" w:after="283"/>
              <w:jc w:val="left"/>
              <w:rPr/>
            </w:pPr>
            <w:r>
              <w:rPr/>
              <w:t xml:space="preserve">10,134.33 neliömiiliä (26,247.8 km) (26,247.8 km) </w:t>
            </w:r>
          </w:p>
        </w:tc>
      </w:tr>
      <w:tr>
        <w:trPr/>
        <w:tc>
          <w:tcPr>
            <w:tcW w:w="898" w:type="dxa"/>
            <w:tcBorders/>
            <w:vAlign w:val="center"/>
          </w:tcPr>
          <w:p>
            <w:pPr>
              <w:pStyle w:val="TableContents"/>
              <w:bidi w:val="0"/>
              <w:spacing w:before="0" w:after="283"/>
              <w:jc w:val="left"/>
              <w:rPr/>
            </w:pPr>
            <w:r>
              <w:rPr/>
              <w:t xml:space="preserve">11 </w:t>
            </w:r>
          </w:p>
        </w:tc>
        <w:tc>
          <w:tcPr>
            <w:tcW w:w="1815" w:type="dxa"/>
            <w:tcBorders/>
            <w:vAlign w:val="center"/>
          </w:tcPr>
          <w:p>
            <w:pPr>
              <w:pStyle w:val="TableContents"/>
              <w:bidi w:val="0"/>
              <w:spacing w:before="0" w:after="283"/>
              <w:jc w:val="left"/>
              <w:rPr/>
            </w:pPr>
            <w:r>
              <w:rPr/>
              <w:t xml:space="preserve">Navajon piirikunta </w:t>
            </w:r>
          </w:p>
        </w:tc>
        <w:tc>
          <w:tcPr>
            <w:tcW w:w="1327" w:type="dxa"/>
            <w:tcBorders/>
            <w:vAlign w:val="center"/>
          </w:tcPr>
          <w:p>
            <w:pPr>
              <w:pStyle w:val="TableContents"/>
              <w:bidi w:val="0"/>
              <w:spacing w:before="0" w:after="283"/>
              <w:jc w:val="left"/>
              <w:rPr/>
            </w:pPr>
            <w:r>
              <w:rPr/>
              <w:t xml:space="preserve">Arizona </w:t>
            </w:r>
          </w:p>
        </w:tc>
        <w:tc>
          <w:tcPr>
            <w:tcW w:w="1975" w:type="dxa"/>
            <w:tcBorders/>
            <w:vAlign w:val="center"/>
          </w:tcPr>
          <w:p>
            <w:pPr>
              <w:pStyle w:val="TableContents"/>
              <w:bidi w:val="0"/>
              <w:spacing w:before="0" w:after="283"/>
              <w:jc w:val="left"/>
              <w:rPr/>
            </w:pPr>
            <w:r>
              <w:rPr/>
              <w:t xml:space="preserve">Holbrook </w:t>
            </w:r>
          </w:p>
        </w:tc>
        <w:tc>
          <w:tcPr>
            <w:tcW w:w="2071" w:type="dxa"/>
            <w:tcBorders/>
            <w:vAlign w:val="center"/>
          </w:tcPr>
          <w:p>
            <w:pPr>
              <w:pStyle w:val="TableContents"/>
              <w:bidi w:val="0"/>
              <w:spacing w:before="0" w:after="283"/>
              <w:jc w:val="left"/>
              <w:rPr/>
            </w:pPr>
            <w:r>
              <w:rPr/>
              <w:t xml:space="preserve">9,959.49 sq mi (25,795.0 km) </w:t>
            </w:r>
          </w:p>
        </w:tc>
        <w:tc>
          <w:tcPr>
            <w:tcW w:w="2119" w:type="dxa"/>
            <w:tcBorders/>
            <w:vAlign w:val="center"/>
          </w:tcPr>
          <w:p>
            <w:pPr>
              <w:pStyle w:val="TableContents"/>
              <w:bidi w:val="0"/>
              <w:spacing w:before="0" w:after="283"/>
              <w:jc w:val="left"/>
              <w:rPr/>
            </w:pPr>
            <w:r>
              <w:rPr/>
              <w:t xml:space="preserve">9,953.18 sq mi (25,778.6 km) </w:t>
            </w:r>
          </w:p>
        </w:tc>
      </w:tr>
      <w:tr>
        <w:trPr/>
        <w:tc>
          <w:tcPr>
            <w:tcW w:w="898" w:type="dxa"/>
            <w:tcBorders/>
            <w:vAlign w:val="center"/>
          </w:tcPr>
          <w:p>
            <w:pPr>
              <w:pStyle w:val="TableContents"/>
              <w:bidi w:val="0"/>
              <w:spacing w:before="0" w:after="283"/>
              <w:jc w:val="left"/>
              <w:rPr/>
            </w:pPr>
            <w:r>
              <w:rPr/>
              <w:t xml:space="preserve">12 </w:t>
            </w:r>
          </w:p>
        </w:tc>
        <w:tc>
          <w:tcPr>
            <w:tcW w:w="1815" w:type="dxa"/>
            <w:tcBorders/>
            <w:vAlign w:val="center"/>
          </w:tcPr>
          <w:p>
            <w:pPr>
              <w:pStyle w:val="TableContents"/>
              <w:bidi w:val="0"/>
              <w:spacing w:before="0" w:after="283"/>
              <w:jc w:val="left"/>
              <w:rPr/>
            </w:pPr>
            <w:r>
              <w:rPr/>
              <w:t xml:space="preserve">Malheurin piirikunta </w:t>
            </w:r>
          </w:p>
        </w:tc>
        <w:tc>
          <w:tcPr>
            <w:tcW w:w="1327" w:type="dxa"/>
            <w:tcBorders/>
            <w:vAlign w:val="center"/>
          </w:tcPr>
          <w:p>
            <w:pPr>
              <w:pStyle w:val="TableContents"/>
              <w:bidi w:val="0"/>
              <w:spacing w:before="0" w:after="283"/>
              <w:jc w:val="left"/>
              <w:rPr/>
            </w:pPr>
            <w:r>
              <w:rPr/>
              <w:t xml:space="preserve">Oregon </w:t>
            </w:r>
          </w:p>
        </w:tc>
        <w:tc>
          <w:tcPr>
            <w:tcW w:w="1975" w:type="dxa"/>
            <w:tcBorders/>
            <w:vAlign w:val="center"/>
          </w:tcPr>
          <w:p>
            <w:pPr>
              <w:pStyle w:val="TableContents"/>
              <w:bidi w:val="0"/>
              <w:spacing w:before="0" w:after="283"/>
              <w:jc w:val="left"/>
              <w:rPr/>
            </w:pPr>
            <w:r>
              <w:rPr/>
              <w:t xml:space="preserve">Vale </w:t>
            </w:r>
          </w:p>
        </w:tc>
        <w:tc>
          <w:tcPr>
            <w:tcW w:w="2071" w:type="dxa"/>
            <w:tcBorders/>
            <w:vAlign w:val="center"/>
          </w:tcPr>
          <w:p>
            <w:pPr>
              <w:pStyle w:val="TableContents"/>
              <w:bidi w:val="0"/>
              <w:spacing w:before="0" w:after="283"/>
              <w:jc w:val="left"/>
              <w:rPr/>
            </w:pPr>
            <w:r>
              <w:rPr/>
              <w:t xml:space="preserve">9,929.99 sq mi (25,718.6 km) </w:t>
            </w:r>
          </w:p>
        </w:tc>
        <w:tc>
          <w:tcPr>
            <w:tcW w:w="2119" w:type="dxa"/>
            <w:tcBorders/>
            <w:vAlign w:val="center"/>
          </w:tcPr>
          <w:p>
            <w:pPr>
              <w:pStyle w:val="TableContents"/>
              <w:bidi w:val="0"/>
              <w:spacing w:before="0" w:after="283"/>
              <w:jc w:val="left"/>
              <w:rPr/>
            </w:pPr>
            <w:r>
              <w:rPr/>
              <w:t xml:space="preserve">9,887.09 sq mi (25,607.4 km) </w:t>
            </w:r>
          </w:p>
        </w:tc>
      </w:tr>
      <w:tr>
        <w:trPr/>
        <w:tc>
          <w:tcPr>
            <w:tcW w:w="898" w:type="dxa"/>
            <w:tcBorders/>
            <w:vAlign w:val="center"/>
          </w:tcPr>
          <w:p>
            <w:pPr>
              <w:pStyle w:val="TableContents"/>
              <w:bidi w:val="0"/>
              <w:spacing w:before="0" w:after="283"/>
              <w:jc w:val="left"/>
              <w:rPr/>
            </w:pPr>
            <w:r>
              <w:rPr/>
              <w:t xml:space="preserve">13 </w:t>
            </w:r>
          </w:p>
        </w:tc>
        <w:tc>
          <w:tcPr>
            <w:tcW w:w="1815" w:type="dxa"/>
            <w:tcBorders/>
            <w:vAlign w:val="center"/>
          </w:tcPr>
          <w:p>
            <w:pPr>
              <w:pStyle w:val="TableContents"/>
              <w:bidi w:val="0"/>
              <w:spacing w:before="0" w:after="283"/>
              <w:jc w:val="left"/>
              <w:rPr/>
            </w:pPr>
            <w:r>
              <w:rPr/>
              <w:t xml:space="preserve">Humboldtin piirikunta </w:t>
            </w:r>
          </w:p>
        </w:tc>
        <w:tc>
          <w:tcPr>
            <w:tcW w:w="1327" w:type="dxa"/>
            <w:tcBorders/>
            <w:vAlign w:val="center"/>
          </w:tcPr>
          <w:p>
            <w:pPr>
              <w:pStyle w:val="TableContents"/>
              <w:bidi w:val="0"/>
              <w:spacing w:before="0" w:after="283"/>
              <w:jc w:val="left"/>
              <w:rPr/>
            </w:pPr>
            <w:r>
              <w:rPr/>
              <w:t xml:space="preserve">Nevada </w:t>
            </w:r>
          </w:p>
        </w:tc>
        <w:tc>
          <w:tcPr>
            <w:tcW w:w="1975" w:type="dxa"/>
            <w:tcBorders/>
            <w:vAlign w:val="center"/>
          </w:tcPr>
          <w:p>
            <w:pPr>
              <w:pStyle w:val="TableContents"/>
              <w:bidi w:val="0"/>
              <w:spacing w:before="0" w:after="283"/>
              <w:jc w:val="left"/>
              <w:rPr/>
            </w:pPr>
            <w:r>
              <w:rPr/>
              <w:t xml:space="preserve">Winnemucca </w:t>
            </w:r>
          </w:p>
        </w:tc>
        <w:tc>
          <w:tcPr>
            <w:tcW w:w="2071" w:type="dxa"/>
            <w:tcBorders/>
            <w:vAlign w:val="center"/>
          </w:tcPr>
          <w:p>
            <w:pPr>
              <w:pStyle w:val="TableContents"/>
              <w:bidi w:val="0"/>
              <w:spacing w:before="0" w:after="283"/>
              <w:jc w:val="left"/>
              <w:rPr/>
            </w:pPr>
            <w:r>
              <w:rPr/>
              <w:t xml:space="preserve">9,657.87 sq mi (25,013.8 km) </w:t>
            </w:r>
          </w:p>
        </w:tc>
        <w:tc>
          <w:tcPr>
            <w:tcW w:w="2119" w:type="dxa"/>
            <w:tcBorders/>
            <w:vAlign w:val="center"/>
          </w:tcPr>
          <w:p>
            <w:pPr>
              <w:pStyle w:val="TableContents"/>
              <w:bidi w:val="0"/>
              <w:spacing w:before="0" w:after="283"/>
              <w:jc w:val="left"/>
              <w:rPr/>
            </w:pPr>
            <w:r>
              <w:rPr/>
              <w:t xml:space="preserve">9,647.91 neliömailia (24,988.0 km) </w:t>
            </w:r>
          </w:p>
        </w:tc>
      </w:tr>
      <w:tr>
        <w:trPr/>
        <w:tc>
          <w:tcPr>
            <w:tcW w:w="898" w:type="dxa"/>
            <w:tcBorders/>
            <w:vAlign w:val="center"/>
          </w:tcPr>
          <w:p>
            <w:pPr>
              <w:pStyle w:val="TableContents"/>
              <w:bidi w:val="0"/>
              <w:spacing w:before="0" w:after="283"/>
              <w:jc w:val="left"/>
              <w:rPr/>
            </w:pPr>
            <w:r>
              <w:rPr/>
              <w:t xml:space="preserve">14 </w:t>
            </w:r>
          </w:p>
        </w:tc>
        <w:tc>
          <w:tcPr>
            <w:tcW w:w="1815" w:type="dxa"/>
            <w:tcBorders/>
            <w:vAlign w:val="center"/>
          </w:tcPr>
          <w:p>
            <w:pPr>
              <w:pStyle w:val="TableContents"/>
              <w:bidi w:val="0"/>
              <w:spacing w:before="0" w:after="283"/>
              <w:jc w:val="left"/>
              <w:rPr/>
            </w:pPr>
            <w:r>
              <w:rPr/>
              <w:t xml:space="preserve">Fremontin piirikunta </w:t>
            </w:r>
          </w:p>
        </w:tc>
        <w:tc>
          <w:tcPr>
            <w:tcW w:w="1327" w:type="dxa"/>
            <w:tcBorders/>
            <w:vAlign w:val="center"/>
          </w:tcPr>
          <w:p>
            <w:pPr>
              <w:pStyle w:val="TableContents"/>
              <w:bidi w:val="0"/>
              <w:spacing w:before="0" w:after="283"/>
              <w:jc w:val="left"/>
              <w:rPr/>
            </w:pPr>
            <w:r>
              <w:rPr/>
              <w:t xml:space="preserve">Wyoming </w:t>
            </w:r>
          </w:p>
        </w:tc>
        <w:tc>
          <w:tcPr>
            <w:tcW w:w="1975" w:type="dxa"/>
            <w:tcBorders/>
            <w:vAlign w:val="center"/>
          </w:tcPr>
          <w:p>
            <w:pPr>
              <w:pStyle w:val="TableContents"/>
              <w:bidi w:val="0"/>
              <w:spacing w:before="0" w:after="283"/>
              <w:jc w:val="left"/>
              <w:rPr/>
            </w:pPr>
            <w:r>
              <w:rPr/>
              <w:t xml:space="preserve">Lander </w:t>
            </w:r>
          </w:p>
        </w:tc>
        <w:tc>
          <w:tcPr>
            <w:tcW w:w="2071" w:type="dxa"/>
            <w:tcBorders/>
            <w:vAlign w:val="center"/>
          </w:tcPr>
          <w:p>
            <w:pPr>
              <w:pStyle w:val="TableContents"/>
              <w:bidi w:val="0"/>
              <w:spacing w:before="0" w:after="283"/>
              <w:jc w:val="left"/>
              <w:rPr/>
            </w:pPr>
            <w:r>
              <w:rPr/>
              <w:t xml:space="preserve">9 265,8 neliömetriä (23 998 km). </w:t>
            </w:r>
          </w:p>
        </w:tc>
        <w:tc>
          <w:tcPr>
            <w:tcW w:w="2119" w:type="dxa"/>
            <w:tcBorders/>
            <w:vAlign w:val="center"/>
          </w:tcPr>
          <w:p>
            <w:pPr>
              <w:pStyle w:val="TableContents"/>
              <w:bidi w:val="0"/>
              <w:spacing w:before="0" w:after="283"/>
              <w:jc w:val="left"/>
              <w:rPr/>
            </w:pPr>
            <w:r>
              <w:rPr/>
              <w:t xml:space="preserve">9,182.27 neliömiiliä (23,782.0 km) </w:t>
            </w:r>
          </w:p>
        </w:tc>
      </w:tr>
      <w:tr>
        <w:trPr/>
        <w:tc>
          <w:tcPr>
            <w:tcW w:w="898" w:type="dxa"/>
            <w:tcBorders/>
            <w:vAlign w:val="center"/>
          </w:tcPr>
          <w:p>
            <w:pPr>
              <w:pStyle w:val="TableContents"/>
              <w:bidi w:val="0"/>
              <w:spacing w:before="0" w:after="283"/>
              <w:jc w:val="left"/>
              <w:rPr/>
            </w:pPr>
            <w:r>
              <w:rPr/>
              <w:t xml:space="preserve">15 </w:t>
            </w:r>
          </w:p>
        </w:tc>
        <w:tc>
          <w:tcPr>
            <w:tcW w:w="1815" w:type="dxa"/>
            <w:tcBorders/>
            <w:vAlign w:val="center"/>
          </w:tcPr>
          <w:p>
            <w:pPr>
              <w:pStyle w:val="TableContents"/>
              <w:bidi w:val="0"/>
              <w:spacing w:before="0" w:after="283"/>
              <w:jc w:val="left"/>
              <w:rPr/>
            </w:pPr>
            <w:r>
              <w:rPr/>
              <w:t xml:space="preserve">Maricopan piirikunta </w:t>
            </w:r>
          </w:p>
        </w:tc>
        <w:tc>
          <w:tcPr>
            <w:tcW w:w="1327" w:type="dxa"/>
            <w:tcBorders/>
            <w:vAlign w:val="center"/>
          </w:tcPr>
          <w:p>
            <w:pPr>
              <w:pStyle w:val="TableContents"/>
              <w:bidi w:val="0"/>
              <w:spacing w:before="0" w:after="283"/>
              <w:jc w:val="left"/>
              <w:rPr/>
            </w:pPr>
            <w:r>
              <w:rPr/>
              <w:t xml:space="preserve">Arizona </w:t>
            </w:r>
          </w:p>
        </w:tc>
        <w:tc>
          <w:tcPr>
            <w:tcW w:w="1975" w:type="dxa"/>
            <w:tcBorders/>
            <w:vAlign w:val="center"/>
          </w:tcPr>
          <w:p>
            <w:pPr>
              <w:pStyle w:val="TableContents"/>
              <w:bidi w:val="0"/>
              <w:spacing w:before="0" w:after="283"/>
              <w:jc w:val="left"/>
              <w:rPr/>
            </w:pPr>
            <w:r>
              <w:rPr/>
              <w:t xml:space="preserve">Phoenix </w:t>
            </w:r>
          </w:p>
        </w:tc>
        <w:tc>
          <w:tcPr>
            <w:tcW w:w="2071" w:type="dxa"/>
            <w:tcBorders/>
            <w:vAlign w:val="center"/>
          </w:tcPr>
          <w:p>
            <w:pPr>
              <w:pStyle w:val="TableContents"/>
              <w:bidi w:val="0"/>
              <w:spacing w:before="0" w:after="283"/>
              <w:jc w:val="left"/>
              <w:rPr/>
            </w:pPr>
            <w:r>
              <w:rPr/>
              <w:t xml:space="preserve">9 224,27 neliömetriä (23 890,7 km). </w:t>
            </w:r>
          </w:p>
        </w:tc>
        <w:tc>
          <w:tcPr>
            <w:tcW w:w="2119" w:type="dxa"/>
            <w:tcBorders/>
            <w:vAlign w:val="center"/>
          </w:tcPr>
          <w:p>
            <w:pPr>
              <w:pStyle w:val="TableContents"/>
              <w:bidi w:val="0"/>
              <w:spacing w:before="0" w:after="283"/>
              <w:jc w:val="left"/>
              <w:rPr/>
            </w:pPr>
            <w:r>
              <w:rPr/>
              <w:t xml:space="preserve">9 203,14 neliömetriä (23 836,0 km). </w:t>
            </w:r>
          </w:p>
        </w:tc>
      </w:tr>
      <w:tr>
        <w:trPr/>
        <w:tc>
          <w:tcPr>
            <w:tcW w:w="898" w:type="dxa"/>
            <w:tcBorders/>
            <w:vAlign w:val="center"/>
          </w:tcPr>
          <w:p>
            <w:pPr>
              <w:pStyle w:val="TableContents"/>
              <w:bidi w:val="0"/>
              <w:spacing w:before="0" w:after="283"/>
              <w:jc w:val="left"/>
              <w:rPr/>
            </w:pPr>
            <w:r>
              <w:rPr/>
              <w:t xml:space="preserve">16 </w:t>
            </w:r>
          </w:p>
        </w:tc>
        <w:tc>
          <w:tcPr>
            <w:tcW w:w="1815" w:type="dxa"/>
            <w:tcBorders/>
            <w:vAlign w:val="center"/>
          </w:tcPr>
          <w:p>
            <w:pPr>
              <w:pStyle w:val="TableContents"/>
              <w:bidi w:val="0"/>
              <w:spacing w:before="0" w:after="283"/>
              <w:jc w:val="left"/>
              <w:rPr/>
            </w:pPr>
            <w:r>
              <w:rPr/>
              <w:t xml:space="preserve">Piman piirikunta </w:t>
            </w:r>
          </w:p>
        </w:tc>
        <w:tc>
          <w:tcPr>
            <w:tcW w:w="1327" w:type="dxa"/>
            <w:tcBorders/>
            <w:vAlign w:val="center"/>
          </w:tcPr>
          <w:p>
            <w:pPr>
              <w:pStyle w:val="TableContents"/>
              <w:bidi w:val="0"/>
              <w:spacing w:before="0" w:after="283"/>
              <w:jc w:val="left"/>
              <w:rPr/>
            </w:pPr>
            <w:r>
              <w:rPr/>
              <w:t xml:space="preserve">Arizona </w:t>
            </w:r>
          </w:p>
        </w:tc>
        <w:tc>
          <w:tcPr>
            <w:tcW w:w="1975" w:type="dxa"/>
            <w:tcBorders/>
            <w:vAlign w:val="center"/>
          </w:tcPr>
          <w:p>
            <w:pPr>
              <w:pStyle w:val="TableContents"/>
              <w:bidi w:val="0"/>
              <w:spacing w:before="0" w:after="283"/>
              <w:jc w:val="left"/>
              <w:rPr/>
            </w:pPr>
            <w:r>
              <w:rPr/>
              <w:t xml:space="preserve">Tucson </w:t>
            </w:r>
          </w:p>
        </w:tc>
        <w:tc>
          <w:tcPr>
            <w:tcW w:w="2071" w:type="dxa"/>
            <w:tcBorders/>
            <w:vAlign w:val="center"/>
          </w:tcPr>
          <w:p>
            <w:pPr>
              <w:pStyle w:val="TableContents"/>
              <w:bidi w:val="0"/>
              <w:spacing w:before="0" w:after="283"/>
              <w:jc w:val="left"/>
              <w:rPr/>
            </w:pPr>
            <w:r>
              <w:rPr/>
              <w:t xml:space="preserve">9,188.83 neliömiiliä (23,799.0 km) </w:t>
            </w:r>
          </w:p>
        </w:tc>
        <w:tc>
          <w:tcPr>
            <w:tcW w:w="2119" w:type="dxa"/>
            <w:tcBorders/>
            <w:vAlign w:val="center"/>
          </w:tcPr>
          <w:p>
            <w:pPr>
              <w:pStyle w:val="TableContents"/>
              <w:bidi w:val="0"/>
              <w:spacing w:before="0" w:after="283"/>
              <w:jc w:val="left"/>
              <w:rPr/>
            </w:pPr>
            <w:r>
              <w:rPr/>
              <w:t xml:space="preserve">9,186.27 neliömetriä (23,792.3 km) </w:t>
            </w:r>
          </w:p>
        </w:tc>
      </w:tr>
      <w:tr>
        <w:trPr/>
        <w:tc>
          <w:tcPr>
            <w:tcW w:w="898" w:type="dxa"/>
            <w:tcBorders/>
            <w:vAlign w:val="center"/>
          </w:tcPr>
          <w:p>
            <w:pPr>
              <w:pStyle w:val="TableContents"/>
              <w:bidi w:val="0"/>
              <w:spacing w:before="0" w:after="283"/>
              <w:jc w:val="left"/>
              <w:rPr/>
            </w:pPr>
            <w:r>
              <w:rPr/>
              <w:t xml:space="preserve">17 </w:t>
            </w:r>
          </w:p>
        </w:tc>
        <w:tc>
          <w:tcPr>
            <w:tcW w:w="1815" w:type="dxa"/>
            <w:tcBorders/>
            <w:vAlign w:val="center"/>
          </w:tcPr>
          <w:p>
            <w:pPr>
              <w:pStyle w:val="TableContents"/>
              <w:bidi w:val="0"/>
              <w:spacing w:before="0" w:after="283"/>
              <w:jc w:val="left"/>
              <w:rPr/>
            </w:pPr>
            <w:r>
              <w:rPr/>
              <w:t xml:space="preserve">White Pine County </w:t>
            </w:r>
          </w:p>
        </w:tc>
        <w:tc>
          <w:tcPr>
            <w:tcW w:w="1327" w:type="dxa"/>
            <w:tcBorders/>
            <w:vAlign w:val="center"/>
          </w:tcPr>
          <w:p>
            <w:pPr>
              <w:pStyle w:val="TableContents"/>
              <w:bidi w:val="0"/>
              <w:spacing w:before="0" w:after="283"/>
              <w:jc w:val="left"/>
              <w:rPr/>
            </w:pPr>
            <w:r>
              <w:rPr/>
              <w:t xml:space="preserve">Nevada </w:t>
            </w:r>
          </w:p>
        </w:tc>
        <w:tc>
          <w:tcPr>
            <w:tcW w:w="1975" w:type="dxa"/>
            <w:tcBorders/>
            <w:vAlign w:val="center"/>
          </w:tcPr>
          <w:p>
            <w:pPr>
              <w:pStyle w:val="TableContents"/>
              <w:bidi w:val="0"/>
              <w:spacing w:before="0" w:after="283"/>
              <w:jc w:val="left"/>
              <w:rPr/>
            </w:pPr>
            <w:r>
              <w:rPr/>
              <w:t xml:space="preserve">Ely </w:t>
            </w:r>
          </w:p>
        </w:tc>
        <w:tc>
          <w:tcPr>
            <w:tcW w:w="2071" w:type="dxa"/>
            <w:tcBorders/>
            <w:vAlign w:val="center"/>
          </w:tcPr>
          <w:p>
            <w:pPr>
              <w:pStyle w:val="TableContents"/>
              <w:bidi w:val="0"/>
              <w:spacing w:before="0" w:after="283"/>
              <w:jc w:val="left"/>
              <w:rPr/>
            </w:pPr>
            <w:r>
              <w:rPr/>
              <w:t xml:space="preserve">8,896.6 sq mi (23,042 km) </w:t>
            </w:r>
          </w:p>
        </w:tc>
        <w:tc>
          <w:tcPr>
            <w:tcW w:w="2119" w:type="dxa"/>
            <w:tcBorders/>
            <w:vAlign w:val="center"/>
          </w:tcPr>
          <w:p>
            <w:pPr>
              <w:pStyle w:val="TableContents"/>
              <w:bidi w:val="0"/>
              <w:spacing w:before="0" w:after="283"/>
              <w:jc w:val="left"/>
              <w:rPr/>
            </w:pPr>
            <w:r>
              <w:rPr/>
              <w:t xml:space="preserve">8,875.98 neliömailia (22,988.7 km) </w:t>
            </w:r>
          </w:p>
        </w:tc>
      </w:tr>
      <w:tr>
        <w:trPr/>
        <w:tc>
          <w:tcPr>
            <w:tcW w:w="898" w:type="dxa"/>
            <w:tcBorders/>
            <w:vAlign w:val="center"/>
          </w:tcPr>
          <w:p>
            <w:pPr>
              <w:pStyle w:val="TableContents"/>
              <w:bidi w:val="0"/>
              <w:spacing w:before="0" w:after="283"/>
              <w:jc w:val="left"/>
              <w:rPr/>
            </w:pPr>
            <w:r>
              <w:rPr/>
              <w:t xml:space="preserve">18 </w:t>
            </w:r>
          </w:p>
        </w:tc>
        <w:tc>
          <w:tcPr>
            <w:tcW w:w="1815" w:type="dxa"/>
            <w:tcBorders/>
            <w:vAlign w:val="center"/>
          </w:tcPr>
          <w:p>
            <w:pPr>
              <w:pStyle w:val="TableContents"/>
              <w:bidi w:val="0"/>
              <w:spacing w:before="0" w:after="283"/>
              <w:jc w:val="left"/>
              <w:rPr/>
            </w:pPr>
            <w:r>
              <w:rPr/>
              <w:t xml:space="preserve">Idahon piirikunta </w:t>
            </w:r>
          </w:p>
        </w:tc>
        <w:tc>
          <w:tcPr>
            <w:tcW w:w="1327" w:type="dxa"/>
            <w:tcBorders/>
            <w:vAlign w:val="center"/>
          </w:tcPr>
          <w:p>
            <w:pPr>
              <w:pStyle w:val="TableContents"/>
              <w:bidi w:val="0"/>
              <w:spacing w:before="0" w:after="283"/>
              <w:jc w:val="left"/>
              <w:rPr/>
            </w:pPr>
            <w:r>
              <w:rPr/>
              <w:t xml:space="preserve">Idaho </w:t>
            </w:r>
          </w:p>
        </w:tc>
        <w:tc>
          <w:tcPr>
            <w:tcW w:w="1975" w:type="dxa"/>
            <w:tcBorders/>
            <w:vAlign w:val="center"/>
          </w:tcPr>
          <w:p>
            <w:pPr>
              <w:pStyle w:val="TableContents"/>
              <w:bidi w:val="0"/>
              <w:spacing w:before="0" w:after="283"/>
              <w:jc w:val="left"/>
              <w:rPr/>
            </w:pPr>
            <w:r>
              <w:rPr/>
              <w:t xml:space="preserve">Grangeville </w:t>
            </w:r>
          </w:p>
        </w:tc>
        <w:tc>
          <w:tcPr>
            <w:tcW w:w="2071" w:type="dxa"/>
            <w:tcBorders/>
            <w:vAlign w:val="center"/>
          </w:tcPr>
          <w:p>
            <w:pPr>
              <w:pStyle w:val="TableContents"/>
              <w:bidi w:val="0"/>
              <w:spacing w:before="0" w:after="283"/>
              <w:jc w:val="left"/>
              <w:rPr/>
            </w:pPr>
            <w:r>
              <w:rPr/>
              <w:t xml:space="preserve">8,502.48 neliömiiliä (22,021.3 km) </w:t>
            </w:r>
          </w:p>
        </w:tc>
        <w:tc>
          <w:tcPr>
            <w:tcW w:w="2119" w:type="dxa"/>
            <w:tcBorders/>
            <w:vAlign w:val="center"/>
          </w:tcPr>
          <w:p>
            <w:pPr>
              <w:pStyle w:val="TableContents"/>
              <w:bidi w:val="0"/>
              <w:spacing w:before="0" w:after="283"/>
              <w:jc w:val="left"/>
              <w:rPr/>
            </w:pPr>
            <w:r>
              <w:rPr/>
              <w:t xml:space="preserve">8,484.88 neliömailia (21,975.7 km) </w:t>
            </w:r>
          </w:p>
        </w:tc>
      </w:tr>
      <w:tr>
        <w:trPr/>
        <w:tc>
          <w:tcPr>
            <w:tcW w:w="898" w:type="dxa"/>
            <w:tcBorders/>
            <w:vAlign w:val="center"/>
          </w:tcPr>
          <w:p>
            <w:pPr>
              <w:pStyle w:val="TableContents"/>
              <w:bidi w:val="0"/>
              <w:spacing w:before="0" w:after="283"/>
              <w:jc w:val="left"/>
              <w:rPr/>
            </w:pPr>
            <w:r>
              <w:rPr/>
              <w:t xml:space="preserve">19 </w:t>
            </w:r>
          </w:p>
        </w:tc>
        <w:tc>
          <w:tcPr>
            <w:tcW w:w="1815" w:type="dxa"/>
            <w:tcBorders/>
            <w:vAlign w:val="center"/>
          </w:tcPr>
          <w:p>
            <w:pPr>
              <w:pStyle w:val="TableContents"/>
              <w:bidi w:val="0"/>
              <w:spacing w:before="0" w:after="283"/>
              <w:jc w:val="left"/>
              <w:rPr/>
            </w:pPr>
            <w:r>
              <w:rPr/>
              <w:t xml:space="preserve">Lake County </w:t>
            </w:r>
          </w:p>
        </w:tc>
        <w:tc>
          <w:tcPr>
            <w:tcW w:w="1327" w:type="dxa"/>
            <w:tcBorders/>
            <w:vAlign w:val="center"/>
          </w:tcPr>
          <w:p>
            <w:pPr>
              <w:pStyle w:val="TableContents"/>
              <w:bidi w:val="0"/>
              <w:spacing w:before="0" w:after="283"/>
              <w:jc w:val="left"/>
              <w:rPr/>
            </w:pPr>
            <w:r>
              <w:rPr/>
              <w:t xml:space="preserve">Oregon </w:t>
            </w:r>
          </w:p>
        </w:tc>
        <w:tc>
          <w:tcPr>
            <w:tcW w:w="1975" w:type="dxa"/>
            <w:tcBorders/>
            <w:vAlign w:val="center"/>
          </w:tcPr>
          <w:p>
            <w:pPr>
              <w:pStyle w:val="TableContents"/>
              <w:bidi w:val="0"/>
              <w:spacing w:before="0" w:after="283"/>
              <w:jc w:val="left"/>
              <w:rPr/>
            </w:pPr>
            <w:r>
              <w:rPr/>
              <w:t xml:space="preserve">Lakeview </w:t>
            </w:r>
          </w:p>
        </w:tc>
        <w:tc>
          <w:tcPr>
            <w:tcW w:w="2071" w:type="dxa"/>
            <w:tcBorders/>
            <w:vAlign w:val="center"/>
          </w:tcPr>
          <w:p>
            <w:pPr>
              <w:pStyle w:val="TableContents"/>
              <w:bidi w:val="0"/>
              <w:spacing w:before="0" w:after="283"/>
              <w:jc w:val="left"/>
              <w:rPr/>
            </w:pPr>
            <w:r>
              <w:rPr/>
              <w:t xml:space="preserve">8,358.47 neliömiiliä (21,648.3 km) (21,648.3 km) </w:t>
            </w:r>
          </w:p>
        </w:tc>
        <w:tc>
          <w:tcPr>
            <w:tcW w:w="2119" w:type="dxa"/>
            <w:tcBorders/>
            <w:vAlign w:val="center"/>
          </w:tcPr>
          <w:p>
            <w:pPr>
              <w:pStyle w:val="TableContents"/>
              <w:bidi w:val="0"/>
              <w:spacing w:before="0" w:after="283"/>
              <w:jc w:val="left"/>
              <w:rPr/>
            </w:pPr>
            <w:r>
              <w:rPr/>
              <w:t xml:space="preserve">8 135,75 neliömiiliä (21 071,5 km). </w:t>
            </w:r>
          </w:p>
        </w:tc>
      </w:tr>
      <w:tr>
        <w:trPr/>
        <w:tc>
          <w:tcPr>
            <w:tcW w:w="898" w:type="dxa"/>
            <w:tcBorders/>
            <w:vAlign w:val="center"/>
          </w:tcPr>
          <w:p>
            <w:pPr>
              <w:pStyle w:val="TableContents"/>
              <w:bidi w:val="0"/>
              <w:spacing w:before="0" w:after="283"/>
              <w:jc w:val="left"/>
              <w:rPr/>
            </w:pPr>
            <w:r>
              <w:rPr/>
              <w:t xml:space="preserve">20 </w:t>
            </w:r>
          </w:p>
        </w:tc>
        <w:tc>
          <w:tcPr>
            <w:tcW w:w="1815" w:type="dxa"/>
            <w:tcBorders/>
            <w:vAlign w:val="center"/>
          </w:tcPr>
          <w:p>
            <w:pPr>
              <w:pStyle w:val="TableContents"/>
              <w:bidi w:val="0"/>
              <w:spacing w:before="0" w:after="283"/>
              <w:jc w:val="left"/>
              <w:rPr/>
            </w:pPr>
            <w:r>
              <w:rPr/>
              <w:t xml:space="preserve">Kernin piirikunta </w:t>
            </w:r>
          </w:p>
        </w:tc>
        <w:tc>
          <w:tcPr>
            <w:tcW w:w="1327" w:type="dxa"/>
            <w:tcBorders/>
            <w:vAlign w:val="center"/>
          </w:tcPr>
          <w:p>
            <w:pPr>
              <w:pStyle w:val="TableContents"/>
              <w:bidi w:val="0"/>
              <w:spacing w:before="0" w:after="283"/>
              <w:jc w:val="left"/>
              <w:rPr/>
            </w:pPr>
            <w:r>
              <w:rPr/>
              <w:t xml:space="preserve">Kalifornia </w:t>
            </w:r>
          </w:p>
        </w:tc>
        <w:tc>
          <w:tcPr>
            <w:tcW w:w="1975" w:type="dxa"/>
            <w:tcBorders/>
            <w:vAlign w:val="center"/>
          </w:tcPr>
          <w:p>
            <w:pPr>
              <w:pStyle w:val="TableContents"/>
              <w:bidi w:val="0"/>
              <w:spacing w:before="0" w:after="283"/>
              <w:jc w:val="left"/>
              <w:rPr/>
            </w:pPr>
            <w:r>
              <w:rPr/>
              <w:t xml:space="preserve">Bakersfield </w:t>
            </w:r>
          </w:p>
        </w:tc>
        <w:tc>
          <w:tcPr>
            <w:tcW w:w="2071" w:type="dxa"/>
            <w:tcBorders/>
            <w:vAlign w:val="center"/>
          </w:tcPr>
          <w:p>
            <w:pPr>
              <w:pStyle w:val="TableContents"/>
              <w:bidi w:val="0"/>
              <w:spacing w:before="0" w:after="283"/>
              <w:jc w:val="left"/>
              <w:rPr/>
            </w:pPr>
            <w:r>
              <w:rPr/>
              <w:t xml:space="preserve">8,161.42 neliömiiliä (21,138.0 km) </w:t>
            </w:r>
          </w:p>
        </w:tc>
        <w:tc>
          <w:tcPr>
            <w:tcW w:w="2119" w:type="dxa"/>
            <w:tcBorders/>
            <w:vAlign w:val="center"/>
          </w:tcPr>
          <w:p>
            <w:pPr>
              <w:pStyle w:val="TableContents"/>
              <w:bidi w:val="0"/>
              <w:spacing w:before="0" w:after="283"/>
              <w:jc w:val="left"/>
              <w:rPr/>
            </w:pPr>
            <w:r>
              <w:rPr/>
              <w:t xml:space="preserve">8,140.96 neliömiiliä (21,085.0 km) </w:t>
            </w:r>
          </w:p>
        </w:tc>
      </w:tr>
      <w:tr>
        <w:trPr/>
        <w:tc>
          <w:tcPr>
            <w:tcW w:w="898" w:type="dxa"/>
            <w:tcBorders/>
            <w:vAlign w:val="center"/>
          </w:tcPr>
          <w:p>
            <w:pPr>
              <w:pStyle w:val="TableContents"/>
              <w:bidi w:val="0"/>
              <w:spacing w:before="0" w:after="283"/>
              <w:jc w:val="left"/>
              <w:rPr/>
            </w:pPr>
            <w:r>
              <w:rPr/>
              <w:t xml:space="preserve">21 </w:t>
            </w:r>
          </w:p>
        </w:tc>
        <w:tc>
          <w:tcPr>
            <w:tcW w:w="1815" w:type="dxa"/>
            <w:tcBorders/>
            <w:vAlign w:val="center"/>
          </w:tcPr>
          <w:p>
            <w:pPr>
              <w:pStyle w:val="TableContents"/>
              <w:bidi w:val="0"/>
              <w:spacing w:before="0" w:after="283"/>
              <w:jc w:val="left"/>
              <w:rPr/>
            </w:pPr>
            <w:r>
              <w:rPr/>
              <w:t xml:space="preserve">Yavapain piirikunta </w:t>
            </w:r>
          </w:p>
        </w:tc>
        <w:tc>
          <w:tcPr>
            <w:tcW w:w="1327" w:type="dxa"/>
            <w:tcBorders/>
            <w:vAlign w:val="center"/>
          </w:tcPr>
          <w:p>
            <w:pPr>
              <w:pStyle w:val="TableContents"/>
              <w:bidi w:val="0"/>
              <w:spacing w:before="0" w:after="283"/>
              <w:jc w:val="left"/>
              <w:rPr/>
            </w:pPr>
            <w:r>
              <w:rPr/>
              <w:t xml:space="preserve">Arizona </w:t>
            </w:r>
          </w:p>
        </w:tc>
        <w:tc>
          <w:tcPr>
            <w:tcW w:w="1975" w:type="dxa"/>
            <w:tcBorders/>
            <w:vAlign w:val="center"/>
          </w:tcPr>
          <w:p>
            <w:pPr>
              <w:pStyle w:val="TableContents"/>
              <w:bidi w:val="0"/>
              <w:spacing w:before="0" w:after="283"/>
              <w:jc w:val="left"/>
              <w:rPr/>
            </w:pPr>
            <w:r>
              <w:rPr/>
              <w:t xml:space="preserve">Prescott </w:t>
            </w:r>
          </w:p>
        </w:tc>
        <w:tc>
          <w:tcPr>
            <w:tcW w:w="2071" w:type="dxa"/>
            <w:tcBorders/>
            <w:vAlign w:val="center"/>
          </w:tcPr>
          <w:p>
            <w:pPr>
              <w:pStyle w:val="TableContents"/>
              <w:bidi w:val="0"/>
              <w:spacing w:before="0" w:after="283"/>
              <w:jc w:val="left"/>
              <w:rPr/>
            </w:pPr>
            <w:r>
              <w:rPr/>
              <w:t xml:space="preserve">8,127.78 sq mi (21,050.9 km) </w:t>
            </w:r>
          </w:p>
        </w:tc>
        <w:tc>
          <w:tcPr>
            <w:tcW w:w="2119" w:type="dxa"/>
            <w:tcBorders/>
            <w:vAlign w:val="center"/>
          </w:tcPr>
          <w:p>
            <w:pPr>
              <w:pStyle w:val="TableContents"/>
              <w:bidi w:val="0"/>
              <w:spacing w:before="0" w:after="283"/>
              <w:jc w:val="left"/>
              <w:rPr/>
            </w:pPr>
            <w:r>
              <w:rPr/>
              <w:t xml:space="preserve">8 123,3 neliömetriä (21 039 km). </w:t>
            </w:r>
          </w:p>
        </w:tc>
      </w:tr>
      <w:tr>
        <w:trPr/>
        <w:tc>
          <w:tcPr>
            <w:tcW w:w="898" w:type="dxa"/>
            <w:tcBorders/>
            <w:vAlign w:val="center"/>
          </w:tcPr>
          <w:p>
            <w:pPr>
              <w:pStyle w:val="TableContents"/>
              <w:bidi w:val="0"/>
              <w:spacing w:before="0" w:after="283"/>
              <w:jc w:val="left"/>
              <w:rPr/>
            </w:pPr>
            <w:r>
              <w:rPr/>
              <w:t xml:space="preserve">22 </w:t>
            </w:r>
          </w:p>
        </w:tc>
        <w:tc>
          <w:tcPr>
            <w:tcW w:w="1815" w:type="dxa"/>
            <w:tcBorders/>
            <w:vAlign w:val="center"/>
          </w:tcPr>
          <w:p>
            <w:pPr>
              <w:pStyle w:val="TableContents"/>
              <w:bidi w:val="0"/>
              <w:spacing w:before="0" w:after="283"/>
              <w:jc w:val="left"/>
              <w:rPr/>
            </w:pPr>
            <w:r>
              <w:rPr/>
              <w:t xml:space="preserve">Clark County </w:t>
            </w:r>
          </w:p>
        </w:tc>
        <w:tc>
          <w:tcPr>
            <w:tcW w:w="1327" w:type="dxa"/>
            <w:tcBorders/>
            <w:vAlign w:val="center"/>
          </w:tcPr>
          <w:p>
            <w:pPr>
              <w:pStyle w:val="TableContents"/>
              <w:bidi w:val="0"/>
              <w:spacing w:before="0" w:after="283"/>
              <w:jc w:val="left"/>
              <w:rPr/>
            </w:pPr>
            <w:r>
              <w:rPr/>
              <w:t xml:space="preserve">Nevada </w:t>
            </w:r>
          </w:p>
        </w:tc>
        <w:tc>
          <w:tcPr>
            <w:tcW w:w="1975" w:type="dxa"/>
            <w:tcBorders/>
            <w:vAlign w:val="center"/>
          </w:tcPr>
          <w:p>
            <w:pPr>
              <w:pStyle w:val="TableContents"/>
              <w:bidi w:val="0"/>
              <w:spacing w:before="0" w:after="283"/>
              <w:jc w:val="left"/>
              <w:rPr/>
            </w:pPr>
            <w:r>
              <w:rPr/>
              <w:t xml:space="preserve">Las Vegas </w:t>
            </w:r>
          </w:p>
        </w:tc>
        <w:tc>
          <w:tcPr>
            <w:tcW w:w="2071" w:type="dxa"/>
            <w:tcBorders/>
            <w:vAlign w:val="center"/>
          </w:tcPr>
          <w:p>
            <w:pPr>
              <w:pStyle w:val="TableContents"/>
              <w:bidi w:val="0"/>
              <w:spacing w:before="0" w:after="283"/>
              <w:jc w:val="left"/>
              <w:rPr/>
            </w:pPr>
            <w:r>
              <w:rPr/>
              <w:t xml:space="preserve">8 090,66 neliömetriä (20 954,7 km). </w:t>
            </w:r>
          </w:p>
        </w:tc>
        <w:tc>
          <w:tcPr>
            <w:tcW w:w="2119" w:type="dxa"/>
            <w:tcBorders/>
            <w:vAlign w:val="center"/>
          </w:tcPr>
          <w:p>
            <w:pPr>
              <w:pStyle w:val="TableContents"/>
              <w:bidi w:val="0"/>
              <w:spacing w:before="0" w:after="283"/>
              <w:jc w:val="left"/>
              <w:rPr/>
            </w:pPr>
            <w:r>
              <w:rPr/>
              <w:t xml:space="preserve">7,910.34 sq mi (20,487.7 km) </w:t>
            </w:r>
          </w:p>
        </w:tc>
      </w:tr>
      <w:tr>
        <w:trPr/>
        <w:tc>
          <w:tcPr>
            <w:tcW w:w="898" w:type="dxa"/>
            <w:tcBorders/>
            <w:vAlign w:val="center"/>
          </w:tcPr>
          <w:p>
            <w:pPr>
              <w:pStyle w:val="TableContents"/>
              <w:bidi w:val="0"/>
              <w:spacing w:before="0" w:after="283"/>
              <w:jc w:val="left"/>
              <w:rPr/>
            </w:pPr>
            <w:r>
              <w:rPr/>
              <w:t xml:space="preserve">23 </w:t>
            </w:r>
          </w:p>
        </w:tc>
        <w:tc>
          <w:tcPr>
            <w:tcW w:w="1815" w:type="dxa"/>
            <w:tcBorders/>
            <w:vAlign w:val="center"/>
          </w:tcPr>
          <w:p>
            <w:pPr>
              <w:pStyle w:val="TableContents"/>
              <w:bidi w:val="0"/>
              <w:spacing w:before="0" w:after="283"/>
              <w:jc w:val="left"/>
              <w:rPr/>
            </w:pPr>
            <w:r>
              <w:rPr/>
              <w:t xml:space="preserve">Carbonin piirikunta </w:t>
            </w:r>
          </w:p>
        </w:tc>
        <w:tc>
          <w:tcPr>
            <w:tcW w:w="1327" w:type="dxa"/>
            <w:tcBorders/>
            <w:vAlign w:val="center"/>
          </w:tcPr>
          <w:p>
            <w:pPr>
              <w:pStyle w:val="TableContents"/>
              <w:bidi w:val="0"/>
              <w:spacing w:before="0" w:after="283"/>
              <w:jc w:val="left"/>
              <w:rPr/>
            </w:pPr>
            <w:r>
              <w:rPr/>
              <w:t xml:space="preserve">Wyoming </w:t>
            </w:r>
          </w:p>
        </w:tc>
        <w:tc>
          <w:tcPr>
            <w:tcW w:w="1975" w:type="dxa"/>
            <w:tcBorders/>
            <w:vAlign w:val="center"/>
          </w:tcPr>
          <w:p>
            <w:pPr>
              <w:pStyle w:val="TableContents"/>
              <w:bidi w:val="0"/>
              <w:spacing w:before="0" w:after="283"/>
              <w:jc w:val="left"/>
              <w:rPr/>
            </w:pPr>
            <w:r>
              <w:rPr/>
              <w:t xml:space="preserve">Rawlins </w:t>
            </w:r>
          </w:p>
        </w:tc>
        <w:tc>
          <w:tcPr>
            <w:tcW w:w="2071" w:type="dxa"/>
            <w:tcBorders/>
            <w:vAlign w:val="center"/>
          </w:tcPr>
          <w:p>
            <w:pPr>
              <w:pStyle w:val="TableContents"/>
              <w:bidi w:val="0"/>
              <w:spacing w:before="0" w:after="283"/>
              <w:jc w:val="left"/>
              <w:rPr/>
            </w:pPr>
            <w:r>
              <w:rPr/>
              <w:t xml:space="preserve">7,964.03 sq mi (20,626.7 km) </w:t>
            </w:r>
          </w:p>
        </w:tc>
        <w:tc>
          <w:tcPr>
            <w:tcW w:w="2119" w:type="dxa"/>
            <w:tcBorders/>
            <w:vAlign w:val="center"/>
          </w:tcPr>
          <w:p>
            <w:pPr>
              <w:pStyle w:val="TableContents"/>
              <w:bidi w:val="0"/>
              <w:spacing w:before="0" w:after="283"/>
              <w:jc w:val="left"/>
              <w:rPr/>
            </w:pPr>
            <w:r>
              <w:rPr/>
              <w:t xml:space="preserve">7,896.14 sq mi (20,450.9 km) </w:t>
            </w:r>
          </w:p>
        </w:tc>
      </w:tr>
      <w:tr>
        <w:trPr/>
        <w:tc>
          <w:tcPr>
            <w:tcW w:w="898" w:type="dxa"/>
            <w:tcBorders/>
            <w:vAlign w:val="center"/>
          </w:tcPr>
          <w:p>
            <w:pPr>
              <w:pStyle w:val="TableContents"/>
              <w:bidi w:val="0"/>
              <w:spacing w:before="0" w:after="283"/>
              <w:jc w:val="left"/>
              <w:rPr/>
            </w:pPr>
            <w:r>
              <w:rPr/>
              <w:t xml:space="preserve">24 </w:t>
            </w:r>
          </w:p>
        </w:tc>
        <w:tc>
          <w:tcPr>
            <w:tcW w:w="1815" w:type="dxa"/>
            <w:tcBorders/>
            <w:vAlign w:val="center"/>
          </w:tcPr>
          <w:p>
            <w:pPr>
              <w:pStyle w:val="TableContents"/>
              <w:bidi w:val="0"/>
              <w:spacing w:before="0" w:after="283"/>
              <w:jc w:val="left"/>
              <w:rPr/>
            </w:pPr>
            <w:r>
              <w:rPr/>
              <w:t xml:space="preserve">San Juanin piirikunta </w:t>
            </w:r>
          </w:p>
        </w:tc>
        <w:tc>
          <w:tcPr>
            <w:tcW w:w="1327" w:type="dxa"/>
            <w:tcBorders/>
            <w:vAlign w:val="center"/>
          </w:tcPr>
          <w:p>
            <w:pPr>
              <w:pStyle w:val="TableContents"/>
              <w:bidi w:val="0"/>
              <w:spacing w:before="0" w:after="283"/>
              <w:jc w:val="left"/>
              <w:rPr/>
            </w:pPr>
            <w:r>
              <w:rPr/>
              <w:t xml:space="preserve">Utah </w:t>
            </w:r>
          </w:p>
        </w:tc>
        <w:tc>
          <w:tcPr>
            <w:tcW w:w="1975" w:type="dxa"/>
            <w:tcBorders/>
            <w:vAlign w:val="center"/>
          </w:tcPr>
          <w:p>
            <w:pPr>
              <w:pStyle w:val="TableContents"/>
              <w:bidi w:val="0"/>
              <w:spacing w:before="0" w:after="283"/>
              <w:jc w:val="left"/>
              <w:rPr/>
            </w:pPr>
            <w:r>
              <w:rPr/>
              <w:t xml:space="preserve">Monticello </w:t>
            </w:r>
          </w:p>
        </w:tc>
        <w:tc>
          <w:tcPr>
            <w:tcW w:w="2071" w:type="dxa"/>
            <w:tcBorders/>
            <w:vAlign w:val="center"/>
          </w:tcPr>
          <w:p>
            <w:pPr>
              <w:pStyle w:val="TableContents"/>
              <w:bidi w:val="0"/>
              <w:spacing w:before="0" w:after="283"/>
              <w:jc w:val="left"/>
              <w:rPr/>
            </w:pPr>
            <w:r>
              <w:rPr/>
              <w:t xml:space="preserve">7,933.09 sq mi (20,546.6 km) </w:t>
            </w:r>
          </w:p>
        </w:tc>
        <w:tc>
          <w:tcPr>
            <w:tcW w:w="2119" w:type="dxa"/>
            <w:tcBorders/>
            <w:vAlign w:val="center"/>
          </w:tcPr>
          <w:p>
            <w:pPr>
              <w:pStyle w:val="TableContents"/>
              <w:bidi w:val="0"/>
              <w:spacing w:before="0" w:after="283"/>
              <w:jc w:val="left"/>
              <w:rPr/>
            </w:pPr>
            <w:r>
              <w:rPr/>
              <w:t xml:space="preserve">7 820,18 neliömetriä (20 254,2 km). </w:t>
            </w:r>
          </w:p>
        </w:tc>
      </w:tr>
      <w:tr>
        <w:trPr/>
        <w:tc>
          <w:tcPr>
            <w:tcW w:w="898" w:type="dxa"/>
            <w:tcBorders/>
            <w:vAlign w:val="center"/>
          </w:tcPr>
          <w:p>
            <w:pPr>
              <w:pStyle w:val="TableContents"/>
              <w:bidi w:val="0"/>
              <w:spacing w:before="0" w:after="283"/>
              <w:jc w:val="left"/>
              <w:rPr/>
            </w:pPr>
            <w:r>
              <w:rPr/>
              <w:t xml:space="preserve">25 </w:t>
            </w:r>
          </w:p>
        </w:tc>
        <w:tc>
          <w:tcPr>
            <w:tcW w:w="1815" w:type="dxa"/>
            <w:tcBorders/>
            <w:vAlign w:val="center"/>
          </w:tcPr>
          <w:p>
            <w:pPr>
              <w:pStyle w:val="TableContents"/>
              <w:bidi w:val="0"/>
              <w:spacing w:before="0" w:after="283"/>
              <w:jc w:val="left"/>
              <w:rPr/>
            </w:pPr>
            <w:r>
              <w:rPr/>
              <w:t xml:space="preserve">Owyheen piirikunta </w:t>
            </w:r>
          </w:p>
        </w:tc>
        <w:tc>
          <w:tcPr>
            <w:tcW w:w="1327" w:type="dxa"/>
            <w:tcBorders/>
            <w:vAlign w:val="center"/>
          </w:tcPr>
          <w:p>
            <w:pPr>
              <w:pStyle w:val="TableContents"/>
              <w:bidi w:val="0"/>
              <w:spacing w:before="0" w:after="283"/>
              <w:jc w:val="left"/>
              <w:rPr/>
            </w:pPr>
            <w:r>
              <w:rPr/>
              <w:t xml:space="preserve">Idaho </w:t>
            </w:r>
          </w:p>
        </w:tc>
        <w:tc>
          <w:tcPr>
            <w:tcW w:w="1975" w:type="dxa"/>
            <w:tcBorders/>
            <w:vAlign w:val="center"/>
          </w:tcPr>
          <w:p>
            <w:pPr>
              <w:pStyle w:val="TableContents"/>
              <w:bidi w:val="0"/>
              <w:spacing w:before="0" w:after="283"/>
              <w:jc w:val="left"/>
              <w:rPr/>
            </w:pPr>
            <w:r>
              <w:rPr/>
              <w:t xml:space="preserve">Murphy </w:t>
            </w:r>
          </w:p>
        </w:tc>
        <w:tc>
          <w:tcPr>
            <w:tcW w:w="2071" w:type="dxa"/>
            <w:tcBorders/>
            <w:vAlign w:val="center"/>
          </w:tcPr>
          <w:p>
            <w:pPr>
              <w:pStyle w:val="TableContents"/>
              <w:bidi w:val="0"/>
              <w:spacing w:before="0" w:after="283"/>
              <w:jc w:val="left"/>
              <w:rPr/>
            </w:pPr>
            <w:r>
              <w:rPr/>
              <w:t xml:space="preserve">7 696,71 neliömetriä (19 934,4 km). </w:t>
            </w:r>
          </w:p>
        </w:tc>
        <w:tc>
          <w:tcPr>
            <w:tcW w:w="2119" w:type="dxa"/>
            <w:tcBorders/>
            <w:vAlign w:val="center"/>
          </w:tcPr>
          <w:p>
            <w:pPr>
              <w:pStyle w:val="TableContents"/>
              <w:bidi w:val="0"/>
              <w:spacing w:before="0" w:after="283"/>
              <w:jc w:val="left"/>
              <w:rPr/>
            </w:pPr>
            <w:r>
              <w:rPr/>
              <w:t xml:space="preserve">7,677.98 neliömiiliä (19,885.9 km) </w:t>
            </w:r>
          </w:p>
        </w:tc>
      </w:tr>
      <w:tr>
        <w:trPr/>
        <w:tc>
          <w:tcPr>
            <w:tcW w:w="898" w:type="dxa"/>
            <w:tcBorders/>
            <w:vAlign w:val="center"/>
          </w:tcPr>
          <w:p>
            <w:pPr>
              <w:pStyle w:val="TableContents"/>
              <w:bidi w:val="0"/>
              <w:spacing w:before="0" w:after="283"/>
              <w:jc w:val="left"/>
              <w:rPr/>
            </w:pPr>
            <w:r>
              <w:rPr/>
              <w:t xml:space="preserve">26 </w:t>
            </w:r>
          </w:p>
        </w:tc>
        <w:tc>
          <w:tcPr>
            <w:tcW w:w="1815" w:type="dxa"/>
            <w:tcBorders/>
            <w:vAlign w:val="center"/>
          </w:tcPr>
          <w:p>
            <w:pPr>
              <w:pStyle w:val="TableContents"/>
              <w:bidi w:val="0"/>
              <w:spacing w:before="0" w:after="283"/>
              <w:jc w:val="left"/>
              <w:rPr/>
            </w:pPr>
            <w:r>
              <w:rPr/>
              <w:t xml:space="preserve">Riversiden piirikunta </w:t>
            </w:r>
          </w:p>
        </w:tc>
        <w:tc>
          <w:tcPr>
            <w:tcW w:w="1327" w:type="dxa"/>
            <w:tcBorders/>
            <w:vAlign w:val="center"/>
          </w:tcPr>
          <w:p>
            <w:pPr>
              <w:pStyle w:val="TableContents"/>
              <w:bidi w:val="0"/>
              <w:spacing w:before="0" w:after="283"/>
              <w:jc w:val="left"/>
              <w:rPr/>
            </w:pPr>
            <w:r>
              <w:rPr/>
              <w:t xml:space="preserve">Kalifornia </w:t>
            </w:r>
          </w:p>
        </w:tc>
        <w:tc>
          <w:tcPr>
            <w:tcW w:w="1975" w:type="dxa"/>
            <w:tcBorders/>
            <w:vAlign w:val="center"/>
          </w:tcPr>
          <w:p>
            <w:pPr>
              <w:pStyle w:val="TableContents"/>
              <w:bidi w:val="0"/>
              <w:spacing w:before="0" w:after="283"/>
              <w:jc w:val="left"/>
              <w:rPr/>
            </w:pPr>
            <w:r>
              <w:rPr/>
              <w:t xml:space="preserve">Riverside </w:t>
            </w:r>
          </w:p>
        </w:tc>
        <w:tc>
          <w:tcPr>
            <w:tcW w:w="2071" w:type="dxa"/>
            <w:tcBorders/>
            <w:vAlign w:val="center"/>
          </w:tcPr>
          <w:p>
            <w:pPr>
              <w:pStyle w:val="TableContents"/>
              <w:bidi w:val="0"/>
              <w:spacing w:before="0" w:after="283"/>
              <w:jc w:val="left"/>
              <w:rPr/>
            </w:pPr>
            <w:r>
              <w:rPr/>
              <w:t xml:space="preserve">7,303.13 neliömetriä (18,915.0 km) </w:t>
            </w:r>
          </w:p>
        </w:tc>
        <w:tc>
          <w:tcPr>
            <w:tcW w:w="2119" w:type="dxa"/>
            <w:tcBorders/>
            <w:vAlign w:val="center"/>
          </w:tcPr>
          <w:p>
            <w:pPr>
              <w:pStyle w:val="TableContents"/>
              <w:bidi w:val="0"/>
              <w:spacing w:before="0" w:after="283"/>
              <w:jc w:val="left"/>
              <w:rPr/>
            </w:pPr>
            <w:r>
              <w:rPr/>
              <w:t xml:space="preserve">7 207,37 neliömetriä (18 667,0 km). </w:t>
            </w:r>
          </w:p>
        </w:tc>
      </w:tr>
      <w:tr>
        <w:trPr/>
        <w:tc>
          <w:tcPr>
            <w:tcW w:w="898" w:type="dxa"/>
            <w:tcBorders/>
            <w:vAlign w:val="center"/>
          </w:tcPr>
          <w:p>
            <w:pPr>
              <w:pStyle w:val="TableContents"/>
              <w:bidi w:val="0"/>
              <w:spacing w:before="0" w:after="283"/>
              <w:jc w:val="left"/>
              <w:rPr/>
            </w:pPr>
            <w:r>
              <w:rPr/>
              <w:t xml:space="preserve">27 </w:t>
            </w:r>
          </w:p>
        </w:tc>
        <w:tc>
          <w:tcPr>
            <w:tcW w:w="1815" w:type="dxa"/>
            <w:tcBorders/>
            <w:vAlign w:val="center"/>
          </w:tcPr>
          <w:p>
            <w:pPr>
              <w:pStyle w:val="TableContents"/>
              <w:bidi w:val="0"/>
              <w:spacing w:before="0" w:after="283"/>
              <w:jc w:val="left"/>
              <w:rPr/>
            </w:pPr>
            <w:r>
              <w:rPr/>
              <w:t xml:space="preserve">Tooelen piirikunta </w:t>
            </w:r>
          </w:p>
        </w:tc>
        <w:tc>
          <w:tcPr>
            <w:tcW w:w="1327" w:type="dxa"/>
            <w:tcBorders/>
            <w:vAlign w:val="center"/>
          </w:tcPr>
          <w:p>
            <w:pPr>
              <w:pStyle w:val="TableContents"/>
              <w:bidi w:val="0"/>
              <w:spacing w:before="0" w:after="283"/>
              <w:jc w:val="left"/>
              <w:rPr/>
            </w:pPr>
            <w:r>
              <w:rPr/>
              <w:t xml:space="preserve">Utah </w:t>
            </w:r>
          </w:p>
        </w:tc>
        <w:tc>
          <w:tcPr>
            <w:tcW w:w="1975" w:type="dxa"/>
            <w:tcBorders/>
            <w:vAlign w:val="center"/>
          </w:tcPr>
          <w:p>
            <w:pPr>
              <w:pStyle w:val="TableContents"/>
              <w:bidi w:val="0"/>
              <w:spacing w:before="0" w:after="283"/>
              <w:jc w:val="left"/>
              <w:rPr/>
            </w:pPr>
            <w:r>
              <w:rPr/>
              <w:t xml:space="preserve">Tooele </w:t>
            </w:r>
          </w:p>
        </w:tc>
        <w:tc>
          <w:tcPr>
            <w:tcW w:w="2071" w:type="dxa"/>
            <w:tcBorders/>
            <w:vAlign w:val="center"/>
          </w:tcPr>
          <w:p>
            <w:pPr>
              <w:pStyle w:val="TableContents"/>
              <w:bidi w:val="0"/>
              <w:spacing w:before="0" w:after="283"/>
              <w:jc w:val="left"/>
              <w:rPr/>
            </w:pPr>
            <w:r>
              <w:rPr/>
              <w:t xml:space="preserve">7,287.12 sq mi (18,873.6 km) </w:t>
            </w:r>
          </w:p>
        </w:tc>
        <w:tc>
          <w:tcPr>
            <w:tcW w:w="2119" w:type="dxa"/>
            <w:tcBorders/>
            <w:vAlign w:val="center"/>
          </w:tcPr>
          <w:p>
            <w:pPr>
              <w:pStyle w:val="TableContents"/>
              <w:bidi w:val="0"/>
              <w:spacing w:before="0" w:after="283"/>
              <w:jc w:val="left"/>
              <w:rPr/>
            </w:pPr>
            <w:r>
              <w:rPr/>
              <w:t xml:space="preserve">6,930.35 sq mi (17,949.5 km) </w:t>
            </w:r>
          </w:p>
        </w:tc>
      </w:tr>
      <w:tr>
        <w:trPr/>
        <w:tc>
          <w:tcPr>
            <w:tcW w:w="898" w:type="dxa"/>
            <w:tcBorders/>
            <w:vAlign w:val="center"/>
          </w:tcPr>
          <w:p>
            <w:pPr>
              <w:pStyle w:val="TableContents"/>
              <w:bidi w:val="0"/>
              <w:spacing w:before="0" w:after="283"/>
              <w:jc w:val="left"/>
              <w:rPr/>
            </w:pPr>
            <w:r>
              <w:rPr/>
              <w:t xml:space="preserve">28 </w:t>
            </w:r>
          </w:p>
        </w:tc>
        <w:tc>
          <w:tcPr>
            <w:tcW w:w="1815" w:type="dxa"/>
            <w:tcBorders/>
            <w:vAlign w:val="center"/>
          </w:tcPr>
          <w:p>
            <w:pPr>
              <w:pStyle w:val="TableContents"/>
              <w:bidi w:val="0"/>
              <w:spacing w:before="0" w:after="283"/>
              <w:jc w:val="left"/>
              <w:rPr/>
            </w:pPr>
            <w:r>
              <w:rPr/>
              <w:t xml:space="preserve">Park County </w:t>
            </w:r>
          </w:p>
        </w:tc>
        <w:tc>
          <w:tcPr>
            <w:tcW w:w="1327" w:type="dxa"/>
            <w:tcBorders/>
            <w:vAlign w:val="center"/>
          </w:tcPr>
          <w:p>
            <w:pPr>
              <w:pStyle w:val="TableContents"/>
              <w:bidi w:val="0"/>
              <w:spacing w:before="0" w:after="283"/>
              <w:jc w:val="left"/>
              <w:rPr/>
            </w:pPr>
            <w:r>
              <w:rPr/>
              <w:t xml:space="preserve">Wyoming </w:t>
            </w:r>
          </w:p>
        </w:tc>
        <w:tc>
          <w:tcPr>
            <w:tcW w:w="1975" w:type="dxa"/>
            <w:tcBorders/>
            <w:vAlign w:val="center"/>
          </w:tcPr>
          <w:p>
            <w:pPr>
              <w:pStyle w:val="TableContents"/>
              <w:bidi w:val="0"/>
              <w:spacing w:before="0" w:after="283"/>
              <w:jc w:val="left"/>
              <w:rPr/>
            </w:pPr>
            <w:r>
              <w:rPr/>
              <w:t xml:space="preserve">Cody </w:t>
            </w:r>
          </w:p>
        </w:tc>
        <w:tc>
          <w:tcPr>
            <w:tcW w:w="2071" w:type="dxa"/>
            <w:tcBorders/>
            <w:vAlign w:val="center"/>
          </w:tcPr>
          <w:p>
            <w:pPr>
              <w:pStyle w:val="TableContents"/>
              <w:bidi w:val="0"/>
              <w:spacing w:before="0" w:after="283"/>
              <w:jc w:val="left"/>
              <w:rPr/>
            </w:pPr>
            <w:r>
              <w:rPr/>
              <w:t xml:space="preserve">6,968.51 neliömetriä (18,048.4 km) </w:t>
            </w:r>
          </w:p>
        </w:tc>
        <w:tc>
          <w:tcPr>
            <w:tcW w:w="2119" w:type="dxa"/>
            <w:tcBorders/>
            <w:vAlign w:val="center"/>
          </w:tcPr>
          <w:p>
            <w:pPr>
              <w:pStyle w:val="TableContents"/>
              <w:bidi w:val="0"/>
              <w:spacing w:before="0" w:after="283"/>
              <w:jc w:val="left"/>
              <w:rPr/>
            </w:pPr>
            <w:r>
              <w:rPr/>
              <w:t xml:space="preserve">6 942,39 neliömetriä (17 980,7 km). </w:t>
            </w:r>
          </w:p>
        </w:tc>
      </w:tr>
      <w:tr>
        <w:trPr/>
        <w:tc>
          <w:tcPr>
            <w:tcW w:w="898" w:type="dxa"/>
            <w:tcBorders/>
            <w:vAlign w:val="center"/>
          </w:tcPr>
          <w:p>
            <w:pPr>
              <w:pStyle w:val="TableContents"/>
              <w:bidi w:val="0"/>
              <w:spacing w:before="0" w:after="283"/>
              <w:jc w:val="left"/>
              <w:rPr/>
            </w:pPr>
            <w:r>
              <w:rPr/>
              <w:t xml:space="preserve">29 </w:t>
            </w:r>
          </w:p>
        </w:tc>
        <w:tc>
          <w:tcPr>
            <w:tcW w:w="1815" w:type="dxa"/>
            <w:tcBorders/>
            <w:vAlign w:val="center"/>
          </w:tcPr>
          <w:p>
            <w:pPr>
              <w:pStyle w:val="TableContents"/>
              <w:bidi w:val="0"/>
              <w:spacing w:before="0" w:after="283"/>
              <w:jc w:val="left"/>
              <w:rPr/>
            </w:pPr>
            <w:r>
              <w:rPr/>
              <w:t xml:space="preserve">Catronin piirikunta </w:t>
            </w:r>
          </w:p>
        </w:tc>
        <w:tc>
          <w:tcPr>
            <w:tcW w:w="1327" w:type="dxa"/>
            <w:tcBorders/>
            <w:vAlign w:val="center"/>
          </w:tcPr>
          <w:p>
            <w:pPr>
              <w:pStyle w:val="TableContents"/>
              <w:bidi w:val="0"/>
              <w:spacing w:before="0" w:after="283"/>
              <w:jc w:val="left"/>
              <w:rPr/>
            </w:pPr>
            <w:r>
              <w:rPr/>
              <w:t xml:space="preserve">New Mexico </w:t>
            </w:r>
          </w:p>
        </w:tc>
        <w:tc>
          <w:tcPr>
            <w:tcW w:w="1975" w:type="dxa"/>
            <w:tcBorders/>
            <w:vAlign w:val="center"/>
          </w:tcPr>
          <w:p>
            <w:pPr>
              <w:pStyle w:val="TableContents"/>
              <w:bidi w:val="0"/>
              <w:spacing w:before="0" w:after="283"/>
              <w:jc w:val="left"/>
              <w:rPr/>
            </w:pPr>
            <w:r>
              <w:rPr/>
              <w:t xml:space="preserve">Varaus </w:t>
            </w:r>
          </w:p>
        </w:tc>
        <w:tc>
          <w:tcPr>
            <w:tcW w:w="2071" w:type="dxa"/>
            <w:tcBorders/>
            <w:vAlign w:val="center"/>
          </w:tcPr>
          <w:p>
            <w:pPr>
              <w:pStyle w:val="TableContents"/>
              <w:bidi w:val="0"/>
              <w:spacing w:before="0" w:after="283"/>
              <w:jc w:val="left"/>
              <w:rPr/>
            </w:pPr>
            <w:r>
              <w:rPr/>
              <w:t xml:space="preserve">6,929.03 sq mi (17,946.1 km) (17,946.1 km) </w:t>
            </w:r>
          </w:p>
        </w:tc>
        <w:tc>
          <w:tcPr>
            <w:tcW w:w="2119" w:type="dxa"/>
            <w:tcBorders/>
            <w:vAlign w:val="center"/>
          </w:tcPr>
          <w:p>
            <w:pPr>
              <w:pStyle w:val="TableContents"/>
              <w:bidi w:val="0"/>
              <w:spacing w:before="0" w:after="283"/>
              <w:jc w:val="left"/>
              <w:rPr/>
            </w:pPr>
            <w:r>
              <w:rPr/>
              <w:t xml:space="preserve">6,927.81 sq mi (17,942.9 km) </w:t>
            </w:r>
          </w:p>
        </w:tc>
      </w:tr>
      <w:tr>
        <w:trPr/>
        <w:tc>
          <w:tcPr>
            <w:tcW w:w="898" w:type="dxa"/>
            <w:tcBorders/>
            <w:vAlign w:val="center"/>
          </w:tcPr>
          <w:p>
            <w:pPr>
              <w:pStyle w:val="TableContents"/>
              <w:bidi w:val="0"/>
              <w:spacing w:before="0" w:after="283"/>
              <w:jc w:val="left"/>
              <w:rPr/>
            </w:pPr>
            <w:r>
              <w:rPr/>
              <w:t xml:space="preserve">30 </w:t>
            </w:r>
          </w:p>
        </w:tc>
        <w:tc>
          <w:tcPr>
            <w:tcW w:w="1815" w:type="dxa"/>
            <w:tcBorders/>
            <w:vAlign w:val="center"/>
          </w:tcPr>
          <w:p>
            <w:pPr>
              <w:pStyle w:val="TableContents"/>
              <w:bidi w:val="0"/>
              <w:spacing w:before="0" w:after="283"/>
              <w:jc w:val="left"/>
              <w:rPr/>
            </w:pPr>
            <w:r>
              <w:rPr/>
              <w:t xml:space="preserve">St. Louisin piirikunta </w:t>
            </w:r>
          </w:p>
        </w:tc>
        <w:tc>
          <w:tcPr>
            <w:tcW w:w="1327" w:type="dxa"/>
            <w:tcBorders/>
            <w:vAlign w:val="center"/>
          </w:tcPr>
          <w:p>
            <w:pPr>
              <w:pStyle w:val="TableContents"/>
              <w:bidi w:val="0"/>
              <w:spacing w:before="0" w:after="283"/>
              <w:jc w:val="left"/>
              <w:rPr/>
            </w:pPr>
            <w:r>
              <w:rPr/>
              <w:t xml:space="preserve">Minnesota </w:t>
            </w:r>
          </w:p>
        </w:tc>
        <w:tc>
          <w:tcPr>
            <w:tcW w:w="1975" w:type="dxa"/>
            <w:tcBorders/>
            <w:vAlign w:val="center"/>
          </w:tcPr>
          <w:p>
            <w:pPr>
              <w:pStyle w:val="TableContents"/>
              <w:bidi w:val="0"/>
              <w:spacing w:before="0" w:after="283"/>
              <w:jc w:val="left"/>
              <w:rPr/>
            </w:pPr>
            <w:r>
              <w:rPr/>
              <w:t xml:space="preserve">Duluth </w:t>
            </w:r>
          </w:p>
        </w:tc>
        <w:tc>
          <w:tcPr>
            <w:tcW w:w="2071" w:type="dxa"/>
            <w:tcBorders/>
            <w:vAlign w:val="center"/>
          </w:tcPr>
          <w:p>
            <w:pPr>
              <w:pStyle w:val="TableContents"/>
              <w:bidi w:val="0"/>
              <w:spacing w:before="0" w:after="283"/>
              <w:jc w:val="left"/>
              <w:rPr/>
            </w:pPr>
            <w:r>
              <w:rPr/>
              <w:t xml:space="preserve">6,859.91 sq mi (17,767.1 km) </w:t>
            </w:r>
          </w:p>
        </w:tc>
        <w:tc>
          <w:tcPr>
            <w:tcW w:w="2119" w:type="dxa"/>
            <w:tcBorders/>
            <w:vAlign w:val="center"/>
          </w:tcPr>
          <w:p>
            <w:pPr>
              <w:pStyle w:val="TableContents"/>
              <w:bidi w:val="0"/>
              <w:spacing w:before="0" w:after="283"/>
              <w:jc w:val="left"/>
              <w:rPr/>
            </w:pPr>
            <w:r>
              <w:rPr/>
              <w:t xml:space="preserve">6,225.16 neliömiiliä (16,123.1 km) </w:t>
            </w:r>
          </w:p>
        </w:tc>
      </w:tr>
      <w:tr>
        <w:trPr/>
        <w:tc>
          <w:tcPr>
            <w:tcW w:w="898" w:type="dxa"/>
            <w:tcBorders/>
            <w:vAlign w:val="center"/>
          </w:tcPr>
          <w:p>
            <w:pPr>
              <w:pStyle w:val="TableContents"/>
              <w:bidi w:val="0"/>
              <w:spacing w:before="0" w:after="283"/>
              <w:jc w:val="left"/>
              <w:rPr/>
            </w:pPr>
            <w:r>
              <w:rPr/>
              <w:t xml:space="preserve">31 </w:t>
            </w:r>
          </w:p>
        </w:tc>
        <w:tc>
          <w:tcPr>
            <w:tcW w:w="1815" w:type="dxa"/>
            <w:tcBorders/>
            <w:vAlign w:val="center"/>
          </w:tcPr>
          <w:p>
            <w:pPr>
              <w:pStyle w:val="TableContents"/>
              <w:bidi w:val="0"/>
              <w:spacing w:before="0" w:after="283"/>
              <w:jc w:val="left"/>
              <w:rPr/>
            </w:pPr>
            <w:r>
              <w:rPr/>
              <w:t xml:space="preserve">Aroostookin piirikunta </w:t>
            </w:r>
          </w:p>
        </w:tc>
        <w:tc>
          <w:tcPr>
            <w:tcW w:w="1327" w:type="dxa"/>
            <w:tcBorders/>
            <w:vAlign w:val="center"/>
          </w:tcPr>
          <w:p>
            <w:pPr>
              <w:pStyle w:val="TableContents"/>
              <w:bidi w:val="0"/>
              <w:spacing w:before="0" w:after="283"/>
              <w:jc w:val="left"/>
              <w:rPr/>
            </w:pPr>
            <w:r>
              <w:rPr/>
              <w:t xml:space="preserve">Maine </w:t>
            </w:r>
          </w:p>
        </w:tc>
        <w:tc>
          <w:tcPr>
            <w:tcW w:w="1975" w:type="dxa"/>
            <w:tcBorders/>
            <w:vAlign w:val="center"/>
          </w:tcPr>
          <w:p>
            <w:pPr>
              <w:pStyle w:val="TableContents"/>
              <w:bidi w:val="0"/>
              <w:spacing w:before="0" w:after="283"/>
              <w:jc w:val="left"/>
              <w:rPr/>
            </w:pPr>
            <w:r>
              <w:rPr/>
              <w:t xml:space="preserve">Houlton </w:t>
            </w:r>
          </w:p>
        </w:tc>
        <w:tc>
          <w:tcPr>
            <w:tcW w:w="2071" w:type="dxa"/>
            <w:tcBorders/>
            <w:vAlign w:val="center"/>
          </w:tcPr>
          <w:p>
            <w:pPr>
              <w:pStyle w:val="TableContents"/>
              <w:bidi w:val="0"/>
              <w:spacing w:before="0" w:after="283"/>
              <w:jc w:val="left"/>
              <w:rPr/>
            </w:pPr>
            <w:r>
              <w:rPr/>
              <w:t xml:space="preserve">6 828,79 neliömetriä (17 686,5 km). </w:t>
            </w:r>
          </w:p>
        </w:tc>
        <w:tc>
          <w:tcPr>
            <w:tcW w:w="2119" w:type="dxa"/>
            <w:tcBorders/>
            <w:vAlign w:val="center"/>
          </w:tcPr>
          <w:p>
            <w:pPr>
              <w:pStyle w:val="TableContents"/>
              <w:bidi w:val="0"/>
              <w:spacing w:before="0" w:after="283"/>
              <w:jc w:val="left"/>
              <w:rPr/>
            </w:pPr>
            <w:r>
              <w:rPr/>
              <w:t xml:space="preserve">6,671.54 neliömetriä (17,279.2 km) </w:t>
            </w:r>
          </w:p>
        </w:tc>
      </w:tr>
      <w:tr>
        <w:trPr/>
        <w:tc>
          <w:tcPr>
            <w:tcW w:w="898" w:type="dxa"/>
            <w:tcBorders/>
            <w:vAlign w:val="center"/>
          </w:tcPr>
          <w:p>
            <w:pPr>
              <w:pStyle w:val="TableContents"/>
              <w:bidi w:val="0"/>
              <w:spacing w:before="0" w:after="283"/>
              <w:jc w:val="left"/>
              <w:rPr/>
            </w:pPr>
            <w:r>
              <w:rPr/>
              <w:t xml:space="preserve">32 </w:t>
            </w:r>
          </w:p>
        </w:tc>
        <w:tc>
          <w:tcPr>
            <w:tcW w:w="1815" w:type="dxa"/>
            <w:tcBorders/>
            <w:vAlign w:val="center"/>
          </w:tcPr>
          <w:p>
            <w:pPr>
              <w:pStyle w:val="TableContents"/>
              <w:bidi w:val="0"/>
              <w:spacing w:before="0" w:after="283"/>
              <w:jc w:val="left"/>
              <w:rPr/>
            </w:pPr>
            <w:r>
              <w:rPr/>
              <w:t xml:space="preserve">Millardin piirikunta </w:t>
            </w:r>
          </w:p>
        </w:tc>
        <w:tc>
          <w:tcPr>
            <w:tcW w:w="1327" w:type="dxa"/>
            <w:tcBorders/>
            <w:vAlign w:val="center"/>
          </w:tcPr>
          <w:p>
            <w:pPr>
              <w:pStyle w:val="TableContents"/>
              <w:bidi w:val="0"/>
              <w:spacing w:before="0" w:after="283"/>
              <w:jc w:val="left"/>
              <w:rPr/>
            </w:pPr>
            <w:r>
              <w:rPr/>
              <w:t xml:space="preserve">Utah </w:t>
            </w:r>
          </w:p>
        </w:tc>
        <w:tc>
          <w:tcPr>
            <w:tcW w:w="1975" w:type="dxa"/>
            <w:tcBorders/>
            <w:vAlign w:val="center"/>
          </w:tcPr>
          <w:p>
            <w:pPr>
              <w:pStyle w:val="TableContents"/>
              <w:bidi w:val="0"/>
              <w:spacing w:before="0" w:after="283"/>
              <w:jc w:val="left"/>
              <w:rPr/>
            </w:pPr>
            <w:r>
              <w:rPr/>
              <w:t xml:space="preserve">Fillmore </w:t>
            </w:r>
          </w:p>
        </w:tc>
        <w:tc>
          <w:tcPr>
            <w:tcW w:w="2071" w:type="dxa"/>
            <w:tcBorders/>
            <w:vAlign w:val="center"/>
          </w:tcPr>
          <w:p>
            <w:pPr>
              <w:pStyle w:val="TableContents"/>
              <w:bidi w:val="0"/>
              <w:spacing w:before="0" w:after="283"/>
              <w:jc w:val="left"/>
              <w:rPr/>
            </w:pPr>
            <w:r>
              <w:rPr/>
              <w:t xml:space="preserve">6,828.01 neliömiiliä (17,684.5 km) </w:t>
            </w:r>
          </w:p>
        </w:tc>
        <w:tc>
          <w:tcPr>
            <w:tcW w:w="2119" w:type="dxa"/>
            <w:tcBorders/>
            <w:vAlign w:val="center"/>
          </w:tcPr>
          <w:p>
            <w:pPr>
              <w:pStyle w:val="TableContents"/>
              <w:bidi w:val="0"/>
              <w:spacing w:before="0" w:after="283"/>
              <w:jc w:val="left"/>
              <w:rPr/>
            </w:pPr>
            <w:r>
              <w:rPr/>
              <w:t xml:space="preserve">6 589,13 neliömetriä (17 065,8 km). </w:t>
            </w:r>
          </w:p>
        </w:tc>
      </w:tr>
      <w:tr>
        <w:trPr/>
        <w:tc>
          <w:tcPr>
            <w:tcW w:w="898" w:type="dxa"/>
            <w:tcBorders/>
            <w:vAlign w:val="center"/>
          </w:tcPr>
          <w:p>
            <w:pPr>
              <w:pStyle w:val="TableContents"/>
              <w:bidi w:val="0"/>
              <w:spacing w:before="0" w:after="283"/>
              <w:jc w:val="left"/>
              <w:rPr/>
            </w:pPr>
            <w:r>
              <w:rPr/>
              <w:t xml:space="preserve">33 </w:t>
            </w:r>
          </w:p>
        </w:tc>
        <w:tc>
          <w:tcPr>
            <w:tcW w:w="1815" w:type="dxa"/>
            <w:tcBorders/>
            <w:vAlign w:val="center"/>
          </w:tcPr>
          <w:p>
            <w:pPr>
              <w:pStyle w:val="TableContents"/>
              <w:bidi w:val="0"/>
              <w:spacing w:before="0" w:after="283"/>
              <w:jc w:val="left"/>
              <w:rPr/>
            </w:pPr>
            <w:r>
              <w:rPr/>
              <w:t xml:space="preserve">Box Elder County </w:t>
            </w:r>
          </w:p>
        </w:tc>
        <w:tc>
          <w:tcPr>
            <w:tcW w:w="1327" w:type="dxa"/>
            <w:tcBorders/>
            <w:vAlign w:val="center"/>
          </w:tcPr>
          <w:p>
            <w:pPr>
              <w:pStyle w:val="TableContents"/>
              <w:bidi w:val="0"/>
              <w:spacing w:before="0" w:after="283"/>
              <w:jc w:val="left"/>
              <w:rPr/>
            </w:pPr>
            <w:r>
              <w:rPr/>
              <w:t xml:space="preserve">Utah </w:t>
            </w:r>
          </w:p>
        </w:tc>
        <w:tc>
          <w:tcPr>
            <w:tcW w:w="1975" w:type="dxa"/>
            <w:tcBorders/>
            <w:vAlign w:val="center"/>
          </w:tcPr>
          <w:p>
            <w:pPr>
              <w:pStyle w:val="TableContents"/>
              <w:bidi w:val="0"/>
              <w:spacing w:before="0" w:after="283"/>
              <w:jc w:val="left"/>
              <w:rPr/>
            </w:pPr>
            <w:r>
              <w:rPr/>
              <w:t xml:space="preserve">Brigham City </w:t>
            </w:r>
          </w:p>
        </w:tc>
        <w:tc>
          <w:tcPr>
            <w:tcW w:w="2071" w:type="dxa"/>
            <w:tcBorders/>
            <w:vAlign w:val="center"/>
          </w:tcPr>
          <w:p>
            <w:pPr>
              <w:pStyle w:val="TableContents"/>
              <w:bidi w:val="0"/>
              <w:spacing w:before="0" w:after="283"/>
              <w:jc w:val="left"/>
              <w:rPr/>
            </w:pPr>
            <w:r>
              <w:rPr/>
              <w:t xml:space="preserve">6,729.03 sq mi (17,428.1 km) </w:t>
            </w:r>
          </w:p>
        </w:tc>
        <w:tc>
          <w:tcPr>
            <w:tcW w:w="2119" w:type="dxa"/>
            <w:tcBorders/>
            <w:vAlign w:val="center"/>
          </w:tcPr>
          <w:p>
            <w:pPr>
              <w:pStyle w:val="TableContents"/>
              <w:bidi w:val="0"/>
              <w:spacing w:before="0" w:after="283"/>
              <w:jc w:val="left"/>
              <w:rPr/>
            </w:pPr>
            <w:r>
              <w:rPr/>
              <w:t xml:space="preserve">5,723.34 sq mi (14,823.4 km) </w:t>
            </w:r>
          </w:p>
        </w:tc>
      </w:tr>
      <w:tr>
        <w:trPr/>
        <w:tc>
          <w:tcPr>
            <w:tcW w:w="898" w:type="dxa"/>
            <w:tcBorders/>
            <w:vAlign w:val="center"/>
          </w:tcPr>
          <w:p>
            <w:pPr>
              <w:pStyle w:val="TableContents"/>
              <w:bidi w:val="0"/>
              <w:spacing w:before="0" w:after="283"/>
              <w:jc w:val="left"/>
              <w:rPr/>
            </w:pPr>
            <w:r>
              <w:rPr/>
              <w:t xml:space="preserve">34 </w:t>
            </w:r>
          </w:p>
        </w:tc>
        <w:tc>
          <w:tcPr>
            <w:tcW w:w="1815" w:type="dxa"/>
            <w:tcBorders/>
            <w:vAlign w:val="center"/>
          </w:tcPr>
          <w:p>
            <w:pPr>
              <w:pStyle w:val="TableContents"/>
              <w:bidi w:val="0"/>
              <w:spacing w:before="0" w:after="283"/>
              <w:jc w:val="left"/>
              <w:rPr/>
            </w:pPr>
            <w:r>
              <w:rPr/>
              <w:t xml:space="preserve">Socorron piirikunta </w:t>
            </w:r>
          </w:p>
        </w:tc>
        <w:tc>
          <w:tcPr>
            <w:tcW w:w="1327" w:type="dxa"/>
            <w:tcBorders/>
            <w:vAlign w:val="center"/>
          </w:tcPr>
          <w:p>
            <w:pPr>
              <w:pStyle w:val="TableContents"/>
              <w:bidi w:val="0"/>
              <w:spacing w:before="0" w:after="283"/>
              <w:jc w:val="left"/>
              <w:rPr/>
            </w:pPr>
            <w:r>
              <w:rPr/>
              <w:t xml:space="preserve">New Mexico </w:t>
            </w:r>
          </w:p>
        </w:tc>
        <w:tc>
          <w:tcPr>
            <w:tcW w:w="1975" w:type="dxa"/>
            <w:tcBorders/>
            <w:vAlign w:val="center"/>
          </w:tcPr>
          <w:p>
            <w:pPr>
              <w:pStyle w:val="TableContents"/>
              <w:bidi w:val="0"/>
              <w:spacing w:before="0" w:after="283"/>
              <w:jc w:val="left"/>
              <w:rPr/>
            </w:pPr>
            <w:r>
              <w:rPr/>
              <w:t xml:space="preserve">Socorro </w:t>
            </w:r>
          </w:p>
        </w:tc>
        <w:tc>
          <w:tcPr>
            <w:tcW w:w="2071" w:type="dxa"/>
            <w:tcBorders/>
            <w:vAlign w:val="center"/>
          </w:tcPr>
          <w:p>
            <w:pPr>
              <w:pStyle w:val="TableContents"/>
              <w:bidi w:val="0"/>
              <w:spacing w:before="0" w:after="283"/>
              <w:jc w:val="left"/>
              <w:rPr/>
            </w:pPr>
            <w:r>
              <w:rPr/>
              <w:t xml:space="preserve">6,648.71 neliömiiliä (17,220.1 km) </w:t>
            </w:r>
          </w:p>
        </w:tc>
        <w:tc>
          <w:tcPr>
            <w:tcW w:w="2119" w:type="dxa"/>
            <w:tcBorders/>
            <w:vAlign w:val="center"/>
          </w:tcPr>
          <w:p>
            <w:pPr>
              <w:pStyle w:val="TableContents"/>
              <w:bidi w:val="0"/>
              <w:spacing w:before="0" w:after="283"/>
              <w:jc w:val="left"/>
              <w:rPr/>
            </w:pPr>
            <w:r>
              <w:rPr/>
              <w:t xml:space="preserve">6,646.4 sq mi (17,214 km) </w:t>
            </w:r>
          </w:p>
        </w:tc>
      </w:tr>
      <w:tr>
        <w:trPr/>
        <w:tc>
          <w:tcPr>
            <w:tcW w:w="898" w:type="dxa"/>
            <w:tcBorders/>
            <w:vAlign w:val="center"/>
          </w:tcPr>
          <w:p>
            <w:pPr>
              <w:pStyle w:val="TableContents"/>
              <w:bidi w:val="0"/>
              <w:spacing w:before="0" w:after="283"/>
              <w:jc w:val="left"/>
              <w:rPr/>
            </w:pPr>
            <w:r>
              <w:rPr/>
              <w:t xml:space="preserve">35 </w:t>
            </w:r>
          </w:p>
        </w:tc>
        <w:tc>
          <w:tcPr>
            <w:tcW w:w="1815" w:type="dxa"/>
            <w:tcBorders/>
            <w:vAlign w:val="center"/>
          </w:tcPr>
          <w:p>
            <w:pPr>
              <w:pStyle w:val="TableContents"/>
              <w:bidi w:val="0"/>
              <w:spacing w:before="0" w:after="283"/>
              <w:jc w:val="left"/>
              <w:rPr/>
            </w:pPr>
            <w:r>
              <w:rPr/>
              <w:t xml:space="preserve">Oteron piirikunta </w:t>
            </w:r>
          </w:p>
        </w:tc>
        <w:tc>
          <w:tcPr>
            <w:tcW w:w="1327" w:type="dxa"/>
            <w:tcBorders/>
            <w:vAlign w:val="center"/>
          </w:tcPr>
          <w:p>
            <w:pPr>
              <w:pStyle w:val="TableContents"/>
              <w:bidi w:val="0"/>
              <w:spacing w:before="0" w:after="283"/>
              <w:jc w:val="left"/>
              <w:rPr/>
            </w:pPr>
            <w:r>
              <w:rPr/>
              <w:t xml:space="preserve">New Mexico </w:t>
            </w:r>
          </w:p>
        </w:tc>
        <w:tc>
          <w:tcPr>
            <w:tcW w:w="1975" w:type="dxa"/>
            <w:tcBorders/>
            <w:vAlign w:val="center"/>
          </w:tcPr>
          <w:p>
            <w:pPr>
              <w:pStyle w:val="TableContents"/>
              <w:bidi w:val="0"/>
              <w:spacing w:before="0" w:after="283"/>
              <w:jc w:val="left"/>
              <w:rPr/>
            </w:pPr>
            <w:r>
              <w:rPr/>
              <w:t xml:space="preserve">Alamogordo </w:t>
            </w:r>
          </w:p>
        </w:tc>
        <w:tc>
          <w:tcPr>
            <w:tcW w:w="2071" w:type="dxa"/>
            <w:tcBorders/>
            <w:vAlign w:val="center"/>
          </w:tcPr>
          <w:p>
            <w:pPr>
              <w:pStyle w:val="TableContents"/>
              <w:bidi w:val="0"/>
              <w:spacing w:before="0" w:after="283"/>
              <w:jc w:val="left"/>
              <w:rPr/>
            </w:pPr>
            <w:r>
              <w:rPr/>
              <w:t xml:space="preserve">6,627.43 neliömetriä (17,165.0 km) </w:t>
            </w:r>
          </w:p>
        </w:tc>
        <w:tc>
          <w:tcPr>
            <w:tcW w:w="2119" w:type="dxa"/>
            <w:tcBorders/>
            <w:vAlign w:val="center"/>
          </w:tcPr>
          <w:p>
            <w:pPr>
              <w:pStyle w:val="TableContents"/>
              <w:bidi w:val="0"/>
              <w:spacing w:before="0" w:after="283"/>
              <w:jc w:val="left"/>
              <w:rPr/>
            </w:pPr>
            <w:r>
              <w:rPr/>
              <w:t xml:space="preserve">6,626.5 sq mi (17,163 km) </w:t>
            </w:r>
          </w:p>
        </w:tc>
      </w:tr>
      <w:tr>
        <w:trPr/>
        <w:tc>
          <w:tcPr>
            <w:tcW w:w="898" w:type="dxa"/>
            <w:tcBorders/>
            <w:vAlign w:val="center"/>
          </w:tcPr>
          <w:p>
            <w:pPr>
              <w:pStyle w:val="TableContents"/>
              <w:bidi w:val="0"/>
              <w:spacing w:before="0" w:after="283"/>
              <w:jc w:val="left"/>
              <w:rPr/>
            </w:pPr>
            <w:r>
              <w:rPr/>
              <w:t xml:space="preserve">36 </w:t>
            </w:r>
          </w:p>
        </w:tc>
        <w:tc>
          <w:tcPr>
            <w:tcW w:w="1815" w:type="dxa"/>
            <w:tcBorders/>
            <w:vAlign w:val="center"/>
          </w:tcPr>
          <w:p>
            <w:pPr>
              <w:pStyle w:val="TableContents"/>
              <w:bidi w:val="0"/>
              <w:spacing w:before="0" w:after="283"/>
              <w:jc w:val="left"/>
              <w:rPr/>
            </w:pPr>
            <w:r>
              <w:rPr/>
              <w:t xml:space="preserve">Washoen piirikunta </w:t>
            </w:r>
          </w:p>
        </w:tc>
        <w:tc>
          <w:tcPr>
            <w:tcW w:w="1327" w:type="dxa"/>
            <w:tcBorders/>
            <w:vAlign w:val="center"/>
          </w:tcPr>
          <w:p>
            <w:pPr>
              <w:pStyle w:val="TableContents"/>
              <w:bidi w:val="0"/>
              <w:spacing w:before="0" w:after="283"/>
              <w:jc w:val="left"/>
              <w:rPr/>
            </w:pPr>
            <w:r>
              <w:rPr/>
              <w:t xml:space="preserve">Nevada </w:t>
            </w:r>
          </w:p>
        </w:tc>
        <w:tc>
          <w:tcPr>
            <w:tcW w:w="1975" w:type="dxa"/>
            <w:tcBorders/>
            <w:vAlign w:val="center"/>
          </w:tcPr>
          <w:p>
            <w:pPr>
              <w:pStyle w:val="TableContents"/>
              <w:bidi w:val="0"/>
              <w:spacing w:before="0" w:after="283"/>
              <w:jc w:val="left"/>
              <w:rPr/>
            </w:pPr>
            <w:r>
              <w:rPr/>
              <w:t xml:space="preserve">Reno </w:t>
            </w:r>
          </w:p>
        </w:tc>
        <w:tc>
          <w:tcPr>
            <w:tcW w:w="2071" w:type="dxa"/>
            <w:tcBorders/>
            <w:vAlign w:val="center"/>
          </w:tcPr>
          <w:p>
            <w:pPr>
              <w:pStyle w:val="TableContents"/>
              <w:bidi w:val="0"/>
              <w:spacing w:before="0" w:after="283"/>
              <w:jc w:val="left"/>
              <w:rPr/>
            </w:pPr>
            <w:r>
              <w:rPr/>
              <w:t xml:space="preserve">6 551,32 neliömetriä (16 967,8 km). </w:t>
            </w:r>
          </w:p>
        </w:tc>
        <w:tc>
          <w:tcPr>
            <w:tcW w:w="2119" w:type="dxa"/>
            <w:tcBorders/>
            <w:vAlign w:val="center"/>
          </w:tcPr>
          <w:p>
            <w:pPr>
              <w:pStyle w:val="TableContents"/>
              <w:bidi w:val="0"/>
              <w:spacing w:before="0" w:after="283"/>
              <w:jc w:val="left"/>
              <w:rPr/>
            </w:pPr>
            <w:r>
              <w:rPr/>
              <w:t xml:space="preserve">6 342,27 neliömetriä (16 426,4 km). </w:t>
            </w:r>
          </w:p>
        </w:tc>
      </w:tr>
      <w:tr>
        <w:trPr/>
        <w:tc>
          <w:tcPr>
            <w:tcW w:w="898" w:type="dxa"/>
            <w:tcBorders/>
            <w:vAlign w:val="center"/>
          </w:tcPr>
          <w:p>
            <w:pPr>
              <w:pStyle w:val="TableContents"/>
              <w:bidi w:val="0"/>
              <w:spacing w:before="0" w:after="283"/>
              <w:jc w:val="left"/>
              <w:rPr/>
            </w:pPr>
            <w:r>
              <w:rPr/>
              <w:t xml:space="preserve">37 </w:t>
            </w:r>
          </w:p>
        </w:tc>
        <w:tc>
          <w:tcPr>
            <w:tcW w:w="1815" w:type="dxa"/>
            <w:tcBorders/>
            <w:vAlign w:val="center"/>
          </w:tcPr>
          <w:p>
            <w:pPr>
              <w:pStyle w:val="TableContents"/>
              <w:bidi w:val="0"/>
              <w:spacing w:before="0" w:after="283"/>
              <w:jc w:val="left"/>
              <w:rPr/>
            </w:pPr>
            <w:r>
              <w:rPr/>
              <w:t xml:space="preserve">Siskiyoun piirikunta </w:t>
            </w:r>
          </w:p>
        </w:tc>
        <w:tc>
          <w:tcPr>
            <w:tcW w:w="1327" w:type="dxa"/>
            <w:tcBorders/>
            <w:vAlign w:val="center"/>
          </w:tcPr>
          <w:p>
            <w:pPr>
              <w:pStyle w:val="TableContents"/>
              <w:bidi w:val="0"/>
              <w:spacing w:before="0" w:after="283"/>
              <w:jc w:val="left"/>
              <w:rPr/>
            </w:pPr>
            <w:r>
              <w:rPr/>
              <w:t xml:space="preserve">Kalifornia </w:t>
            </w:r>
          </w:p>
        </w:tc>
        <w:tc>
          <w:tcPr>
            <w:tcW w:w="1975" w:type="dxa"/>
            <w:tcBorders/>
            <w:vAlign w:val="center"/>
          </w:tcPr>
          <w:p>
            <w:pPr>
              <w:pStyle w:val="TableContents"/>
              <w:bidi w:val="0"/>
              <w:spacing w:before="0" w:after="283"/>
              <w:jc w:val="left"/>
              <w:rPr/>
            </w:pPr>
            <w:r>
              <w:rPr/>
              <w:t xml:space="preserve">Yreka </w:t>
            </w:r>
          </w:p>
        </w:tc>
        <w:tc>
          <w:tcPr>
            <w:tcW w:w="2071" w:type="dxa"/>
            <w:tcBorders/>
            <w:vAlign w:val="center"/>
          </w:tcPr>
          <w:p>
            <w:pPr>
              <w:pStyle w:val="TableContents"/>
              <w:bidi w:val="0"/>
              <w:spacing w:before="0" w:after="283"/>
              <w:jc w:val="left"/>
              <w:rPr/>
            </w:pPr>
            <w:r>
              <w:rPr/>
              <w:t xml:space="preserve">6 347,46 neliömetriä (16 439,8 km). </w:t>
            </w:r>
          </w:p>
        </w:tc>
        <w:tc>
          <w:tcPr>
            <w:tcW w:w="2119" w:type="dxa"/>
            <w:tcBorders/>
            <w:vAlign w:val="center"/>
          </w:tcPr>
          <w:p>
            <w:pPr>
              <w:pStyle w:val="TableContents"/>
              <w:bidi w:val="0"/>
              <w:spacing w:before="0" w:after="283"/>
              <w:jc w:val="left"/>
              <w:rPr/>
            </w:pPr>
            <w:r>
              <w:rPr/>
              <w:t xml:space="preserve">6 286,78 neliömetriä (16 282,7 km) </w:t>
            </w:r>
          </w:p>
        </w:tc>
      </w:tr>
      <w:tr>
        <w:trPr/>
        <w:tc>
          <w:tcPr>
            <w:tcW w:w="898" w:type="dxa"/>
            <w:tcBorders/>
            <w:vAlign w:val="center"/>
          </w:tcPr>
          <w:p>
            <w:pPr>
              <w:pStyle w:val="TableContents"/>
              <w:bidi w:val="0"/>
              <w:spacing w:before="0" w:after="283"/>
              <w:jc w:val="left"/>
              <w:rPr/>
            </w:pPr>
            <w:r>
              <w:rPr/>
              <w:t xml:space="preserve">38 </w:t>
            </w:r>
          </w:p>
        </w:tc>
        <w:tc>
          <w:tcPr>
            <w:tcW w:w="1815" w:type="dxa"/>
            <w:tcBorders/>
            <w:vAlign w:val="center"/>
          </w:tcPr>
          <w:p>
            <w:pPr>
              <w:pStyle w:val="TableContents"/>
              <w:bidi w:val="0"/>
              <w:spacing w:before="0" w:after="283"/>
              <w:jc w:val="left"/>
              <w:rPr/>
            </w:pPr>
            <w:r>
              <w:rPr/>
              <w:t xml:space="preserve">Cochisen piirikunta </w:t>
            </w:r>
          </w:p>
        </w:tc>
        <w:tc>
          <w:tcPr>
            <w:tcW w:w="1327" w:type="dxa"/>
            <w:tcBorders/>
            <w:vAlign w:val="center"/>
          </w:tcPr>
          <w:p>
            <w:pPr>
              <w:pStyle w:val="TableContents"/>
              <w:bidi w:val="0"/>
              <w:spacing w:before="0" w:after="283"/>
              <w:jc w:val="left"/>
              <w:rPr/>
            </w:pPr>
            <w:r>
              <w:rPr/>
              <w:t xml:space="preserve">Arizona </w:t>
            </w:r>
          </w:p>
        </w:tc>
        <w:tc>
          <w:tcPr>
            <w:tcW w:w="1975" w:type="dxa"/>
            <w:tcBorders/>
            <w:vAlign w:val="center"/>
          </w:tcPr>
          <w:p>
            <w:pPr>
              <w:pStyle w:val="TableContents"/>
              <w:bidi w:val="0"/>
              <w:spacing w:before="0" w:after="283"/>
              <w:jc w:val="left"/>
              <w:rPr/>
            </w:pPr>
            <w:r>
              <w:rPr/>
              <w:t xml:space="preserve">Bisbee </w:t>
            </w:r>
          </w:p>
        </w:tc>
        <w:tc>
          <w:tcPr>
            <w:tcW w:w="2071" w:type="dxa"/>
            <w:tcBorders/>
            <w:vAlign w:val="center"/>
          </w:tcPr>
          <w:p>
            <w:pPr>
              <w:pStyle w:val="TableContents"/>
              <w:bidi w:val="0"/>
              <w:spacing w:before="0" w:after="283"/>
              <w:jc w:val="left"/>
              <w:rPr/>
            </w:pPr>
            <w:r>
              <w:rPr/>
              <w:t xml:space="preserve">6 218,77 neliömetriä (16 106,5 km). </w:t>
            </w:r>
          </w:p>
        </w:tc>
        <w:tc>
          <w:tcPr>
            <w:tcW w:w="2119" w:type="dxa"/>
            <w:tcBorders/>
            <w:vAlign w:val="center"/>
          </w:tcPr>
          <w:p>
            <w:pPr>
              <w:pStyle w:val="TableContents"/>
              <w:bidi w:val="0"/>
              <w:spacing w:before="0" w:after="283"/>
              <w:jc w:val="left"/>
              <w:rPr/>
            </w:pPr>
            <w:r>
              <w:rPr/>
              <w:t xml:space="preserve">6,169.45 neliömiiliä (15,978.8 km) </w:t>
            </w:r>
          </w:p>
        </w:tc>
      </w:tr>
      <w:tr>
        <w:trPr/>
        <w:tc>
          <w:tcPr>
            <w:tcW w:w="898" w:type="dxa"/>
            <w:tcBorders/>
            <w:vAlign w:val="center"/>
          </w:tcPr>
          <w:p>
            <w:pPr>
              <w:pStyle w:val="TableContents"/>
              <w:bidi w:val="0"/>
              <w:spacing w:before="0" w:after="283"/>
              <w:jc w:val="left"/>
              <w:rPr/>
            </w:pPr>
            <w:r>
              <w:rPr/>
              <w:t xml:space="preserve">39 </w:t>
            </w:r>
          </w:p>
        </w:tc>
        <w:tc>
          <w:tcPr>
            <w:tcW w:w="1815" w:type="dxa"/>
            <w:tcBorders/>
            <w:vAlign w:val="center"/>
          </w:tcPr>
          <w:p>
            <w:pPr>
              <w:pStyle w:val="TableContents"/>
              <w:bidi w:val="0"/>
              <w:spacing w:before="0" w:after="283"/>
              <w:jc w:val="left"/>
              <w:rPr/>
            </w:pPr>
            <w:r>
              <w:rPr/>
              <w:t xml:space="preserve">Brewsterin piirikunta </w:t>
            </w:r>
          </w:p>
        </w:tc>
        <w:tc>
          <w:tcPr>
            <w:tcW w:w="1327" w:type="dxa"/>
            <w:tcBorders/>
            <w:vAlign w:val="center"/>
          </w:tcPr>
          <w:p>
            <w:pPr>
              <w:pStyle w:val="TableContents"/>
              <w:bidi w:val="0"/>
              <w:spacing w:before="0" w:after="283"/>
              <w:jc w:val="left"/>
              <w:rPr/>
            </w:pPr>
            <w:r>
              <w:rPr/>
              <w:t xml:space="preserve">Texas </w:t>
            </w:r>
          </w:p>
        </w:tc>
        <w:tc>
          <w:tcPr>
            <w:tcW w:w="1975" w:type="dxa"/>
            <w:tcBorders/>
            <w:vAlign w:val="center"/>
          </w:tcPr>
          <w:p>
            <w:pPr>
              <w:pStyle w:val="TableContents"/>
              <w:bidi w:val="0"/>
              <w:spacing w:before="0" w:after="283"/>
              <w:jc w:val="left"/>
              <w:rPr/>
            </w:pPr>
            <w:r>
              <w:rPr/>
              <w:t xml:space="preserve">Alpine </w:t>
            </w:r>
          </w:p>
        </w:tc>
        <w:tc>
          <w:tcPr>
            <w:tcW w:w="2071" w:type="dxa"/>
            <w:tcBorders/>
            <w:vAlign w:val="center"/>
          </w:tcPr>
          <w:p>
            <w:pPr>
              <w:pStyle w:val="TableContents"/>
              <w:bidi w:val="0"/>
              <w:spacing w:before="0" w:after="283"/>
              <w:jc w:val="left"/>
              <w:rPr/>
            </w:pPr>
            <w:r>
              <w:rPr/>
              <w:t xml:space="preserve">6 192,78 neliömetriä (16 039,2 km). </w:t>
            </w:r>
          </w:p>
        </w:tc>
        <w:tc>
          <w:tcPr>
            <w:tcW w:w="2119" w:type="dxa"/>
            <w:tcBorders/>
            <w:vAlign w:val="center"/>
          </w:tcPr>
          <w:p>
            <w:pPr>
              <w:pStyle w:val="TableContents"/>
              <w:bidi w:val="0"/>
              <w:spacing w:before="0" w:after="283"/>
              <w:jc w:val="left"/>
              <w:rPr/>
            </w:pPr>
            <w:r>
              <w:rPr/>
              <w:t xml:space="preserve">6 192,61 neliömetriä (16 038,8 km). </w:t>
            </w:r>
          </w:p>
        </w:tc>
      </w:tr>
      <w:tr>
        <w:trPr/>
        <w:tc>
          <w:tcPr>
            <w:tcW w:w="898" w:type="dxa"/>
            <w:tcBorders/>
            <w:vAlign w:val="center"/>
          </w:tcPr>
          <w:p>
            <w:pPr>
              <w:pStyle w:val="TableContents"/>
              <w:bidi w:val="0"/>
              <w:spacing w:before="0" w:after="283"/>
              <w:jc w:val="left"/>
              <w:rPr/>
            </w:pPr>
            <w:r>
              <w:rPr/>
              <w:t xml:space="preserve">40 </w:t>
            </w:r>
          </w:p>
        </w:tc>
        <w:tc>
          <w:tcPr>
            <w:tcW w:w="1815" w:type="dxa"/>
            <w:tcBorders/>
            <w:vAlign w:val="center"/>
          </w:tcPr>
          <w:p>
            <w:pPr>
              <w:pStyle w:val="TableContents"/>
              <w:bidi w:val="0"/>
              <w:spacing w:before="0" w:after="283"/>
              <w:jc w:val="left"/>
              <w:rPr/>
            </w:pPr>
            <w:r>
              <w:rPr/>
              <w:t xml:space="preserve">Klamathin piirikunta </w:t>
            </w:r>
          </w:p>
        </w:tc>
        <w:tc>
          <w:tcPr>
            <w:tcW w:w="1327" w:type="dxa"/>
            <w:tcBorders/>
            <w:vAlign w:val="center"/>
          </w:tcPr>
          <w:p>
            <w:pPr>
              <w:pStyle w:val="TableContents"/>
              <w:bidi w:val="0"/>
              <w:spacing w:before="0" w:after="283"/>
              <w:jc w:val="left"/>
              <w:rPr/>
            </w:pPr>
            <w:r>
              <w:rPr/>
              <w:t xml:space="preserve">Oregon </w:t>
            </w:r>
          </w:p>
        </w:tc>
        <w:tc>
          <w:tcPr>
            <w:tcW w:w="1975" w:type="dxa"/>
            <w:tcBorders/>
            <w:vAlign w:val="center"/>
          </w:tcPr>
          <w:p>
            <w:pPr>
              <w:pStyle w:val="TableContents"/>
              <w:bidi w:val="0"/>
              <w:spacing w:before="0" w:after="283"/>
              <w:jc w:val="left"/>
              <w:rPr/>
            </w:pPr>
            <w:r>
              <w:rPr/>
              <w:t xml:space="preserve">Klamath Falls </w:t>
            </w:r>
          </w:p>
        </w:tc>
        <w:tc>
          <w:tcPr>
            <w:tcW w:w="2071" w:type="dxa"/>
            <w:tcBorders/>
            <w:vAlign w:val="center"/>
          </w:tcPr>
          <w:p>
            <w:pPr>
              <w:pStyle w:val="TableContents"/>
              <w:bidi w:val="0"/>
              <w:spacing w:before="0" w:after="283"/>
              <w:jc w:val="left"/>
              <w:rPr/>
            </w:pPr>
            <w:r>
              <w:rPr/>
              <w:t xml:space="preserve">6,135.75 neliömiiliä (15,891.5 km) </w:t>
            </w:r>
          </w:p>
        </w:tc>
        <w:tc>
          <w:tcPr>
            <w:tcW w:w="2119" w:type="dxa"/>
            <w:tcBorders/>
            <w:vAlign w:val="center"/>
          </w:tcPr>
          <w:p>
            <w:pPr>
              <w:pStyle w:val="TableContents"/>
              <w:bidi w:val="0"/>
              <w:spacing w:before="0" w:after="283"/>
              <w:jc w:val="left"/>
              <w:rPr/>
            </w:pPr>
            <w:r>
              <w:rPr/>
              <w:t xml:space="preserve">5,944.19 sq mi (15,395.4 km) </w:t>
            </w:r>
          </w:p>
        </w:tc>
      </w:tr>
      <w:tr>
        <w:trPr/>
        <w:tc>
          <w:tcPr>
            <w:tcW w:w="898" w:type="dxa"/>
            <w:tcBorders/>
            <w:vAlign w:val="center"/>
          </w:tcPr>
          <w:p>
            <w:pPr>
              <w:pStyle w:val="TableContents"/>
              <w:bidi w:val="0"/>
              <w:spacing w:before="0" w:after="283"/>
              <w:jc w:val="left"/>
              <w:rPr/>
            </w:pPr>
            <w:r>
              <w:rPr/>
              <w:t xml:space="preserve">41 </w:t>
            </w:r>
          </w:p>
        </w:tc>
        <w:tc>
          <w:tcPr>
            <w:tcW w:w="1815" w:type="dxa"/>
            <w:tcBorders/>
            <w:vAlign w:val="center"/>
          </w:tcPr>
          <w:p>
            <w:pPr>
              <w:pStyle w:val="TableContents"/>
              <w:bidi w:val="0"/>
              <w:spacing w:before="0" w:after="283"/>
              <w:jc w:val="left"/>
              <w:rPr/>
            </w:pPr>
            <w:r>
              <w:rPr/>
              <w:t xml:space="preserve">Chavesin piirikunta </w:t>
            </w:r>
          </w:p>
        </w:tc>
        <w:tc>
          <w:tcPr>
            <w:tcW w:w="1327" w:type="dxa"/>
            <w:tcBorders/>
            <w:vAlign w:val="center"/>
          </w:tcPr>
          <w:p>
            <w:pPr>
              <w:pStyle w:val="TableContents"/>
              <w:bidi w:val="0"/>
              <w:spacing w:before="0" w:after="283"/>
              <w:jc w:val="left"/>
              <w:rPr/>
            </w:pPr>
            <w:r>
              <w:rPr/>
              <w:t xml:space="preserve">New Mexico </w:t>
            </w:r>
          </w:p>
        </w:tc>
        <w:tc>
          <w:tcPr>
            <w:tcW w:w="1975" w:type="dxa"/>
            <w:tcBorders/>
            <w:vAlign w:val="center"/>
          </w:tcPr>
          <w:p>
            <w:pPr>
              <w:pStyle w:val="TableContents"/>
              <w:bidi w:val="0"/>
              <w:spacing w:before="0" w:after="283"/>
              <w:jc w:val="left"/>
              <w:rPr/>
            </w:pPr>
            <w:r>
              <w:rPr/>
              <w:t xml:space="preserve">Roswell </w:t>
            </w:r>
          </w:p>
        </w:tc>
        <w:tc>
          <w:tcPr>
            <w:tcW w:w="2071" w:type="dxa"/>
            <w:tcBorders/>
            <w:vAlign w:val="center"/>
          </w:tcPr>
          <w:p>
            <w:pPr>
              <w:pStyle w:val="TableContents"/>
              <w:bidi w:val="0"/>
              <w:spacing w:before="0" w:after="283"/>
              <w:jc w:val="left"/>
              <w:rPr/>
            </w:pPr>
            <w:r>
              <w:rPr/>
              <w:t xml:space="preserve">6 075,07 neliömetriä (15 734,4 km). </w:t>
            </w:r>
          </w:p>
        </w:tc>
        <w:tc>
          <w:tcPr>
            <w:tcW w:w="2119" w:type="dxa"/>
            <w:tcBorders/>
            <w:vAlign w:val="center"/>
          </w:tcPr>
          <w:p>
            <w:pPr>
              <w:pStyle w:val="TableContents"/>
              <w:bidi w:val="0"/>
              <w:spacing w:before="0" w:after="283"/>
              <w:jc w:val="left"/>
              <w:rPr/>
            </w:pPr>
            <w:r>
              <w:rPr/>
              <w:t xml:space="preserve">6 070,86 neliömetriä (15 723,5 km). </w:t>
            </w:r>
          </w:p>
        </w:tc>
      </w:tr>
      <w:tr>
        <w:trPr/>
        <w:tc>
          <w:tcPr>
            <w:tcW w:w="898" w:type="dxa"/>
            <w:tcBorders/>
            <w:vAlign w:val="center"/>
          </w:tcPr>
          <w:p>
            <w:pPr>
              <w:pStyle w:val="TableContents"/>
              <w:bidi w:val="0"/>
              <w:spacing w:before="0" w:after="283"/>
              <w:jc w:val="left"/>
              <w:rPr/>
            </w:pPr>
            <w:r>
              <w:rPr/>
              <w:t xml:space="preserve">42 </w:t>
            </w:r>
          </w:p>
        </w:tc>
        <w:tc>
          <w:tcPr>
            <w:tcW w:w="1815" w:type="dxa"/>
            <w:tcBorders/>
            <w:vAlign w:val="center"/>
          </w:tcPr>
          <w:p>
            <w:pPr>
              <w:pStyle w:val="TableContents"/>
              <w:bidi w:val="0"/>
              <w:spacing w:before="0" w:after="283"/>
              <w:jc w:val="left"/>
              <w:rPr/>
            </w:pPr>
            <w:r>
              <w:rPr/>
              <w:t xml:space="preserve">Pershingin piirikunta </w:t>
            </w:r>
          </w:p>
        </w:tc>
        <w:tc>
          <w:tcPr>
            <w:tcW w:w="1327" w:type="dxa"/>
            <w:tcBorders/>
            <w:vAlign w:val="center"/>
          </w:tcPr>
          <w:p>
            <w:pPr>
              <w:pStyle w:val="TableContents"/>
              <w:bidi w:val="0"/>
              <w:spacing w:before="0" w:after="283"/>
              <w:jc w:val="left"/>
              <w:rPr/>
            </w:pPr>
            <w:r>
              <w:rPr/>
              <w:t xml:space="preserve">Nevada </w:t>
            </w:r>
          </w:p>
        </w:tc>
        <w:tc>
          <w:tcPr>
            <w:tcW w:w="1975" w:type="dxa"/>
            <w:tcBorders/>
            <w:vAlign w:val="center"/>
          </w:tcPr>
          <w:p>
            <w:pPr>
              <w:pStyle w:val="TableContents"/>
              <w:bidi w:val="0"/>
              <w:spacing w:before="0" w:after="283"/>
              <w:jc w:val="left"/>
              <w:rPr/>
            </w:pPr>
            <w:r>
              <w:rPr/>
              <w:t xml:space="preserve">Lovelock </w:t>
            </w:r>
          </w:p>
        </w:tc>
        <w:tc>
          <w:tcPr>
            <w:tcW w:w="2071" w:type="dxa"/>
            <w:tcBorders/>
            <w:vAlign w:val="center"/>
          </w:tcPr>
          <w:p>
            <w:pPr>
              <w:pStyle w:val="TableContents"/>
              <w:bidi w:val="0"/>
              <w:spacing w:before="0" w:after="283"/>
              <w:jc w:val="left"/>
              <w:rPr/>
            </w:pPr>
            <w:r>
              <w:rPr/>
              <w:t xml:space="preserve">6,067.55 neliömiiliä (15,714.9 km) </w:t>
            </w:r>
          </w:p>
        </w:tc>
        <w:tc>
          <w:tcPr>
            <w:tcW w:w="2119" w:type="dxa"/>
            <w:tcBorders/>
            <w:vAlign w:val="center"/>
          </w:tcPr>
          <w:p>
            <w:pPr>
              <w:pStyle w:val="TableContents"/>
              <w:bidi w:val="0"/>
              <w:spacing w:before="0" w:after="283"/>
              <w:jc w:val="left"/>
              <w:rPr/>
            </w:pPr>
            <w:r>
              <w:rPr/>
              <w:t xml:space="preserve">6,036.56 neliömetriä (15,634.6 km) </w:t>
            </w:r>
          </w:p>
        </w:tc>
      </w:tr>
      <w:tr>
        <w:trPr/>
        <w:tc>
          <w:tcPr>
            <w:tcW w:w="898" w:type="dxa"/>
            <w:tcBorders/>
            <w:vAlign w:val="center"/>
          </w:tcPr>
          <w:p>
            <w:pPr>
              <w:pStyle w:val="TableContents"/>
              <w:bidi w:val="0"/>
              <w:spacing w:before="0" w:after="283"/>
              <w:jc w:val="left"/>
              <w:rPr/>
            </w:pPr>
            <w:r>
              <w:rPr/>
              <w:t xml:space="preserve">43 </w:t>
            </w:r>
          </w:p>
        </w:tc>
        <w:tc>
          <w:tcPr>
            <w:tcW w:w="1815" w:type="dxa"/>
            <w:tcBorders/>
            <w:vAlign w:val="center"/>
          </w:tcPr>
          <w:p>
            <w:pPr>
              <w:pStyle w:val="TableContents"/>
              <w:bidi w:val="0"/>
              <w:spacing w:before="0" w:after="283"/>
              <w:jc w:val="left"/>
              <w:rPr/>
            </w:pPr>
            <w:r>
              <w:rPr/>
              <w:t xml:space="preserve">Fresnon piirikunta </w:t>
            </w:r>
          </w:p>
        </w:tc>
        <w:tc>
          <w:tcPr>
            <w:tcW w:w="1327" w:type="dxa"/>
            <w:tcBorders/>
            <w:vAlign w:val="center"/>
          </w:tcPr>
          <w:p>
            <w:pPr>
              <w:pStyle w:val="TableContents"/>
              <w:bidi w:val="0"/>
              <w:spacing w:before="0" w:after="283"/>
              <w:jc w:val="left"/>
              <w:rPr/>
            </w:pPr>
            <w:r>
              <w:rPr/>
              <w:t xml:space="preserve">Kalifornia </w:t>
            </w:r>
          </w:p>
        </w:tc>
        <w:tc>
          <w:tcPr>
            <w:tcW w:w="1975" w:type="dxa"/>
            <w:tcBorders/>
            <w:vAlign w:val="center"/>
          </w:tcPr>
          <w:p>
            <w:pPr>
              <w:pStyle w:val="TableContents"/>
              <w:bidi w:val="0"/>
              <w:spacing w:before="0" w:after="283"/>
              <w:jc w:val="left"/>
              <w:rPr/>
            </w:pPr>
            <w:r>
              <w:rPr/>
              <w:t xml:space="preserve">Fresno </w:t>
            </w:r>
          </w:p>
        </w:tc>
        <w:tc>
          <w:tcPr>
            <w:tcW w:w="2071" w:type="dxa"/>
            <w:tcBorders/>
            <w:vAlign w:val="center"/>
          </w:tcPr>
          <w:p>
            <w:pPr>
              <w:pStyle w:val="TableContents"/>
              <w:bidi w:val="0"/>
              <w:spacing w:before="0" w:after="283"/>
              <w:jc w:val="left"/>
              <w:rPr/>
            </w:pPr>
            <w:r>
              <w:rPr/>
              <w:t xml:space="preserve">6,017.42 neliömetriä (15,585.0 km) </w:t>
            </w:r>
          </w:p>
        </w:tc>
        <w:tc>
          <w:tcPr>
            <w:tcW w:w="2119" w:type="dxa"/>
            <w:tcBorders/>
            <w:vAlign w:val="center"/>
          </w:tcPr>
          <w:p>
            <w:pPr>
              <w:pStyle w:val="TableContents"/>
              <w:bidi w:val="0"/>
              <w:spacing w:before="0" w:after="283"/>
              <w:jc w:val="left"/>
              <w:rPr/>
            </w:pPr>
            <w:r>
              <w:rPr/>
              <w:t xml:space="preserve">5,962.73 sq mi (15,443.4 km) </w:t>
            </w:r>
          </w:p>
        </w:tc>
      </w:tr>
      <w:tr>
        <w:trPr/>
        <w:tc>
          <w:tcPr>
            <w:tcW w:w="898" w:type="dxa"/>
            <w:tcBorders/>
            <w:vAlign w:val="center"/>
          </w:tcPr>
          <w:p>
            <w:pPr>
              <w:pStyle w:val="TableContents"/>
              <w:bidi w:val="0"/>
              <w:spacing w:before="0" w:after="283"/>
              <w:jc w:val="left"/>
              <w:rPr/>
            </w:pPr>
            <w:r>
              <w:rPr/>
              <w:t xml:space="preserve">44 </w:t>
            </w:r>
          </w:p>
        </w:tc>
        <w:tc>
          <w:tcPr>
            <w:tcW w:w="1815" w:type="dxa"/>
            <w:tcBorders/>
            <w:vAlign w:val="center"/>
          </w:tcPr>
          <w:p>
            <w:pPr>
              <w:pStyle w:val="TableContents"/>
              <w:bidi w:val="0"/>
              <w:spacing w:before="0" w:after="283"/>
              <w:jc w:val="left"/>
              <w:rPr/>
            </w:pPr>
            <w:r>
              <w:rPr/>
              <w:t xml:space="preserve">Cherry County </w:t>
            </w:r>
          </w:p>
        </w:tc>
        <w:tc>
          <w:tcPr>
            <w:tcW w:w="1327" w:type="dxa"/>
            <w:tcBorders/>
            <w:vAlign w:val="center"/>
          </w:tcPr>
          <w:p>
            <w:pPr>
              <w:pStyle w:val="TableContents"/>
              <w:bidi w:val="0"/>
              <w:spacing w:before="0" w:after="283"/>
              <w:jc w:val="left"/>
              <w:rPr/>
            </w:pPr>
            <w:r>
              <w:rPr/>
              <w:t xml:space="preserve">Nebraska </w:t>
            </w:r>
          </w:p>
        </w:tc>
        <w:tc>
          <w:tcPr>
            <w:tcW w:w="1975" w:type="dxa"/>
            <w:tcBorders/>
            <w:vAlign w:val="center"/>
          </w:tcPr>
          <w:p>
            <w:pPr>
              <w:pStyle w:val="TableContents"/>
              <w:bidi w:val="0"/>
              <w:spacing w:before="0" w:after="283"/>
              <w:jc w:val="left"/>
              <w:rPr/>
            </w:pPr>
            <w:r>
              <w:rPr/>
              <w:t xml:space="preserve">Valentine </w:t>
            </w:r>
          </w:p>
        </w:tc>
        <w:tc>
          <w:tcPr>
            <w:tcW w:w="2071" w:type="dxa"/>
            <w:tcBorders/>
            <w:vAlign w:val="center"/>
          </w:tcPr>
          <w:p>
            <w:pPr>
              <w:pStyle w:val="TableContents"/>
              <w:bidi w:val="0"/>
              <w:spacing w:before="0" w:after="283"/>
              <w:jc w:val="left"/>
              <w:rPr/>
            </w:pPr>
            <w:r>
              <w:rPr/>
              <w:t xml:space="preserve">6,009.54 neliömetriä (15,564.6 km) </w:t>
            </w:r>
          </w:p>
        </w:tc>
        <w:tc>
          <w:tcPr>
            <w:tcW w:w="2119" w:type="dxa"/>
            <w:tcBorders/>
            <w:vAlign w:val="center"/>
          </w:tcPr>
          <w:p>
            <w:pPr>
              <w:pStyle w:val="TableContents"/>
              <w:bidi w:val="0"/>
              <w:spacing w:before="0" w:after="283"/>
              <w:jc w:val="left"/>
              <w:rPr/>
            </w:pPr>
            <w:r>
              <w:rPr/>
              <w:t xml:space="preserve">5,960.52 sq mi (15,437.7 km) </w:t>
            </w:r>
          </w:p>
        </w:tc>
      </w:tr>
      <w:tr>
        <w:trPr/>
        <w:tc>
          <w:tcPr>
            <w:tcW w:w="898" w:type="dxa"/>
            <w:tcBorders/>
            <w:vAlign w:val="center"/>
          </w:tcPr>
          <w:p>
            <w:pPr>
              <w:pStyle w:val="TableContents"/>
              <w:bidi w:val="0"/>
              <w:spacing w:before="0" w:after="283"/>
              <w:jc w:val="left"/>
              <w:rPr/>
            </w:pPr>
            <w:r>
              <w:rPr/>
              <w:t xml:space="preserve">45 </w:t>
            </w:r>
          </w:p>
        </w:tc>
        <w:tc>
          <w:tcPr>
            <w:tcW w:w="1815" w:type="dxa"/>
            <w:tcBorders/>
            <w:vAlign w:val="center"/>
          </w:tcPr>
          <w:p>
            <w:pPr>
              <w:pStyle w:val="TableContents"/>
              <w:bidi w:val="0"/>
              <w:spacing w:before="0" w:after="283"/>
              <w:jc w:val="left"/>
              <w:rPr/>
            </w:pPr>
            <w:r>
              <w:rPr/>
              <w:t xml:space="preserve">Keweenaw County </w:t>
            </w:r>
          </w:p>
        </w:tc>
        <w:tc>
          <w:tcPr>
            <w:tcW w:w="1327" w:type="dxa"/>
            <w:tcBorders/>
            <w:vAlign w:val="center"/>
          </w:tcPr>
          <w:p>
            <w:pPr>
              <w:pStyle w:val="TableContents"/>
              <w:bidi w:val="0"/>
              <w:spacing w:before="0" w:after="283"/>
              <w:jc w:val="left"/>
              <w:rPr/>
            </w:pPr>
            <w:r>
              <w:rPr/>
              <w:t xml:space="preserve">Michigan </w:t>
            </w:r>
          </w:p>
        </w:tc>
        <w:tc>
          <w:tcPr>
            <w:tcW w:w="1975" w:type="dxa"/>
            <w:tcBorders/>
            <w:vAlign w:val="center"/>
          </w:tcPr>
          <w:p>
            <w:pPr>
              <w:pStyle w:val="TableContents"/>
              <w:bidi w:val="0"/>
              <w:spacing w:before="0" w:after="283"/>
              <w:jc w:val="left"/>
              <w:rPr/>
            </w:pPr>
            <w:r>
              <w:rPr/>
              <w:t xml:space="preserve">Eagle River </w:t>
            </w:r>
          </w:p>
        </w:tc>
        <w:tc>
          <w:tcPr>
            <w:tcW w:w="2071" w:type="dxa"/>
            <w:tcBorders/>
            <w:vAlign w:val="center"/>
          </w:tcPr>
          <w:p>
            <w:pPr>
              <w:pStyle w:val="TableContents"/>
              <w:bidi w:val="0"/>
              <w:spacing w:before="0" w:after="283"/>
              <w:jc w:val="left"/>
              <w:rPr/>
            </w:pPr>
            <w:r>
              <w:rPr/>
              <w:t xml:space="preserve">5,965.96 neliömetriä (15,451.8 km) </w:t>
            </w:r>
          </w:p>
        </w:tc>
        <w:tc>
          <w:tcPr>
            <w:tcW w:w="2119" w:type="dxa"/>
            <w:tcBorders/>
            <w:vAlign w:val="center"/>
          </w:tcPr>
          <w:p>
            <w:pPr>
              <w:pStyle w:val="TableContents"/>
              <w:bidi w:val="0"/>
              <w:spacing w:before="0" w:after="283"/>
              <w:jc w:val="left"/>
              <w:rPr/>
            </w:pPr>
            <w:r>
              <w:rPr/>
              <w:t xml:space="preserve">540,97 neliömetriä (1 401,1 km) </w:t>
            </w:r>
          </w:p>
        </w:tc>
      </w:tr>
      <w:tr>
        <w:trPr/>
        <w:tc>
          <w:tcPr>
            <w:tcW w:w="898" w:type="dxa"/>
            <w:tcBorders/>
            <w:vAlign w:val="center"/>
          </w:tcPr>
          <w:p>
            <w:pPr>
              <w:pStyle w:val="TableContents"/>
              <w:bidi w:val="0"/>
              <w:spacing w:before="0" w:after="283"/>
              <w:jc w:val="left"/>
              <w:rPr/>
            </w:pPr>
            <w:r>
              <w:rPr/>
              <w:t xml:space="preserve">46 </w:t>
            </w:r>
          </w:p>
        </w:tc>
        <w:tc>
          <w:tcPr>
            <w:tcW w:w="1815" w:type="dxa"/>
            <w:tcBorders/>
            <w:vAlign w:val="center"/>
          </w:tcPr>
          <w:p>
            <w:pPr>
              <w:pStyle w:val="TableContents"/>
              <w:bidi w:val="0"/>
              <w:spacing w:before="0" w:after="283"/>
              <w:jc w:val="left"/>
              <w:rPr/>
            </w:pPr>
            <w:r>
              <w:rPr/>
              <w:t xml:space="preserve">Rio Arriban piirikunta </w:t>
            </w:r>
          </w:p>
        </w:tc>
        <w:tc>
          <w:tcPr>
            <w:tcW w:w="1327" w:type="dxa"/>
            <w:tcBorders/>
            <w:vAlign w:val="center"/>
          </w:tcPr>
          <w:p>
            <w:pPr>
              <w:pStyle w:val="TableContents"/>
              <w:bidi w:val="0"/>
              <w:spacing w:before="0" w:after="283"/>
              <w:jc w:val="left"/>
              <w:rPr/>
            </w:pPr>
            <w:r>
              <w:rPr/>
              <w:t xml:space="preserve">New Mexico </w:t>
            </w:r>
          </w:p>
        </w:tc>
        <w:tc>
          <w:tcPr>
            <w:tcW w:w="1975" w:type="dxa"/>
            <w:tcBorders/>
            <w:vAlign w:val="center"/>
          </w:tcPr>
          <w:p>
            <w:pPr>
              <w:pStyle w:val="TableContents"/>
              <w:bidi w:val="0"/>
              <w:spacing w:before="0" w:after="283"/>
              <w:jc w:val="left"/>
              <w:rPr/>
            </w:pPr>
            <w:r>
              <w:rPr/>
              <w:t xml:space="preserve">Tierra Amarilla </w:t>
            </w:r>
          </w:p>
        </w:tc>
        <w:tc>
          <w:tcPr>
            <w:tcW w:w="2071" w:type="dxa"/>
            <w:tcBorders/>
            <w:vAlign w:val="center"/>
          </w:tcPr>
          <w:p>
            <w:pPr>
              <w:pStyle w:val="TableContents"/>
              <w:bidi w:val="0"/>
              <w:spacing w:before="0" w:after="283"/>
              <w:jc w:val="left"/>
              <w:rPr/>
            </w:pPr>
            <w:r>
              <w:rPr/>
              <w:t xml:space="preserve">5,896.1 sq mi (15,271 km) </w:t>
            </w:r>
          </w:p>
        </w:tc>
        <w:tc>
          <w:tcPr>
            <w:tcW w:w="2119" w:type="dxa"/>
            <w:tcBorders/>
            <w:vAlign w:val="center"/>
          </w:tcPr>
          <w:p>
            <w:pPr>
              <w:pStyle w:val="TableContents"/>
              <w:bidi w:val="0"/>
              <w:spacing w:before="0" w:after="283"/>
              <w:jc w:val="left"/>
              <w:rPr/>
            </w:pPr>
            <w:r>
              <w:rPr/>
              <w:t xml:space="preserve">5,857.63 sq mi (15,171.2 km) </w:t>
            </w:r>
          </w:p>
        </w:tc>
      </w:tr>
      <w:tr>
        <w:trPr/>
        <w:tc>
          <w:tcPr>
            <w:tcW w:w="898" w:type="dxa"/>
            <w:tcBorders/>
            <w:vAlign w:val="center"/>
          </w:tcPr>
          <w:p>
            <w:pPr>
              <w:pStyle w:val="TableContents"/>
              <w:bidi w:val="0"/>
              <w:spacing w:before="0" w:after="283"/>
              <w:jc w:val="left"/>
              <w:rPr/>
            </w:pPr>
            <w:r>
              <w:rPr/>
              <w:t xml:space="preserve">47 </w:t>
            </w:r>
          </w:p>
        </w:tc>
        <w:tc>
          <w:tcPr>
            <w:tcW w:w="1815" w:type="dxa"/>
            <w:tcBorders/>
            <w:vAlign w:val="center"/>
          </w:tcPr>
          <w:p>
            <w:pPr>
              <w:pStyle w:val="TableContents"/>
              <w:bidi w:val="0"/>
              <w:spacing w:before="0" w:after="283"/>
              <w:jc w:val="left"/>
              <w:rPr/>
            </w:pPr>
            <w:r>
              <w:rPr/>
              <w:t xml:space="preserve">Beaverheadin piirikunta </w:t>
            </w:r>
          </w:p>
        </w:tc>
        <w:tc>
          <w:tcPr>
            <w:tcW w:w="1327" w:type="dxa"/>
            <w:tcBorders/>
            <w:vAlign w:val="center"/>
          </w:tcPr>
          <w:p>
            <w:pPr>
              <w:pStyle w:val="TableContents"/>
              <w:bidi w:val="0"/>
              <w:spacing w:before="0" w:after="283"/>
              <w:jc w:val="left"/>
              <w:rPr/>
            </w:pPr>
            <w:r>
              <w:rPr/>
              <w:t xml:space="preserve">Montana </w:t>
            </w:r>
          </w:p>
        </w:tc>
        <w:tc>
          <w:tcPr>
            <w:tcW w:w="1975" w:type="dxa"/>
            <w:tcBorders/>
            <w:vAlign w:val="center"/>
          </w:tcPr>
          <w:p>
            <w:pPr>
              <w:pStyle w:val="TableContents"/>
              <w:bidi w:val="0"/>
              <w:spacing w:before="0" w:after="283"/>
              <w:jc w:val="left"/>
              <w:rPr/>
            </w:pPr>
            <w:r>
              <w:rPr/>
              <w:t xml:space="preserve">Dillon </w:t>
            </w:r>
          </w:p>
        </w:tc>
        <w:tc>
          <w:tcPr>
            <w:tcW w:w="2071" w:type="dxa"/>
            <w:tcBorders/>
            <w:vAlign w:val="center"/>
          </w:tcPr>
          <w:p>
            <w:pPr>
              <w:pStyle w:val="TableContents"/>
              <w:bidi w:val="0"/>
              <w:spacing w:before="0" w:after="283"/>
              <w:jc w:val="left"/>
              <w:rPr/>
            </w:pPr>
            <w:r>
              <w:rPr/>
              <w:t xml:space="preserve">5,572.04 neliömetriä (14,431.5 km) </w:t>
            </w:r>
          </w:p>
        </w:tc>
        <w:tc>
          <w:tcPr>
            <w:tcW w:w="2119" w:type="dxa"/>
            <w:tcBorders/>
            <w:vAlign w:val="center"/>
          </w:tcPr>
          <w:p>
            <w:pPr>
              <w:pStyle w:val="TableContents"/>
              <w:bidi w:val="0"/>
              <w:spacing w:before="0" w:after="283"/>
              <w:jc w:val="left"/>
              <w:rPr/>
            </w:pPr>
            <w:r>
              <w:rPr/>
              <w:t xml:space="preserve">5 542,31 neliömetriä (14 354,5 km). </w:t>
            </w:r>
          </w:p>
        </w:tc>
      </w:tr>
      <w:tr>
        <w:trPr/>
        <w:tc>
          <w:tcPr>
            <w:tcW w:w="898" w:type="dxa"/>
            <w:tcBorders/>
            <w:vAlign w:val="center"/>
          </w:tcPr>
          <w:p>
            <w:pPr>
              <w:pStyle w:val="TableContents"/>
              <w:bidi w:val="0"/>
              <w:spacing w:before="0" w:after="283"/>
              <w:jc w:val="left"/>
              <w:rPr/>
            </w:pPr>
            <w:r>
              <w:rPr/>
              <w:t xml:space="preserve">48 </w:t>
            </w:r>
          </w:p>
        </w:tc>
        <w:tc>
          <w:tcPr>
            <w:tcW w:w="1815" w:type="dxa"/>
            <w:tcBorders/>
            <w:vAlign w:val="center"/>
          </w:tcPr>
          <w:p>
            <w:pPr>
              <w:pStyle w:val="TableContents"/>
              <w:bidi w:val="0"/>
              <w:spacing w:before="0" w:after="283"/>
              <w:jc w:val="left"/>
              <w:rPr/>
            </w:pPr>
            <w:r>
              <w:rPr/>
              <w:t xml:space="preserve">San Juanin piirikunta </w:t>
            </w:r>
          </w:p>
        </w:tc>
        <w:tc>
          <w:tcPr>
            <w:tcW w:w="1327" w:type="dxa"/>
            <w:tcBorders/>
            <w:vAlign w:val="center"/>
          </w:tcPr>
          <w:p>
            <w:pPr>
              <w:pStyle w:val="TableContents"/>
              <w:bidi w:val="0"/>
              <w:spacing w:before="0" w:after="283"/>
              <w:jc w:val="left"/>
              <w:rPr/>
            </w:pPr>
            <w:r>
              <w:rPr/>
              <w:t xml:space="preserve">New Mexico </w:t>
            </w:r>
          </w:p>
        </w:tc>
        <w:tc>
          <w:tcPr>
            <w:tcW w:w="1975" w:type="dxa"/>
            <w:tcBorders/>
            <w:vAlign w:val="center"/>
          </w:tcPr>
          <w:p>
            <w:pPr>
              <w:pStyle w:val="TableContents"/>
              <w:bidi w:val="0"/>
              <w:spacing w:before="0" w:after="283"/>
              <w:jc w:val="left"/>
              <w:rPr/>
            </w:pPr>
            <w:r>
              <w:rPr/>
              <w:t xml:space="preserve">Atsteekkien </w:t>
            </w:r>
          </w:p>
        </w:tc>
        <w:tc>
          <w:tcPr>
            <w:tcW w:w="2071" w:type="dxa"/>
            <w:tcBorders/>
            <w:vAlign w:val="center"/>
          </w:tcPr>
          <w:p>
            <w:pPr>
              <w:pStyle w:val="TableContents"/>
              <w:bidi w:val="0"/>
              <w:spacing w:before="0" w:after="283"/>
              <w:jc w:val="left"/>
              <w:rPr/>
            </w:pPr>
            <w:r>
              <w:rPr/>
              <w:t xml:space="preserve">5,538.36 neliömiiliä (14,344.3 km) </w:t>
            </w:r>
          </w:p>
        </w:tc>
        <w:tc>
          <w:tcPr>
            <w:tcW w:w="2119" w:type="dxa"/>
            <w:tcBorders/>
            <w:vAlign w:val="center"/>
          </w:tcPr>
          <w:p>
            <w:pPr>
              <w:pStyle w:val="TableContents"/>
              <w:bidi w:val="0"/>
              <w:spacing w:before="0" w:after="283"/>
              <w:jc w:val="left"/>
              <w:rPr/>
            </w:pPr>
            <w:r>
              <w:rPr/>
              <w:t xml:space="preserve">5,514.02 neliömiiliä (14,281.2 km) </w:t>
            </w:r>
          </w:p>
        </w:tc>
      </w:tr>
      <w:tr>
        <w:trPr/>
        <w:tc>
          <w:tcPr>
            <w:tcW w:w="898" w:type="dxa"/>
            <w:tcBorders/>
            <w:vAlign w:val="center"/>
          </w:tcPr>
          <w:p>
            <w:pPr>
              <w:pStyle w:val="TableContents"/>
              <w:bidi w:val="0"/>
              <w:spacing w:before="0" w:after="283"/>
              <w:jc w:val="left"/>
              <w:rPr/>
            </w:pPr>
            <w:r>
              <w:rPr/>
              <w:t xml:space="preserve">49 </w:t>
            </w:r>
          </w:p>
        </w:tc>
        <w:tc>
          <w:tcPr>
            <w:tcW w:w="1815" w:type="dxa"/>
            <w:tcBorders/>
            <w:vAlign w:val="center"/>
          </w:tcPr>
          <w:p>
            <w:pPr>
              <w:pStyle w:val="TableContents"/>
              <w:bidi w:val="0"/>
              <w:spacing w:before="0" w:after="283"/>
              <w:jc w:val="left"/>
              <w:rPr/>
            </w:pPr>
            <w:r>
              <w:rPr/>
              <w:t xml:space="preserve">Landerin piirikunta </w:t>
            </w:r>
          </w:p>
        </w:tc>
        <w:tc>
          <w:tcPr>
            <w:tcW w:w="1327" w:type="dxa"/>
            <w:tcBorders/>
            <w:vAlign w:val="center"/>
          </w:tcPr>
          <w:p>
            <w:pPr>
              <w:pStyle w:val="TableContents"/>
              <w:bidi w:val="0"/>
              <w:spacing w:before="0" w:after="283"/>
              <w:jc w:val="left"/>
              <w:rPr/>
            </w:pPr>
            <w:r>
              <w:rPr/>
              <w:t xml:space="preserve">Nevada </w:t>
            </w:r>
          </w:p>
        </w:tc>
        <w:tc>
          <w:tcPr>
            <w:tcW w:w="1975" w:type="dxa"/>
            <w:tcBorders/>
            <w:vAlign w:val="center"/>
          </w:tcPr>
          <w:p>
            <w:pPr>
              <w:pStyle w:val="TableContents"/>
              <w:bidi w:val="0"/>
              <w:spacing w:before="0" w:after="283"/>
              <w:jc w:val="left"/>
              <w:rPr/>
            </w:pPr>
            <w:r>
              <w:rPr/>
              <w:t xml:space="preserve">Taisteluvuori </w:t>
            </w:r>
          </w:p>
        </w:tc>
        <w:tc>
          <w:tcPr>
            <w:tcW w:w="2071" w:type="dxa"/>
            <w:tcBorders/>
            <w:vAlign w:val="center"/>
          </w:tcPr>
          <w:p>
            <w:pPr>
              <w:pStyle w:val="TableContents"/>
              <w:bidi w:val="0"/>
              <w:spacing w:before="0" w:after="283"/>
              <w:jc w:val="left"/>
              <w:rPr/>
            </w:pPr>
            <w:r>
              <w:rPr/>
              <w:t xml:space="preserve">5,519.47 neliömiiliä (14,295.4 km) </w:t>
            </w:r>
          </w:p>
        </w:tc>
        <w:tc>
          <w:tcPr>
            <w:tcW w:w="2119" w:type="dxa"/>
            <w:tcBorders/>
            <w:vAlign w:val="center"/>
          </w:tcPr>
          <w:p>
            <w:pPr>
              <w:pStyle w:val="TableContents"/>
              <w:bidi w:val="0"/>
              <w:spacing w:before="0" w:after="283"/>
              <w:jc w:val="left"/>
              <w:rPr/>
            </w:pPr>
            <w:r>
              <w:rPr/>
              <w:t xml:space="preserve">5,493.63 sq mi (14,228.4 km) </w:t>
            </w:r>
          </w:p>
        </w:tc>
      </w:tr>
      <w:tr>
        <w:trPr/>
        <w:tc>
          <w:tcPr>
            <w:tcW w:w="898" w:type="dxa"/>
            <w:tcBorders/>
            <w:vAlign w:val="center"/>
          </w:tcPr>
          <w:p>
            <w:pPr>
              <w:pStyle w:val="TableContents"/>
              <w:bidi w:val="0"/>
              <w:spacing w:before="0" w:after="283"/>
              <w:jc w:val="left"/>
              <w:rPr/>
            </w:pPr>
            <w:r>
              <w:rPr/>
              <w:t xml:space="preserve">50 </w:t>
            </w:r>
          </w:p>
        </w:tc>
        <w:tc>
          <w:tcPr>
            <w:tcW w:w="1815" w:type="dxa"/>
            <w:tcBorders/>
            <w:vAlign w:val="center"/>
          </w:tcPr>
          <w:p>
            <w:pPr>
              <w:pStyle w:val="TableContents"/>
              <w:bidi w:val="0"/>
              <w:spacing w:before="0" w:after="283"/>
              <w:jc w:val="left"/>
              <w:rPr/>
            </w:pPr>
            <w:r>
              <w:rPr/>
              <w:t xml:space="preserve">Yuman piirikunta </w:t>
            </w:r>
          </w:p>
        </w:tc>
        <w:tc>
          <w:tcPr>
            <w:tcW w:w="1327" w:type="dxa"/>
            <w:tcBorders/>
            <w:vAlign w:val="center"/>
          </w:tcPr>
          <w:p>
            <w:pPr>
              <w:pStyle w:val="TableContents"/>
              <w:bidi w:val="0"/>
              <w:spacing w:before="0" w:after="283"/>
              <w:jc w:val="left"/>
              <w:rPr/>
            </w:pPr>
            <w:r>
              <w:rPr/>
              <w:t xml:space="preserve">Arizona </w:t>
            </w:r>
          </w:p>
        </w:tc>
        <w:tc>
          <w:tcPr>
            <w:tcW w:w="1975" w:type="dxa"/>
            <w:tcBorders/>
            <w:vAlign w:val="center"/>
          </w:tcPr>
          <w:p>
            <w:pPr>
              <w:pStyle w:val="TableContents"/>
              <w:bidi w:val="0"/>
              <w:spacing w:before="0" w:after="283"/>
              <w:jc w:val="left"/>
              <w:rPr/>
            </w:pPr>
            <w:r>
              <w:rPr/>
              <w:t xml:space="preserve">Yuma </w:t>
            </w:r>
          </w:p>
        </w:tc>
        <w:tc>
          <w:tcPr>
            <w:tcW w:w="2071" w:type="dxa"/>
            <w:tcBorders/>
            <w:vAlign w:val="center"/>
          </w:tcPr>
          <w:p>
            <w:pPr>
              <w:pStyle w:val="TableContents"/>
              <w:bidi w:val="0"/>
              <w:spacing w:before="0" w:after="283"/>
              <w:jc w:val="left"/>
              <w:rPr/>
            </w:pPr>
            <w:r>
              <w:rPr/>
              <w:t xml:space="preserve">5,518.96 neliömetriä (14,294.0 km) </w:t>
            </w:r>
          </w:p>
        </w:tc>
        <w:tc>
          <w:tcPr>
            <w:tcW w:w="2119" w:type="dxa"/>
            <w:tcBorders/>
            <w:vAlign w:val="center"/>
          </w:tcPr>
          <w:p>
            <w:pPr>
              <w:pStyle w:val="TableContents"/>
              <w:bidi w:val="0"/>
              <w:spacing w:before="0" w:after="283"/>
              <w:jc w:val="left"/>
              <w:rPr/>
            </w:pPr>
            <w:r>
              <w:rPr/>
              <w:t xml:space="preserve">5,514.09 neliömiiliä (14,281.4 km) </w:t>
            </w:r>
          </w:p>
        </w:tc>
      </w:tr>
      <w:tr>
        <w:trPr/>
        <w:tc>
          <w:tcPr>
            <w:tcW w:w="898" w:type="dxa"/>
            <w:tcBorders/>
            <w:vAlign w:val="center"/>
          </w:tcPr>
          <w:p>
            <w:pPr>
              <w:pStyle w:val="TableContents"/>
              <w:bidi w:val="0"/>
              <w:spacing w:before="0" w:after="283"/>
              <w:jc w:val="left"/>
              <w:rPr/>
            </w:pPr>
            <w:r>
              <w:rPr/>
              <w:t xml:space="preserve">51 </w:t>
            </w:r>
          </w:p>
        </w:tc>
        <w:tc>
          <w:tcPr>
            <w:tcW w:w="1815" w:type="dxa"/>
            <w:tcBorders/>
            <w:vAlign w:val="center"/>
          </w:tcPr>
          <w:p>
            <w:pPr>
              <w:pStyle w:val="TableContents"/>
              <w:bidi w:val="0"/>
              <w:spacing w:before="0" w:after="283"/>
              <w:jc w:val="left"/>
              <w:rPr/>
            </w:pPr>
            <w:r>
              <w:rPr/>
              <w:t xml:space="preserve">McKinleyn piirikunta </w:t>
            </w:r>
          </w:p>
        </w:tc>
        <w:tc>
          <w:tcPr>
            <w:tcW w:w="1327" w:type="dxa"/>
            <w:tcBorders/>
            <w:vAlign w:val="center"/>
          </w:tcPr>
          <w:p>
            <w:pPr>
              <w:pStyle w:val="TableContents"/>
              <w:bidi w:val="0"/>
              <w:spacing w:before="0" w:after="283"/>
              <w:jc w:val="left"/>
              <w:rPr/>
            </w:pPr>
            <w:r>
              <w:rPr/>
              <w:t xml:space="preserve">New Mexico </w:t>
            </w:r>
          </w:p>
        </w:tc>
        <w:tc>
          <w:tcPr>
            <w:tcW w:w="1975" w:type="dxa"/>
            <w:tcBorders/>
            <w:vAlign w:val="center"/>
          </w:tcPr>
          <w:p>
            <w:pPr>
              <w:pStyle w:val="TableContents"/>
              <w:bidi w:val="0"/>
              <w:spacing w:before="0" w:after="283"/>
              <w:jc w:val="left"/>
              <w:rPr/>
            </w:pPr>
            <w:r>
              <w:rPr/>
              <w:t xml:space="preserve">Gallup </w:t>
            </w:r>
          </w:p>
        </w:tc>
        <w:tc>
          <w:tcPr>
            <w:tcW w:w="2071" w:type="dxa"/>
            <w:tcBorders/>
            <w:vAlign w:val="center"/>
          </w:tcPr>
          <w:p>
            <w:pPr>
              <w:pStyle w:val="TableContents"/>
              <w:bidi w:val="0"/>
              <w:spacing w:before="0" w:after="283"/>
              <w:jc w:val="left"/>
              <w:rPr/>
            </w:pPr>
            <w:r>
              <w:rPr/>
              <w:t xml:space="preserve">5,455.22 neliömiiliä (14,129.0 km) </w:t>
            </w:r>
          </w:p>
        </w:tc>
        <w:tc>
          <w:tcPr>
            <w:tcW w:w="2119" w:type="dxa"/>
            <w:tcBorders/>
            <w:vAlign w:val="center"/>
          </w:tcPr>
          <w:p>
            <w:pPr>
              <w:pStyle w:val="TableContents"/>
              <w:bidi w:val="0"/>
              <w:spacing w:before="0" w:after="283"/>
              <w:jc w:val="left"/>
              <w:rPr/>
            </w:pPr>
            <w:r>
              <w:rPr/>
              <w:t xml:space="preserve">5,448.72 neliömiiliä (14,112.1 km) </w:t>
            </w:r>
          </w:p>
        </w:tc>
      </w:tr>
      <w:tr>
        <w:trPr/>
        <w:tc>
          <w:tcPr>
            <w:tcW w:w="898" w:type="dxa"/>
            <w:tcBorders/>
            <w:vAlign w:val="center"/>
          </w:tcPr>
          <w:p>
            <w:pPr>
              <w:pStyle w:val="TableContents"/>
              <w:bidi w:val="0"/>
              <w:spacing w:before="0" w:after="283"/>
              <w:jc w:val="left"/>
              <w:rPr/>
            </w:pPr>
            <w:r>
              <w:rPr/>
              <w:t xml:space="preserve">52 </w:t>
            </w:r>
          </w:p>
        </w:tc>
        <w:tc>
          <w:tcPr>
            <w:tcW w:w="1815" w:type="dxa"/>
            <w:tcBorders/>
            <w:vAlign w:val="center"/>
          </w:tcPr>
          <w:p>
            <w:pPr>
              <w:pStyle w:val="TableContents"/>
              <w:bidi w:val="0"/>
              <w:spacing w:before="0" w:after="283"/>
              <w:jc w:val="left"/>
              <w:rPr/>
            </w:pPr>
            <w:r>
              <w:rPr/>
              <w:t xml:space="preserve">Natronan piirikunta </w:t>
            </w:r>
          </w:p>
        </w:tc>
        <w:tc>
          <w:tcPr>
            <w:tcW w:w="1327" w:type="dxa"/>
            <w:tcBorders/>
            <w:vAlign w:val="center"/>
          </w:tcPr>
          <w:p>
            <w:pPr>
              <w:pStyle w:val="TableContents"/>
              <w:bidi w:val="0"/>
              <w:spacing w:before="0" w:after="283"/>
              <w:jc w:val="left"/>
              <w:rPr/>
            </w:pPr>
            <w:r>
              <w:rPr/>
              <w:t xml:space="preserve">Wyoming </w:t>
            </w:r>
          </w:p>
        </w:tc>
        <w:tc>
          <w:tcPr>
            <w:tcW w:w="1975" w:type="dxa"/>
            <w:tcBorders/>
            <w:vAlign w:val="center"/>
          </w:tcPr>
          <w:p>
            <w:pPr>
              <w:pStyle w:val="TableContents"/>
              <w:bidi w:val="0"/>
              <w:spacing w:before="0" w:after="283"/>
              <w:jc w:val="left"/>
              <w:rPr/>
            </w:pPr>
            <w:r>
              <w:rPr/>
              <w:t xml:space="preserve">Casper </w:t>
            </w:r>
          </w:p>
        </w:tc>
        <w:tc>
          <w:tcPr>
            <w:tcW w:w="2071" w:type="dxa"/>
            <w:tcBorders/>
            <w:vAlign w:val="center"/>
          </w:tcPr>
          <w:p>
            <w:pPr>
              <w:pStyle w:val="TableContents"/>
              <w:bidi w:val="0"/>
              <w:spacing w:before="0" w:after="283"/>
              <w:jc w:val="left"/>
              <w:rPr/>
            </w:pPr>
            <w:r>
              <w:rPr/>
              <w:t xml:space="preserve">5,375.72 neliömiiliä (13,923.1 km) </w:t>
            </w:r>
          </w:p>
        </w:tc>
        <w:tc>
          <w:tcPr>
            <w:tcW w:w="2119" w:type="dxa"/>
            <w:tcBorders/>
            <w:vAlign w:val="center"/>
          </w:tcPr>
          <w:p>
            <w:pPr>
              <w:pStyle w:val="TableContents"/>
              <w:bidi w:val="0"/>
              <w:spacing w:before="0" w:after="283"/>
              <w:jc w:val="left"/>
              <w:rPr/>
            </w:pPr>
            <w:r>
              <w:rPr/>
              <w:t xml:space="preserve">5,339.88 sq mi (13,830.2 km) (13,830.2 km) </w:t>
            </w:r>
          </w:p>
        </w:tc>
      </w:tr>
      <w:tr>
        <w:trPr/>
        <w:tc>
          <w:tcPr>
            <w:tcW w:w="898" w:type="dxa"/>
            <w:tcBorders/>
            <w:vAlign w:val="center"/>
          </w:tcPr>
          <w:p>
            <w:pPr>
              <w:pStyle w:val="TableContents"/>
              <w:bidi w:val="0"/>
              <w:spacing w:before="0" w:after="283"/>
              <w:jc w:val="left"/>
              <w:rPr/>
            </w:pPr>
            <w:r>
              <w:rPr/>
              <w:t xml:space="preserve">53 </w:t>
            </w:r>
          </w:p>
        </w:tc>
        <w:tc>
          <w:tcPr>
            <w:tcW w:w="1815" w:type="dxa"/>
            <w:tcBorders/>
            <w:vAlign w:val="center"/>
          </w:tcPr>
          <w:p>
            <w:pPr>
              <w:pStyle w:val="TableContents"/>
              <w:bidi w:val="0"/>
              <w:spacing w:before="0" w:after="283"/>
              <w:jc w:val="left"/>
              <w:rPr/>
            </w:pPr>
            <w:r>
              <w:rPr/>
              <w:t xml:space="preserve">Pinalin piirikunta </w:t>
            </w:r>
          </w:p>
        </w:tc>
        <w:tc>
          <w:tcPr>
            <w:tcW w:w="1327" w:type="dxa"/>
            <w:tcBorders/>
            <w:vAlign w:val="center"/>
          </w:tcPr>
          <w:p>
            <w:pPr>
              <w:pStyle w:val="TableContents"/>
              <w:bidi w:val="0"/>
              <w:spacing w:before="0" w:after="283"/>
              <w:jc w:val="left"/>
              <w:rPr/>
            </w:pPr>
            <w:r>
              <w:rPr/>
              <w:t xml:space="preserve">Arizona </w:t>
            </w:r>
          </w:p>
        </w:tc>
        <w:tc>
          <w:tcPr>
            <w:tcW w:w="1975" w:type="dxa"/>
            <w:tcBorders/>
            <w:vAlign w:val="center"/>
          </w:tcPr>
          <w:p>
            <w:pPr>
              <w:pStyle w:val="TableContents"/>
              <w:bidi w:val="0"/>
              <w:spacing w:before="0" w:after="283"/>
              <w:jc w:val="left"/>
              <w:rPr/>
            </w:pPr>
            <w:r>
              <w:rPr/>
              <w:t xml:space="preserve">Florence </w:t>
            </w:r>
          </w:p>
        </w:tc>
        <w:tc>
          <w:tcPr>
            <w:tcW w:w="2071" w:type="dxa"/>
            <w:tcBorders/>
            <w:vAlign w:val="center"/>
          </w:tcPr>
          <w:p>
            <w:pPr>
              <w:pStyle w:val="TableContents"/>
              <w:bidi w:val="0"/>
              <w:spacing w:before="0" w:after="283"/>
              <w:jc w:val="left"/>
              <w:rPr/>
            </w:pPr>
            <w:r>
              <w:rPr/>
              <w:t xml:space="preserve">5,374.09 sq mi (13,918.8 km) </w:t>
            </w:r>
          </w:p>
        </w:tc>
        <w:tc>
          <w:tcPr>
            <w:tcW w:w="2119" w:type="dxa"/>
            <w:tcBorders/>
            <w:vAlign w:val="center"/>
          </w:tcPr>
          <w:p>
            <w:pPr>
              <w:pStyle w:val="TableContents"/>
              <w:bidi w:val="0"/>
              <w:spacing w:before="0" w:after="283"/>
              <w:jc w:val="left"/>
              <w:rPr/>
            </w:pPr>
            <w:r>
              <w:rPr/>
              <w:t xml:space="preserve">5,369.59 sq mi (13,907.2 km) </w:t>
            </w:r>
          </w:p>
        </w:tc>
      </w:tr>
      <w:tr>
        <w:trPr/>
        <w:tc>
          <w:tcPr>
            <w:tcW w:w="898" w:type="dxa"/>
            <w:tcBorders/>
            <w:vAlign w:val="center"/>
          </w:tcPr>
          <w:p>
            <w:pPr>
              <w:pStyle w:val="TableContents"/>
              <w:bidi w:val="0"/>
              <w:spacing w:before="0" w:after="283"/>
              <w:jc w:val="left"/>
              <w:rPr/>
            </w:pPr>
            <w:r>
              <w:rPr/>
              <w:t xml:space="preserve">54 </w:t>
            </w:r>
          </w:p>
        </w:tc>
        <w:tc>
          <w:tcPr>
            <w:tcW w:w="1815" w:type="dxa"/>
            <w:tcBorders/>
            <w:vAlign w:val="center"/>
          </w:tcPr>
          <w:p>
            <w:pPr>
              <w:pStyle w:val="TableContents"/>
              <w:bidi w:val="0"/>
              <w:spacing w:before="0" w:after="283"/>
              <w:jc w:val="left"/>
              <w:rPr/>
            </w:pPr>
            <w:r>
              <w:rPr/>
              <w:t xml:space="preserve">Okanoganin piirikunta </w:t>
            </w:r>
          </w:p>
        </w:tc>
        <w:tc>
          <w:tcPr>
            <w:tcW w:w="1327" w:type="dxa"/>
            <w:tcBorders/>
            <w:vAlign w:val="center"/>
          </w:tcPr>
          <w:p>
            <w:pPr>
              <w:pStyle w:val="TableContents"/>
              <w:bidi w:val="0"/>
              <w:spacing w:before="0" w:after="283"/>
              <w:jc w:val="left"/>
              <w:rPr/>
            </w:pPr>
            <w:r>
              <w:rPr/>
              <w:t xml:space="preserve">Washington </w:t>
            </w:r>
          </w:p>
        </w:tc>
        <w:tc>
          <w:tcPr>
            <w:tcW w:w="1975" w:type="dxa"/>
            <w:tcBorders/>
            <w:vAlign w:val="center"/>
          </w:tcPr>
          <w:p>
            <w:pPr>
              <w:pStyle w:val="TableContents"/>
              <w:bidi w:val="0"/>
              <w:spacing w:before="0" w:after="283"/>
              <w:jc w:val="left"/>
              <w:rPr/>
            </w:pPr>
            <w:r>
              <w:rPr/>
              <w:t xml:space="preserve">Okanogan </w:t>
            </w:r>
          </w:p>
        </w:tc>
        <w:tc>
          <w:tcPr>
            <w:tcW w:w="2071" w:type="dxa"/>
            <w:tcBorders/>
            <w:vAlign w:val="center"/>
          </w:tcPr>
          <w:p>
            <w:pPr>
              <w:pStyle w:val="TableContents"/>
              <w:bidi w:val="0"/>
              <w:spacing w:before="0" w:after="283"/>
              <w:jc w:val="left"/>
              <w:rPr/>
            </w:pPr>
            <w:r>
              <w:rPr/>
              <w:t xml:space="preserve">5,315.16 sq mi (13,766.2 km) </w:t>
            </w:r>
          </w:p>
        </w:tc>
        <w:tc>
          <w:tcPr>
            <w:tcW w:w="2119" w:type="dxa"/>
            <w:tcBorders/>
            <w:vAlign w:val="center"/>
          </w:tcPr>
          <w:p>
            <w:pPr>
              <w:pStyle w:val="TableContents"/>
              <w:bidi w:val="0"/>
              <w:spacing w:before="0" w:after="283"/>
              <w:jc w:val="left"/>
              <w:rPr/>
            </w:pPr>
            <w:r>
              <w:rPr/>
              <w:t xml:space="preserve">5,268.07 neliömetriä (13,644.2 km) </w:t>
            </w:r>
          </w:p>
        </w:tc>
      </w:tr>
      <w:tr>
        <w:trPr/>
        <w:tc>
          <w:tcPr>
            <w:tcW w:w="898" w:type="dxa"/>
            <w:tcBorders/>
            <w:vAlign w:val="center"/>
          </w:tcPr>
          <w:p>
            <w:pPr>
              <w:pStyle w:val="TableContents"/>
              <w:bidi w:val="0"/>
              <w:spacing w:before="0" w:after="283"/>
              <w:jc w:val="left"/>
              <w:rPr/>
            </w:pPr>
            <w:r>
              <w:rPr/>
              <w:t xml:space="preserve">55 </w:t>
            </w:r>
          </w:p>
        </w:tc>
        <w:tc>
          <w:tcPr>
            <w:tcW w:w="1815" w:type="dxa"/>
            <w:tcBorders/>
            <w:vAlign w:val="center"/>
          </w:tcPr>
          <w:p>
            <w:pPr>
              <w:pStyle w:val="TableContents"/>
              <w:bidi w:val="0"/>
              <w:spacing w:before="0" w:after="283"/>
              <w:jc w:val="left"/>
              <w:rPr/>
            </w:pPr>
            <w:r>
              <w:rPr/>
              <w:t xml:space="preserve">Flatheadin piirikunta </w:t>
            </w:r>
          </w:p>
        </w:tc>
        <w:tc>
          <w:tcPr>
            <w:tcW w:w="1327" w:type="dxa"/>
            <w:tcBorders/>
            <w:vAlign w:val="center"/>
          </w:tcPr>
          <w:p>
            <w:pPr>
              <w:pStyle w:val="TableContents"/>
              <w:bidi w:val="0"/>
              <w:spacing w:before="0" w:after="283"/>
              <w:jc w:val="left"/>
              <w:rPr/>
            </w:pPr>
            <w:r>
              <w:rPr/>
              <w:t xml:space="preserve">Montana </w:t>
            </w:r>
          </w:p>
        </w:tc>
        <w:tc>
          <w:tcPr>
            <w:tcW w:w="1975" w:type="dxa"/>
            <w:tcBorders/>
            <w:vAlign w:val="center"/>
          </w:tcPr>
          <w:p>
            <w:pPr>
              <w:pStyle w:val="TableContents"/>
              <w:bidi w:val="0"/>
              <w:spacing w:before="0" w:after="283"/>
              <w:jc w:val="left"/>
              <w:rPr/>
            </w:pPr>
            <w:r>
              <w:rPr/>
              <w:t xml:space="preserve">Kalispell </w:t>
            </w:r>
          </w:p>
        </w:tc>
        <w:tc>
          <w:tcPr>
            <w:tcW w:w="2071" w:type="dxa"/>
            <w:tcBorders/>
            <w:vAlign w:val="center"/>
          </w:tcPr>
          <w:p>
            <w:pPr>
              <w:pStyle w:val="TableContents"/>
              <w:bidi w:val="0"/>
              <w:spacing w:before="0" w:after="283"/>
              <w:jc w:val="left"/>
              <w:rPr/>
            </w:pPr>
            <w:r>
              <w:rPr/>
              <w:t xml:space="preserve">5,256.45 neliömiiriä (13,614.1 km) </w:t>
            </w:r>
          </w:p>
        </w:tc>
        <w:tc>
          <w:tcPr>
            <w:tcW w:w="2119" w:type="dxa"/>
            <w:tcBorders/>
            <w:vAlign w:val="center"/>
          </w:tcPr>
          <w:p>
            <w:pPr>
              <w:pStyle w:val="TableContents"/>
              <w:bidi w:val="0"/>
              <w:spacing w:before="0" w:after="283"/>
              <w:jc w:val="left"/>
              <w:rPr/>
            </w:pPr>
            <w:r>
              <w:rPr/>
              <w:t xml:space="preserve">5,098.34 neliömiiliä (13,204.6 km) </w:t>
            </w:r>
          </w:p>
        </w:tc>
      </w:tr>
      <w:tr>
        <w:trPr/>
        <w:tc>
          <w:tcPr>
            <w:tcW w:w="898" w:type="dxa"/>
            <w:tcBorders/>
            <w:vAlign w:val="center"/>
          </w:tcPr>
          <w:p>
            <w:pPr>
              <w:pStyle w:val="TableContents"/>
              <w:bidi w:val="0"/>
              <w:spacing w:before="0" w:after="283"/>
              <w:jc w:val="left"/>
              <w:rPr/>
            </w:pPr>
            <w:r>
              <w:rPr/>
              <w:t xml:space="preserve">56 </w:t>
            </w:r>
          </w:p>
        </w:tc>
        <w:tc>
          <w:tcPr>
            <w:tcW w:w="1815" w:type="dxa"/>
            <w:tcBorders/>
            <w:vAlign w:val="center"/>
          </w:tcPr>
          <w:p>
            <w:pPr>
              <w:pStyle w:val="TableContents"/>
              <w:bidi w:val="0"/>
              <w:spacing w:before="0" w:after="283"/>
              <w:jc w:val="left"/>
              <w:rPr/>
            </w:pPr>
            <w:r>
              <w:rPr/>
              <w:t xml:space="preserve">Phillips County </w:t>
            </w:r>
          </w:p>
        </w:tc>
        <w:tc>
          <w:tcPr>
            <w:tcW w:w="1327" w:type="dxa"/>
            <w:tcBorders/>
            <w:vAlign w:val="center"/>
          </w:tcPr>
          <w:p>
            <w:pPr>
              <w:pStyle w:val="TableContents"/>
              <w:bidi w:val="0"/>
              <w:spacing w:before="0" w:after="283"/>
              <w:jc w:val="left"/>
              <w:rPr/>
            </w:pPr>
            <w:r>
              <w:rPr/>
              <w:t xml:space="preserve">Montana </w:t>
            </w:r>
          </w:p>
        </w:tc>
        <w:tc>
          <w:tcPr>
            <w:tcW w:w="1975" w:type="dxa"/>
            <w:tcBorders/>
            <w:vAlign w:val="center"/>
          </w:tcPr>
          <w:p>
            <w:pPr>
              <w:pStyle w:val="TableContents"/>
              <w:bidi w:val="0"/>
              <w:spacing w:before="0" w:after="283"/>
              <w:jc w:val="left"/>
              <w:rPr/>
            </w:pPr>
            <w:r>
              <w:rPr/>
              <w:t xml:space="preserve">Malta </w:t>
            </w:r>
          </w:p>
        </w:tc>
        <w:tc>
          <w:tcPr>
            <w:tcW w:w="2071" w:type="dxa"/>
            <w:tcBorders/>
            <w:vAlign w:val="center"/>
          </w:tcPr>
          <w:p>
            <w:pPr>
              <w:pStyle w:val="TableContents"/>
              <w:bidi w:val="0"/>
              <w:spacing w:before="0" w:after="283"/>
              <w:jc w:val="left"/>
              <w:rPr/>
            </w:pPr>
            <w:r>
              <w:rPr/>
              <w:t xml:space="preserve">5,212.17 sq mi (13,499.5 km) </w:t>
            </w:r>
          </w:p>
        </w:tc>
        <w:tc>
          <w:tcPr>
            <w:tcW w:w="2119" w:type="dxa"/>
            <w:tcBorders/>
            <w:vAlign w:val="center"/>
          </w:tcPr>
          <w:p>
            <w:pPr>
              <w:pStyle w:val="TableContents"/>
              <w:bidi w:val="0"/>
              <w:spacing w:before="0" w:after="283"/>
              <w:jc w:val="left"/>
              <w:rPr/>
            </w:pPr>
            <w:r>
              <w:rPr/>
              <w:t xml:space="preserve">5,139.57 neliömetriä (13,311.4 km) </w:t>
            </w:r>
          </w:p>
        </w:tc>
      </w:tr>
      <w:tr>
        <w:trPr/>
        <w:tc>
          <w:tcPr>
            <w:tcW w:w="898" w:type="dxa"/>
            <w:tcBorders/>
            <w:vAlign w:val="center"/>
          </w:tcPr>
          <w:p>
            <w:pPr>
              <w:pStyle w:val="TableContents"/>
              <w:bidi w:val="0"/>
              <w:spacing w:before="0" w:after="283"/>
              <w:jc w:val="left"/>
              <w:rPr/>
            </w:pPr>
            <w:r>
              <w:rPr/>
              <w:t xml:space="preserve">57 </w:t>
            </w:r>
          </w:p>
        </w:tc>
        <w:tc>
          <w:tcPr>
            <w:tcW w:w="1815" w:type="dxa"/>
            <w:tcBorders/>
            <w:vAlign w:val="center"/>
          </w:tcPr>
          <w:p>
            <w:pPr>
              <w:pStyle w:val="TableContents"/>
              <w:bidi w:val="0"/>
              <w:spacing w:before="0" w:after="283"/>
              <w:jc w:val="left"/>
              <w:rPr/>
            </w:pPr>
            <w:r>
              <w:rPr/>
              <w:t xml:space="preserve">Garfieldin piirikunta </w:t>
            </w:r>
          </w:p>
        </w:tc>
        <w:tc>
          <w:tcPr>
            <w:tcW w:w="1327" w:type="dxa"/>
            <w:tcBorders/>
            <w:vAlign w:val="center"/>
          </w:tcPr>
          <w:p>
            <w:pPr>
              <w:pStyle w:val="TableContents"/>
              <w:bidi w:val="0"/>
              <w:spacing w:before="0" w:after="283"/>
              <w:jc w:val="left"/>
              <w:rPr/>
            </w:pPr>
            <w:r>
              <w:rPr/>
              <w:t xml:space="preserve">Utah </w:t>
            </w:r>
          </w:p>
        </w:tc>
        <w:tc>
          <w:tcPr>
            <w:tcW w:w="1975" w:type="dxa"/>
            <w:tcBorders/>
            <w:vAlign w:val="center"/>
          </w:tcPr>
          <w:p>
            <w:pPr>
              <w:pStyle w:val="TableContents"/>
              <w:bidi w:val="0"/>
              <w:spacing w:before="0" w:after="283"/>
              <w:jc w:val="left"/>
              <w:rPr/>
            </w:pPr>
            <w:r>
              <w:rPr/>
              <w:t xml:space="preserve">Panguitch </w:t>
            </w:r>
          </w:p>
        </w:tc>
        <w:tc>
          <w:tcPr>
            <w:tcW w:w="2071" w:type="dxa"/>
            <w:tcBorders/>
            <w:vAlign w:val="center"/>
          </w:tcPr>
          <w:p>
            <w:pPr>
              <w:pStyle w:val="TableContents"/>
              <w:bidi w:val="0"/>
              <w:spacing w:before="0" w:after="283"/>
              <w:jc w:val="left"/>
              <w:rPr/>
            </w:pPr>
            <w:r>
              <w:rPr/>
              <w:t xml:space="preserve">5,208.2 sq mi (13,489 km) </w:t>
            </w:r>
          </w:p>
        </w:tc>
        <w:tc>
          <w:tcPr>
            <w:tcW w:w="2119" w:type="dxa"/>
            <w:tcBorders/>
            <w:vAlign w:val="center"/>
          </w:tcPr>
          <w:p>
            <w:pPr>
              <w:pStyle w:val="TableContents"/>
              <w:bidi w:val="0"/>
              <w:spacing w:before="0" w:after="283"/>
              <w:jc w:val="left"/>
              <w:rPr/>
            </w:pPr>
            <w:r>
              <w:rPr/>
              <w:t xml:space="preserve">5,174.22 neliömetriä (13,401.2 km) </w:t>
            </w:r>
          </w:p>
        </w:tc>
      </w:tr>
      <w:tr>
        <w:trPr/>
        <w:tc>
          <w:tcPr>
            <w:tcW w:w="898" w:type="dxa"/>
            <w:tcBorders/>
            <w:vAlign w:val="center"/>
          </w:tcPr>
          <w:p>
            <w:pPr>
              <w:pStyle w:val="TableContents"/>
              <w:bidi w:val="0"/>
              <w:spacing w:before="0" w:after="283"/>
              <w:jc w:val="left"/>
              <w:rPr/>
            </w:pPr>
            <w:r>
              <w:rPr/>
              <w:t xml:space="preserve">58 </w:t>
            </w:r>
          </w:p>
        </w:tc>
        <w:tc>
          <w:tcPr>
            <w:tcW w:w="1815" w:type="dxa"/>
            <w:tcBorders/>
            <w:vAlign w:val="center"/>
          </w:tcPr>
          <w:p>
            <w:pPr>
              <w:pStyle w:val="TableContents"/>
              <w:bidi w:val="0"/>
              <w:spacing w:before="0" w:after="283"/>
              <w:jc w:val="left"/>
              <w:rPr/>
            </w:pPr>
            <w:r>
              <w:rPr/>
              <w:t xml:space="preserve">Douglasin piirikunta </w:t>
            </w:r>
          </w:p>
        </w:tc>
        <w:tc>
          <w:tcPr>
            <w:tcW w:w="1327" w:type="dxa"/>
            <w:tcBorders/>
            <w:vAlign w:val="center"/>
          </w:tcPr>
          <w:p>
            <w:pPr>
              <w:pStyle w:val="TableContents"/>
              <w:bidi w:val="0"/>
              <w:spacing w:before="0" w:after="283"/>
              <w:jc w:val="left"/>
              <w:rPr/>
            </w:pPr>
            <w:r>
              <w:rPr/>
              <w:t xml:space="preserve">Oregon </w:t>
            </w:r>
          </w:p>
        </w:tc>
        <w:tc>
          <w:tcPr>
            <w:tcW w:w="1975" w:type="dxa"/>
            <w:tcBorders/>
            <w:vAlign w:val="center"/>
          </w:tcPr>
          <w:p>
            <w:pPr>
              <w:pStyle w:val="TableContents"/>
              <w:bidi w:val="0"/>
              <w:spacing w:before="0" w:after="283"/>
              <w:jc w:val="left"/>
              <w:rPr/>
            </w:pPr>
            <w:r>
              <w:rPr/>
              <w:t xml:space="preserve">Roseburg </w:t>
            </w:r>
          </w:p>
        </w:tc>
        <w:tc>
          <w:tcPr>
            <w:tcW w:w="2071" w:type="dxa"/>
            <w:tcBorders/>
            <w:vAlign w:val="center"/>
          </w:tcPr>
          <w:p>
            <w:pPr>
              <w:pStyle w:val="TableContents"/>
              <w:bidi w:val="0"/>
              <w:spacing w:before="0" w:after="283"/>
              <w:jc w:val="left"/>
              <w:rPr/>
            </w:pPr>
            <w:r>
              <w:rPr/>
              <w:t xml:space="preserve">5 133,83 neliömetriä (13 296,6 km). </w:t>
            </w:r>
          </w:p>
        </w:tc>
        <w:tc>
          <w:tcPr>
            <w:tcW w:w="2119" w:type="dxa"/>
            <w:tcBorders/>
            <w:vAlign w:val="center"/>
          </w:tcPr>
          <w:p>
            <w:pPr>
              <w:pStyle w:val="TableContents"/>
              <w:bidi w:val="0"/>
              <w:spacing w:before="0" w:after="283"/>
              <w:jc w:val="left"/>
              <w:rPr/>
            </w:pPr>
            <w:r>
              <w:rPr/>
              <w:t xml:space="preserve">5,036.62 neliömetriä (13,044.8 km) </w:t>
            </w:r>
          </w:p>
        </w:tc>
      </w:tr>
      <w:tr>
        <w:trPr/>
        <w:tc>
          <w:tcPr>
            <w:tcW w:w="898" w:type="dxa"/>
            <w:tcBorders/>
            <w:vAlign w:val="center"/>
          </w:tcPr>
          <w:p>
            <w:pPr>
              <w:pStyle w:val="TableContents"/>
              <w:bidi w:val="0"/>
              <w:spacing w:before="0" w:after="283"/>
              <w:jc w:val="left"/>
              <w:rPr/>
            </w:pPr>
            <w:r>
              <w:rPr/>
              <w:t xml:space="preserve">59 </w:t>
            </w:r>
          </w:p>
        </w:tc>
        <w:tc>
          <w:tcPr>
            <w:tcW w:w="1815" w:type="dxa"/>
            <w:tcBorders/>
            <w:vAlign w:val="center"/>
          </w:tcPr>
          <w:p>
            <w:pPr>
              <w:pStyle w:val="TableContents"/>
              <w:bidi w:val="0"/>
              <w:spacing w:before="0" w:after="283"/>
              <w:jc w:val="left"/>
              <w:rPr/>
            </w:pPr>
            <w:r>
              <w:rPr/>
              <w:t xml:space="preserve">Havaijin piirikunta </w:t>
            </w:r>
          </w:p>
        </w:tc>
        <w:tc>
          <w:tcPr>
            <w:tcW w:w="1327" w:type="dxa"/>
            <w:tcBorders/>
            <w:vAlign w:val="center"/>
          </w:tcPr>
          <w:p>
            <w:pPr>
              <w:pStyle w:val="TableContents"/>
              <w:bidi w:val="0"/>
              <w:spacing w:before="0" w:after="283"/>
              <w:jc w:val="left"/>
              <w:rPr/>
            </w:pPr>
            <w:r>
              <w:rPr/>
              <w:t xml:space="preserve">Havaiji </w:t>
            </w:r>
          </w:p>
        </w:tc>
        <w:tc>
          <w:tcPr>
            <w:tcW w:w="1975" w:type="dxa"/>
            <w:tcBorders/>
            <w:vAlign w:val="center"/>
          </w:tcPr>
          <w:p>
            <w:pPr>
              <w:pStyle w:val="TableContents"/>
              <w:bidi w:val="0"/>
              <w:spacing w:before="0" w:after="283"/>
              <w:jc w:val="left"/>
              <w:rPr/>
            </w:pPr>
            <w:r>
              <w:rPr/>
              <w:t xml:space="preserve">Hilo </w:t>
            </w:r>
          </w:p>
        </w:tc>
        <w:tc>
          <w:tcPr>
            <w:tcW w:w="2071" w:type="dxa"/>
            <w:tcBorders/>
            <w:vAlign w:val="center"/>
          </w:tcPr>
          <w:p>
            <w:pPr>
              <w:pStyle w:val="TableContents"/>
              <w:bidi w:val="0"/>
              <w:spacing w:before="0" w:after="283"/>
              <w:jc w:val="left"/>
              <w:rPr/>
            </w:pPr>
            <w:r>
              <w:rPr/>
              <w:t xml:space="preserve">5 086,7 neliömetriä (13 174 km). </w:t>
            </w:r>
          </w:p>
        </w:tc>
        <w:tc>
          <w:tcPr>
            <w:tcW w:w="2119" w:type="dxa"/>
            <w:tcBorders/>
            <w:vAlign w:val="center"/>
          </w:tcPr>
          <w:p>
            <w:pPr>
              <w:pStyle w:val="TableContents"/>
              <w:bidi w:val="0"/>
              <w:spacing w:before="0" w:after="283"/>
              <w:jc w:val="left"/>
              <w:rPr/>
            </w:pPr>
            <w:r>
              <w:rPr/>
              <w:t xml:space="preserve">4,028.02 sq mi (10,432.5 km) </w:t>
            </w:r>
          </w:p>
        </w:tc>
      </w:tr>
      <w:tr>
        <w:trPr/>
        <w:tc>
          <w:tcPr>
            <w:tcW w:w="898" w:type="dxa"/>
            <w:tcBorders/>
            <w:vAlign w:val="center"/>
          </w:tcPr>
          <w:p>
            <w:pPr>
              <w:pStyle w:val="TableContents"/>
              <w:bidi w:val="0"/>
              <w:spacing w:before="0" w:after="283"/>
              <w:jc w:val="left"/>
              <w:rPr/>
            </w:pPr>
            <w:r>
              <w:rPr/>
              <w:t xml:space="preserve">60 </w:t>
            </w:r>
          </w:p>
        </w:tc>
        <w:tc>
          <w:tcPr>
            <w:tcW w:w="1815" w:type="dxa"/>
            <w:tcBorders/>
            <w:vAlign w:val="center"/>
          </w:tcPr>
          <w:p>
            <w:pPr>
              <w:pStyle w:val="TableContents"/>
              <w:bidi w:val="0"/>
              <w:spacing w:before="0" w:after="283"/>
              <w:jc w:val="left"/>
              <w:rPr/>
            </w:pPr>
            <w:r>
              <w:rPr/>
              <w:t xml:space="preserve">Valley County </w:t>
            </w:r>
          </w:p>
        </w:tc>
        <w:tc>
          <w:tcPr>
            <w:tcW w:w="1327" w:type="dxa"/>
            <w:tcBorders/>
            <w:vAlign w:val="center"/>
          </w:tcPr>
          <w:p>
            <w:pPr>
              <w:pStyle w:val="TableContents"/>
              <w:bidi w:val="0"/>
              <w:spacing w:before="0" w:after="283"/>
              <w:jc w:val="left"/>
              <w:rPr/>
            </w:pPr>
            <w:r>
              <w:rPr/>
              <w:t xml:space="preserve">Montana </w:t>
            </w:r>
          </w:p>
        </w:tc>
        <w:tc>
          <w:tcPr>
            <w:tcW w:w="1975" w:type="dxa"/>
            <w:tcBorders/>
            <w:vAlign w:val="center"/>
          </w:tcPr>
          <w:p>
            <w:pPr>
              <w:pStyle w:val="TableContents"/>
              <w:bidi w:val="0"/>
              <w:spacing w:before="0" w:after="283"/>
              <w:jc w:val="left"/>
              <w:rPr/>
            </w:pPr>
            <w:r>
              <w:rPr/>
              <w:t xml:space="preserve">Glasgow </w:t>
            </w:r>
          </w:p>
        </w:tc>
        <w:tc>
          <w:tcPr>
            <w:tcW w:w="2071" w:type="dxa"/>
            <w:tcBorders/>
            <w:vAlign w:val="center"/>
          </w:tcPr>
          <w:p>
            <w:pPr>
              <w:pStyle w:val="TableContents"/>
              <w:bidi w:val="0"/>
              <w:spacing w:before="0" w:after="283"/>
              <w:jc w:val="left"/>
              <w:rPr/>
            </w:pPr>
            <w:r>
              <w:rPr/>
              <w:t xml:space="preserve">5,061.98 neliömetriä (13,110.5 km) </w:t>
            </w:r>
          </w:p>
        </w:tc>
        <w:tc>
          <w:tcPr>
            <w:tcW w:w="2119" w:type="dxa"/>
            <w:tcBorders/>
            <w:vAlign w:val="center"/>
          </w:tcPr>
          <w:p>
            <w:pPr>
              <w:pStyle w:val="TableContents"/>
              <w:bidi w:val="0"/>
              <w:spacing w:before="0" w:after="283"/>
              <w:jc w:val="left"/>
              <w:rPr/>
            </w:pPr>
            <w:r>
              <w:rPr/>
              <w:t xml:space="preserve">4,921 neliömailia (12,750 km) </w:t>
            </w:r>
          </w:p>
        </w:tc>
      </w:tr>
      <w:tr>
        <w:trPr/>
        <w:tc>
          <w:tcPr>
            <w:tcW w:w="898" w:type="dxa"/>
            <w:tcBorders/>
            <w:vAlign w:val="center"/>
          </w:tcPr>
          <w:p>
            <w:pPr>
              <w:pStyle w:val="TableContents"/>
              <w:bidi w:val="0"/>
              <w:spacing w:before="0" w:after="283"/>
              <w:jc w:val="left"/>
              <w:rPr/>
            </w:pPr>
            <w:r>
              <w:rPr/>
              <w:t xml:space="preserve">61 </w:t>
            </w:r>
          </w:p>
        </w:tc>
        <w:tc>
          <w:tcPr>
            <w:tcW w:w="1815" w:type="dxa"/>
            <w:tcBorders/>
            <w:vAlign w:val="center"/>
          </w:tcPr>
          <w:p>
            <w:pPr>
              <w:pStyle w:val="TableContents"/>
              <w:bidi w:val="0"/>
              <w:spacing w:before="0" w:after="283"/>
              <w:jc w:val="left"/>
              <w:rPr/>
            </w:pPr>
            <w:r>
              <w:rPr/>
              <w:t xml:space="preserve">Algerin piirikunta </w:t>
            </w:r>
          </w:p>
        </w:tc>
        <w:tc>
          <w:tcPr>
            <w:tcW w:w="1327" w:type="dxa"/>
            <w:tcBorders/>
            <w:vAlign w:val="center"/>
          </w:tcPr>
          <w:p>
            <w:pPr>
              <w:pStyle w:val="TableContents"/>
              <w:bidi w:val="0"/>
              <w:spacing w:before="0" w:after="283"/>
              <w:jc w:val="left"/>
              <w:rPr/>
            </w:pPr>
            <w:r>
              <w:rPr/>
              <w:t xml:space="preserve">Michigan </w:t>
            </w:r>
          </w:p>
        </w:tc>
        <w:tc>
          <w:tcPr>
            <w:tcW w:w="1975" w:type="dxa"/>
            <w:tcBorders/>
            <w:vAlign w:val="center"/>
          </w:tcPr>
          <w:p>
            <w:pPr>
              <w:pStyle w:val="TableContents"/>
              <w:bidi w:val="0"/>
              <w:spacing w:before="0" w:after="283"/>
              <w:jc w:val="left"/>
              <w:rPr/>
            </w:pPr>
            <w:r>
              <w:rPr/>
              <w:t xml:space="preserve">Munising </w:t>
            </w:r>
          </w:p>
        </w:tc>
        <w:tc>
          <w:tcPr>
            <w:tcW w:w="2071" w:type="dxa"/>
            <w:tcBorders/>
            <w:vAlign w:val="center"/>
          </w:tcPr>
          <w:p>
            <w:pPr>
              <w:pStyle w:val="TableContents"/>
              <w:bidi w:val="0"/>
              <w:spacing w:before="0" w:after="283"/>
              <w:jc w:val="left"/>
              <w:rPr/>
            </w:pPr>
            <w:r>
              <w:rPr/>
              <w:t xml:space="preserve">5,049.08 sq mi (13,077.1 km) </w:t>
            </w:r>
          </w:p>
        </w:tc>
        <w:tc>
          <w:tcPr>
            <w:tcW w:w="2119" w:type="dxa"/>
            <w:tcBorders/>
            <w:vAlign w:val="center"/>
          </w:tcPr>
          <w:p>
            <w:pPr>
              <w:pStyle w:val="TableContents"/>
              <w:bidi w:val="0"/>
              <w:spacing w:before="0" w:after="283"/>
              <w:jc w:val="left"/>
              <w:rPr/>
            </w:pPr>
            <w:r>
              <w:rPr/>
              <w:t xml:space="preserve">917,83 neliömiiriä (2 377,2 km) </w:t>
            </w:r>
          </w:p>
        </w:tc>
      </w:tr>
      <w:tr>
        <w:trPr/>
        <w:tc>
          <w:tcPr>
            <w:tcW w:w="898" w:type="dxa"/>
            <w:tcBorders/>
            <w:vAlign w:val="center"/>
          </w:tcPr>
          <w:p>
            <w:pPr>
              <w:pStyle w:val="TableContents"/>
              <w:bidi w:val="0"/>
              <w:spacing w:before="0" w:after="283"/>
              <w:jc w:val="left"/>
              <w:rPr/>
            </w:pPr>
            <w:r>
              <w:rPr/>
              <w:t xml:space="preserve">62 </w:t>
            </w:r>
          </w:p>
        </w:tc>
        <w:tc>
          <w:tcPr>
            <w:tcW w:w="1815" w:type="dxa"/>
            <w:tcBorders/>
            <w:vAlign w:val="center"/>
          </w:tcPr>
          <w:p>
            <w:pPr>
              <w:pStyle w:val="TableContents"/>
              <w:bidi w:val="0"/>
              <w:spacing w:before="0" w:after="283"/>
              <w:jc w:val="left"/>
              <w:rPr/>
            </w:pPr>
            <w:r>
              <w:rPr/>
              <w:t xml:space="preserve">Rosebudin piirikunta </w:t>
            </w:r>
          </w:p>
        </w:tc>
        <w:tc>
          <w:tcPr>
            <w:tcW w:w="1327" w:type="dxa"/>
            <w:tcBorders/>
            <w:vAlign w:val="center"/>
          </w:tcPr>
          <w:p>
            <w:pPr>
              <w:pStyle w:val="TableContents"/>
              <w:bidi w:val="0"/>
              <w:spacing w:before="0" w:after="283"/>
              <w:jc w:val="left"/>
              <w:rPr/>
            </w:pPr>
            <w:r>
              <w:rPr/>
              <w:t xml:space="preserve">Montana </w:t>
            </w:r>
          </w:p>
        </w:tc>
        <w:tc>
          <w:tcPr>
            <w:tcW w:w="1975" w:type="dxa"/>
            <w:tcBorders/>
            <w:vAlign w:val="center"/>
          </w:tcPr>
          <w:p>
            <w:pPr>
              <w:pStyle w:val="TableContents"/>
              <w:bidi w:val="0"/>
              <w:spacing w:before="0" w:after="283"/>
              <w:jc w:val="left"/>
              <w:rPr/>
            </w:pPr>
            <w:r>
              <w:rPr/>
              <w:t xml:space="preserve">Forsyth </w:t>
            </w:r>
          </w:p>
        </w:tc>
        <w:tc>
          <w:tcPr>
            <w:tcW w:w="2071" w:type="dxa"/>
            <w:tcBorders/>
            <w:vAlign w:val="center"/>
          </w:tcPr>
          <w:p>
            <w:pPr>
              <w:pStyle w:val="TableContents"/>
              <w:bidi w:val="0"/>
              <w:spacing w:before="0" w:after="283"/>
              <w:jc w:val="left"/>
              <w:rPr/>
            </w:pPr>
            <w:r>
              <w:rPr/>
              <w:t xml:space="preserve">5,026.94 neliömetriä (13,019.7 km) </w:t>
            </w:r>
          </w:p>
        </w:tc>
        <w:tc>
          <w:tcPr>
            <w:tcW w:w="2119" w:type="dxa"/>
            <w:tcBorders/>
            <w:vAlign w:val="center"/>
          </w:tcPr>
          <w:p>
            <w:pPr>
              <w:pStyle w:val="TableContents"/>
              <w:bidi w:val="0"/>
              <w:spacing w:before="0" w:after="283"/>
              <w:jc w:val="left"/>
              <w:rPr/>
            </w:pPr>
            <w:r>
              <w:rPr/>
              <w:t xml:space="preserve">5,012.37 neliömiiliä (12,982.0 km) </w:t>
            </w:r>
          </w:p>
        </w:tc>
      </w:tr>
      <w:tr>
        <w:trPr/>
        <w:tc>
          <w:tcPr>
            <w:tcW w:w="898" w:type="dxa"/>
            <w:tcBorders/>
            <w:vAlign w:val="center"/>
          </w:tcPr>
          <w:p>
            <w:pPr>
              <w:pStyle w:val="TableContents"/>
              <w:bidi w:val="0"/>
              <w:spacing w:before="0" w:after="283"/>
              <w:jc w:val="left"/>
              <w:rPr/>
            </w:pPr>
            <w:r>
              <w:rPr/>
              <w:t xml:space="preserve">63 </w:t>
            </w:r>
          </w:p>
        </w:tc>
        <w:tc>
          <w:tcPr>
            <w:tcW w:w="1815" w:type="dxa"/>
            <w:tcBorders/>
            <w:vAlign w:val="center"/>
          </w:tcPr>
          <w:p>
            <w:pPr>
              <w:pStyle w:val="TableContents"/>
              <w:bidi w:val="0"/>
              <w:spacing w:before="0" w:after="283"/>
              <w:jc w:val="left"/>
              <w:rPr/>
            </w:pPr>
            <w:r>
              <w:rPr/>
              <w:t xml:space="preserve">Churchillin piirikunta </w:t>
            </w:r>
          </w:p>
        </w:tc>
        <w:tc>
          <w:tcPr>
            <w:tcW w:w="1327" w:type="dxa"/>
            <w:tcBorders/>
            <w:vAlign w:val="center"/>
          </w:tcPr>
          <w:p>
            <w:pPr>
              <w:pStyle w:val="TableContents"/>
              <w:bidi w:val="0"/>
              <w:spacing w:before="0" w:after="283"/>
              <w:jc w:val="left"/>
              <w:rPr/>
            </w:pPr>
            <w:r>
              <w:rPr/>
              <w:t xml:space="preserve">Nevada </w:t>
            </w:r>
          </w:p>
        </w:tc>
        <w:tc>
          <w:tcPr>
            <w:tcW w:w="1975" w:type="dxa"/>
            <w:tcBorders/>
            <w:vAlign w:val="center"/>
          </w:tcPr>
          <w:p>
            <w:pPr>
              <w:pStyle w:val="TableContents"/>
              <w:bidi w:val="0"/>
              <w:spacing w:before="0" w:after="283"/>
              <w:jc w:val="left"/>
              <w:rPr/>
            </w:pPr>
            <w:r>
              <w:rPr/>
              <w:t xml:space="preserve">Fallon </w:t>
            </w:r>
          </w:p>
        </w:tc>
        <w:tc>
          <w:tcPr>
            <w:tcW w:w="2071" w:type="dxa"/>
            <w:tcBorders/>
            <w:vAlign w:val="center"/>
          </w:tcPr>
          <w:p>
            <w:pPr>
              <w:pStyle w:val="TableContents"/>
              <w:bidi w:val="0"/>
              <w:spacing w:before="0" w:after="283"/>
              <w:jc w:val="left"/>
              <w:rPr/>
            </w:pPr>
            <w:r>
              <w:rPr/>
              <w:t xml:space="preserve">5,023.38 neliömiiliä (13,010.5 km) </w:t>
            </w:r>
          </w:p>
        </w:tc>
        <w:tc>
          <w:tcPr>
            <w:tcW w:w="2119" w:type="dxa"/>
            <w:tcBorders/>
            <w:vAlign w:val="center"/>
          </w:tcPr>
          <w:p>
            <w:pPr>
              <w:pStyle w:val="TableContents"/>
              <w:bidi w:val="0"/>
              <w:spacing w:before="0" w:after="283"/>
              <w:jc w:val="left"/>
              <w:rPr/>
            </w:pPr>
            <w:r>
              <w:rPr/>
              <w:t xml:space="preserve">4,929.08 sq mi (12,766.3 km) </w:t>
            </w:r>
          </w:p>
        </w:tc>
      </w:tr>
      <w:tr>
        <w:trPr/>
        <w:tc>
          <w:tcPr>
            <w:tcW w:w="898" w:type="dxa"/>
            <w:tcBorders/>
            <w:vAlign w:val="center"/>
          </w:tcPr>
          <w:p>
            <w:pPr>
              <w:pStyle w:val="TableContents"/>
              <w:bidi w:val="0"/>
              <w:spacing w:before="0" w:after="283"/>
              <w:jc w:val="left"/>
              <w:rPr/>
            </w:pPr>
            <w:r>
              <w:rPr/>
              <w:t xml:space="preserve">64 </w:t>
            </w:r>
          </w:p>
        </w:tc>
        <w:tc>
          <w:tcPr>
            <w:tcW w:w="1815" w:type="dxa"/>
            <w:tcBorders/>
            <w:vAlign w:val="center"/>
          </w:tcPr>
          <w:p>
            <w:pPr>
              <w:pStyle w:val="TableContents"/>
              <w:bidi w:val="0"/>
              <w:spacing w:before="0" w:after="283"/>
              <w:jc w:val="left"/>
              <w:rPr/>
            </w:pPr>
            <w:r>
              <w:rPr/>
              <w:t xml:space="preserve">Big Hornin piirikunta </w:t>
            </w:r>
          </w:p>
        </w:tc>
        <w:tc>
          <w:tcPr>
            <w:tcW w:w="1327" w:type="dxa"/>
            <w:tcBorders/>
            <w:vAlign w:val="center"/>
          </w:tcPr>
          <w:p>
            <w:pPr>
              <w:pStyle w:val="TableContents"/>
              <w:bidi w:val="0"/>
              <w:spacing w:before="0" w:after="283"/>
              <w:jc w:val="left"/>
              <w:rPr/>
            </w:pPr>
            <w:r>
              <w:rPr/>
              <w:t xml:space="preserve">Montana </w:t>
            </w:r>
          </w:p>
        </w:tc>
        <w:tc>
          <w:tcPr>
            <w:tcW w:w="1975" w:type="dxa"/>
            <w:tcBorders/>
            <w:vAlign w:val="center"/>
          </w:tcPr>
          <w:p>
            <w:pPr>
              <w:pStyle w:val="TableContents"/>
              <w:bidi w:val="0"/>
              <w:spacing w:before="0" w:after="283"/>
              <w:jc w:val="left"/>
              <w:rPr/>
            </w:pPr>
            <w:r>
              <w:rPr/>
              <w:t xml:space="preserve">Hardin </w:t>
            </w:r>
          </w:p>
        </w:tc>
        <w:tc>
          <w:tcPr>
            <w:tcW w:w="2071" w:type="dxa"/>
            <w:tcBorders/>
            <w:vAlign w:val="center"/>
          </w:tcPr>
          <w:p>
            <w:pPr>
              <w:pStyle w:val="TableContents"/>
              <w:bidi w:val="0"/>
              <w:spacing w:before="0" w:after="283"/>
              <w:jc w:val="left"/>
              <w:rPr/>
            </w:pPr>
            <w:r>
              <w:rPr/>
              <w:t xml:space="preserve">5,014.65 neliömailia (12,987.9 km) </w:t>
            </w:r>
          </w:p>
        </w:tc>
        <w:tc>
          <w:tcPr>
            <w:tcW w:w="2119" w:type="dxa"/>
            <w:tcBorders/>
            <w:vAlign w:val="center"/>
          </w:tcPr>
          <w:p>
            <w:pPr>
              <w:pStyle w:val="TableContents"/>
              <w:bidi w:val="0"/>
              <w:spacing w:before="0" w:after="283"/>
              <w:jc w:val="left"/>
              <w:rPr/>
            </w:pPr>
            <w:r>
              <w:rPr/>
              <w:t xml:space="preserve">4,994.81 sq mi (12,936.5 km) </w:t>
            </w:r>
          </w:p>
        </w:tc>
      </w:tr>
      <w:tr>
        <w:trPr/>
        <w:tc>
          <w:tcPr>
            <w:tcW w:w="898" w:type="dxa"/>
            <w:tcBorders/>
            <w:vAlign w:val="center"/>
          </w:tcPr>
          <w:p>
            <w:pPr>
              <w:pStyle w:val="TableContents"/>
              <w:bidi w:val="0"/>
              <w:spacing w:before="0" w:after="283"/>
              <w:jc w:val="left"/>
              <w:rPr/>
            </w:pPr>
            <w:r>
              <w:rPr/>
              <w:t xml:space="preserve">65 </w:t>
            </w:r>
          </w:p>
        </w:tc>
        <w:tc>
          <w:tcPr>
            <w:tcW w:w="1815" w:type="dxa"/>
            <w:tcBorders/>
            <w:vAlign w:val="center"/>
          </w:tcPr>
          <w:p>
            <w:pPr>
              <w:pStyle w:val="TableContents"/>
              <w:bidi w:val="0"/>
              <w:spacing w:before="0" w:after="283"/>
              <w:jc w:val="left"/>
              <w:rPr/>
            </w:pPr>
            <w:r>
              <w:rPr/>
              <w:t xml:space="preserve">Custerin piirikunta </w:t>
            </w:r>
          </w:p>
        </w:tc>
        <w:tc>
          <w:tcPr>
            <w:tcW w:w="1327" w:type="dxa"/>
            <w:tcBorders/>
            <w:vAlign w:val="center"/>
          </w:tcPr>
          <w:p>
            <w:pPr>
              <w:pStyle w:val="TableContents"/>
              <w:bidi w:val="0"/>
              <w:spacing w:before="0" w:after="283"/>
              <w:jc w:val="left"/>
              <w:rPr/>
            </w:pPr>
            <w:r>
              <w:rPr/>
              <w:t xml:space="preserve">Idaho </w:t>
            </w:r>
          </w:p>
        </w:tc>
        <w:tc>
          <w:tcPr>
            <w:tcW w:w="1975" w:type="dxa"/>
            <w:tcBorders/>
            <w:vAlign w:val="center"/>
          </w:tcPr>
          <w:p>
            <w:pPr>
              <w:pStyle w:val="TableContents"/>
              <w:bidi w:val="0"/>
              <w:spacing w:before="0" w:after="283"/>
              <w:jc w:val="left"/>
              <w:rPr/>
            </w:pPr>
            <w:r>
              <w:rPr/>
              <w:t xml:space="preserve">Challis </w:t>
            </w:r>
          </w:p>
        </w:tc>
        <w:tc>
          <w:tcPr>
            <w:tcW w:w="2071" w:type="dxa"/>
            <w:tcBorders/>
            <w:vAlign w:val="center"/>
          </w:tcPr>
          <w:p>
            <w:pPr>
              <w:pStyle w:val="TableContents"/>
              <w:bidi w:val="0"/>
              <w:spacing w:before="0" w:after="283"/>
              <w:jc w:val="left"/>
              <w:rPr/>
            </w:pPr>
            <w:r>
              <w:rPr/>
              <w:t xml:space="preserve">4,936.79 sq mi (12,786.2 km) </w:t>
            </w:r>
          </w:p>
        </w:tc>
        <w:tc>
          <w:tcPr>
            <w:tcW w:w="2119" w:type="dxa"/>
            <w:tcBorders/>
            <w:vAlign w:val="center"/>
          </w:tcPr>
          <w:p>
            <w:pPr>
              <w:pStyle w:val="TableContents"/>
              <w:bidi w:val="0"/>
              <w:spacing w:before="0" w:after="283"/>
              <w:jc w:val="left"/>
              <w:rPr/>
            </w:pPr>
            <w:r>
              <w:rPr/>
              <w:t xml:space="preserve">4,925.45 sq mi (12,756.9 km) (12,756.9 km) </w:t>
            </w:r>
          </w:p>
        </w:tc>
      </w:tr>
      <w:tr>
        <w:trPr/>
        <w:tc>
          <w:tcPr>
            <w:tcW w:w="898" w:type="dxa"/>
            <w:tcBorders/>
            <w:vAlign w:val="center"/>
          </w:tcPr>
          <w:p>
            <w:pPr>
              <w:pStyle w:val="TableContents"/>
              <w:bidi w:val="0"/>
              <w:spacing w:before="0" w:after="283"/>
              <w:jc w:val="left"/>
              <w:rPr/>
            </w:pPr>
            <w:r>
              <w:rPr/>
              <w:t xml:space="preserve">66 </w:t>
            </w:r>
          </w:p>
        </w:tc>
        <w:tc>
          <w:tcPr>
            <w:tcW w:w="1815" w:type="dxa"/>
            <w:tcBorders/>
            <w:vAlign w:val="center"/>
          </w:tcPr>
          <w:p>
            <w:pPr>
              <w:pStyle w:val="TableContents"/>
              <w:bidi w:val="0"/>
              <w:spacing w:before="0" w:after="283"/>
              <w:jc w:val="left"/>
              <w:rPr/>
            </w:pPr>
            <w:r>
              <w:rPr/>
              <w:t xml:space="preserve">Sublette County </w:t>
            </w:r>
          </w:p>
        </w:tc>
        <w:tc>
          <w:tcPr>
            <w:tcW w:w="1327" w:type="dxa"/>
            <w:tcBorders/>
            <w:vAlign w:val="center"/>
          </w:tcPr>
          <w:p>
            <w:pPr>
              <w:pStyle w:val="TableContents"/>
              <w:bidi w:val="0"/>
              <w:spacing w:before="0" w:after="283"/>
              <w:jc w:val="left"/>
              <w:rPr/>
            </w:pPr>
            <w:r>
              <w:rPr/>
              <w:t xml:space="preserve">Wyoming </w:t>
            </w:r>
          </w:p>
        </w:tc>
        <w:tc>
          <w:tcPr>
            <w:tcW w:w="1975" w:type="dxa"/>
            <w:tcBorders/>
            <w:vAlign w:val="center"/>
          </w:tcPr>
          <w:p>
            <w:pPr>
              <w:pStyle w:val="TableContents"/>
              <w:bidi w:val="0"/>
              <w:spacing w:before="0" w:after="283"/>
              <w:jc w:val="left"/>
              <w:rPr/>
            </w:pPr>
            <w:r>
              <w:rPr/>
              <w:t xml:space="preserve">Pinedale </w:t>
            </w:r>
          </w:p>
        </w:tc>
        <w:tc>
          <w:tcPr>
            <w:tcW w:w="2071" w:type="dxa"/>
            <w:tcBorders/>
            <w:vAlign w:val="center"/>
          </w:tcPr>
          <w:p>
            <w:pPr>
              <w:pStyle w:val="TableContents"/>
              <w:bidi w:val="0"/>
              <w:spacing w:before="0" w:after="283"/>
              <w:jc w:val="left"/>
              <w:rPr/>
            </w:pPr>
            <w:r>
              <w:rPr/>
              <w:t xml:space="preserve">4,935.66 sq mi (12,783.3 km) </w:t>
            </w:r>
          </w:p>
        </w:tc>
        <w:tc>
          <w:tcPr>
            <w:tcW w:w="2119" w:type="dxa"/>
            <w:tcBorders/>
            <w:vAlign w:val="center"/>
          </w:tcPr>
          <w:p>
            <w:pPr>
              <w:pStyle w:val="TableContents"/>
              <w:bidi w:val="0"/>
              <w:spacing w:before="0" w:after="283"/>
              <w:jc w:val="left"/>
              <w:rPr/>
            </w:pPr>
            <w:r>
              <w:rPr/>
              <w:t xml:space="preserve">4,882.57 neliömailia (12,645.8 km) </w:t>
            </w:r>
          </w:p>
        </w:tc>
      </w:tr>
      <w:tr>
        <w:trPr/>
        <w:tc>
          <w:tcPr>
            <w:tcW w:w="898" w:type="dxa"/>
            <w:tcBorders/>
            <w:vAlign w:val="center"/>
          </w:tcPr>
          <w:p>
            <w:pPr>
              <w:pStyle w:val="TableContents"/>
              <w:bidi w:val="0"/>
              <w:spacing w:before="0" w:after="283"/>
              <w:jc w:val="left"/>
              <w:rPr/>
            </w:pPr>
            <w:r>
              <w:rPr/>
              <w:t xml:space="preserve">67 </w:t>
            </w:r>
          </w:p>
        </w:tc>
        <w:tc>
          <w:tcPr>
            <w:tcW w:w="1815" w:type="dxa"/>
            <w:tcBorders/>
            <w:vAlign w:val="center"/>
          </w:tcPr>
          <w:p>
            <w:pPr>
              <w:pStyle w:val="TableContents"/>
              <w:bidi w:val="0"/>
              <w:spacing w:before="0" w:after="283"/>
              <w:jc w:val="left"/>
              <w:rPr/>
            </w:pPr>
            <w:r>
              <w:rPr/>
              <w:t xml:space="preserve">Garfieldin piirikunta </w:t>
            </w:r>
          </w:p>
        </w:tc>
        <w:tc>
          <w:tcPr>
            <w:tcW w:w="1327" w:type="dxa"/>
            <w:tcBorders/>
            <w:vAlign w:val="center"/>
          </w:tcPr>
          <w:p>
            <w:pPr>
              <w:pStyle w:val="TableContents"/>
              <w:bidi w:val="0"/>
              <w:spacing w:before="0" w:after="283"/>
              <w:jc w:val="left"/>
              <w:rPr/>
            </w:pPr>
            <w:r>
              <w:rPr/>
              <w:t xml:space="preserve">Montana </w:t>
            </w:r>
          </w:p>
        </w:tc>
        <w:tc>
          <w:tcPr>
            <w:tcW w:w="1975" w:type="dxa"/>
            <w:tcBorders/>
            <w:vAlign w:val="center"/>
          </w:tcPr>
          <w:p>
            <w:pPr>
              <w:pStyle w:val="TableContents"/>
              <w:bidi w:val="0"/>
              <w:spacing w:before="0" w:after="283"/>
              <w:jc w:val="left"/>
              <w:rPr/>
            </w:pPr>
            <w:r>
              <w:rPr/>
              <w:t xml:space="preserve">Jordan </w:t>
            </w:r>
          </w:p>
        </w:tc>
        <w:tc>
          <w:tcPr>
            <w:tcW w:w="2071" w:type="dxa"/>
            <w:tcBorders/>
            <w:vAlign w:val="center"/>
          </w:tcPr>
          <w:p>
            <w:pPr>
              <w:pStyle w:val="TableContents"/>
              <w:bidi w:val="0"/>
              <w:spacing w:before="0" w:after="283"/>
              <w:jc w:val="left"/>
              <w:rPr/>
            </w:pPr>
            <w:r>
              <w:rPr/>
              <w:t xml:space="preserve">4,847.54 sq mi (12,555.1 km) </w:t>
            </w:r>
          </w:p>
        </w:tc>
        <w:tc>
          <w:tcPr>
            <w:tcW w:w="2119" w:type="dxa"/>
            <w:tcBorders/>
            <w:vAlign w:val="center"/>
          </w:tcPr>
          <w:p>
            <w:pPr>
              <w:pStyle w:val="TableContents"/>
              <w:bidi w:val="0"/>
              <w:spacing w:before="0" w:after="283"/>
              <w:jc w:val="left"/>
              <w:rPr/>
            </w:pPr>
            <w:r>
              <w:rPr/>
              <w:t xml:space="preserve">4,668.06 sq mi (12,090.2 km) </w:t>
            </w:r>
          </w:p>
        </w:tc>
      </w:tr>
      <w:tr>
        <w:trPr/>
        <w:tc>
          <w:tcPr>
            <w:tcW w:w="898" w:type="dxa"/>
            <w:tcBorders/>
            <w:vAlign w:val="center"/>
          </w:tcPr>
          <w:p>
            <w:pPr>
              <w:pStyle w:val="TableContents"/>
              <w:bidi w:val="0"/>
              <w:spacing w:before="0" w:after="283"/>
              <w:jc w:val="left"/>
              <w:rPr/>
            </w:pPr>
            <w:r>
              <w:rPr/>
              <w:t xml:space="preserve">68 </w:t>
            </w:r>
          </w:p>
        </w:tc>
        <w:tc>
          <w:tcPr>
            <w:tcW w:w="1815" w:type="dxa"/>
            <w:tcBorders/>
            <w:vAlign w:val="center"/>
          </w:tcPr>
          <w:p>
            <w:pPr>
              <w:pStyle w:val="TableContents"/>
              <w:bidi w:val="0"/>
              <w:spacing w:before="0" w:after="283"/>
              <w:jc w:val="left"/>
              <w:rPr/>
            </w:pPr>
            <w:r>
              <w:rPr/>
              <w:t xml:space="preserve">Tularen piirikunta </w:t>
            </w:r>
          </w:p>
        </w:tc>
        <w:tc>
          <w:tcPr>
            <w:tcW w:w="1327" w:type="dxa"/>
            <w:tcBorders/>
            <w:vAlign w:val="center"/>
          </w:tcPr>
          <w:p>
            <w:pPr>
              <w:pStyle w:val="TableContents"/>
              <w:bidi w:val="0"/>
              <w:spacing w:before="0" w:after="283"/>
              <w:jc w:val="left"/>
              <w:rPr/>
            </w:pPr>
            <w:r>
              <w:rPr/>
              <w:t xml:space="preserve">Kalifornia </w:t>
            </w:r>
          </w:p>
        </w:tc>
        <w:tc>
          <w:tcPr>
            <w:tcW w:w="1975" w:type="dxa"/>
            <w:tcBorders/>
            <w:vAlign w:val="center"/>
          </w:tcPr>
          <w:p>
            <w:pPr>
              <w:pStyle w:val="TableContents"/>
              <w:bidi w:val="0"/>
              <w:spacing w:before="0" w:after="283"/>
              <w:jc w:val="left"/>
              <w:rPr/>
            </w:pPr>
            <w:r>
              <w:rPr/>
              <w:t xml:space="preserve">Visalia </w:t>
            </w:r>
          </w:p>
        </w:tc>
        <w:tc>
          <w:tcPr>
            <w:tcW w:w="2071" w:type="dxa"/>
            <w:tcBorders/>
            <w:vAlign w:val="center"/>
          </w:tcPr>
          <w:p>
            <w:pPr>
              <w:pStyle w:val="TableContents"/>
              <w:bidi w:val="0"/>
              <w:spacing w:before="0" w:after="283"/>
              <w:jc w:val="left"/>
              <w:rPr/>
            </w:pPr>
            <w:r>
              <w:rPr/>
              <w:t xml:space="preserve">4,839.09 neliömetriä (12,533.2 km) </w:t>
            </w:r>
          </w:p>
        </w:tc>
        <w:tc>
          <w:tcPr>
            <w:tcW w:w="2119" w:type="dxa"/>
            <w:tcBorders/>
            <w:vAlign w:val="center"/>
          </w:tcPr>
          <w:p>
            <w:pPr>
              <w:pStyle w:val="TableContents"/>
              <w:bidi w:val="0"/>
              <w:spacing w:before="0" w:after="283"/>
              <w:jc w:val="left"/>
              <w:rPr/>
            </w:pPr>
            <w:r>
              <w:rPr/>
              <w:t xml:space="preserve">4,823.97 neliömiiliä (12,494.0 km). </w:t>
            </w:r>
          </w:p>
        </w:tc>
      </w:tr>
      <w:tr>
        <w:trPr/>
        <w:tc>
          <w:tcPr>
            <w:tcW w:w="898" w:type="dxa"/>
            <w:tcBorders/>
            <w:vAlign w:val="center"/>
          </w:tcPr>
          <w:p>
            <w:pPr>
              <w:pStyle w:val="TableContents"/>
              <w:bidi w:val="0"/>
              <w:spacing w:before="0" w:after="283"/>
              <w:jc w:val="left"/>
              <w:rPr/>
            </w:pPr>
            <w:r>
              <w:rPr/>
              <w:t xml:space="preserve">69 </w:t>
            </w:r>
          </w:p>
        </w:tc>
        <w:tc>
          <w:tcPr>
            <w:tcW w:w="1815" w:type="dxa"/>
            <w:tcBorders/>
            <w:vAlign w:val="center"/>
          </w:tcPr>
          <w:p>
            <w:pPr>
              <w:pStyle w:val="TableContents"/>
              <w:bidi w:val="0"/>
              <w:spacing w:before="0" w:after="283"/>
              <w:jc w:val="left"/>
              <w:rPr/>
            </w:pPr>
            <w:r>
              <w:rPr/>
              <w:t xml:space="preserve">Lincolnin piirikunta </w:t>
            </w:r>
          </w:p>
        </w:tc>
        <w:tc>
          <w:tcPr>
            <w:tcW w:w="1327" w:type="dxa"/>
            <w:tcBorders/>
            <w:vAlign w:val="center"/>
          </w:tcPr>
          <w:p>
            <w:pPr>
              <w:pStyle w:val="TableContents"/>
              <w:bidi w:val="0"/>
              <w:spacing w:before="0" w:after="283"/>
              <w:jc w:val="left"/>
              <w:rPr/>
            </w:pPr>
            <w:r>
              <w:rPr/>
              <w:t xml:space="preserve">New Mexico </w:t>
            </w:r>
          </w:p>
        </w:tc>
        <w:tc>
          <w:tcPr>
            <w:tcW w:w="1975" w:type="dxa"/>
            <w:tcBorders/>
            <w:vAlign w:val="center"/>
          </w:tcPr>
          <w:p>
            <w:pPr>
              <w:pStyle w:val="TableContents"/>
              <w:bidi w:val="0"/>
              <w:spacing w:before="0" w:after="283"/>
              <w:jc w:val="left"/>
              <w:rPr/>
            </w:pPr>
            <w:r>
              <w:rPr/>
              <w:t xml:space="preserve">Carrizozo </w:t>
            </w:r>
          </w:p>
        </w:tc>
        <w:tc>
          <w:tcPr>
            <w:tcW w:w="2071" w:type="dxa"/>
            <w:tcBorders/>
            <w:vAlign w:val="center"/>
          </w:tcPr>
          <w:p>
            <w:pPr>
              <w:pStyle w:val="TableContents"/>
              <w:bidi w:val="0"/>
              <w:spacing w:before="0" w:after="283"/>
              <w:jc w:val="left"/>
              <w:rPr/>
            </w:pPr>
            <w:r>
              <w:rPr/>
              <w:t xml:space="preserve">4,831.25 neliömailia (12,512.9 km) </w:t>
            </w:r>
          </w:p>
        </w:tc>
        <w:tc>
          <w:tcPr>
            <w:tcW w:w="2119" w:type="dxa"/>
            <w:tcBorders/>
            <w:vAlign w:val="center"/>
          </w:tcPr>
          <w:p>
            <w:pPr>
              <w:pStyle w:val="TableContents"/>
              <w:bidi w:val="0"/>
              <w:spacing w:before="0" w:after="283"/>
              <w:jc w:val="left"/>
              <w:rPr/>
            </w:pPr>
            <w:r>
              <w:rPr/>
              <w:t xml:space="preserve">4,830.97 neliömetriä (12,512.2 km) </w:t>
            </w:r>
          </w:p>
        </w:tc>
      </w:tr>
      <w:tr>
        <w:trPr/>
        <w:tc>
          <w:tcPr>
            <w:tcW w:w="898" w:type="dxa"/>
            <w:tcBorders/>
            <w:vAlign w:val="center"/>
          </w:tcPr>
          <w:p>
            <w:pPr>
              <w:pStyle w:val="TableContents"/>
              <w:bidi w:val="0"/>
              <w:spacing w:before="0" w:after="283"/>
              <w:jc w:val="left"/>
              <w:rPr/>
            </w:pPr>
            <w:r>
              <w:rPr/>
              <w:t xml:space="preserve">70 </w:t>
            </w:r>
          </w:p>
        </w:tc>
        <w:tc>
          <w:tcPr>
            <w:tcW w:w="1815" w:type="dxa"/>
            <w:tcBorders/>
            <w:vAlign w:val="center"/>
          </w:tcPr>
          <w:p>
            <w:pPr>
              <w:pStyle w:val="TableContents"/>
              <w:bidi w:val="0"/>
              <w:spacing w:before="0" w:after="283"/>
              <w:jc w:val="left"/>
              <w:rPr/>
            </w:pPr>
            <w:r>
              <w:rPr/>
              <w:t xml:space="preserve">Campbellin piirikunta </w:t>
            </w:r>
          </w:p>
        </w:tc>
        <w:tc>
          <w:tcPr>
            <w:tcW w:w="1327" w:type="dxa"/>
            <w:tcBorders/>
            <w:vAlign w:val="center"/>
          </w:tcPr>
          <w:p>
            <w:pPr>
              <w:pStyle w:val="TableContents"/>
              <w:bidi w:val="0"/>
              <w:spacing w:before="0" w:after="283"/>
              <w:jc w:val="left"/>
              <w:rPr/>
            </w:pPr>
            <w:r>
              <w:rPr/>
              <w:t xml:space="preserve">Wyoming </w:t>
            </w:r>
          </w:p>
        </w:tc>
        <w:tc>
          <w:tcPr>
            <w:tcW w:w="1975" w:type="dxa"/>
            <w:tcBorders/>
            <w:vAlign w:val="center"/>
          </w:tcPr>
          <w:p>
            <w:pPr>
              <w:pStyle w:val="TableContents"/>
              <w:bidi w:val="0"/>
              <w:spacing w:before="0" w:after="283"/>
              <w:jc w:val="left"/>
              <w:rPr/>
            </w:pPr>
            <w:r>
              <w:rPr/>
              <w:t xml:space="preserve">Gillette </w:t>
            </w:r>
          </w:p>
        </w:tc>
        <w:tc>
          <w:tcPr>
            <w:tcW w:w="2071" w:type="dxa"/>
            <w:tcBorders/>
            <w:vAlign w:val="center"/>
          </w:tcPr>
          <w:p>
            <w:pPr>
              <w:pStyle w:val="TableContents"/>
              <w:bidi w:val="0"/>
              <w:spacing w:before="0" w:after="283"/>
              <w:jc w:val="left"/>
              <w:rPr/>
            </w:pPr>
            <w:r>
              <w:rPr/>
              <w:t xml:space="preserve">4,801.56 neliömiiliä (12,436.0 km). </w:t>
            </w:r>
          </w:p>
        </w:tc>
        <w:tc>
          <w:tcPr>
            <w:tcW w:w="2119" w:type="dxa"/>
            <w:tcBorders/>
            <w:vAlign w:val="center"/>
          </w:tcPr>
          <w:p>
            <w:pPr>
              <w:pStyle w:val="TableContents"/>
              <w:bidi w:val="0"/>
              <w:spacing w:before="0" w:after="283"/>
              <w:jc w:val="left"/>
              <w:rPr/>
            </w:pPr>
            <w:r>
              <w:rPr/>
              <w:t xml:space="preserve">4,796.76 sq mi (12,423.6 km) </w:t>
            </w:r>
          </w:p>
        </w:tc>
      </w:tr>
      <w:tr>
        <w:trPr/>
        <w:tc>
          <w:tcPr>
            <w:tcW w:w="898" w:type="dxa"/>
            <w:tcBorders/>
            <w:vAlign w:val="center"/>
          </w:tcPr>
          <w:p>
            <w:pPr>
              <w:pStyle w:val="TableContents"/>
              <w:bidi w:val="0"/>
              <w:spacing w:before="0" w:after="283"/>
              <w:jc w:val="left"/>
              <w:rPr/>
            </w:pPr>
            <w:r>
              <w:rPr/>
              <w:t xml:space="preserve">71 </w:t>
            </w:r>
          </w:p>
        </w:tc>
        <w:tc>
          <w:tcPr>
            <w:tcW w:w="1815" w:type="dxa"/>
            <w:tcBorders/>
            <w:vAlign w:val="center"/>
          </w:tcPr>
          <w:p>
            <w:pPr>
              <w:pStyle w:val="TableContents"/>
              <w:bidi w:val="0"/>
              <w:spacing w:before="0" w:after="283"/>
              <w:jc w:val="left"/>
              <w:rPr/>
            </w:pPr>
            <w:r>
              <w:rPr/>
              <w:t xml:space="preserve">Gilan piirikunta </w:t>
            </w:r>
          </w:p>
        </w:tc>
        <w:tc>
          <w:tcPr>
            <w:tcW w:w="1327" w:type="dxa"/>
            <w:tcBorders/>
            <w:vAlign w:val="center"/>
          </w:tcPr>
          <w:p>
            <w:pPr>
              <w:pStyle w:val="TableContents"/>
              <w:bidi w:val="0"/>
              <w:spacing w:before="0" w:after="283"/>
              <w:jc w:val="left"/>
              <w:rPr/>
            </w:pPr>
            <w:r>
              <w:rPr/>
              <w:t xml:space="preserve">Arizona </w:t>
            </w:r>
          </w:p>
        </w:tc>
        <w:tc>
          <w:tcPr>
            <w:tcW w:w="1975" w:type="dxa"/>
            <w:tcBorders/>
            <w:vAlign w:val="center"/>
          </w:tcPr>
          <w:p>
            <w:pPr>
              <w:pStyle w:val="TableContents"/>
              <w:bidi w:val="0"/>
              <w:spacing w:before="0" w:after="283"/>
              <w:jc w:val="left"/>
              <w:rPr/>
            </w:pPr>
            <w:r>
              <w:rPr/>
              <w:t xml:space="preserve">Globe </w:t>
            </w:r>
          </w:p>
        </w:tc>
        <w:tc>
          <w:tcPr>
            <w:tcW w:w="2071" w:type="dxa"/>
            <w:tcBorders/>
            <w:vAlign w:val="center"/>
          </w:tcPr>
          <w:p>
            <w:pPr>
              <w:pStyle w:val="TableContents"/>
              <w:bidi w:val="0"/>
              <w:spacing w:before="0" w:after="283"/>
              <w:jc w:val="left"/>
              <w:rPr/>
            </w:pPr>
            <w:r>
              <w:rPr/>
              <w:t xml:space="preserve">4,795.74 neliömailia (12,420.9 km). </w:t>
            </w:r>
          </w:p>
        </w:tc>
        <w:tc>
          <w:tcPr>
            <w:tcW w:w="2119" w:type="dxa"/>
            <w:tcBorders/>
            <w:vAlign w:val="center"/>
          </w:tcPr>
          <w:p>
            <w:pPr>
              <w:pStyle w:val="TableContents"/>
              <w:bidi w:val="0"/>
              <w:spacing w:before="0" w:after="283"/>
              <w:jc w:val="left"/>
              <w:rPr/>
            </w:pPr>
            <w:r>
              <w:rPr/>
              <w:t xml:space="preserve">4,767.7 sq mi (12,348 km) </w:t>
            </w:r>
          </w:p>
        </w:tc>
      </w:tr>
      <w:tr>
        <w:trPr/>
        <w:tc>
          <w:tcPr>
            <w:tcW w:w="898" w:type="dxa"/>
            <w:tcBorders/>
            <w:vAlign w:val="center"/>
          </w:tcPr>
          <w:p>
            <w:pPr>
              <w:pStyle w:val="TableContents"/>
              <w:bidi w:val="0"/>
              <w:spacing w:before="0" w:after="283"/>
              <w:jc w:val="left"/>
              <w:rPr/>
            </w:pPr>
            <w:r>
              <w:rPr/>
              <w:t xml:space="preserve">72 </w:t>
            </w:r>
          </w:p>
        </w:tc>
        <w:tc>
          <w:tcPr>
            <w:tcW w:w="1815" w:type="dxa"/>
            <w:tcBorders/>
            <w:vAlign w:val="center"/>
          </w:tcPr>
          <w:p>
            <w:pPr>
              <w:pStyle w:val="TableContents"/>
              <w:bidi w:val="0"/>
              <w:spacing w:before="0" w:after="283"/>
              <w:jc w:val="left"/>
              <w:rPr/>
            </w:pPr>
            <w:r>
              <w:rPr/>
              <w:t xml:space="preserve">Las Animas County </w:t>
            </w:r>
          </w:p>
        </w:tc>
        <w:tc>
          <w:tcPr>
            <w:tcW w:w="1327" w:type="dxa"/>
            <w:tcBorders/>
            <w:vAlign w:val="center"/>
          </w:tcPr>
          <w:p>
            <w:pPr>
              <w:pStyle w:val="TableContents"/>
              <w:bidi w:val="0"/>
              <w:spacing w:before="0" w:after="283"/>
              <w:jc w:val="left"/>
              <w:rPr/>
            </w:pPr>
            <w:r>
              <w:rPr/>
              <w:t xml:space="preserve">Colorado </w:t>
            </w:r>
          </w:p>
        </w:tc>
        <w:tc>
          <w:tcPr>
            <w:tcW w:w="1975" w:type="dxa"/>
            <w:tcBorders/>
            <w:vAlign w:val="center"/>
          </w:tcPr>
          <w:p>
            <w:pPr>
              <w:pStyle w:val="TableContents"/>
              <w:bidi w:val="0"/>
              <w:spacing w:before="0" w:after="283"/>
              <w:jc w:val="left"/>
              <w:rPr/>
            </w:pPr>
            <w:r>
              <w:rPr/>
              <w:t xml:space="preserve">Trinidad </w:t>
            </w:r>
          </w:p>
        </w:tc>
        <w:tc>
          <w:tcPr>
            <w:tcW w:w="2071" w:type="dxa"/>
            <w:tcBorders/>
            <w:vAlign w:val="center"/>
          </w:tcPr>
          <w:p>
            <w:pPr>
              <w:pStyle w:val="TableContents"/>
              <w:bidi w:val="0"/>
              <w:spacing w:before="0" w:after="283"/>
              <w:jc w:val="left"/>
              <w:rPr/>
            </w:pPr>
            <w:r>
              <w:rPr/>
              <w:t xml:space="preserve">4,775.42 sq mi (12,368.3 km) </w:t>
            </w:r>
          </w:p>
        </w:tc>
        <w:tc>
          <w:tcPr>
            <w:tcW w:w="2119" w:type="dxa"/>
            <w:tcBorders/>
            <w:vAlign w:val="center"/>
          </w:tcPr>
          <w:p>
            <w:pPr>
              <w:pStyle w:val="TableContents"/>
              <w:bidi w:val="0"/>
              <w:spacing w:before="0" w:after="283"/>
              <w:jc w:val="left"/>
              <w:rPr/>
            </w:pPr>
            <w:r>
              <w:rPr/>
              <w:t xml:space="preserve">4,772.63 neliömiiliä (12,361.1 km) </w:t>
            </w:r>
          </w:p>
        </w:tc>
      </w:tr>
      <w:tr>
        <w:trPr/>
        <w:tc>
          <w:tcPr>
            <w:tcW w:w="898" w:type="dxa"/>
            <w:tcBorders/>
            <w:vAlign w:val="center"/>
          </w:tcPr>
          <w:p>
            <w:pPr>
              <w:pStyle w:val="TableContents"/>
              <w:bidi w:val="0"/>
              <w:spacing w:before="0" w:after="283"/>
              <w:jc w:val="left"/>
              <w:rPr/>
            </w:pPr>
            <w:r>
              <w:rPr/>
              <w:t xml:space="preserve">73 </w:t>
            </w:r>
          </w:p>
        </w:tc>
        <w:tc>
          <w:tcPr>
            <w:tcW w:w="1815" w:type="dxa"/>
            <w:tcBorders/>
            <w:vAlign w:val="center"/>
          </w:tcPr>
          <w:p>
            <w:pPr>
              <w:pStyle w:val="TableContents"/>
              <w:bidi w:val="0"/>
              <w:spacing w:before="0" w:after="283"/>
              <w:jc w:val="left"/>
              <w:rPr/>
            </w:pPr>
            <w:r>
              <w:rPr/>
              <w:t xml:space="preserve">Pecosin piirikunta </w:t>
            </w:r>
          </w:p>
        </w:tc>
        <w:tc>
          <w:tcPr>
            <w:tcW w:w="1327" w:type="dxa"/>
            <w:tcBorders/>
            <w:vAlign w:val="center"/>
          </w:tcPr>
          <w:p>
            <w:pPr>
              <w:pStyle w:val="TableContents"/>
              <w:bidi w:val="0"/>
              <w:spacing w:before="0" w:after="283"/>
              <w:jc w:val="left"/>
              <w:rPr/>
            </w:pPr>
            <w:r>
              <w:rPr/>
              <w:t xml:space="preserve">Texas </w:t>
            </w:r>
          </w:p>
        </w:tc>
        <w:tc>
          <w:tcPr>
            <w:tcW w:w="1975" w:type="dxa"/>
            <w:tcBorders/>
            <w:vAlign w:val="center"/>
          </w:tcPr>
          <w:p>
            <w:pPr>
              <w:pStyle w:val="TableContents"/>
              <w:bidi w:val="0"/>
              <w:spacing w:before="0" w:after="283"/>
              <w:jc w:val="left"/>
              <w:rPr/>
            </w:pPr>
            <w:r>
              <w:rPr/>
              <w:t xml:space="preserve">Fort Stockton </w:t>
            </w:r>
          </w:p>
        </w:tc>
        <w:tc>
          <w:tcPr>
            <w:tcW w:w="2071" w:type="dxa"/>
            <w:tcBorders/>
            <w:vAlign w:val="center"/>
          </w:tcPr>
          <w:p>
            <w:pPr>
              <w:pStyle w:val="TableContents"/>
              <w:bidi w:val="0"/>
              <w:spacing w:before="0" w:after="283"/>
              <w:jc w:val="left"/>
              <w:rPr/>
            </w:pPr>
            <w:r>
              <w:rPr/>
              <w:t xml:space="preserve">4,764.73 sq mi (12,340.6 km) </w:t>
            </w:r>
          </w:p>
        </w:tc>
        <w:tc>
          <w:tcPr>
            <w:tcW w:w="2119" w:type="dxa"/>
            <w:tcBorders/>
            <w:vAlign w:val="center"/>
          </w:tcPr>
          <w:p>
            <w:pPr>
              <w:pStyle w:val="TableContents"/>
              <w:bidi w:val="0"/>
              <w:spacing w:before="0" w:after="283"/>
              <w:jc w:val="left"/>
              <w:rPr/>
            </w:pPr>
            <w:r>
              <w:rPr/>
              <w:t xml:space="preserve">4,763.66 sq mi (12,337.8 km) </w:t>
            </w:r>
          </w:p>
        </w:tc>
      </w:tr>
      <w:tr>
        <w:trPr/>
        <w:tc>
          <w:tcPr>
            <w:tcW w:w="898" w:type="dxa"/>
            <w:tcBorders/>
            <w:vAlign w:val="center"/>
          </w:tcPr>
          <w:p>
            <w:pPr>
              <w:pStyle w:val="TableContents"/>
              <w:bidi w:val="0"/>
              <w:spacing w:before="0" w:after="283"/>
              <w:jc w:val="left"/>
              <w:rPr/>
            </w:pPr>
            <w:r>
              <w:rPr/>
              <w:t xml:space="preserve">74 </w:t>
            </w:r>
          </w:p>
        </w:tc>
        <w:tc>
          <w:tcPr>
            <w:tcW w:w="1815" w:type="dxa"/>
            <w:tcBorders/>
            <w:vAlign w:val="center"/>
          </w:tcPr>
          <w:p>
            <w:pPr>
              <w:pStyle w:val="TableContents"/>
              <w:bidi w:val="0"/>
              <w:spacing w:before="0" w:after="283"/>
              <w:jc w:val="left"/>
              <w:rPr/>
            </w:pPr>
            <w:r>
              <w:rPr/>
              <w:t xml:space="preserve">Los Angelesin piirikunta </w:t>
            </w:r>
          </w:p>
        </w:tc>
        <w:tc>
          <w:tcPr>
            <w:tcW w:w="1327" w:type="dxa"/>
            <w:tcBorders/>
            <w:vAlign w:val="center"/>
          </w:tcPr>
          <w:p>
            <w:pPr>
              <w:pStyle w:val="TableContents"/>
              <w:bidi w:val="0"/>
              <w:spacing w:before="0" w:after="283"/>
              <w:jc w:val="left"/>
              <w:rPr/>
            </w:pPr>
            <w:r>
              <w:rPr/>
              <w:t xml:space="preserve">Kalifornia </w:t>
            </w:r>
          </w:p>
        </w:tc>
        <w:tc>
          <w:tcPr>
            <w:tcW w:w="1975" w:type="dxa"/>
            <w:tcBorders/>
            <w:vAlign w:val="center"/>
          </w:tcPr>
          <w:p>
            <w:pPr>
              <w:pStyle w:val="TableContents"/>
              <w:bidi w:val="0"/>
              <w:spacing w:before="0" w:after="283"/>
              <w:jc w:val="left"/>
              <w:rPr/>
            </w:pPr>
            <w:r>
              <w:rPr/>
              <w:t xml:space="preserve">Los Angeles </w:t>
            </w:r>
          </w:p>
        </w:tc>
        <w:tc>
          <w:tcPr>
            <w:tcW w:w="2071" w:type="dxa"/>
            <w:tcBorders/>
            <w:vAlign w:val="center"/>
          </w:tcPr>
          <w:p>
            <w:pPr>
              <w:pStyle w:val="TableContents"/>
              <w:bidi w:val="0"/>
              <w:spacing w:before="0" w:after="283"/>
              <w:jc w:val="left"/>
              <w:rPr/>
            </w:pPr>
            <w:r>
              <w:rPr/>
              <w:t xml:space="preserve">4,752.32 neliömiiliä (12,308.5 km) </w:t>
            </w:r>
          </w:p>
        </w:tc>
        <w:tc>
          <w:tcPr>
            <w:tcW w:w="2119" w:type="dxa"/>
            <w:tcBorders/>
            <w:vAlign w:val="center"/>
          </w:tcPr>
          <w:p>
            <w:pPr>
              <w:pStyle w:val="TableContents"/>
              <w:bidi w:val="0"/>
              <w:spacing w:before="0" w:after="283"/>
              <w:jc w:val="left"/>
              <w:rPr/>
            </w:pPr>
            <w:r>
              <w:rPr/>
              <w:t xml:space="preserve">4,060.87 neliömiiliä (10,517.6 km) </w:t>
            </w:r>
          </w:p>
        </w:tc>
      </w:tr>
      <w:tr>
        <w:trPr/>
        <w:tc>
          <w:tcPr>
            <w:tcW w:w="898" w:type="dxa"/>
            <w:tcBorders/>
            <w:vAlign w:val="center"/>
          </w:tcPr>
          <w:p>
            <w:pPr>
              <w:pStyle w:val="TableContents"/>
              <w:bidi w:val="0"/>
              <w:spacing w:before="0" w:after="283"/>
              <w:jc w:val="left"/>
              <w:rPr/>
            </w:pPr>
            <w:r>
              <w:rPr/>
              <w:t xml:space="preserve">75 </w:t>
            </w:r>
          </w:p>
        </w:tc>
        <w:tc>
          <w:tcPr>
            <w:tcW w:w="1815" w:type="dxa"/>
            <w:tcBorders/>
            <w:vAlign w:val="center"/>
          </w:tcPr>
          <w:p>
            <w:pPr>
              <w:pStyle w:val="TableContents"/>
              <w:bidi w:val="0"/>
              <w:spacing w:before="0" w:after="283"/>
              <w:jc w:val="left"/>
              <w:rPr/>
            </w:pPr>
            <w:r>
              <w:rPr/>
              <w:t xml:space="preserve">Moffatin piirikunta </w:t>
            </w:r>
          </w:p>
        </w:tc>
        <w:tc>
          <w:tcPr>
            <w:tcW w:w="1327" w:type="dxa"/>
            <w:tcBorders/>
            <w:vAlign w:val="center"/>
          </w:tcPr>
          <w:p>
            <w:pPr>
              <w:pStyle w:val="TableContents"/>
              <w:bidi w:val="0"/>
              <w:spacing w:before="0" w:after="283"/>
              <w:jc w:val="left"/>
              <w:rPr/>
            </w:pPr>
            <w:r>
              <w:rPr/>
              <w:t xml:space="preserve">Colorado </w:t>
            </w:r>
          </w:p>
        </w:tc>
        <w:tc>
          <w:tcPr>
            <w:tcW w:w="1975" w:type="dxa"/>
            <w:tcBorders/>
            <w:vAlign w:val="center"/>
          </w:tcPr>
          <w:p>
            <w:pPr>
              <w:pStyle w:val="TableContents"/>
              <w:bidi w:val="0"/>
              <w:spacing w:before="0" w:after="283"/>
              <w:jc w:val="left"/>
              <w:rPr/>
            </w:pPr>
            <w:r>
              <w:rPr/>
              <w:t xml:space="preserve">Craig </w:t>
            </w:r>
          </w:p>
        </w:tc>
        <w:tc>
          <w:tcPr>
            <w:tcW w:w="2071" w:type="dxa"/>
            <w:tcBorders/>
            <w:vAlign w:val="center"/>
          </w:tcPr>
          <w:p>
            <w:pPr>
              <w:pStyle w:val="TableContents"/>
              <w:bidi w:val="0"/>
              <w:spacing w:before="0" w:after="283"/>
              <w:jc w:val="left"/>
              <w:rPr/>
            </w:pPr>
            <w:r>
              <w:rPr/>
              <w:t xml:space="preserve">4 750,94 neliömetriä (12 304,9 km). </w:t>
            </w:r>
          </w:p>
        </w:tc>
        <w:tc>
          <w:tcPr>
            <w:tcW w:w="2119" w:type="dxa"/>
            <w:tcBorders/>
            <w:vAlign w:val="center"/>
          </w:tcPr>
          <w:p>
            <w:pPr>
              <w:pStyle w:val="TableContents"/>
              <w:bidi w:val="0"/>
              <w:spacing w:before="0" w:after="283"/>
              <w:jc w:val="left"/>
              <w:rPr/>
            </w:pPr>
            <w:r>
              <w:rPr/>
              <w:t xml:space="preserve">4,742.25 sq mi (12,282.4 km) </w:t>
            </w:r>
          </w:p>
        </w:tc>
      </w:tr>
      <w:tr>
        <w:trPr/>
        <w:tc>
          <w:tcPr>
            <w:tcW w:w="898" w:type="dxa"/>
            <w:tcBorders/>
            <w:vAlign w:val="center"/>
          </w:tcPr>
          <w:p>
            <w:pPr>
              <w:pStyle w:val="TableContents"/>
              <w:bidi w:val="0"/>
              <w:spacing w:before="0" w:after="283"/>
              <w:jc w:val="left"/>
              <w:rPr/>
            </w:pPr>
            <w:r>
              <w:rPr/>
              <w:t xml:space="preserve">76 </w:t>
            </w:r>
          </w:p>
        </w:tc>
        <w:tc>
          <w:tcPr>
            <w:tcW w:w="1815" w:type="dxa"/>
            <w:tcBorders/>
            <w:vAlign w:val="center"/>
          </w:tcPr>
          <w:p>
            <w:pPr>
              <w:pStyle w:val="TableContents"/>
              <w:bidi w:val="0"/>
              <w:spacing w:before="0" w:after="283"/>
              <w:jc w:val="left"/>
              <w:rPr/>
            </w:pPr>
            <w:r>
              <w:rPr/>
              <w:t xml:space="preserve">San Miguelin piirikunta </w:t>
            </w:r>
          </w:p>
        </w:tc>
        <w:tc>
          <w:tcPr>
            <w:tcW w:w="1327" w:type="dxa"/>
            <w:tcBorders/>
            <w:vAlign w:val="center"/>
          </w:tcPr>
          <w:p>
            <w:pPr>
              <w:pStyle w:val="TableContents"/>
              <w:bidi w:val="0"/>
              <w:spacing w:before="0" w:after="283"/>
              <w:jc w:val="left"/>
              <w:rPr/>
            </w:pPr>
            <w:r>
              <w:rPr/>
              <w:t xml:space="preserve">New Mexico </w:t>
            </w:r>
          </w:p>
        </w:tc>
        <w:tc>
          <w:tcPr>
            <w:tcW w:w="1975" w:type="dxa"/>
            <w:tcBorders/>
            <w:vAlign w:val="center"/>
          </w:tcPr>
          <w:p>
            <w:pPr>
              <w:pStyle w:val="TableContents"/>
              <w:bidi w:val="0"/>
              <w:spacing w:before="0" w:after="283"/>
              <w:jc w:val="left"/>
              <w:rPr/>
            </w:pPr>
            <w:r>
              <w:rPr/>
              <w:t xml:space="preserve">Las Vegas </w:t>
            </w:r>
          </w:p>
        </w:tc>
        <w:tc>
          <w:tcPr>
            <w:tcW w:w="2071" w:type="dxa"/>
            <w:tcBorders/>
            <w:vAlign w:val="center"/>
          </w:tcPr>
          <w:p>
            <w:pPr>
              <w:pStyle w:val="TableContents"/>
              <w:bidi w:val="0"/>
              <w:spacing w:before="0" w:after="283"/>
              <w:jc w:val="left"/>
              <w:rPr/>
            </w:pPr>
            <w:r>
              <w:rPr/>
              <w:t xml:space="preserve">4,735.63 neliömiiliä (12,265.2 km) </w:t>
            </w:r>
          </w:p>
        </w:tc>
        <w:tc>
          <w:tcPr>
            <w:tcW w:w="2119" w:type="dxa"/>
            <w:tcBorders/>
            <w:vAlign w:val="center"/>
          </w:tcPr>
          <w:p>
            <w:pPr>
              <w:pStyle w:val="TableContents"/>
              <w:bidi w:val="0"/>
              <w:spacing w:before="0" w:after="283"/>
              <w:jc w:val="left"/>
              <w:rPr/>
            </w:pPr>
            <w:r>
              <w:rPr/>
              <w:t xml:space="preserve">4,717.04 sq mi (12,217.1 km) </w:t>
            </w:r>
          </w:p>
        </w:tc>
      </w:tr>
      <w:tr>
        <w:trPr/>
        <w:tc>
          <w:tcPr>
            <w:tcW w:w="898" w:type="dxa"/>
            <w:tcBorders/>
            <w:vAlign w:val="center"/>
          </w:tcPr>
          <w:p>
            <w:pPr>
              <w:pStyle w:val="TableContents"/>
              <w:bidi w:val="0"/>
              <w:spacing w:before="0" w:after="283"/>
              <w:jc w:val="left"/>
              <w:rPr/>
            </w:pPr>
            <w:r>
              <w:rPr/>
              <w:t xml:space="preserve">77 </w:t>
            </w:r>
          </w:p>
        </w:tc>
        <w:tc>
          <w:tcPr>
            <w:tcW w:w="1815" w:type="dxa"/>
            <w:tcBorders/>
            <w:vAlign w:val="center"/>
          </w:tcPr>
          <w:p>
            <w:pPr>
              <w:pStyle w:val="TableContents"/>
              <w:bidi w:val="0"/>
              <w:spacing w:before="0" w:after="283"/>
              <w:jc w:val="left"/>
              <w:rPr/>
            </w:pPr>
            <w:r>
              <w:rPr/>
              <w:t xml:space="preserve">Lane County </w:t>
            </w:r>
          </w:p>
        </w:tc>
        <w:tc>
          <w:tcPr>
            <w:tcW w:w="1327" w:type="dxa"/>
            <w:tcBorders/>
            <w:vAlign w:val="center"/>
          </w:tcPr>
          <w:p>
            <w:pPr>
              <w:pStyle w:val="TableContents"/>
              <w:bidi w:val="0"/>
              <w:spacing w:before="0" w:after="283"/>
              <w:jc w:val="left"/>
              <w:rPr/>
            </w:pPr>
            <w:r>
              <w:rPr/>
              <w:t xml:space="preserve">Oregon </w:t>
            </w:r>
          </w:p>
        </w:tc>
        <w:tc>
          <w:tcPr>
            <w:tcW w:w="1975" w:type="dxa"/>
            <w:tcBorders/>
            <w:vAlign w:val="center"/>
          </w:tcPr>
          <w:p>
            <w:pPr>
              <w:pStyle w:val="TableContents"/>
              <w:bidi w:val="0"/>
              <w:spacing w:before="0" w:after="283"/>
              <w:jc w:val="left"/>
              <w:rPr/>
            </w:pPr>
            <w:r>
              <w:rPr/>
              <w:t xml:space="preserve">Eugene </w:t>
            </w:r>
          </w:p>
        </w:tc>
        <w:tc>
          <w:tcPr>
            <w:tcW w:w="2071" w:type="dxa"/>
            <w:tcBorders/>
            <w:vAlign w:val="center"/>
          </w:tcPr>
          <w:p>
            <w:pPr>
              <w:pStyle w:val="TableContents"/>
              <w:bidi w:val="0"/>
              <w:spacing w:before="0" w:after="283"/>
              <w:jc w:val="left"/>
              <w:rPr/>
            </w:pPr>
            <w:r>
              <w:rPr/>
              <w:t xml:space="preserve">4,721.79 sq mi (12,229.4 km) </w:t>
            </w:r>
          </w:p>
        </w:tc>
        <w:tc>
          <w:tcPr>
            <w:tcW w:w="2119" w:type="dxa"/>
            <w:tcBorders/>
            <w:vAlign w:val="center"/>
          </w:tcPr>
          <w:p>
            <w:pPr>
              <w:pStyle w:val="TableContents"/>
              <w:bidi w:val="0"/>
              <w:spacing w:before="0" w:after="283"/>
              <w:jc w:val="left"/>
              <w:rPr/>
            </w:pPr>
            <w:r>
              <w:rPr/>
              <w:t xml:space="preserve">4,554 neliömailia (11,790 km) </w:t>
            </w:r>
          </w:p>
        </w:tc>
      </w:tr>
      <w:tr>
        <w:trPr/>
        <w:tc>
          <w:tcPr>
            <w:tcW w:w="898" w:type="dxa"/>
            <w:tcBorders/>
            <w:vAlign w:val="center"/>
          </w:tcPr>
          <w:p>
            <w:pPr>
              <w:pStyle w:val="TableContents"/>
              <w:bidi w:val="0"/>
              <w:spacing w:before="0" w:after="283"/>
              <w:jc w:val="left"/>
              <w:rPr/>
            </w:pPr>
            <w:r>
              <w:rPr/>
              <w:t xml:space="preserve">78 </w:t>
            </w:r>
          </w:p>
        </w:tc>
        <w:tc>
          <w:tcPr>
            <w:tcW w:w="1815" w:type="dxa"/>
            <w:tcBorders/>
            <w:vAlign w:val="center"/>
          </w:tcPr>
          <w:p>
            <w:pPr>
              <w:pStyle w:val="TableContents"/>
              <w:bidi w:val="0"/>
              <w:spacing w:before="0" w:after="283"/>
              <w:jc w:val="left"/>
              <w:rPr/>
            </w:pPr>
            <w:r>
              <w:rPr/>
              <w:t xml:space="preserve">Lassenin piirikunta </w:t>
            </w:r>
          </w:p>
        </w:tc>
        <w:tc>
          <w:tcPr>
            <w:tcW w:w="1327" w:type="dxa"/>
            <w:tcBorders/>
            <w:vAlign w:val="center"/>
          </w:tcPr>
          <w:p>
            <w:pPr>
              <w:pStyle w:val="TableContents"/>
              <w:bidi w:val="0"/>
              <w:spacing w:before="0" w:after="283"/>
              <w:jc w:val="left"/>
              <w:rPr/>
            </w:pPr>
            <w:r>
              <w:rPr/>
              <w:t xml:space="preserve">Kalifornia </w:t>
            </w:r>
          </w:p>
        </w:tc>
        <w:tc>
          <w:tcPr>
            <w:tcW w:w="1975" w:type="dxa"/>
            <w:tcBorders/>
            <w:vAlign w:val="center"/>
          </w:tcPr>
          <w:p>
            <w:pPr>
              <w:pStyle w:val="TableContents"/>
              <w:bidi w:val="0"/>
              <w:spacing w:before="0" w:after="283"/>
              <w:jc w:val="left"/>
              <w:rPr/>
            </w:pPr>
            <w:r>
              <w:rPr/>
              <w:t xml:space="preserve">Susanville </w:t>
            </w:r>
          </w:p>
        </w:tc>
        <w:tc>
          <w:tcPr>
            <w:tcW w:w="2071" w:type="dxa"/>
            <w:tcBorders/>
            <w:vAlign w:val="center"/>
          </w:tcPr>
          <w:p>
            <w:pPr>
              <w:pStyle w:val="TableContents"/>
              <w:bidi w:val="0"/>
              <w:spacing w:before="0" w:after="283"/>
              <w:jc w:val="left"/>
              <w:rPr/>
            </w:pPr>
            <w:r>
              <w:rPr/>
              <w:t xml:space="preserve">4,720.37 sq mi (12,225.7 km) </w:t>
            </w:r>
          </w:p>
        </w:tc>
        <w:tc>
          <w:tcPr>
            <w:tcW w:w="2119" w:type="dxa"/>
            <w:tcBorders/>
            <w:vAlign w:val="center"/>
          </w:tcPr>
          <w:p>
            <w:pPr>
              <w:pStyle w:val="TableContents"/>
              <w:bidi w:val="0"/>
              <w:spacing w:before="0" w:after="283"/>
              <w:jc w:val="left"/>
              <w:rPr/>
            </w:pPr>
            <w:r>
              <w:rPr/>
              <w:t xml:space="preserve">4,557.27 sq mi (11,803.3 km) </w:t>
            </w:r>
          </w:p>
        </w:tc>
      </w:tr>
      <w:tr>
        <w:trPr/>
        <w:tc>
          <w:tcPr>
            <w:tcW w:w="898" w:type="dxa"/>
            <w:tcBorders/>
            <w:vAlign w:val="center"/>
          </w:tcPr>
          <w:p>
            <w:pPr>
              <w:pStyle w:val="TableContents"/>
              <w:bidi w:val="0"/>
              <w:spacing w:before="0" w:after="283"/>
              <w:jc w:val="left"/>
              <w:rPr/>
            </w:pPr>
            <w:r>
              <w:rPr/>
              <w:t xml:space="preserve">79 </w:t>
            </w:r>
          </w:p>
        </w:tc>
        <w:tc>
          <w:tcPr>
            <w:tcW w:w="1815" w:type="dxa"/>
            <w:tcBorders/>
            <w:vAlign w:val="center"/>
          </w:tcPr>
          <w:p>
            <w:pPr>
              <w:pStyle w:val="TableContents"/>
              <w:bidi w:val="0"/>
              <w:spacing w:before="0" w:after="283"/>
              <w:jc w:val="left"/>
              <w:rPr/>
            </w:pPr>
            <w:r>
              <w:rPr/>
              <w:t xml:space="preserve">Grahamin piirikunta </w:t>
            </w:r>
          </w:p>
        </w:tc>
        <w:tc>
          <w:tcPr>
            <w:tcW w:w="1327" w:type="dxa"/>
            <w:tcBorders/>
            <w:vAlign w:val="center"/>
          </w:tcPr>
          <w:p>
            <w:pPr>
              <w:pStyle w:val="TableContents"/>
              <w:bidi w:val="0"/>
              <w:spacing w:before="0" w:after="283"/>
              <w:jc w:val="left"/>
              <w:rPr/>
            </w:pPr>
            <w:r>
              <w:rPr/>
              <w:t xml:space="preserve">Arizona </w:t>
            </w:r>
          </w:p>
        </w:tc>
        <w:tc>
          <w:tcPr>
            <w:tcW w:w="1975" w:type="dxa"/>
            <w:tcBorders/>
            <w:vAlign w:val="center"/>
          </w:tcPr>
          <w:p>
            <w:pPr>
              <w:pStyle w:val="TableContents"/>
              <w:bidi w:val="0"/>
              <w:spacing w:before="0" w:after="283"/>
              <w:jc w:val="left"/>
              <w:rPr/>
            </w:pPr>
            <w:r>
              <w:rPr/>
              <w:t xml:space="preserve">Safford </w:t>
            </w:r>
          </w:p>
        </w:tc>
        <w:tc>
          <w:tcPr>
            <w:tcW w:w="2071" w:type="dxa"/>
            <w:tcBorders/>
            <w:vAlign w:val="center"/>
          </w:tcPr>
          <w:p>
            <w:pPr>
              <w:pStyle w:val="TableContents"/>
              <w:bidi w:val="0"/>
              <w:spacing w:before="0" w:after="283"/>
              <w:jc w:val="left"/>
              <w:rPr/>
            </w:pPr>
            <w:r>
              <w:rPr/>
              <w:t xml:space="preserve">4,641.14 sq mi (12,020.5 km) </w:t>
            </w:r>
          </w:p>
        </w:tc>
        <w:tc>
          <w:tcPr>
            <w:tcW w:w="2119" w:type="dxa"/>
            <w:tcBorders/>
            <w:vAlign w:val="center"/>
          </w:tcPr>
          <w:p>
            <w:pPr>
              <w:pStyle w:val="TableContents"/>
              <w:bidi w:val="0"/>
              <w:spacing w:before="0" w:after="283"/>
              <w:jc w:val="left"/>
              <w:rPr/>
            </w:pPr>
            <w:r>
              <w:rPr/>
              <w:t xml:space="preserve">4,629.32 neliömiiliä (11,989.9 km) </w:t>
            </w:r>
          </w:p>
        </w:tc>
      </w:tr>
      <w:tr>
        <w:trPr/>
        <w:tc>
          <w:tcPr>
            <w:tcW w:w="898" w:type="dxa"/>
            <w:tcBorders/>
            <w:vAlign w:val="center"/>
          </w:tcPr>
          <w:p>
            <w:pPr>
              <w:pStyle w:val="TableContents"/>
              <w:bidi w:val="0"/>
              <w:spacing w:before="0" w:after="283"/>
              <w:jc w:val="left"/>
              <w:rPr/>
            </w:pPr>
            <w:r>
              <w:rPr/>
              <w:t xml:space="preserve">80 </w:t>
            </w:r>
          </w:p>
        </w:tc>
        <w:tc>
          <w:tcPr>
            <w:tcW w:w="1815" w:type="dxa"/>
            <w:tcBorders/>
            <w:vAlign w:val="center"/>
          </w:tcPr>
          <w:p>
            <w:pPr>
              <w:pStyle w:val="TableContents"/>
              <w:bidi w:val="0"/>
              <w:spacing w:before="0" w:after="283"/>
              <w:jc w:val="left"/>
              <w:rPr/>
            </w:pPr>
            <w:r>
              <w:rPr/>
              <w:t xml:space="preserve">Hudspethin piirikunta </w:t>
            </w:r>
          </w:p>
        </w:tc>
        <w:tc>
          <w:tcPr>
            <w:tcW w:w="1327" w:type="dxa"/>
            <w:tcBorders/>
            <w:vAlign w:val="center"/>
          </w:tcPr>
          <w:p>
            <w:pPr>
              <w:pStyle w:val="TableContents"/>
              <w:bidi w:val="0"/>
              <w:spacing w:before="0" w:after="283"/>
              <w:jc w:val="left"/>
              <w:rPr/>
            </w:pPr>
            <w:r>
              <w:rPr/>
              <w:t xml:space="preserve">Texas </w:t>
            </w:r>
          </w:p>
        </w:tc>
        <w:tc>
          <w:tcPr>
            <w:tcW w:w="1975" w:type="dxa"/>
            <w:tcBorders/>
            <w:vAlign w:val="center"/>
          </w:tcPr>
          <w:p>
            <w:pPr>
              <w:pStyle w:val="TableContents"/>
              <w:bidi w:val="0"/>
              <w:spacing w:before="0" w:after="283"/>
              <w:jc w:val="left"/>
              <w:rPr/>
            </w:pPr>
            <w:r>
              <w:rPr/>
              <w:t xml:space="preserve">Sierra Blanca </w:t>
            </w:r>
          </w:p>
        </w:tc>
        <w:tc>
          <w:tcPr>
            <w:tcW w:w="2071" w:type="dxa"/>
            <w:tcBorders/>
            <w:vAlign w:val="center"/>
          </w:tcPr>
          <w:p>
            <w:pPr>
              <w:pStyle w:val="TableContents"/>
              <w:bidi w:val="0"/>
              <w:spacing w:before="0" w:after="283"/>
              <w:jc w:val="left"/>
              <w:rPr/>
            </w:pPr>
            <w:r>
              <w:rPr/>
              <w:t xml:space="preserve">4,571.93 neliömiiriä (11,841.2 km) </w:t>
            </w:r>
          </w:p>
        </w:tc>
        <w:tc>
          <w:tcPr>
            <w:tcW w:w="2119" w:type="dxa"/>
            <w:tcBorders/>
            <w:vAlign w:val="center"/>
          </w:tcPr>
          <w:p>
            <w:pPr>
              <w:pStyle w:val="TableContents"/>
              <w:bidi w:val="0"/>
              <w:spacing w:before="0" w:after="283"/>
              <w:jc w:val="left"/>
              <w:rPr/>
            </w:pPr>
            <w:r>
              <w:rPr/>
              <w:t xml:space="preserve">4,571 neliömiiriä (11,840 km) </w:t>
            </w:r>
          </w:p>
        </w:tc>
      </w:tr>
      <w:tr>
        <w:trPr/>
        <w:tc>
          <w:tcPr>
            <w:tcW w:w="898" w:type="dxa"/>
            <w:tcBorders/>
            <w:vAlign w:val="center"/>
          </w:tcPr>
          <w:p>
            <w:pPr>
              <w:pStyle w:val="TableContents"/>
              <w:bidi w:val="0"/>
              <w:spacing w:before="0" w:after="283"/>
              <w:jc w:val="left"/>
              <w:rPr/>
            </w:pPr>
            <w:r>
              <w:rPr/>
              <w:t xml:space="preserve">81 </w:t>
            </w:r>
          </w:p>
        </w:tc>
        <w:tc>
          <w:tcPr>
            <w:tcW w:w="1815" w:type="dxa"/>
            <w:tcBorders/>
            <w:vAlign w:val="center"/>
          </w:tcPr>
          <w:p>
            <w:pPr>
              <w:pStyle w:val="TableContents"/>
              <w:bidi w:val="0"/>
              <w:spacing w:before="0" w:after="283"/>
              <w:jc w:val="left"/>
              <w:rPr/>
            </w:pPr>
            <w:r>
              <w:rPr/>
              <w:t xml:space="preserve">Lemin piirikunta </w:t>
            </w:r>
          </w:p>
        </w:tc>
        <w:tc>
          <w:tcPr>
            <w:tcW w:w="1327" w:type="dxa"/>
            <w:tcBorders/>
            <w:vAlign w:val="center"/>
          </w:tcPr>
          <w:p>
            <w:pPr>
              <w:pStyle w:val="TableContents"/>
              <w:bidi w:val="0"/>
              <w:spacing w:before="0" w:after="283"/>
              <w:jc w:val="left"/>
              <w:rPr/>
            </w:pPr>
            <w:r>
              <w:rPr/>
              <w:t xml:space="preserve">Idaho </w:t>
            </w:r>
          </w:p>
        </w:tc>
        <w:tc>
          <w:tcPr>
            <w:tcW w:w="1975" w:type="dxa"/>
            <w:tcBorders/>
            <w:vAlign w:val="center"/>
          </w:tcPr>
          <w:p>
            <w:pPr>
              <w:pStyle w:val="TableContents"/>
              <w:bidi w:val="0"/>
              <w:spacing w:before="0" w:after="283"/>
              <w:jc w:val="left"/>
              <w:rPr/>
            </w:pPr>
            <w:r>
              <w:rPr/>
              <w:t xml:space="preserve">Lohi </w:t>
            </w:r>
          </w:p>
        </w:tc>
        <w:tc>
          <w:tcPr>
            <w:tcW w:w="2071" w:type="dxa"/>
            <w:tcBorders/>
            <w:vAlign w:val="center"/>
          </w:tcPr>
          <w:p>
            <w:pPr>
              <w:pStyle w:val="TableContents"/>
              <w:bidi w:val="0"/>
              <w:spacing w:before="0" w:after="283"/>
              <w:jc w:val="left"/>
              <w:rPr/>
            </w:pPr>
            <w:r>
              <w:rPr/>
              <w:t xml:space="preserve">4,569.5 sq mi (11,835 km) </w:t>
            </w:r>
          </w:p>
        </w:tc>
        <w:tc>
          <w:tcPr>
            <w:tcW w:w="2119" w:type="dxa"/>
            <w:tcBorders/>
            <w:vAlign w:val="center"/>
          </w:tcPr>
          <w:p>
            <w:pPr>
              <w:pStyle w:val="TableContents"/>
              <w:bidi w:val="0"/>
              <w:spacing w:before="0" w:after="283"/>
              <w:jc w:val="left"/>
              <w:rPr/>
            </w:pPr>
            <w:r>
              <w:rPr/>
              <w:t xml:space="preserve">4 564,16 neliömetriä (11 821,1 km). </w:t>
            </w:r>
          </w:p>
        </w:tc>
      </w:tr>
      <w:tr>
        <w:trPr/>
        <w:tc>
          <w:tcPr>
            <w:tcW w:w="898" w:type="dxa"/>
            <w:tcBorders/>
            <w:vAlign w:val="center"/>
          </w:tcPr>
          <w:p>
            <w:pPr>
              <w:pStyle w:val="TableContents"/>
              <w:bidi w:val="0"/>
              <w:spacing w:before="0" w:after="283"/>
              <w:jc w:val="left"/>
              <w:rPr/>
            </w:pPr>
            <w:r>
              <w:rPr/>
              <w:t xml:space="preserve">82 </w:t>
            </w:r>
          </w:p>
        </w:tc>
        <w:tc>
          <w:tcPr>
            <w:tcW w:w="1815" w:type="dxa"/>
            <w:tcBorders/>
            <w:vAlign w:val="center"/>
          </w:tcPr>
          <w:p>
            <w:pPr>
              <w:pStyle w:val="TableContents"/>
              <w:bidi w:val="0"/>
              <w:spacing w:before="0" w:after="283"/>
              <w:jc w:val="left"/>
              <w:rPr/>
            </w:pPr>
            <w:r>
              <w:rPr/>
              <w:t xml:space="preserve">Cibolan piirikunta </w:t>
            </w:r>
          </w:p>
        </w:tc>
        <w:tc>
          <w:tcPr>
            <w:tcW w:w="1327" w:type="dxa"/>
            <w:tcBorders/>
            <w:vAlign w:val="center"/>
          </w:tcPr>
          <w:p>
            <w:pPr>
              <w:pStyle w:val="TableContents"/>
              <w:bidi w:val="0"/>
              <w:spacing w:before="0" w:after="283"/>
              <w:jc w:val="left"/>
              <w:rPr/>
            </w:pPr>
            <w:r>
              <w:rPr/>
              <w:t xml:space="preserve">New Mexico </w:t>
            </w:r>
          </w:p>
        </w:tc>
        <w:tc>
          <w:tcPr>
            <w:tcW w:w="1975" w:type="dxa"/>
            <w:tcBorders/>
            <w:vAlign w:val="center"/>
          </w:tcPr>
          <w:p>
            <w:pPr>
              <w:pStyle w:val="TableContents"/>
              <w:bidi w:val="0"/>
              <w:spacing w:before="0" w:after="283"/>
              <w:jc w:val="left"/>
              <w:rPr/>
            </w:pPr>
            <w:r>
              <w:rPr/>
              <w:t xml:space="preserve">Avustukset </w:t>
            </w:r>
          </w:p>
        </w:tc>
        <w:tc>
          <w:tcPr>
            <w:tcW w:w="2071" w:type="dxa"/>
            <w:tcBorders/>
            <w:vAlign w:val="center"/>
          </w:tcPr>
          <w:p>
            <w:pPr>
              <w:pStyle w:val="TableContents"/>
              <w:bidi w:val="0"/>
              <w:spacing w:before="0" w:after="283"/>
              <w:jc w:val="left"/>
              <w:rPr/>
            </w:pPr>
            <w:r>
              <w:rPr/>
              <w:t xml:space="preserve">4 541,71 neliömetriä (11 763,0 km). </w:t>
            </w:r>
          </w:p>
        </w:tc>
        <w:tc>
          <w:tcPr>
            <w:tcW w:w="2119" w:type="dxa"/>
            <w:tcBorders/>
            <w:vAlign w:val="center"/>
          </w:tcPr>
          <w:p>
            <w:pPr>
              <w:pStyle w:val="TableContents"/>
              <w:bidi w:val="0"/>
              <w:spacing w:before="0" w:after="283"/>
              <w:jc w:val="left"/>
              <w:rPr/>
            </w:pPr>
            <w:r>
              <w:rPr/>
              <w:t xml:space="preserve">4,539.21 neliömetriä (11,756.5 km). </w:t>
            </w:r>
          </w:p>
        </w:tc>
      </w:tr>
      <w:tr>
        <w:trPr/>
        <w:tc>
          <w:tcPr>
            <w:tcW w:w="898" w:type="dxa"/>
            <w:tcBorders/>
            <w:vAlign w:val="center"/>
          </w:tcPr>
          <w:p>
            <w:pPr>
              <w:pStyle w:val="TableContents"/>
              <w:bidi w:val="0"/>
              <w:spacing w:before="0" w:after="283"/>
              <w:jc w:val="left"/>
              <w:rPr/>
            </w:pPr>
            <w:r>
              <w:rPr/>
              <w:t xml:space="preserve">83 </w:t>
            </w:r>
          </w:p>
        </w:tc>
        <w:tc>
          <w:tcPr>
            <w:tcW w:w="1815" w:type="dxa"/>
            <w:tcBorders/>
            <w:vAlign w:val="center"/>
          </w:tcPr>
          <w:p>
            <w:pPr>
              <w:pStyle w:val="TableContents"/>
              <w:bidi w:val="0"/>
              <w:spacing w:before="0" w:after="283"/>
              <w:jc w:val="left"/>
              <w:rPr/>
            </w:pPr>
            <w:r>
              <w:rPr/>
              <w:t xml:space="preserve">Grantin piirikunta </w:t>
            </w:r>
          </w:p>
        </w:tc>
        <w:tc>
          <w:tcPr>
            <w:tcW w:w="1327" w:type="dxa"/>
            <w:tcBorders/>
            <w:vAlign w:val="center"/>
          </w:tcPr>
          <w:p>
            <w:pPr>
              <w:pStyle w:val="TableContents"/>
              <w:bidi w:val="0"/>
              <w:spacing w:before="0" w:after="283"/>
              <w:jc w:val="left"/>
              <w:rPr/>
            </w:pPr>
            <w:r>
              <w:rPr/>
              <w:t xml:space="preserve">Oregon </w:t>
            </w:r>
          </w:p>
        </w:tc>
        <w:tc>
          <w:tcPr>
            <w:tcW w:w="1975" w:type="dxa"/>
            <w:tcBorders/>
            <w:vAlign w:val="center"/>
          </w:tcPr>
          <w:p>
            <w:pPr>
              <w:pStyle w:val="TableContents"/>
              <w:bidi w:val="0"/>
              <w:spacing w:before="0" w:after="283"/>
              <w:jc w:val="left"/>
              <w:rPr/>
            </w:pPr>
            <w:r>
              <w:rPr/>
              <w:t xml:space="preserve">Canyon City </w:t>
            </w:r>
          </w:p>
        </w:tc>
        <w:tc>
          <w:tcPr>
            <w:tcW w:w="2071" w:type="dxa"/>
            <w:tcBorders/>
            <w:vAlign w:val="center"/>
          </w:tcPr>
          <w:p>
            <w:pPr>
              <w:pStyle w:val="TableContents"/>
              <w:bidi w:val="0"/>
              <w:spacing w:before="0" w:after="283"/>
              <w:jc w:val="left"/>
              <w:rPr/>
            </w:pPr>
            <w:r>
              <w:rPr/>
              <w:t xml:space="preserve">4,529.32 neliömiiliä (11,730.9 km) </w:t>
            </w:r>
          </w:p>
        </w:tc>
        <w:tc>
          <w:tcPr>
            <w:tcW w:w="2119" w:type="dxa"/>
            <w:tcBorders/>
            <w:vAlign w:val="center"/>
          </w:tcPr>
          <w:p>
            <w:pPr>
              <w:pStyle w:val="TableContents"/>
              <w:bidi w:val="0"/>
              <w:spacing w:before="0" w:after="283"/>
              <w:jc w:val="left"/>
              <w:rPr/>
            </w:pPr>
            <w:r>
              <w:rPr/>
              <w:t xml:space="preserve">4,528.6 sq mi (11,729 km) (11,729 km) </w:t>
            </w:r>
          </w:p>
        </w:tc>
      </w:tr>
      <w:tr>
        <w:trPr/>
        <w:tc>
          <w:tcPr>
            <w:tcW w:w="898" w:type="dxa"/>
            <w:tcBorders/>
            <w:vAlign w:val="center"/>
          </w:tcPr>
          <w:p>
            <w:pPr>
              <w:pStyle w:val="TableContents"/>
              <w:bidi w:val="0"/>
              <w:spacing w:before="0" w:after="283"/>
              <w:jc w:val="left"/>
              <w:rPr/>
            </w:pPr>
            <w:r>
              <w:rPr/>
              <w:t xml:space="preserve">84 </w:t>
            </w:r>
          </w:p>
        </w:tc>
        <w:tc>
          <w:tcPr>
            <w:tcW w:w="1815" w:type="dxa"/>
            <w:tcBorders/>
            <w:vAlign w:val="center"/>
          </w:tcPr>
          <w:p>
            <w:pPr>
              <w:pStyle w:val="TableContents"/>
              <w:bidi w:val="0"/>
              <w:spacing w:before="0" w:after="283"/>
              <w:jc w:val="left"/>
              <w:rPr/>
            </w:pPr>
            <w:r>
              <w:rPr/>
              <w:t xml:space="preserve">San Diegon piirikunta </w:t>
            </w:r>
          </w:p>
        </w:tc>
        <w:tc>
          <w:tcPr>
            <w:tcW w:w="1327" w:type="dxa"/>
            <w:tcBorders/>
            <w:vAlign w:val="center"/>
          </w:tcPr>
          <w:p>
            <w:pPr>
              <w:pStyle w:val="TableContents"/>
              <w:bidi w:val="0"/>
              <w:spacing w:before="0" w:after="283"/>
              <w:jc w:val="left"/>
              <w:rPr/>
            </w:pPr>
            <w:r>
              <w:rPr/>
              <w:t xml:space="preserve">Kalifornia </w:t>
            </w:r>
          </w:p>
        </w:tc>
        <w:tc>
          <w:tcPr>
            <w:tcW w:w="1975" w:type="dxa"/>
            <w:tcBorders/>
            <w:vAlign w:val="center"/>
          </w:tcPr>
          <w:p>
            <w:pPr>
              <w:pStyle w:val="TableContents"/>
              <w:bidi w:val="0"/>
              <w:spacing w:before="0" w:after="283"/>
              <w:jc w:val="left"/>
              <w:rPr/>
            </w:pPr>
            <w:r>
              <w:rPr/>
              <w:t xml:space="preserve">San Diego </w:t>
            </w:r>
          </w:p>
        </w:tc>
        <w:tc>
          <w:tcPr>
            <w:tcW w:w="2071" w:type="dxa"/>
            <w:tcBorders/>
            <w:vAlign w:val="center"/>
          </w:tcPr>
          <w:p>
            <w:pPr>
              <w:pStyle w:val="TableContents"/>
              <w:bidi w:val="0"/>
              <w:spacing w:before="0" w:after="283"/>
              <w:jc w:val="left"/>
              <w:rPr/>
            </w:pPr>
            <w:r>
              <w:rPr/>
              <w:t xml:space="preserve">4 525,52 neliömetriä (11 721,0 km). </w:t>
            </w:r>
          </w:p>
        </w:tc>
        <w:tc>
          <w:tcPr>
            <w:tcW w:w="2119" w:type="dxa"/>
            <w:tcBorders/>
            <w:vAlign w:val="center"/>
          </w:tcPr>
          <w:p>
            <w:pPr>
              <w:pStyle w:val="TableContents"/>
              <w:bidi w:val="0"/>
              <w:spacing w:before="0" w:after="283"/>
              <w:jc w:val="left"/>
              <w:rPr/>
            </w:pPr>
            <w:r>
              <w:rPr/>
              <w:t xml:space="preserve">4,199.89 sq mi (10,877.7 km) (10,877.7 km) </w:t>
            </w:r>
          </w:p>
        </w:tc>
      </w:tr>
      <w:tr>
        <w:trPr/>
        <w:tc>
          <w:tcPr>
            <w:tcW w:w="898" w:type="dxa"/>
            <w:tcBorders/>
            <w:vAlign w:val="center"/>
          </w:tcPr>
          <w:p>
            <w:pPr>
              <w:pStyle w:val="TableContents"/>
              <w:bidi w:val="0"/>
              <w:spacing w:before="0" w:after="283"/>
              <w:jc w:val="left"/>
              <w:rPr/>
            </w:pPr>
            <w:r>
              <w:rPr/>
              <w:t xml:space="preserve">85 </w:t>
            </w:r>
          </w:p>
        </w:tc>
        <w:tc>
          <w:tcPr>
            <w:tcW w:w="1815" w:type="dxa"/>
            <w:tcBorders/>
            <w:vAlign w:val="center"/>
          </w:tcPr>
          <w:p>
            <w:pPr>
              <w:pStyle w:val="TableContents"/>
              <w:bidi w:val="0"/>
              <w:spacing w:before="0" w:after="283"/>
              <w:jc w:val="left"/>
              <w:rPr/>
            </w:pPr>
            <w:r>
              <w:rPr/>
              <w:t xml:space="preserve">La Pazin piirikunta </w:t>
            </w:r>
          </w:p>
        </w:tc>
        <w:tc>
          <w:tcPr>
            <w:tcW w:w="1327" w:type="dxa"/>
            <w:tcBorders/>
            <w:vAlign w:val="center"/>
          </w:tcPr>
          <w:p>
            <w:pPr>
              <w:pStyle w:val="TableContents"/>
              <w:bidi w:val="0"/>
              <w:spacing w:before="0" w:after="283"/>
              <w:jc w:val="left"/>
              <w:rPr/>
            </w:pPr>
            <w:r>
              <w:rPr/>
              <w:t xml:space="preserve">Arizona </w:t>
            </w:r>
          </w:p>
        </w:tc>
        <w:tc>
          <w:tcPr>
            <w:tcW w:w="1975" w:type="dxa"/>
            <w:tcBorders/>
            <w:vAlign w:val="center"/>
          </w:tcPr>
          <w:p>
            <w:pPr>
              <w:pStyle w:val="TableContents"/>
              <w:bidi w:val="0"/>
              <w:spacing w:before="0" w:after="283"/>
              <w:jc w:val="left"/>
              <w:rPr/>
            </w:pPr>
            <w:r>
              <w:rPr/>
              <w:t xml:space="preserve">Parker </w:t>
            </w:r>
          </w:p>
        </w:tc>
        <w:tc>
          <w:tcPr>
            <w:tcW w:w="2071" w:type="dxa"/>
            <w:tcBorders/>
            <w:vAlign w:val="center"/>
          </w:tcPr>
          <w:p>
            <w:pPr>
              <w:pStyle w:val="TableContents"/>
              <w:bidi w:val="0"/>
              <w:spacing w:before="0" w:after="283"/>
              <w:jc w:val="left"/>
              <w:rPr/>
            </w:pPr>
            <w:r>
              <w:rPr/>
              <w:t xml:space="preserve">4,513.36 neliömetriä (11,689.5 km). </w:t>
            </w:r>
          </w:p>
        </w:tc>
        <w:tc>
          <w:tcPr>
            <w:tcW w:w="2119" w:type="dxa"/>
            <w:tcBorders/>
            <w:vAlign w:val="center"/>
          </w:tcPr>
          <w:p>
            <w:pPr>
              <w:pStyle w:val="TableContents"/>
              <w:bidi w:val="0"/>
              <w:spacing w:before="0" w:after="283"/>
              <w:jc w:val="left"/>
              <w:rPr/>
            </w:pPr>
            <w:r>
              <w:rPr/>
              <w:t xml:space="preserve">4,499.95 neliömetriä (11,654.8 km) </w:t>
            </w:r>
          </w:p>
        </w:tc>
      </w:tr>
      <w:tr>
        <w:trPr/>
        <w:tc>
          <w:tcPr>
            <w:tcW w:w="898" w:type="dxa"/>
            <w:tcBorders/>
            <w:vAlign w:val="center"/>
          </w:tcPr>
          <w:p>
            <w:pPr>
              <w:pStyle w:val="TableContents"/>
              <w:bidi w:val="0"/>
              <w:spacing w:before="0" w:after="283"/>
              <w:jc w:val="left"/>
              <w:rPr/>
            </w:pPr>
            <w:r>
              <w:rPr/>
              <w:t xml:space="preserve">86 </w:t>
            </w:r>
          </w:p>
        </w:tc>
        <w:tc>
          <w:tcPr>
            <w:tcW w:w="1815" w:type="dxa"/>
            <w:tcBorders/>
            <w:vAlign w:val="center"/>
          </w:tcPr>
          <w:p>
            <w:pPr>
              <w:pStyle w:val="TableContents"/>
              <w:bidi w:val="0"/>
              <w:spacing w:before="0" w:after="283"/>
              <w:jc w:val="left"/>
              <w:rPr/>
            </w:pPr>
            <w:r>
              <w:rPr/>
              <w:t xml:space="preserve">Uintahin piirikunta </w:t>
            </w:r>
          </w:p>
        </w:tc>
        <w:tc>
          <w:tcPr>
            <w:tcW w:w="1327" w:type="dxa"/>
            <w:tcBorders/>
            <w:vAlign w:val="center"/>
          </w:tcPr>
          <w:p>
            <w:pPr>
              <w:pStyle w:val="TableContents"/>
              <w:bidi w:val="0"/>
              <w:spacing w:before="0" w:after="283"/>
              <w:jc w:val="left"/>
              <w:rPr/>
            </w:pPr>
            <w:r>
              <w:rPr/>
              <w:t xml:space="preserve">Utah </w:t>
            </w:r>
          </w:p>
        </w:tc>
        <w:tc>
          <w:tcPr>
            <w:tcW w:w="1975" w:type="dxa"/>
            <w:tcBorders/>
            <w:vAlign w:val="center"/>
          </w:tcPr>
          <w:p>
            <w:pPr>
              <w:pStyle w:val="TableContents"/>
              <w:bidi w:val="0"/>
              <w:spacing w:before="0" w:after="283"/>
              <w:jc w:val="left"/>
              <w:rPr/>
            </w:pPr>
            <w:r>
              <w:rPr/>
              <w:t xml:space="preserve">Vernal </w:t>
            </w:r>
          </w:p>
        </w:tc>
        <w:tc>
          <w:tcPr>
            <w:tcW w:w="2071" w:type="dxa"/>
            <w:tcBorders/>
            <w:vAlign w:val="center"/>
          </w:tcPr>
          <w:p>
            <w:pPr>
              <w:pStyle w:val="TableContents"/>
              <w:bidi w:val="0"/>
              <w:spacing w:before="0" w:after="283"/>
              <w:jc w:val="left"/>
              <w:rPr/>
            </w:pPr>
            <w:r>
              <w:rPr/>
              <w:t xml:space="preserve">4,498.98 sq mi (11,652.3 km) (11,652.3 km) </w:t>
            </w:r>
          </w:p>
        </w:tc>
        <w:tc>
          <w:tcPr>
            <w:tcW w:w="2119" w:type="dxa"/>
            <w:tcBorders/>
            <w:vAlign w:val="center"/>
          </w:tcPr>
          <w:p>
            <w:pPr>
              <w:pStyle w:val="TableContents"/>
              <w:bidi w:val="0"/>
              <w:spacing w:before="0" w:after="283"/>
              <w:jc w:val="left"/>
              <w:rPr/>
            </w:pPr>
            <w:r>
              <w:rPr/>
              <w:t xml:space="preserve">4,477.07 sq mi (11,595.6 km) </w:t>
            </w:r>
          </w:p>
        </w:tc>
      </w:tr>
      <w:tr>
        <w:trPr/>
        <w:tc>
          <w:tcPr>
            <w:tcW w:w="898" w:type="dxa"/>
            <w:tcBorders/>
            <w:vAlign w:val="center"/>
          </w:tcPr>
          <w:p>
            <w:pPr>
              <w:pStyle w:val="TableContents"/>
              <w:bidi w:val="0"/>
              <w:spacing w:before="0" w:after="283"/>
              <w:jc w:val="left"/>
              <w:rPr/>
            </w:pPr>
            <w:r>
              <w:rPr/>
              <w:t xml:space="preserve">87 </w:t>
            </w:r>
          </w:p>
        </w:tc>
        <w:tc>
          <w:tcPr>
            <w:tcW w:w="1815" w:type="dxa"/>
            <w:tcBorders/>
            <w:vAlign w:val="center"/>
          </w:tcPr>
          <w:p>
            <w:pPr>
              <w:pStyle w:val="TableContents"/>
              <w:bidi w:val="0"/>
              <w:spacing w:before="0" w:after="283"/>
              <w:jc w:val="left"/>
              <w:rPr/>
            </w:pPr>
            <w:r>
              <w:rPr/>
              <w:t xml:space="preserve">Imperial County </w:t>
            </w:r>
          </w:p>
        </w:tc>
        <w:tc>
          <w:tcPr>
            <w:tcW w:w="1327" w:type="dxa"/>
            <w:tcBorders/>
            <w:vAlign w:val="center"/>
          </w:tcPr>
          <w:p>
            <w:pPr>
              <w:pStyle w:val="TableContents"/>
              <w:bidi w:val="0"/>
              <w:spacing w:before="0" w:after="283"/>
              <w:jc w:val="left"/>
              <w:rPr/>
            </w:pPr>
            <w:r>
              <w:rPr/>
              <w:t xml:space="preserve">Kalifornia </w:t>
            </w:r>
          </w:p>
        </w:tc>
        <w:tc>
          <w:tcPr>
            <w:tcW w:w="1975" w:type="dxa"/>
            <w:tcBorders/>
            <w:vAlign w:val="center"/>
          </w:tcPr>
          <w:p>
            <w:pPr>
              <w:pStyle w:val="TableContents"/>
              <w:bidi w:val="0"/>
              <w:spacing w:before="0" w:after="283"/>
              <w:jc w:val="left"/>
              <w:rPr/>
            </w:pPr>
            <w:r>
              <w:rPr/>
              <w:t xml:space="preserve">El Centro </w:t>
            </w:r>
          </w:p>
        </w:tc>
        <w:tc>
          <w:tcPr>
            <w:tcW w:w="2071" w:type="dxa"/>
            <w:tcBorders/>
            <w:vAlign w:val="center"/>
          </w:tcPr>
          <w:p>
            <w:pPr>
              <w:pStyle w:val="TableContents"/>
              <w:bidi w:val="0"/>
              <w:spacing w:before="0" w:after="283"/>
              <w:jc w:val="left"/>
              <w:rPr/>
            </w:pPr>
            <w:r>
              <w:rPr/>
              <w:t xml:space="preserve">4,481.73 sq mi (11,607.6 km) </w:t>
            </w:r>
          </w:p>
        </w:tc>
        <w:tc>
          <w:tcPr>
            <w:tcW w:w="2119" w:type="dxa"/>
            <w:tcBorders/>
            <w:vAlign w:val="center"/>
          </w:tcPr>
          <w:p>
            <w:pPr>
              <w:pStyle w:val="TableContents"/>
              <w:bidi w:val="0"/>
              <w:spacing w:before="0" w:after="283"/>
              <w:jc w:val="left"/>
              <w:rPr/>
            </w:pPr>
            <w:r>
              <w:rPr/>
              <w:t xml:space="preserve">4,174.73 sq mi (10,812.5 km) </w:t>
            </w:r>
          </w:p>
        </w:tc>
      </w:tr>
      <w:tr>
        <w:trPr/>
        <w:tc>
          <w:tcPr>
            <w:tcW w:w="898" w:type="dxa"/>
            <w:tcBorders/>
            <w:vAlign w:val="center"/>
          </w:tcPr>
          <w:p>
            <w:pPr>
              <w:pStyle w:val="TableContents"/>
              <w:bidi w:val="0"/>
              <w:spacing w:before="0" w:after="283"/>
              <w:jc w:val="left"/>
              <w:rPr/>
            </w:pPr>
            <w:r>
              <w:rPr/>
              <w:t xml:space="preserve">88 </w:t>
            </w:r>
          </w:p>
        </w:tc>
        <w:tc>
          <w:tcPr>
            <w:tcW w:w="1815" w:type="dxa"/>
            <w:tcBorders/>
            <w:vAlign w:val="center"/>
          </w:tcPr>
          <w:p>
            <w:pPr>
              <w:pStyle w:val="TableContents"/>
              <w:bidi w:val="0"/>
              <w:spacing w:before="0" w:after="283"/>
              <w:jc w:val="left"/>
              <w:rPr/>
            </w:pPr>
            <w:r>
              <w:rPr/>
              <w:t xml:space="preserve">Emeryn piirikunta </w:t>
            </w:r>
          </w:p>
        </w:tc>
        <w:tc>
          <w:tcPr>
            <w:tcW w:w="1327" w:type="dxa"/>
            <w:tcBorders/>
            <w:vAlign w:val="center"/>
          </w:tcPr>
          <w:p>
            <w:pPr>
              <w:pStyle w:val="TableContents"/>
              <w:bidi w:val="0"/>
              <w:spacing w:before="0" w:after="283"/>
              <w:jc w:val="left"/>
              <w:rPr/>
            </w:pPr>
            <w:r>
              <w:rPr/>
              <w:t xml:space="preserve">Utah </w:t>
            </w:r>
          </w:p>
        </w:tc>
        <w:tc>
          <w:tcPr>
            <w:tcW w:w="1975" w:type="dxa"/>
            <w:tcBorders/>
            <w:vAlign w:val="center"/>
          </w:tcPr>
          <w:p>
            <w:pPr>
              <w:pStyle w:val="TableContents"/>
              <w:bidi w:val="0"/>
              <w:spacing w:before="0" w:after="283"/>
              <w:jc w:val="left"/>
              <w:rPr/>
            </w:pPr>
            <w:r>
              <w:rPr/>
              <w:t xml:space="preserve">Castle Dale </w:t>
            </w:r>
          </w:p>
        </w:tc>
        <w:tc>
          <w:tcPr>
            <w:tcW w:w="2071" w:type="dxa"/>
            <w:tcBorders/>
            <w:vAlign w:val="center"/>
          </w:tcPr>
          <w:p>
            <w:pPr>
              <w:pStyle w:val="TableContents"/>
              <w:bidi w:val="0"/>
              <w:spacing w:before="0" w:after="283"/>
              <w:jc w:val="left"/>
              <w:rPr/>
            </w:pPr>
            <w:r>
              <w:rPr/>
              <w:t xml:space="preserve">4,461.54 neliömetriä (11,555.3 km) </w:t>
            </w:r>
          </w:p>
        </w:tc>
        <w:tc>
          <w:tcPr>
            <w:tcW w:w="2119" w:type="dxa"/>
            <w:tcBorders/>
            <w:vAlign w:val="center"/>
          </w:tcPr>
          <w:p>
            <w:pPr>
              <w:pStyle w:val="TableContents"/>
              <w:bidi w:val="0"/>
              <w:spacing w:before="0" w:after="283"/>
              <w:jc w:val="left"/>
              <w:rPr/>
            </w:pPr>
            <w:r>
              <w:rPr/>
              <w:t xml:space="preserve">4,451.85 neliömetriä (11,530.2 km) </w:t>
            </w:r>
          </w:p>
        </w:tc>
      </w:tr>
      <w:tr>
        <w:trPr/>
        <w:tc>
          <w:tcPr>
            <w:tcW w:w="898" w:type="dxa"/>
            <w:tcBorders/>
            <w:vAlign w:val="center"/>
          </w:tcPr>
          <w:p>
            <w:pPr>
              <w:pStyle w:val="TableContents"/>
              <w:bidi w:val="0"/>
              <w:spacing w:before="0" w:after="283"/>
              <w:jc w:val="left"/>
              <w:rPr/>
            </w:pPr>
            <w:r>
              <w:rPr/>
              <w:t xml:space="preserve">89 </w:t>
            </w:r>
          </w:p>
        </w:tc>
        <w:tc>
          <w:tcPr>
            <w:tcW w:w="1815" w:type="dxa"/>
            <w:tcBorders/>
            <w:vAlign w:val="center"/>
          </w:tcPr>
          <w:p>
            <w:pPr>
              <w:pStyle w:val="TableContents"/>
              <w:bidi w:val="0"/>
              <w:spacing w:before="0" w:after="283"/>
              <w:jc w:val="left"/>
              <w:rPr/>
            </w:pPr>
            <w:r>
              <w:rPr/>
              <w:t xml:space="preserve">Lean piirikunta </w:t>
            </w:r>
          </w:p>
        </w:tc>
        <w:tc>
          <w:tcPr>
            <w:tcW w:w="1327" w:type="dxa"/>
            <w:tcBorders/>
            <w:vAlign w:val="center"/>
          </w:tcPr>
          <w:p>
            <w:pPr>
              <w:pStyle w:val="TableContents"/>
              <w:bidi w:val="0"/>
              <w:spacing w:before="0" w:after="283"/>
              <w:jc w:val="left"/>
              <w:rPr/>
            </w:pPr>
            <w:r>
              <w:rPr/>
              <w:t xml:space="preserve">New Mexico </w:t>
            </w:r>
          </w:p>
        </w:tc>
        <w:tc>
          <w:tcPr>
            <w:tcW w:w="1975" w:type="dxa"/>
            <w:tcBorders/>
            <w:vAlign w:val="center"/>
          </w:tcPr>
          <w:p>
            <w:pPr>
              <w:pStyle w:val="TableContents"/>
              <w:bidi w:val="0"/>
              <w:spacing w:before="0" w:after="283"/>
              <w:jc w:val="left"/>
              <w:rPr/>
            </w:pPr>
            <w:r>
              <w:rPr/>
              <w:t xml:space="preserve">Lovington </w:t>
            </w:r>
          </w:p>
        </w:tc>
        <w:tc>
          <w:tcPr>
            <w:tcW w:w="2071" w:type="dxa"/>
            <w:tcBorders/>
            <w:vAlign w:val="center"/>
          </w:tcPr>
          <w:p>
            <w:pPr>
              <w:pStyle w:val="TableContents"/>
              <w:bidi w:val="0"/>
              <w:spacing w:before="0" w:after="283"/>
              <w:jc w:val="left"/>
              <w:rPr/>
            </w:pPr>
            <w:r>
              <w:rPr/>
              <w:t xml:space="preserve">4,394.02 neliömiiliä (11,380.5 km) </w:t>
            </w:r>
          </w:p>
        </w:tc>
        <w:tc>
          <w:tcPr>
            <w:tcW w:w="2119" w:type="dxa"/>
            <w:tcBorders/>
            <w:vAlign w:val="center"/>
          </w:tcPr>
          <w:p>
            <w:pPr>
              <w:pStyle w:val="TableContents"/>
              <w:bidi w:val="0"/>
              <w:spacing w:before="0" w:after="283"/>
              <w:jc w:val="left"/>
              <w:rPr/>
            </w:pPr>
            <w:r>
              <w:rPr/>
              <w:t xml:space="preserve">4,392.96 neliömetriä (11,377.7 km) </w:t>
            </w:r>
          </w:p>
        </w:tc>
      </w:tr>
      <w:tr>
        <w:trPr/>
        <w:tc>
          <w:tcPr>
            <w:tcW w:w="898" w:type="dxa"/>
            <w:tcBorders/>
            <w:vAlign w:val="center"/>
          </w:tcPr>
          <w:p>
            <w:pPr>
              <w:pStyle w:val="TableContents"/>
              <w:bidi w:val="0"/>
              <w:spacing w:before="0" w:after="283"/>
              <w:jc w:val="left"/>
              <w:rPr/>
            </w:pPr>
            <w:r>
              <w:rPr/>
              <w:t xml:space="preserve">90 </w:t>
            </w:r>
          </w:p>
        </w:tc>
        <w:tc>
          <w:tcPr>
            <w:tcW w:w="1815" w:type="dxa"/>
            <w:tcBorders/>
            <w:vAlign w:val="center"/>
          </w:tcPr>
          <w:p>
            <w:pPr>
              <w:pStyle w:val="TableContents"/>
              <w:bidi w:val="0"/>
              <w:spacing w:before="0" w:after="283"/>
              <w:jc w:val="left"/>
              <w:rPr/>
            </w:pPr>
            <w:r>
              <w:rPr/>
              <w:t xml:space="preserve">Piscataquis County </w:t>
            </w:r>
          </w:p>
        </w:tc>
        <w:tc>
          <w:tcPr>
            <w:tcW w:w="1327" w:type="dxa"/>
            <w:tcBorders/>
            <w:vAlign w:val="center"/>
          </w:tcPr>
          <w:p>
            <w:pPr>
              <w:pStyle w:val="TableContents"/>
              <w:bidi w:val="0"/>
              <w:spacing w:before="0" w:after="283"/>
              <w:jc w:val="left"/>
              <w:rPr/>
            </w:pPr>
            <w:r>
              <w:rPr/>
              <w:t xml:space="preserve">Maine </w:t>
            </w:r>
          </w:p>
        </w:tc>
        <w:tc>
          <w:tcPr>
            <w:tcW w:w="1975" w:type="dxa"/>
            <w:tcBorders/>
            <w:vAlign w:val="center"/>
          </w:tcPr>
          <w:p>
            <w:pPr>
              <w:pStyle w:val="TableContents"/>
              <w:bidi w:val="0"/>
              <w:spacing w:before="0" w:after="283"/>
              <w:jc w:val="left"/>
              <w:rPr/>
            </w:pPr>
            <w:r>
              <w:rPr/>
              <w:t xml:space="preserve">Dover-Foxcroft </w:t>
            </w:r>
          </w:p>
        </w:tc>
        <w:tc>
          <w:tcPr>
            <w:tcW w:w="2071" w:type="dxa"/>
            <w:tcBorders/>
            <w:vAlign w:val="center"/>
          </w:tcPr>
          <w:p>
            <w:pPr>
              <w:pStyle w:val="TableContents"/>
              <w:bidi w:val="0"/>
              <w:spacing w:before="0" w:after="283"/>
              <w:jc w:val="left"/>
              <w:rPr/>
            </w:pPr>
            <w:r>
              <w:rPr/>
              <w:t xml:space="preserve">4 377,36 neliömetriä (11 337,3 km). </w:t>
            </w:r>
          </w:p>
        </w:tc>
        <w:tc>
          <w:tcPr>
            <w:tcW w:w="2119" w:type="dxa"/>
            <w:tcBorders/>
            <w:vAlign w:val="center"/>
          </w:tcPr>
          <w:p>
            <w:pPr>
              <w:pStyle w:val="TableContents"/>
              <w:bidi w:val="0"/>
              <w:spacing w:before="0" w:after="283"/>
              <w:jc w:val="left"/>
              <w:rPr/>
            </w:pPr>
            <w:r>
              <w:rPr/>
              <w:t xml:space="preserve">3,966.22 neliömiiliä (10,272.5 km) </w:t>
            </w:r>
          </w:p>
        </w:tc>
      </w:tr>
      <w:tr>
        <w:trPr/>
        <w:tc>
          <w:tcPr>
            <w:tcW w:w="898" w:type="dxa"/>
            <w:tcBorders/>
            <w:vAlign w:val="center"/>
          </w:tcPr>
          <w:p>
            <w:pPr>
              <w:pStyle w:val="TableContents"/>
              <w:bidi w:val="0"/>
              <w:spacing w:before="0" w:after="283"/>
              <w:jc w:val="left"/>
              <w:rPr/>
            </w:pPr>
            <w:r>
              <w:rPr/>
              <w:t xml:space="preserve">91 </w:t>
            </w:r>
          </w:p>
        </w:tc>
        <w:tc>
          <w:tcPr>
            <w:tcW w:w="1815" w:type="dxa"/>
            <w:tcBorders/>
            <w:vAlign w:val="center"/>
          </w:tcPr>
          <w:p>
            <w:pPr>
              <w:pStyle w:val="TableContents"/>
              <w:bidi w:val="0"/>
              <w:spacing w:before="0" w:after="283"/>
              <w:jc w:val="left"/>
              <w:rPr/>
            </w:pPr>
            <w:r>
              <w:rPr/>
              <w:t xml:space="preserve">Fergus County </w:t>
            </w:r>
          </w:p>
        </w:tc>
        <w:tc>
          <w:tcPr>
            <w:tcW w:w="1327" w:type="dxa"/>
            <w:tcBorders/>
            <w:vAlign w:val="center"/>
          </w:tcPr>
          <w:p>
            <w:pPr>
              <w:pStyle w:val="TableContents"/>
              <w:bidi w:val="0"/>
              <w:spacing w:before="0" w:after="283"/>
              <w:jc w:val="left"/>
              <w:rPr/>
            </w:pPr>
            <w:r>
              <w:rPr/>
              <w:t xml:space="preserve">Montana </w:t>
            </w:r>
          </w:p>
        </w:tc>
        <w:tc>
          <w:tcPr>
            <w:tcW w:w="1975" w:type="dxa"/>
            <w:tcBorders/>
            <w:vAlign w:val="center"/>
          </w:tcPr>
          <w:p>
            <w:pPr>
              <w:pStyle w:val="TableContents"/>
              <w:bidi w:val="0"/>
              <w:spacing w:before="0" w:after="283"/>
              <w:jc w:val="left"/>
              <w:rPr/>
            </w:pPr>
            <w:r>
              <w:rPr/>
              <w:t xml:space="preserve">Lewistown </w:t>
            </w:r>
          </w:p>
        </w:tc>
        <w:tc>
          <w:tcPr>
            <w:tcW w:w="2071" w:type="dxa"/>
            <w:tcBorders/>
            <w:vAlign w:val="center"/>
          </w:tcPr>
          <w:p>
            <w:pPr>
              <w:pStyle w:val="TableContents"/>
              <w:bidi w:val="0"/>
              <w:spacing w:before="0" w:after="283"/>
              <w:jc w:val="left"/>
              <w:rPr/>
            </w:pPr>
            <w:r>
              <w:rPr/>
              <w:t xml:space="preserve">4 350,36 neliömetriä (11 267,4 km). </w:t>
            </w:r>
          </w:p>
        </w:tc>
        <w:tc>
          <w:tcPr>
            <w:tcW w:w="2119" w:type="dxa"/>
            <w:tcBorders/>
            <w:vAlign w:val="center"/>
          </w:tcPr>
          <w:p>
            <w:pPr>
              <w:pStyle w:val="TableContents"/>
              <w:bidi w:val="0"/>
              <w:spacing w:before="0" w:after="283"/>
              <w:jc w:val="left"/>
              <w:rPr/>
            </w:pPr>
            <w:r>
              <w:rPr/>
              <w:t xml:space="preserve">4 339,17 neliömetriä (11 238,4 km). </w:t>
            </w:r>
          </w:p>
        </w:tc>
      </w:tr>
      <w:tr>
        <w:trPr/>
        <w:tc>
          <w:tcPr>
            <w:tcW w:w="898" w:type="dxa"/>
            <w:tcBorders/>
            <w:vAlign w:val="center"/>
          </w:tcPr>
          <w:p>
            <w:pPr>
              <w:pStyle w:val="TableContents"/>
              <w:bidi w:val="0"/>
              <w:spacing w:before="0" w:after="283"/>
              <w:jc w:val="left"/>
              <w:rPr/>
            </w:pPr>
            <w:r>
              <w:rPr/>
              <w:t xml:space="preserve">92 </w:t>
            </w:r>
          </w:p>
        </w:tc>
        <w:tc>
          <w:tcPr>
            <w:tcW w:w="1815" w:type="dxa"/>
            <w:tcBorders/>
            <w:vAlign w:val="center"/>
          </w:tcPr>
          <w:p>
            <w:pPr>
              <w:pStyle w:val="TableContents"/>
              <w:bidi w:val="0"/>
              <w:spacing w:before="0" w:after="283"/>
              <w:jc w:val="left"/>
              <w:rPr/>
            </w:pPr>
            <w:r>
              <w:rPr/>
              <w:t xml:space="preserve">Yakiman piirikunta </w:t>
            </w:r>
          </w:p>
        </w:tc>
        <w:tc>
          <w:tcPr>
            <w:tcW w:w="1327" w:type="dxa"/>
            <w:tcBorders/>
            <w:vAlign w:val="center"/>
          </w:tcPr>
          <w:p>
            <w:pPr>
              <w:pStyle w:val="TableContents"/>
              <w:bidi w:val="0"/>
              <w:spacing w:before="0" w:after="283"/>
              <w:jc w:val="left"/>
              <w:rPr/>
            </w:pPr>
            <w:r>
              <w:rPr/>
              <w:t xml:space="preserve">Washington </w:t>
            </w:r>
          </w:p>
        </w:tc>
        <w:tc>
          <w:tcPr>
            <w:tcW w:w="1975" w:type="dxa"/>
            <w:tcBorders/>
            <w:vAlign w:val="center"/>
          </w:tcPr>
          <w:p>
            <w:pPr>
              <w:pStyle w:val="TableContents"/>
              <w:bidi w:val="0"/>
              <w:spacing w:before="0" w:after="283"/>
              <w:jc w:val="left"/>
              <w:rPr/>
            </w:pPr>
            <w:r>
              <w:rPr/>
              <w:t xml:space="preserve">Yakima </w:t>
            </w:r>
          </w:p>
        </w:tc>
        <w:tc>
          <w:tcPr>
            <w:tcW w:w="2071" w:type="dxa"/>
            <w:tcBorders/>
            <w:vAlign w:val="center"/>
          </w:tcPr>
          <w:p>
            <w:pPr>
              <w:pStyle w:val="TableContents"/>
              <w:bidi w:val="0"/>
              <w:spacing w:before="0" w:after="283"/>
              <w:jc w:val="left"/>
              <w:rPr/>
            </w:pPr>
            <w:r>
              <w:rPr/>
              <w:t xml:space="preserve">4,311.61 sq mi (11,167.0 km) </w:t>
            </w:r>
          </w:p>
        </w:tc>
        <w:tc>
          <w:tcPr>
            <w:tcW w:w="2119" w:type="dxa"/>
            <w:tcBorders/>
            <w:vAlign w:val="center"/>
          </w:tcPr>
          <w:p>
            <w:pPr>
              <w:pStyle w:val="TableContents"/>
              <w:bidi w:val="0"/>
              <w:spacing w:before="0" w:after="283"/>
              <w:jc w:val="left"/>
              <w:rPr/>
            </w:pPr>
            <w:r>
              <w:rPr/>
              <w:t xml:space="preserve">4,296.23 sq mi (11,127.2 km) </w:t>
            </w:r>
          </w:p>
        </w:tc>
      </w:tr>
      <w:tr>
        <w:trPr/>
        <w:tc>
          <w:tcPr>
            <w:tcW w:w="898" w:type="dxa"/>
            <w:tcBorders/>
            <w:vAlign w:val="center"/>
          </w:tcPr>
          <w:p>
            <w:pPr>
              <w:pStyle w:val="TableContents"/>
              <w:bidi w:val="0"/>
              <w:spacing w:before="0" w:after="283"/>
              <w:jc w:val="left"/>
              <w:rPr/>
            </w:pPr>
            <w:r>
              <w:rPr/>
              <w:t xml:space="preserve">93 </w:t>
            </w:r>
          </w:p>
        </w:tc>
        <w:tc>
          <w:tcPr>
            <w:tcW w:w="1815" w:type="dxa"/>
            <w:tcBorders/>
            <w:vAlign w:val="center"/>
          </w:tcPr>
          <w:p>
            <w:pPr>
              <w:pStyle w:val="TableContents"/>
              <w:bidi w:val="0"/>
              <w:spacing w:before="0" w:after="283"/>
              <w:jc w:val="left"/>
              <w:rPr/>
            </w:pPr>
            <w:r>
              <w:rPr/>
              <w:t xml:space="preserve">Albanyn piirikunta </w:t>
            </w:r>
          </w:p>
        </w:tc>
        <w:tc>
          <w:tcPr>
            <w:tcW w:w="1327" w:type="dxa"/>
            <w:tcBorders/>
            <w:vAlign w:val="center"/>
          </w:tcPr>
          <w:p>
            <w:pPr>
              <w:pStyle w:val="TableContents"/>
              <w:bidi w:val="0"/>
              <w:spacing w:before="0" w:after="283"/>
              <w:jc w:val="left"/>
              <w:rPr/>
            </w:pPr>
            <w:r>
              <w:rPr/>
              <w:t xml:space="preserve">Wyoming </w:t>
            </w:r>
          </w:p>
        </w:tc>
        <w:tc>
          <w:tcPr>
            <w:tcW w:w="1975" w:type="dxa"/>
            <w:tcBorders/>
            <w:vAlign w:val="center"/>
          </w:tcPr>
          <w:p>
            <w:pPr>
              <w:pStyle w:val="TableContents"/>
              <w:bidi w:val="0"/>
              <w:spacing w:before="0" w:after="283"/>
              <w:jc w:val="left"/>
              <w:rPr/>
            </w:pPr>
            <w:r>
              <w:rPr/>
              <w:t xml:space="preserve">Laramie </w:t>
            </w:r>
          </w:p>
        </w:tc>
        <w:tc>
          <w:tcPr>
            <w:tcW w:w="2071" w:type="dxa"/>
            <w:tcBorders/>
            <w:vAlign w:val="center"/>
          </w:tcPr>
          <w:p>
            <w:pPr>
              <w:pStyle w:val="TableContents"/>
              <w:bidi w:val="0"/>
              <w:spacing w:before="0" w:after="283"/>
              <w:jc w:val="left"/>
              <w:rPr/>
            </w:pPr>
            <w:r>
              <w:rPr/>
              <w:t xml:space="preserve">4,308.79 sq mi (11,159.7 km) </w:t>
            </w:r>
          </w:p>
        </w:tc>
        <w:tc>
          <w:tcPr>
            <w:tcW w:w="2119" w:type="dxa"/>
            <w:tcBorders/>
            <w:vAlign w:val="center"/>
          </w:tcPr>
          <w:p>
            <w:pPr>
              <w:pStyle w:val="TableContents"/>
              <w:bidi w:val="0"/>
              <w:spacing w:before="0" w:after="283"/>
              <w:jc w:val="left"/>
              <w:rPr/>
            </w:pPr>
            <w:r>
              <w:rPr/>
              <w:t xml:space="preserve">4 272,75 neliömetriä (11 066,4 km). </w:t>
            </w:r>
          </w:p>
        </w:tc>
      </w:tr>
      <w:tr>
        <w:trPr/>
        <w:tc>
          <w:tcPr>
            <w:tcW w:w="898" w:type="dxa"/>
            <w:tcBorders/>
            <w:vAlign w:val="center"/>
          </w:tcPr>
          <w:p>
            <w:pPr>
              <w:pStyle w:val="TableContents"/>
              <w:bidi w:val="0"/>
              <w:spacing w:before="0" w:after="283"/>
              <w:jc w:val="left"/>
              <w:rPr/>
            </w:pPr>
            <w:r>
              <w:rPr/>
              <w:t xml:space="preserve">94 </w:t>
            </w:r>
          </w:p>
        </w:tc>
        <w:tc>
          <w:tcPr>
            <w:tcW w:w="1815" w:type="dxa"/>
            <w:tcBorders/>
            <w:vAlign w:val="center"/>
          </w:tcPr>
          <w:p>
            <w:pPr>
              <w:pStyle w:val="TableContents"/>
              <w:bidi w:val="0"/>
              <w:spacing w:before="0" w:after="283"/>
              <w:jc w:val="left"/>
              <w:rPr/>
            </w:pPr>
            <w:r>
              <w:rPr/>
              <w:t xml:space="preserve">Converse County </w:t>
            </w:r>
          </w:p>
        </w:tc>
        <w:tc>
          <w:tcPr>
            <w:tcW w:w="1327" w:type="dxa"/>
            <w:tcBorders/>
            <w:vAlign w:val="center"/>
          </w:tcPr>
          <w:p>
            <w:pPr>
              <w:pStyle w:val="TableContents"/>
              <w:bidi w:val="0"/>
              <w:spacing w:before="0" w:after="283"/>
              <w:jc w:val="left"/>
              <w:rPr/>
            </w:pPr>
            <w:r>
              <w:rPr/>
              <w:t xml:space="preserve">Wyoming </w:t>
            </w:r>
          </w:p>
        </w:tc>
        <w:tc>
          <w:tcPr>
            <w:tcW w:w="1975" w:type="dxa"/>
            <w:tcBorders/>
            <w:vAlign w:val="center"/>
          </w:tcPr>
          <w:p>
            <w:pPr>
              <w:pStyle w:val="TableContents"/>
              <w:bidi w:val="0"/>
              <w:spacing w:before="0" w:after="283"/>
              <w:jc w:val="left"/>
              <w:rPr/>
            </w:pPr>
            <w:r>
              <w:rPr/>
              <w:t xml:space="preserve">Douglas </w:t>
            </w:r>
          </w:p>
        </w:tc>
        <w:tc>
          <w:tcPr>
            <w:tcW w:w="2071" w:type="dxa"/>
            <w:tcBorders/>
            <w:vAlign w:val="center"/>
          </w:tcPr>
          <w:p>
            <w:pPr>
              <w:pStyle w:val="TableContents"/>
              <w:bidi w:val="0"/>
              <w:spacing w:before="0" w:after="283"/>
              <w:jc w:val="left"/>
              <w:rPr/>
            </w:pPr>
            <w:r>
              <w:rPr/>
              <w:t xml:space="preserve">4,265.1 sq mi (11,047 km) </w:t>
            </w:r>
          </w:p>
        </w:tc>
        <w:tc>
          <w:tcPr>
            <w:tcW w:w="2119" w:type="dxa"/>
            <w:tcBorders/>
            <w:vAlign w:val="center"/>
          </w:tcPr>
          <w:p>
            <w:pPr>
              <w:pStyle w:val="TableContents"/>
              <w:bidi w:val="0"/>
              <w:spacing w:before="0" w:after="283"/>
              <w:jc w:val="left"/>
              <w:rPr/>
            </w:pPr>
            <w:r>
              <w:rPr/>
              <w:t xml:space="preserve">4,254.72 neliömetriä (11,019.7 km) </w:t>
            </w:r>
          </w:p>
        </w:tc>
      </w:tr>
      <w:tr>
        <w:trPr/>
        <w:tc>
          <w:tcPr>
            <w:tcW w:w="898" w:type="dxa"/>
            <w:tcBorders/>
            <w:vAlign w:val="center"/>
          </w:tcPr>
          <w:p>
            <w:pPr>
              <w:pStyle w:val="TableContents"/>
              <w:bidi w:val="0"/>
              <w:spacing w:before="0" w:after="283"/>
              <w:jc w:val="left"/>
              <w:rPr/>
            </w:pPr>
            <w:r>
              <w:rPr/>
              <w:t xml:space="preserve">95 </w:t>
            </w:r>
          </w:p>
        </w:tc>
        <w:tc>
          <w:tcPr>
            <w:tcW w:w="1815" w:type="dxa"/>
            <w:tcBorders/>
            <w:vAlign w:val="center"/>
          </w:tcPr>
          <w:p>
            <w:pPr>
              <w:pStyle w:val="TableContents"/>
              <w:bidi w:val="0"/>
              <w:spacing w:before="0" w:after="283"/>
              <w:jc w:val="left"/>
              <w:rPr/>
            </w:pPr>
            <w:r>
              <w:rPr/>
              <w:t xml:space="preserve">Blainen piirikunta </w:t>
            </w:r>
          </w:p>
        </w:tc>
        <w:tc>
          <w:tcPr>
            <w:tcW w:w="1327" w:type="dxa"/>
            <w:tcBorders/>
            <w:vAlign w:val="center"/>
          </w:tcPr>
          <w:p>
            <w:pPr>
              <w:pStyle w:val="TableContents"/>
              <w:bidi w:val="0"/>
              <w:spacing w:before="0" w:after="283"/>
              <w:jc w:val="left"/>
              <w:rPr/>
            </w:pPr>
            <w:r>
              <w:rPr/>
              <w:t xml:space="preserve">Montana </w:t>
            </w:r>
          </w:p>
        </w:tc>
        <w:tc>
          <w:tcPr>
            <w:tcW w:w="1975" w:type="dxa"/>
            <w:tcBorders/>
            <w:vAlign w:val="center"/>
          </w:tcPr>
          <w:p>
            <w:pPr>
              <w:pStyle w:val="TableContents"/>
              <w:bidi w:val="0"/>
              <w:spacing w:before="0" w:after="283"/>
              <w:jc w:val="left"/>
              <w:rPr/>
            </w:pPr>
            <w:r>
              <w:rPr/>
              <w:t xml:space="preserve">Chinook </w:t>
            </w:r>
          </w:p>
        </w:tc>
        <w:tc>
          <w:tcPr>
            <w:tcW w:w="2071" w:type="dxa"/>
            <w:tcBorders/>
            <w:vAlign w:val="center"/>
          </w:tcPr>
          <w:p>
            <w:pPr>
              <w:pStyle w:val="TableContents"/>
              <w:bidi w:val="0"/>
              <w:spacing w:before="0" w:after="283"/>
              <w:jc w:val="left"/>
              <w:rPr/>
            </w:pPr>
            <w:r>
              <w:rPr/>
              <w:t xml:space="preserve">4,238.92 sq mi (10,978.8 km) (10,978.8 km) </w:t>
            </w:r>
          </w:p>
        </w:tc>
        <w:tc>
          <w:tcPr>
            <w:tcW w:w="2119" w:type="dxa"/>
            <w:tcBorders/>
            <w:vAlign w:val="center"/>
          </w:tcPr>
          <w:p>
            <w:pPr>
              <w:pStyle w:val="TableContents"/>
              <w:bidi w:val="0"/>
              <w:spacing w:before="0" w:after="283"/>
              <w:jc w:val="left"/>
              <w:rPr/>
            </w:pPr>
            <w:r>
              <w:rPr/>
              <w:t xml:space="preserve">4,226.18 neliömiiriä (10,945.8 km) </w:t>
            </w:r>
          </w:p>
        </w:tc>
      </w:tr>
      <w:tr>
        <w:trPr/>
        <w:tc>
          <w:tcPr>
            <w:tcW w:w="898" w:type="dxa"/>
            <w:tcBorders/>
            <w:vAlign w:val="center"/>
          </w:tcPr>
          <w:p>
            <w:pPr>
              <w:pStyle w:val="TableContents"/>
              <w:bidi w:val="0"/>
              <w:spacing w:before="0" w:after="283"/>
              <w:jc w:val="left"/>
              <w:rPr/>
            </w:pPr>
            <w:r>
              <w:rPr/>
              <w:t xml:space="preserve">96 </w:t>
            </w:r>
          </w:p>
        </w:tc>
        <w:tc>
          <w:tcPr>
            <w:tcW w:w="1815" w:type="dxa"/>
            <w:tcBorders/>
            <w:vAlign w:val="center"/>
          </w:tcPr>
          <w:p>
            <w:pPr>
              <w:pStyle w:val="TableContents"/>
              <w:bidi w:val="0"/>
              <w:spacing w:before="0" w:after="283"/>
              <w:jc w:val="left"/>
              <w:rPr/>
            </w:pPr>
            <w:r>
              <w:rPr/>
              <w:t xml:space="preserve">Sierra County </w:t>
            </w:r>
          </w:p>
        </w:tc>
        <w:tc>
          <w:tcPr>
            <w:tcW w:w="1327" w:type="dxa"/>
            <w:tcBorders/>
            <w:vAlign w:val="center"/>
          </w:tcPr>
          <w:p>
            <w:pPr>
              <w:pStyle w:val="TableContents"/>
              <w:bidi w:val="0"/>
              <w:spacing w:before="0" w:after="283"/>
              <w:jc w:val="left"/>
              <w:rPr/>
            </w:pPr>
            <w:r>
              <w:rPr/>
              <w:t xml:space="preserve">New Mexico </w:t>
            </w:r>
          </w:p>
        </w:tc>
        <w:tc>
          <w:tcPr>
            <w:tcW w:w="1975" w:type="dxa"/>
            <w:tcBorders/>
            <w:vAlign w:val="center"/>
          </w:tcPr>
          <w:p>
            <w:pPr>
              <w:pStyle w:val="TableContents"/>
              <w:bidi w:val="0"/>
              <w:spacing w:before="0" w:after="283"/>
              <w:jc w:val="left"/>
              <w:rPr/>
            </w:pPr>
            <w:r>
              <w:rPr/>
              <w:t xml:space="preserve">Totuus tai seuraukset </w:t>
            </w:r>
          </w:p>
        </w:tc>
        <w:tc>
          <w:tcPr>
            <w:tcW w:w="2071" w:type="dxa"/>
            <w:tcBorders/>
            <w:vAlign w:val="center"/>
          </w:tcPr>
          <w:p>
            <w:pPr>
              <w:pStyle w:val="TableContents"/>
              <w:bidi w:val="0"/>
              <w:spacing w:before="0" w:after="283"/>
              <w:jc w:val="left"/>
              <w:rPr/>
            </w:pPr>
            <w:r>
              <w:rPr/>
              <w:t xml:space="preserve">4,236.3 sq mi (10,972 km) </w:t>
            </w:r>
          </w:p>
        </w:tc>
        <w:tc>
          <w:tcPr>
            <w:tcW w:w="2119" w:type="dxa"/>
            <w:tcBorders/>
            <w:vAlign w:val="center"/>
          </w:tcPr>
          <w:p>
            <w:pPr>
              <w:pStyle w:val="TableContents"/>
              <w:bidi w:val="0"/>
              <w:spacing w:before="0" w:after="283"/>
              <w:jc w:val="left"/>
              <w:rPr/>
            </w:pPr>
            <w:r>
              <w:rPr/>
              <w:t xml:space="preserve">4,180.23 neliömetriä (10,826.7 km) </w:t>
            </w:r>
          </w:p>
        </w:tc>
      </w:tr>
      <w:tr>
        <w:trPr/>
        <w:tc>
          <w:tcPr>
            <w:tcW w:w="898" w:type="dxa"/>
            <w:tcBorders/>
            <w:vAlign w:val="center"/>
          </w:tcPr>
          <w:p>
            <w:pPr>
              <w:pStyle w:val="TableContents"/>
              <w:bidi w:val="0"/>
              <w:spacing w:before="0" w:after="283"/>
              <w:jc w:val="left"/>
              <w:rPr/>
            </w:pPr>
            <w:r>
              <w:rPr/>
              <w:t xml:space="preserve">97 </w:t>
            </w:r>
          </w:p>
        </w:tc>
        <w:tc>
          <w:tcPr>
            <w:tcW w:w="1815" w:type="dxa"/>
            <w:tcBorders/>
            <w:vAlign w:val="center"/>
          </w:tcPr>
          <w:p>
            <w:pPr>
              <w:pStyle w:val="TableContents"/>
              <w:bidi w:val="0"/>
              <w:spacing w:before="0" w:after="283"/>
              <w:jc w:val="left"/>
              <w:rPr/>
            </w:pPr>
            <w:r>
              <w:rPr/>
              <w:t xml:space="preserve">Teton County </w:t>
            </w:r>
          </w:p>
        </w:tc>
        <w:tc>
          <w:tcPr>
            <w:tcW w:w="1327" w:type="dxa"/>
            <w:tcBorders/>
            <w:vAlign w:val="center"/>
          </w:tcPr>
          <w:p>
            <w:pPr>
              <w:pStyle w:val="TableContents"/>
              <w:bidi w:val="0"/>
              <w:spacing w:before="0" w:after="283"/>
              <w:jc w:val="left"/>
              <w:rPr/>
            </w:pPr>
            <w:r>
              <w:rPr/>
              <w:t xml:space="preserve">Wyoming </w:t>
            </w:r>
          </w:p>
        </w:tc>
        <w:tc>
          <w:tcPr>
            <w:tcW w:w="1975" w:type="dxa"/>
            <w:tcBorders/>
            <w:vAlign w:val="center"/>
          </w:tcPr>
          <w:p>
            <w:pPr>
              <w:pStyle w:val="TableContents"/>
              <w:bidi w:val="0"/>
              <w:spacing w:before="0" w:after="283"/>
              <w:jc w:val="left"/>
              <w:rPr/>
            </w:pPr>
            <w:r>
              <w:rPr/>
              <w:t xml:space="preserve">Jackson </w:t>
            </w:r>
          </w:p>
        </w:tc>
        <w:tc>
          <w:tcPr>
            <w:tcW w:w="2071" w:type="dxa"/>
            <w:tcBorders/>
            <w:vAlign w:val="center"/>
          </w:tcPr>
          <w:p>
            <w:pPr>
              <w:pStyle w:val="TableContents"/>
              <w:bidi w:val="0"/>
              <w:spacing w:before="0" w:after="283"/>
              <w:jc w:val="left"/>
              <w:rPr/>
            </w:pPr>
            <w:r>
              <w:rPr/>
              <w:t xml:space="preserve">4,221.8 neliömiiliä (10,934 km) </w:t>
            </w:r>
          </w:p>
        </w:tc>
        <w:tc>
          <w:tcPr>
            <w:tcW w:w="2119" w:type="dxa"/>
            <w:tcBorders/>
            <w:vAlign w:val="center"/>
          </w:tcPr>
          <w:p>
            <w:pPr>
              <w:pStyle w:val="TableContents"/>
              <w:bidi w:val="0"/>
              <w:spacing w:before="0" w:after="283"/>
              <w:jc w:val="left"/>
              <w:rPr/>
            </w:pPr>
            <w:r>
              <w:rPr/>
              <w:t xml:space="preserve">4,007.76 sq mi (10,380.1 km) </w:t>
            </w:r>
          </w:p>
        </w:tc>
      </w:tr>
      <w:tr>
        <w:trPr/>
        <w:tc>
          <w:tcPr>
            <w:tcW w:w="898" w:type="dxa"/>
            <w:tcBorders/>
            <w:vAlign w:val="center"/>
          </w:tcPr>
          <w:p>
            <w:pPr>
              <w:pStyle w:val="TableContents"/>
              <w:bidi w:val="0"/>
              <w:spacing w:before="0" w:after="283"/>
              <w:jc w:val="left"/>
              <w:rPr/>
            </w:pPr>
            <w:r>
              <w:rPr/>
              <w:t xml:space="preserve">98 </w:t>
            </w:r>
          </w:p>
        </w:tc>
        <w:tc>
          <w:tcPr>
            <w:tcW w:w="1815" w:type="dxa"/>
            <w:tcBorders/>
            <w:vAlign w:val="center"/>
          </w:tcPr>
          <w:p>
            <w:pPr>
              <w:pStyle w:val="TableContents"/>
              <w:bidi w:val="0"/>
              <w:spacing w:before="0" w:after="283"/>
              <w:jc w:val="left"/>
              <w:rPr/>
            </w:pPr>
            <w:r>
              <w:rPr/>
              <w:t xml:space="preserve">Modocin piirikunta </w:t>
            </w:r>
          </w:p>
        </w:tc>
        <w:tc>
          <w:tcPr>
            <w:tcW w:w="1327" w:type="dxa"/>
            <w:tcBorders/>
            <w:vAlign w:val="center"/>
          </w:tcPr>
          <w:p>
            <w:pPr>
              <w:pStyle w:val="TableContents"/>
              <w:bidi w:val="0"/>
              <w:spacing w:before="0" w:after="283"/>
              <w:jc w:val="left"/>
              <w:rPr/>
            </w:pPr>
            <w:r>
              <w:rPr/>
              <w:t xml:space="preserve">Kalifornia </w:t>
            </w:r>
          </w:p>
        </w:tc>
        <w:tc>
          <w:tcPr>
            <w:tcW w:w="1975" w:type="dxa"/>
            <w:tcBorders/>
            <w:vAlign w:val="center"/>
          </w:tcPr>
          <w:p>
            <w:pPr>
              <w:pStyle w:val="TableContents"/>
              <w:bidi w:val="0"/>
              <w:spacing w:before="0" w:after="283"/>
              <w:jc w:val="left"/>
              <w:rPr/>
            </w:pPr>
            <w:r>
              <w:rPr/>
              <w:t xml:space="preserve">Alturas </w:t>
            </w:r>
          </w:p>
        </w:tc>
        <w:tc>
          <w:tcPr>
            <w:tcW w:w="2071" w:type="dxa"/>
            <w:tcBorders/>
            <w:vAlign w:val="center"/>
          </w:tcPr>
          <w:p>
            <w:pPr>
              <w:pStyle w:val="TableContents"/>
              <w:bidi w:val="0"/>
              <w:spacing w:before="0" w:after="283"/>
              <w:jc w:val="left"/>
              <w:rPr/>
            </w:pPr>
            <w:r>
              <w:rPr/>
              <w:t xml:space="preserve">4 203,37 neliömetriä (10 886,7 km). </w:t>
            </w:r>
          </w:p>
        </w:tc>
        <w:tc>
          <w:tcPr>
            <w:tcW w:w="2119" w:type="dxa"/>
            <w:tcBorders/>
            <w:vAlign w:val="center"/>
          </w:tcPr>
          <w:p>
            <w:pPr>
              <w:pStyle w:val="TableContents"/>
              <w:bidi w:val="0"/>
              <w:spacing w:before="0" w:after="283"/>
              <w:jc w:val="left"/>
              <w:rPr/>
            </w:pPr>
            <w:r>
              <w:rPr/>
              <w:t xml:space="preserve">3,944.1 sq mi (10,215 km) </w:t>
            </w:r>
          </w:p>
        </w:tc>
      </w:tr>
      <w:tr>
        <w:trPr/>
        <w:tc>
          <w:tcPr>
            <w:tcW w:w="898" w:type="dxa"/>
            <w:tcBorders/>
            <w:vAlign w:val="center"/>
          </w:tcPr>
          <w:p>
            <w:pPr>
              <w:pStyle w:val="TableContents"/>
              <w:bidi w:val="0"/>
              <w:spacing w:before="0" w:after="283"/>
              <w:jc w:val="left"/>
              <w:rPr/>
            </w:pPr>
            <w:r>
              <w:rPr/>
              <w:t xml:space="preserve">99 </w:t>
            </w:r>
          </w:p>
        </w:tc>
        <w:tc>
          <w:tcPr>
            <w:tcW w:w="1815" w:type="dxa"/>
            <w:tcBorders/>
            <w:vAlign w:val="center"/>
          </w:tcPr>
          <w:p>
            <w:pPr>
              <w:pStyle w:val="TableContents"/>
              <w:bidi w:val="0"/>
              <w:spacing w:before="0" w:after="283"/>
              <w:jc w:val="left"/>
              <w:rPr/>
            </w:pPr>
            <w:r>
              <w:rPr/>
              <w:t xml:space="preserve">Eddy County </w:t>
            </w:r>
          </w:p>
        </w:tc>
        <w:tc>
          <w:tcPr>
            <w:tcW w:w="1327" w:type="dxa"/>
            <w:tcBorders/>
            <w:vAlign w:val="center"/>
          </w:tcPr>
          <w:p>
            <w:pPr>
              <w:pStyle w:val="TableContents"/>
              <w:bidi w:val="0"/>
              <w:spacing w:before="0" w:after="283"/>
              <w:jc w:val="left"/>
              <w:rPr/>
            </w:pPr>
            <w:r>
              <w:rPr/>
              <w:t xml:space="preserve">New Mexico </w:t>
            </w:r>
          </w:p>
        </w:tc>
        <w:tc>
          <w:tcPr>
            <w:tcW w:w="1975" w:type="dxa"/>
            <w:tcBorders/>
            <w:vAlign w:val="center"/>
          </w:tcPr>
          <w:p>
            <w:pPr>
              <w:pStyle w:val="TableContents"/>
              <w:bidi w:val="0"/>
              <w:spacing w:before="0" w:after="283"/>
              <w:jc w:val="left"/>
              <w:rPr/>
            </w:pPr>
            <w:r>
              <w:rPr/>
              <w:t xml:space="preserve">Carlsbad </w:t>
            </w:r>
          </w:p>
        </w:tc>
        <w:tc>
          <w:tcPr>
            <w:tcW w:w="2071" w:type="dxa"/>
            <w:tcBorders/>
            <w:vAlign w:val="center"/>
          </w:tcPr>
          <w:p>
            <w:pPr>
              <w:pStyle w:val="TableContents"/>
              <w:bidi w:val="0"/>
              <w:spacing w:before="0" w:after="283"/>
              <w:jc w:val="left"/>
              <w:rPr/>
            </w:pPr>
            <w:r>
              <w:rPr/>
              <w:t xml:space="preserve">4,197.57 sq mi (10,871.7 km) (10,871.7 km) </w:t>
            </w:r>
          </w:p>
        </w:tc>
        <w:tc>
          <w:tcPr>
            <w:tcW w:w="2119" w:type="dxa"/>
            <w:tcBorders/>
            <w:vAlign w:val="center"/>
          </w:tcPr>
          <w:p>
            <w:pPr>
              <w:pStyle w:val="TableContents"/>
              <w:bidi w:val="0"/>
              <w:spacing w:before="0" w:after="283"/>
              <w:jc w:val="left"/>
              <w:rPr/>
            </w:pPr>
            <w:r>
              <w:rPr/>
              <w:t xml:space="preserve">4,182.02 sq mi (10,831.4 km) (10,831.4 km) </w:t>
            </w:r>
          </w:p>
        </w:tc>
      </w:tr>
      <w:tr>
        <w:trPr/>
        <w:tc>
          <w:tcPr>
            <w:tcW w:w="898" w:type="dxa"/>
            <w:tcBorders/>
            <w:vAlign w:val="center"/>
          </w:tcPr>
          <w:p>
            <w:pPr>
              <w:pStyle w:val="TableContents"/>
              <w:bidi w:val="0"/>
              <w:spacing w:before="0" w:after="283"/>
              <w:jc w:val="left"/>
              <w:rPr/>
            </w:pPr>
            <w:r>
              <w:rPr/>
              <w:t xml:space="preserve">100 </w:t>
            </w:r>
          </w:p>
        </w:tc>
        <w:tc>
          <w:tcPr>
            <w:tcW w:w="1815" w:type="dxa"/>
            <w:tcBorders/>
            <w:vAlign w:val="center"/>
          </w:tcPr>
          <w:p>
            <w:pPr>
              <w:pStyle w:val="TableContents"/>
              <w:bidi w:val="0"/>
              <w:spacing w:before="0" w:after="283"/>
              <w:jc w:val="left"/>
              <w:rPr/>
            </w:pPr>
            <w:r>
              <w:rPr/>
              <w:t xml:space="preserve">Eurekan piirikunta </w:t>
            </w:r>
          </w:p>
        </w:tc>
        <w:tc>
          <w:tcPr>
            <w:tcW w:w="1327" w:type="dxa"/>
            <w:tcBorders/>
            <w:vAlign w:val="center"/>
          </w:tcPr>
          <w:p>
            <w:pPr>
              <w:pStyle w:val="TableContents"/>
              <w:bidi w:val="0"/>
              <w:spacing w:before="0" w:after="283"/>
              <w:jc w:val="left"/>
              <w:rPr/>
            </w:pPr>
            <w:r>
              <w:rPr/>
              <w:t xml:space="preserve">Nevada </w:t>
            </w:r>
          </w:p>
        </w:tc>
        <w:tc>
          <w:tcPr>
            <w:tcW w:w="1975" w:type="dxa"/>
            <w:tcBorders/>
            <w:vAlign w:val="center"/>
          </w:tcPr>
          <w:p>
            <w:pPr>
              <w:pStyle w:val="TableContents"/>
              <w:bidi w:val="0"/>
              <w:spacing w:before="0" w:after="283"/>
              <w:jc w:val="left"/>
              <w:rPr/>
            </w:pPr>
            <w:r>
              <w:rPr/>
              <w:t xml:space="preserve">Eureka </w:t>
            </w:r>
          </w:p>
        </w:tc>
        <w:tc>
          <w:tcPr>
            <w:tcW w:w="2071" w:type="dxa"/>
            <w:tcBorders/>
            <w:vAlign w:val="center"/>
          </w:tcPr>
          <w:p>
            <w:pPr>
              <w:pStyle w:val="TableContents"/>
              <w:bidi w:val="0"/>
              <w:spacing w:before="0" w:after="283"/>
              <w:jc w:val="left"/>
              <w:rPr/>
            </w:pPr>
            <w:r>
              <w:rPr/>
              <w:t xml:space="preserve">4,179.96 sq mi (10,826.0 km) </w:t>
            </w:r>
          </w:p>
        </w:tc>
        <w:tc>
          <w:tcPr>
            <w:tcW w:w="2119" w:type="dxa"/>
            <w:tcBorders/>
            <w:vAlign w:val="center"/>
          </w:tcPr>
          <w:p>
            <w:pPr>
              <w:pStyle w:val="TableContents"/>
              <w:bidi w:val="0"/>
              <w:spacing w:before="0" w:after="283"/>
              <w:jc w:val="left"/>
              <w:rPr/>
            </w:pPr>
            <w:r>
              <w:rPr/>
              <w:t xml:space="preserve">4,175.68 neliömiiliä (10,815.0 km) </w:t>
            </w:r>
          </w:p>
        </w:tc>
      </w:tr>
      <w:tr>
        <w:trPr/>
        <w:tc>
          <w:tcPr>
            <w:tcW w:w="898" w:type="dxa"/>
            <w:tcBorders/>
            <w:vAlign w:val="center"/>
          </w:tcPr>
          <w:p>
            <w:pPr>
              <w:pStyle w:val="TableContents"/>
              <w:bidi w:val="0"/>
              <w:spacing w:before="0" w:after="283"/>
              <w:jc w:val="left"/>
              <w:rPr/>
            </w:pPr>
            <w:r>
              <w:rPr/>
              <w:t xml:space="preserve">101 (94) </w:t>
            </w:r>
          </w:p>
        </w:tc>
        <w:tc>
          <w:tcPr>
            <w:tcW w:w="1815" w:type="dxa"/>
            <w:tcBorders/>
            <w:vAlign w:val="center"/>
          </w:tcPr>
          <w:p>
            <w:pPr>
              <w:pStyle w:val="TableContents"/>
              <w:bidi w:val="0"/>
              <w:spacing w:before="0" w:after="283"/>
              <w:jc w:val="left"/>
              <w:rPr/>
            </w:pPr>
            <w:r>
              <w:rPr/>
              <w:t xml:space="preserve">Johnsonin piirikunta </w:t>
            </w:r>
          </w:p>
        </w:tc>
        <w:tc>
          <w:tcPr>
            <w:tcW w:w="1327" w:type="dxa"/>
            <w:tcBorders/>
            <w:vAlign w:val="center"/>
          </w:tcPr>
          <w:p>
            <w:pPr>
              <w:pStyle w:val="TableContents"/>
              <w:bidi w:val="0"/>
              <w:spacing w:before="0" w:after="283"/>
              <w:jc w:val="left"/>
              <w:rPr/>
            </w:pPr>
            <w:r>
              <w:rPr/>
              <w:t xml:space="preserve">Wyoming </w:t>
            </w:r>
          </w:p>
        </w:tc>
        <w:tc>
          <w:tcPr>
            <w:tcW w:w="1975" w:type="dxa"/>
            <w:tcBorders/>
            <w:vAlign w:val="center"/>
          </w:tcPr>
          <w:p>
            <w:pPr>
              <w:pStyle w:val="TableContents"/>
              <w:bidi w:val="0"/>
              <w:spacing w:before="0" w:after="283"/>
              <w:jc w:val="left"/>
              <w:rPr/>
            </w:pPr>
            <w:r>
              <w:rPr/>
              <w:t xml:space="preserve">Buffalo </w:t>
            </w:r>
          </w:p>
        </w:tc>
        <w:tc>
          <w:tcPr>
            <w:tcW w:w="2071" w:type="dxa"/>
            <w:tcBorders/>
            <w:vAlign w:val="center"/>
          </w:tcPr>
          <w:p>
            <w:pPr>
              <w:pStyle w:val="TableContents"/>
              <w:bidi w:val="0"/>
              <w:spacing w:before="0" w:after="283"/>
              <w:jc w:val="left"/>
              <w:rPr/>
            </w:pPr>
            <w:r>
              <w:rPr/>
              <w:t xml:space="preserve">4,174.71 neliömetriä (10,812.4 km) </w:t>
            </w:r>
          </w:p>
        </w:tc>
        <w:tc>
          <w:tcPr>
            <w:tcW w:w="2119" w:type="dxa"/>
            <w:tcBorders/>
            <w:vAlign w:val="center"/>
          </w:tcPr>
          <w:p>
            <w:pPr>
              <w:pStyle w:val="TableContents"/>
              <w:bidi w:val="0"/>
              <w:spacing w:before="0" w:after="283"/>
              <w:jc w:val="left"/>
              <w:rPr/>
            </w:pPr>
            <w:r>
              <w:rPr/>
              <w:t xml:space="preserve">4,166.28 sq mi (10,790.6 km) (10,790.6 km) </w:t>
            </w:r>
          </w:p>
        </w:tc>
      </w:tr>
      <w:tr>
        <w:trPr/>
        <w:tc>
          <w:tcPr>
            <w:tcW w:w="898" w:type="dxa"/>
            <w:tcBorders/>
            <w:vAlign w:val="center"/>
          </w:tcPr>
          <w:p>
            <w:pPr>
              <w:pStyle w:val="TableContents"/>
              <w:bidi w:val="0"/>
              <w:spacing w:before="0" w:after="283"/>
              <w:jc w:val="left"/>
              <w:rPr/>
            </w:pPr>
            <w:r>
              <w:rPr/>
              <w:t xml:space="preserve">102 (100) </w:t>
            </w:r>
          </w:p>
        </w:tc>
        <w:tc>
          <w:tcPr>
            <w:tcW w:w="1815" w:type="dxa"/>
            <w:tcBorders/>
            <w:vAlign w:val="center"/>
          </w:tcPr>
          <w:p>
            <w:pPr>
              <w:pStyle w:val="TableContents"/>
              <w:bidi w:val="0"/>
              <w:spacing w:before="0" w:after="283"/>
              <w:jc w:val="left"/>
              <w:rPr/>
            </w:pPr>
            <w:r>
              <w:rPr/>
              <w:t xml:space="preserve">Kane County </w:t>
            </w:r>
          </w:p>
        </w:tc>
        <w:tc>
          <w:tcPr>
            <w:tcW w:w="1327" w:type="dxa"/>
            <w:tcBorders/>
            <w:vAlign w:val="center"/>
          </w:tcPr>
          <w:p>
            <w:pPr>
              <w:pStyle w:val="TableContents"/>
              <w:bidi w:val="0"/>
              <w:spacing w:before="0" w:after="283"/>
              <w:jc w:val="left"/>
              <w:rPr/>
            </w:pPr>
            <w:r>
              <w:rPr/>
              <w:t xml:space="preserve">Utah </w:t>
            </w:r>
          </w:p>
        </w:tc>
        <w:tc>
          <w:tcPr>
            <w:tcW w:w="1975" w:type="dxa"/>
            <w:tcBorders/>
            <w:vAlign w:val="center"/>
          </w:tcPr>
          <w:p>
            <w:pPr>
              <w:pStyle w:val="TableContents"/>
              <w:bidi w:val="0"/>
              <w:spacing w:before="0" w:after="283"/>
              <w:jc w:val="left"/>
              <w:rPr/>
            </w:pPr>
            <w:r>
              <w:rPr/>
              <w:t xml:space="preserve">Kanab </w:t>
            </w:r>
          </w:p>
        </w:tc>
        <w:tc>
          <w:tcPr>
            <w:tcW w:w="2071" w:type="dxa"/>
            <w:tcBorders/>
            <w:vAlign w:val="center"/>
          </w:tcPr>
          <w:p>
            <w:pPr>
              <w:pStyle w:val="TableContents"/>
              <w:bidi w:val="0"/>
              <w:spacing w:before="0" w:after="283"/>
              <w:jc w:val="left"/>
              <w:rPr/>
            </w:pPr>
            <w:r>
              <w:rPr/>
              <w:t xml:space="preserve">4,108.42 neliömiiriä (10,640.8 km) </w:t>
            </w:r>
          </w:p>
        </w:tc>
        <w:tc>
          <w:tcPr>
            <w:tcW w:w="2119" w:type="dxa"/>
            <w:tcBorders/>
            <w:vAlign w:val="center"/>
          </w:tcPr>
          <w:p>
            <w:pPr>
              <w:pStyle w:val="TableContents"/>
              <w:bidi w:val="0"/>
              <w:spacing w:before="0" w:after="283"/>
              <w:jc w:val="left"/>
              <w:rPr/>
            </w:pPr>
            <w:r>
              <w:rPr/>
              <w:t xml:space="preserve">3,991.96 neliömetriä (10,339.1 km) </w:t>
            </w:r>
          </w:p>
        </w:tc>
      </w:tr>
      <w:tr>
        <w:trPr/>
        <w:tc>
          <w:tcPr>
            <w:tcW w:w="898" w:type="dxa"/>
            <w:tcBorders/>
            <w:vAlign w:val="center"/>
          </w:tcPr>
          <w:p>
            <w:pPr>
              <w:pStyle w:val="TableContents"/>
              <w:bidi w:val="0"/>
              <w:spacing w:before="0" w:after="283"/>
              <w:jc w:val="left"/>
              <w:rPr/>
            </w:pPr>
            <w:r>
              <w:rPr/>
              <w:t xml:space="preserve">104 (95) </w:t>
            </w:r>
          </w:p>
        </w:tc>
        <w:tc>
          <w:tcPr>
            <w:tcW w:w="1815" w:type="dxa"/>
            <w:tcBorders/>
            <w:vAlign w:val="center"/>
          </w:tcPr>
          <w:p>
            <w:pPr>
              <w:pStyle w:val="TableContents"/>
              <w:bidi w:val="0"/>
              <w:spacing w:before="0" w:after="283"/>
              <w:jc w:val="left"/>
              <w:rPr/>
            </w:pPr>
            <w:r>
              <w:rPr/>
              <w:t xml:space="preserve">Lincolnin piirikunta </w:t>
            </w:r>
          </w:p>
        </w:tc>
        <w:tc>
          <w:tcPr>
            <w:tcW w:w="1327" w:type="dxa"/>
            <w:tcBorders/>
            <w:vAlign w:val="center"/>
          </w:tcPr>
          <w:p>
            <w:pPr>
              <w:pStyle w:val="TableContents"/>
              <w:bidi w:val="0"/>
              <w:spacing w:before="0" w:after="283"/>
              <w:jc w:val="left"/>
              <w:rPr/>
            </w:pPr>
            <w:r>
              <w:rPr/>
              <w:t xml:space="preserve">Wyoming </w:t>
            </w:r>
          </w:p>
        </w:tc>
        <w:tc>
          <w:tcPr>
            <w:tcW w:w="1975" w:type="dxa"/>
            <w:tcBorders/>
            <w:vAlign w:val="center"/>
          </w:tcPr>
          <w:p>
            <w:pPr>
              <w:pStyle w:val="TableContents"/>
              <w:bidi w:val="0"/>
              <w:spacing w:before="0" w:after="283"/>
              <w:jc w:val="left"/>
              <w:rPr/>
            </w:pPr>
            <w:r>
              <w:rPr/>
              <w:t xml:space="preserve">Kemmerer </w:t>
            </w:r>
          </w:p>
        </w:tc>
        <w:tc>
          <w:tcPr>
            <w:tcW w:w="2071" w:type="dxa"/>
            <w:tcBorders/>
            <w:vAlign w:val="center"/>
          </w:tcPr>
          <w:p>
            <w:pPr>
              <w:pStyle w:val="TableContents"/>
              <w:bidi w:val="0"/>
              <w:spacing w:before="0" w:after="283"/>
              <w:jc w:val="left"/>
              <w:rPr/>
            </w:pPr>
            <w:r>
              <w:rPr/>
              <w:t xml:space="preserve">4 089,01 neliömetriä (10 590,5 km). </w:t>
            </w:r>
          </w:p>
        </w:tc>
        <w:tc>
          <w:tcPr>
            <w:tcW w:w="2119" w:type="dxa"/>
            <w:tcBorders/>
            <w:vAlign w:val="center"/>
          </w:tcPr>
          <w:p>
            <w:pPr>
              <w:pStyle w:val="TableContents"/>
              <w:bidi w:val="0"/>
              <w:spacing w:before="0" w:after="283"/>
              <w:jc w:val="left"/>
              <w:rPr/>
            </w:pPr>
            <w:r>
              <w:rPr/>
              <w:t xml:space="preserve">4,069.09 sq mi (10,538.9 km) </w:t>
            </w:r>
          </w:p>
        </w:tc>
      </w:tr>
      <w:tr>
        <w:trPr/>
        <w:tc>
          <w:tcPr>
            <w:tcW w:w="898" w:type="dxa"/>
            <w:tcBorders/>
            <w:vAlign w:val="center"/>
          </w:tcPr>
          <w:p>
            <w:pPr>
              <w:pStyle w:val="TableContents"/>
              <w:bidi w:val="0"/>
              <w:spacing w:before="0" w:after="283"/>
              <w:jc w:val="left"/>
              <w:rPr/>
            </w:pPr>
            <w:r>
              <w:rPr/>
              <w:t xml:space="preserve">106 (99) </w:t>
            </w:r>
          </w:p>
        </w:tc>
        <w:tc>
          <w:tcPr>
            <w:tcW w:w="1815" w:type="dxa"/>
            <w:tcBorders/>
            <w:vAlign w:val="center"/>
          </w:tcPr>
          <w:p>
            <w:pPr>
              <w:pStyle w:val="TableContents"/>
              <w:bidi w:val="0"/>
              <w:spacing w:before="0" w:after="283"/>
              <w:jc w:val="left"/>
              <w:rPr/>
            </w:pPr>
            <w:r>
              <w:rPr/>
              <w:t xml:space="preserve">Weld County </w:t>
            </w:r>
          </w:p>
        </w:tc>
        <w:tc>
          <w:tcPr>
            <w:tcW w:w="1327" w:type="dxa"/>
            <w:tcBorders/>
            <w:vAlign w:val="center"/>
          </w:tcPr>
          <w:p>
            <w:pPr>
              <w:pStyle w:val="TableContents"/>
              <w:bidi w:val="0"/>
              <w:spacing w:before="0" w:after="283"/>
              <w:jc w:val="left"/>
              <w:rPr/>
            </w:pPr>
            <w:r>
              <w:rPr/>
              <w:t xml:space="preserve">Colorado </w:t>
            </w:r>
          </w:p>
        </w:tc>
        <w:tc>
          <w:tcPr>
            <w:tcW w:w="1975" w:type="dxa"/>
            <w:tcBorders/>
            <w:vAlign w:val="center"/>
          </w:tcPr>
          <w:p>
            <w:pPr>
              <w:pStyle w:val="TableContents"/>
              <w:bidi w:val="0"/>
              <w:spacing w:before="0" w:after="283"/>
              <w:jc w:val="left"/>
              <w:rPr/>
            </w:pPr>
            <w:r>
              <w:rPr/>
              <w:t xml:space="preserve">Greeley </w:t>
            </w:r>
          </w:p>
        </w:tc>
        <w:tc>
          <w:tcPr>
            <w:tcW w:w="2071" w:type="dxa"/>
            <w:tcBorders/>
            <w:vAlign w:val="center"/>
          </w:tcPr>
          <w:p>
            <w:pPr>
              <w:pStyle w:val="TableContents"/>
              <w:bidi w:val="0"/>
              <w:spacing w:before="0" w:after="283"/>
              <w:jc w:val="left"/>
              <w:rPr/>
            </w:pPr>
            <w:r>
              <w:rPr/>
              <w:t xml:space="preserve">4,021.56 neliömetriä (10,415.8 km) </w:t>
            </w:r>
          </w:p>
        </w:tc>
        <w:tc>
          <w:tcPr>
            <w:tcW w:w="2119" w:type="dxa"/>
            <w:tcBorders/>
            <w:vAlign w:val="center"/>
          </w:tcPr>
          <w:p>
            <w:pPr>
              <w:pStyle w:val="TableContents"/>
              <w:bidi w:val="0"/>
              <w:spacing w:before="0" w:after="283"/>
              <w:jc w:val="left"/>
              <w:rPr/>
            </w:pPr>
            <w:r>
              <w:rPr/>
              <w:t xml:space="preserve">3,992.45 sq mi (10,340.4 km)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piirikunta Manner-Yhdysvalloissa...</w:t>
      </w:r>
    </w:p>
    <w:p>
      <w:pPr>
        <w:pStyle w:val="TextBody"/>
        <w:bidi w:val="0"/>
        <w:jc w:val="left"/>
        <w:rPr>
          <w:b/>
          <w:u w:val="single"/>
          <w:shd w:val="clear" w:fill="FFFF00"/>
        </w:rPr>
      </w:pPr>
      <w:r>
        <w:rPr>
          <w:b/>
          <w:u w:val="single"/>
          <w:shd w:val="clear" w:fill="FFFF00"/>
        </w:rPr>
        <w:t xml:space="preserve">Asiakirjan numero 29499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Case Closed sai ensi-iltansa 8. tammikuuta 1996 Nippon Television Network System -kanavalla Japanissa, ja se on parhaillaan käynnissä. Sitä on esitetty </w:t>
      </w:r>
      <w:r>
        <w:rPr/>
        <w:t xml:space="preserve">Japanissa </w:t>
      </w:r>
      <w:r>
        <w:rPr>
          <w:color w:val="A9A9A9"/>
        </w:rPr>
        <w:t xml:space="preserve">yli 800 jaksoa, </w:t>
      </w:r>
      <w:r>
        <w:rPr/>
        <w:t xml:space="preserve">mikä tekee siitä viidenneksitoista pisimpään jatkuneen animesarjan. Vuonna 2010 Yomiuri Telecasting Corporation alkoi tarjota jaksoja tilausvideona. Animen pohjalta on tehty teatterielokuvia, kaksi OVA-sarjaa ja tv-erikoisohjelma Lupin the 3rd vs. Detective Conan, jonka henkilökunta ja näyttelijäkaarti on sama kuin animesarjan. Sarjan tunnusmusiikin toimittaja oli aluksi Universal Music Group, joka julkaisi kaksi ensimmäistä alkutekstiä ja lopun tunnusmusiikin, ja tällä hetkellä se on Being Incorporated.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tapaus suljettu on</w:t>
      </w:r>
    </w:p>
    <w:p>
      <w:pPr>
        <w:pStyle w:val="TextBody"/>
        <w:bidi w:val="0"/>
        <w:jc w:val="left"/>
        <w:rPr>
          <w:b/>
          <w:u w:val="single"/>
          <w:shd w:val="clear" w:fill="FFFF00"/>
        </w:rPr>
      </w:pPr>
      <w:r>
        <w:rPr>
          <w:b/>
          <w:u w:val="single"/>
          <w:shd w:val="clear" w:fill="FFFF00"/>
        </w:rPr>
        <w:t xml:space="preserve">Asiakirjan numero 29500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Sormuksen sota </w:t>
      </w:r>
    </w:p>
    <w:tbl>
      <w:tblPr>
        <w:tblW w:w="4594" w:type="dxa"/>
        <w:jc w:val="left"/>
        <w:tblInd w:w="0" w:type="dxa"/>
        <w:tblLayout w:type="fixed"/>
        <w:tblCellMar>
          <w:top w:w="28" w:type="dxa"/>
          <w:left w:w="28" w:type="dxa"/>
          <w:bottom w:w="28" w:type="dxa"/>
          <w:right w:w="28" w:type="dxa"/>
        </w:tblCellMar>
      </w:tblPr>
      <w:tblGrid>
        <w:gridCol w:w="1081"/>
        <w:gridCol w:w="3513"/>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513" w:type="dxa"/>
            <w:tcBorders/>
            <w:vAlign w:val="center"/>
          </w:tcPr>
          <w:p>
            <w:pPr>
              <w:pStyle w:val="TableContents"/>
              <w:bidi w:val="0"/>
              <w:spacing w:before="0" w:after="283"/>
              <w:jc w:val="left"/>
              <w:rPr/>
            </w:pPr>
            <w:r>
              <w:rPr>
                <w:color w:val="A9A9A9"/>
              </w:rPr>
              <w:t xml:space="preserve">3018 TA </w:t>
            </w:r>
            <w:r>
              <w:rPr/>
              <w:t xml:space="preserve">-- 3019 TA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513" w:type="dxa"/>
            <w:tcBorders/>
            <w:vAlign w:val="center"/>
          </w:tcPr>
          <w:p>
            <w:pPr>
              <w:pStyle w:val="TableContents"/>
              <w:bidi w:val="0"/>
              <w:spacing w:before="0" w:after="283"/>
              <w:jc w:val="left"/>
              <w:rPr/>
            </w:pPr>
            <w:r>
              <w:rPr/>
              <w:t xml:space="preserve">Keski-Maa </w:t>
            </w:r>
          </w:p>
        </w:tc>
      </w:tr>
      <w:tr>
        <w:trPr/>
        <w:tc>
          <w:tcPr>
            <w:tcW w:w="1081" w:type="dxa"/>
            <w:tcBorders/>
            <w:vAlign w:val="center"/>
          </w:tcPr>
          <w:p>
            <w:pPr>
              <w:pStyle w:val="TableHeading"/>
              <w:suppressLineNumbers/>
              <w:bidi w:val="0"/>
              <w:spacing w:before="0" w:after="283"/>
              <w:jc w:val="center"/>
              <w:rPr/>
            </w:pPr>
            <w:r>
              <w:rPr/>
              <w:t xml:space="preserve">Tulos </w:t>
            </w:r>
          </w:p>
        </w:tc>
        <w:tc>
          <w:tcPr>
            <w:tcW w:w="3513" w:type="dxa"/>
            <w:tcBorders/>
            <w:vAlign w:val="center"/>
          </w:tcPr>
          <w:p>
            <w:pPr>
              <w:pStyle w:val="TableContents"/>
              <w:bidi w:val="0"/>
              <w:jc w:val="left"/>
              <w:rPr/>
            </w:pPr>
            <w:r>
              <w:rPr/>
              <w:t xml:space="preserve">Mannishin voitto </w:t>
            </w:r>
          </w:p>
          <w:p>
            <w:pPr>
              <w:pStyle w:val="TableContents"/>
              <w:numPr>
                <w:ilvl w:val="0"/>
                <w:numId w:val="166"/>
              </w:numPr>
              <w:tabs>
                <w:tab w:val="clear" w:pos="1134"/>
                <w:tab w:val="left" w:leader="none" w:pos="707"/>
              </w:tabs>
              <w:bidi w:val="0"/>
              <w:spacing w:before="0" w:after="0"/>
              <w:ind w:start="707" w:hanging="283"/>
              <w:jc w:val="left"/>
              <w:rPr/>
            </w:pPr>
            <w:r>
              <w:rPr/>
              <w:t xml:space="preserve">Yksi rengas tuhottu </w:t>
            </w:r>
          </w:p>
          <w:p>
            <w:pPr>
              <w:pStyle w:val="TableContents"/>
              <w:numPr>
                <w:ilvl w:val="0"/>
                <w:numId w:val="166"/>
              </w:numPr>
              <w:tabs>
                <w:tab w:val="clear" w:pos="1134"/>
                <w:tab w:val="left" w:leader="none" w:pos="707"/>
              </w:tabs>
              <w:bidi w:val="0"/>
              <w:spacing w:before="0" w:after="283"/>
              <w:ind w:start="707" w:hanging="283"/>
              <w:jc w:val="left"/>
              <w:rPr/>
            </w:pPr>
            <w:r>
              <w:rPr/>
              <w:t xml:space="preserve">Gondorin ja Arnorin yhdistyminen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Gondor (Ihmiskunta) Rohan (Ihmiskunta) Woodland Realm (haltijat) Lothlórien (haltijat) Rivendell (haltijat) Grey Company (Ihmiskunta) </w:t>
      </w:r>
    </w:p>
    <w:p>
      <w:pPr>
        <w:pStyle w:val="TextBody"/>
        <w:bidi w:val="0"/>
        <w:spacing w:before="0" w:after="283"/>
        <w:jc w:val="left"/>
        <w:rPr/>
      </w:pPr>
      <w:r>
        <w:rPr/>
        <w:t xml:space="preserve">Dale (ihmiskunta) Erebor (kääpiöt) Kuolleiden armeija (kuollut ihmiskunta) Ents (puita) Huorn (puita) Shire (hobitit) Eagles Mordor (örkit) Isengard Harad (ihmiskunta) Dunland (ihmiskunta) Rhûn (ihmiskunta) Umbar (ihmiskunta) Khand (ihmiskunta) Dol Guldur Örkkien miehittämä Moria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sormuksen sota alkoi</w:t>
      </w:r>
    </w:p>
    <w:p>
      <w:pPr>
        <w:pStyle w:val="TextBody"/>
        <w:bidi w:val="0"/>
        <w:jc w:val="left"/>
        <w:rPr>
          <w:b/>
          <w:u w:val="single"/>
          <w:shd w:val="clear" w:fill="FFFF00"/>
        </w:rPr>
      </w:pPr>
      <w:r>
        <w:rPr>
          <w:b/>
          <w:u w:val="single"/>
          <w:shd w:val="clear" w:fill="FFFF00"/>
        </w:rPr>
        <w:t xml:space="preserve">Asiakirjan numero 29501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Raportissa esitetään elinajanodote syntymähetkellä vuosilta 2002-2006 ja 2010-14. Vuosina 2002-2006 Punjabin elinajanodote oli toiseksi korkein. </w:t>
      </w:r>
      <w:r>
        <w:rPr>
          <w:color w:val="A9A9A9"/>
        </w:rPr>
        <w:t xml:space="preserve">Keralassa </w:t>
      </w:r>
      <w:r>
        <w:rPr/>
        <w:t xml:space="preserve">elinajanodote oli Intian osavaltioista korkein ja Assamissa matalin. Koillisvaltioita koskevia lukuja ei ollut saatavilla.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osavaltiossa on korkein elinajanodote?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Intian osavaltiossa on korkein elinajanodote syntyessään?</w:t>
      </w:r>
    </w:p>
    <w:p>
      <w:pPr>
        <w:pStyle w:val="TextBody"/>
        <w:bidi w:val="0"/>
        <w:jc w:val="left"/>
        <w:rPr>
          <w:b/>
          <w:u w:val="single"/>
          <w:shd w:val="clear" w:fill="FFFF00"/>
        </w:rPr>
      </w:pPr>
      <w:r>
        <w:rPr>
          <w:b/>
          <w:u w:val="single"/>
          <w:shd w:val="clear" w:fill="FFFF00"/>
        </w:rPr>
        <w:t xml:space="preserve">Asiakirjan numero 29502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Peräsin on ensisijainen ohjauspinta, jolla ohjataan laivaa, venettä, sukellusvenettä, ilmatyynyalusta, ilma-alusta, lentokonetta tai muuta kulkuneuvoa, joka liikkuu nestemäisessä väliaineessa (yleensä ilmassa tai vedessä). Lentokoneessa peräsintä käytetään ensisijaisesti tasapainottamaan epäsuotuisaa kallistusta ja p-kerrointa, eikä se ole ensisijainen ohjainlaite, jota käytetään lentokoneen kääntämiseen. Peräsin toimii ohjaamalla nestettä rungon (vesikulkuneuvo) tai rungon ohi, mikä antaa alukselle kääntyvän tai kallistuvan liikkeen. Peräsin on perusmuodossaan litteä taso tai materiaalilevy, joka on kiinnitetty saranoilla vesikulkuneuvon perään, pyrstöön tai peräpäähän. Peräsimet muotoillaan usein siten, että hydrodynaaminen tai aerodynaaminen vastus on mahdollisimman pieni. Yksinkertaisissa vesikulkuneuvoissa peräsimen yläosaan voidaan kiinnittää peräsin, joka on periaatteessa vipuvarren tavoin toimiva keppi tai tanko, jonka </w:t>
      </w:r>
      <w:r>
        <w:rPr>
          <w:color w:val="A9A9A9"/>
        </w:rPr>
        <w:t xml:space="preserve">avulla perämies voi kääntää peräsintä</w:t>
      </w:r>
      <w:r>
        <w:rPr/>
        <w:t xml:space="preserve">. Suuremmissa aluksissa voidaan käyttää vaijereita, työntötankoja tai hydrauliikkaa peräsimen ja ohjauspyörän yhdistämiseen. Tyypillisissä lentokoneissa peräsintä käytetään polkimilla mekaanisten yhteyksien tai hydrauliikan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peräsin tekee veneessä?</w:t>
      </w:r>
    </w:p>
    <w:p>
      <w:pPr>
        <w:pStyle w:val="TextBody"/>
        <w:bidi w:val="0"/>
        <w:jc w:val="left"/>
        <w:rPr>
          <w:b/>
          <w:u w:val="single"/>
          <w:shd w:val="clear" w:fill="FFFF00"/>
        </w:rPr>
      </w:pPr>
      <w:r>
        <w:rPr>
          <w:b/>
          <w:u w:val="single"/>
          <w:shd w:val="clear" w:fill="FFFF00"/>
        </w:rPr>
        <w:t xml:space="preserve">Asiakirjan numero 29503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Dale Horvath on fiktiivinen hahmo sarjakuvasarjasta The Walking Dead, ja Jeffrey DeMunn esittää häntä samannimisessä yhdysvaltalaisessa televisiosarjassa. Hahmon kuolema </w:t>
      </w:r>
      <w:r>
        <w:rPr/>
        <w:t xml:space="preserve">sarjan </w:t>
      </w:r>
      <w:r>
        <w:rPr>
          <w:color w:val="DCDCDC"/>
        </w:rPr>
        <w:t xml:space="preserve">toisen kauden loppupuoliskolla </w:t>
      </w:r>
      <w:r>
        <w:rPr/>
        <w:t xml:space="preserve">merkitsee merkittävää poikkeamaa sarjakuvista, joissa Dale selvisi hengissä paljon pidempään. Molemmissa medioissa hänen näytetään olevan ryhmän ensisijainen moraalinen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Dale kuoli Walking Deadissa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Dale kuolee Walking Deadissa</w:t>
      </w:r>
    </w:p>
    <w:p>
      <w:pPr>
        <w:pStyle w:val="TextBody"/>
        <w:bidi w:val="0"/>
        <w:jc w:val="left"/>
        <w:rPr>
          <w:b/>
          <w:u w:val="single"/>
          <w:shd w:val="clear" w:fill="FFFF00"/>
        </w:rPr>
      </w:pPr>
      <w:r>
        <w:rPr>
          <w:b/>
          <w:u w:val="single"/>
          <w:shd w:val="clear" w:fill="FFFF00"/>
        </w:rPr>
        <w:t xml:space="preserve">Asiakirjan numero 29504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Kamikaze </w:t>
      </w:r>
      <w:r>
        <w:rPr/>
        <w:t xml:space="preserve">(</w:t>
      </w:r>
      <w:r>
        <w:rPr/>
        <w:t xml:space="preserve">神風, (kamiꜜkaze); ``divine wind'' tai ``spirit wind''), virallisesti Tokubetsu Kōgekitai </w:t>
      </w:r>
      <w:r>
        <w:rPr/>
        <w:t xml:space="preserve">(特別 攻撃 </w:t>
      </w:r>
      <w:r>
        <w:rPr/>
        <w:t xml:space="preserve">隊, ``erikoishyökkäysyksikkö''), olivat osa Japanin sotilaslentäjien erikoishyökkäysyksiköitä, jotka aloittivat Japanin keisarikunnan puolesta itsemurhaiskuja </w:t>
      </w:r>
      <w:r>
        <w:rPr>
          <w:color w:val="A9A9A9"/>
        </w:rPr>
        <w:t xml:space="preserve">liittoutuneiden laivaston aluksia </w:t>
      </w:r>
      <w:r>
        <w:rPr/>
        <w:t xml:space="preserve">vastaan </w:t>
      </w:r>
      <w:r>
        <w:rPr/>
        <w:t xml:space="preserve">toisen maailmansodan Tyynenmeren kampanjan loppuvaiheessa, tarkoituksena tuhota sota-aluksia tehokkaammin kuin tavanomaisilla ilmahyökkäyksillä olisi ollut mahdollista. Noin 3 800 kamikaze-lentäjää kuoli sodan aikana, ja yli 7 000 laivaston jäsentä sai surmansa kamikaze-hyökkäyksissä.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japanilaisten kamikaze-lentäjien pääkohde?</w:t>
      </w:r>
    </w:p>
    <w:p>
      <w:pPr>
        <w:pStyle w:val="TextBody"/>
        <w:bidi w:val="0"/>
        <w:jc w:val="left"/>
        <w:rPr>
          <w:b/>
          <w:u w:val="single"/>
          <w:shd w:val="clear" w:fill="FFFF00"/>
        </w:rPr>
      </w:pPr>
      <w:r>
        <w:rPr>
          <w:b/>
          <w:u w:val="single"/>
          <w:shd w:val="clear" w:fill="FFFF00"/>
        </w:rPr>
        <w:t xml:space="preserve">Asiakirjan numero 29505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Järjestön nimi muutettiin sitten Young Chicanos For Community Actioniksi eli "YCCA:ksi". Vuonna 1967 YCCA perusti Piranya Coffee Housen. Syyskuussa 1967 Sal Castro, Korean sodan veteraani ja Lincoln High Schoolin opettaja, tapasi YCCA:n Piranya Coffee Housessa. Ryhmä päätti pukeutua ruskeisiin baretteihin </w:t>
      </w:r>
      <w:r>
        <w:rPr>
          <w:color w:val="A9A9A9"/>
        </w:rPr>
        <w:t xml:space="preserve">yhtenäisyyden ja syrjinnän vastustamisen </w:t>
      </w:r>
      <w:r>
        <w:rPr/>
        <w:t xml:space="preserve">symbolina</w:t>
      </w:r>
      <w:r>
        <w:rPr/>
        <w:t xml:space="preserve">. Tämän seurauksena järjestö sai nimen ``Brown Berets''. Heidän asialistallaan oli taistella poliisien häirintää, riittämättömiä julkisia kouluja, riittämättömiä terveydenhuoltopalveluja, riittämättömiä työmahdollisuuksia, vähemmistöjen koulutusongelmia, poliittisen edustuksen puutetta ja Vietnamin sotaa vastaan. Se perusti osastoja Teksasiin, New Mexicoon, Coloradoon, New Yorkiin, Floridaan, Chicagoon, St. Louisiin ja muille suurkaupunkialueille, joissa oli paljon "raza"-väestöä.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ruskeat baretit mallinsivat itseään?</w:t>
      </w:r>
    </w:p>
    <w:p>
      <w:pPr>
        <w:pStyle w:val="TextBody"/>
        <w:bidi w:val="0"/>
        <w:jc w:val="left"/>
        <w:rPr>
          <w:b/>
          <w:u w:val="single"/>
          <w:shd w:val="clear" w:fill="FFFF00"/>
        </w:rPr>
      </w:pPr>
      <w:r>
        <w:rPr>
          <w:b/>
          <w:u w:val="single"/>
          <w:shd w:val="clear" w:fill="FFFF00"/>
        </w:rPr>
        <w:t xml:space="preserve">Asiakirjan numero 29506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Huhtikuussa 1986 </w:t>
      </w:r>
      <w:r>
        <w:rPr/>
        <w:t xml:space="preserve">Columbia Records julkaisi yhtyeen samannimisen debyyttialbumin. Albumi, jonka oli lähes yksinomaan kirjoittanut ja tuottanut Maurice Starr, sisälsi 80-luvun puolivälin bubblegum-poppia. Ensimmäinen single, ``Be My Girl'', sai vähäistä levyä ryhmän kotikaupungissa Bostonissa, mutta ei saanut valtakunnallista huomiota. Albumin toinen single, ``Stop It Girl'', menestyi vielä huonommin. The New Kids lähti kiertueelle ympäri Uuden Englannin osavaltioita, ja lauloi siellä, minne Starr sai heidät varattua: baareissa, koulujen tansseissa ja klubeilla. Starr pysyi kuitenkin ahkerana ja sai levy-yhtiön suostuteltua yhtyeen ottamaan toisen albumin.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Kids on the Block ilmestyi</w:t>
      </w:r>
    </w:p>
    <w:p>
      <w:pPr>
        <w:pStyle w:val="TextBody"/>
        <w:bidi w:val="0"/>
        <w:jc w:val="left"/>
        <w:rPr>
          <w:b/>
          <w:u w:val="single"/>
          <w:shd w:val="clear" w:fill="FFFF00"/>
        </w:rPr>
      </w:pPr>
      <w:r>
        <w:rPr>
          <w:b/>
          <w:u w:val="single"/>
          <w:shd w:val="clear" w:fill="FFFF00"/>
        </w:rPr>
        <w:t xml:space="preserve">Asiakirjan numero 29507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nostalgisia sanoituksia </w:t>
      </w:r>
      <w:r>
        <w:rPr>
          <w:color w:val="A9A9A9"/>
        </w:rPr>
        <w:t xml:space="preserve">entisestä rakkaudesta </w:t>
      </w:r>
      <w:r>
        <w:rPr/>
        <w:t xml:space="preserve">pidettiin tuolloin liian vihjailevina, jotta niitä voitiin soittaa monilla radioasemilla. Kappaleesta julkaistiin radiomuunnos, josta poistettiin sanat ``making love in the green grass'' ja korvattiin ne edellisen säkeistön sanoilla ``laughin' and a-runnin', hey hey''. Tämä muokattu versio on joillakin The Best of Van Morrison -kokoelma-albumin kappaleilla. Uudelleenmasteroidulla CD-levyllä näyttäisi kuitenkin olevan bowdleroidut sanat pakkauksessa, mutta levyllä on alkuperäiset ``racy'' sanat. Musiikkitoimittaja Erik Hagen mukaan sanoituksessa on ``varhaisia viitteitä ihanteellisista pastoraalimaisemista, joita hänen lauluissaan oli vuosikymmenien ajan, ja tämä suuntaus yhdistää hänet romanttisiin runoilijoihin, jotka Morrison on maininnut vaikutteikseen''.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kappaleessa Brown eyed girl on kyse</w:t>
      </w:r>
    </w:p>
    <w:p>
      <w:pPr>
        <w:pStyle w:val="TextBody"/>
        <w:bidi w:val="0"/>
        <w:jc w:val="left"/>
        <w:rPr>
          <w:b/>
          <w:shd w:val="clear" w:fill="FFFF00"/>
        </w:rPr>
      </w:pPr>
      <w:r>
        <w:rPr>
          <w:b/>
          <w:shd w:val="clear" w:fill="FFFF00"/>
        </w:rPr>
        <w:t xml:space="preserve">Teksti numero 1</w:t>
      </w:r>
    </w:p>
    <w:p>
      <w:pPr>
        <w:pStyle w:val="TextBody"/>
        <w:numPr>
          <w:ilvl w:val="0"/>
          <w:numId w:val="167"/>
        </w:numPr>
        <w:tabs>
          <w:tab w:val="clear" w:pos="1134"/>
          <w:tab w:val="left" w:leader="none" w:pos="707"/>
        </w:tabs>
        <w:bidi w:val="0"/>
        <w:spacing w:before="0" w:after="0"/>
        <w:ind w:start="707" w:hanging="283"/>
        <w:jc w:val="left"/>
        <w:rPr/>
      </w:pPr>
      <w:r>
        <w:rPr/>
        <w:t xml:space="preserve">Kappale on esitetty useissa suosituissa elokuvissa, kuten elokuvassa </w:t>
      </w:r>
      <w:r>
        <w:rPr>
          <w:color w:val="A9A9A9"/>
        </w:rPr>
        <w:t xml:space="preserve">The Big Chill </w:t>
      </w:r>
      <w:r>
        <w:rPr/>
        <w:t xml:space="preserve">vuonna 1983</w:t>
      </w:r>
      <w:r>
        <w:rPr/>
        <w:t xml:space="preserve">, elokuvassa </w:t>
      </w:r>
      <w:r>
        <w:rPr>
          <w:color w:val="DCDCDC"/>
        </w:rPr>
        <w:t xml:space="preserve">Born on the Fourth of July </w:t>
      </w:r>
      <w:r>
        <w:rPr/>
        <w:t xml:space="preserve">vuonna 1989 </w:t>
      </w:r>
      <w:r>
        <w:rPr/>
        <w:t xml:space="preserve">ja elokuvassa </w:t>
      </w:r>
      <w:r>
        <w:rPr>
          <w:color w:val="2F4F4F"/>
        </w:rPr>
        <w:t xml:space="preserve">Sleeping with the Enemy </w:t>
      </w:r>
      <w:r>
        <w:rPr/>
        <w:t xml:space="preserve">vuonna 1991</w:t>
      </w:r>
      <w:r>
        <w:rPr/>
        <w:t xml:space="preserve">, jonka pääosassa on Julia Roberts. </w:t>
      </w:r>
    </w:p>
    <w:p>
      <w:pPr>
        <w:pStyle w:val="TextBody"/>
        <w:numPr>
          <w:ilvl w:val="0"/>
          <w:numId w:val="167"/>
        </w:numPr>
        <w:tabs>
          <w:tab w:val="clear" w:pos="1134"/>
          <w:tab w:val="left" w:leader="none" w:pos="707"/>
        </w:tabs>
        <w:bidi w:val="0"/>
        <w:spacing w:before="0" w:after="0"/>
        <w:ind w:start="707" w:hanging="283"/>
        <w:jc w:val="left"/>
        <w:rPr/>
      </w:pPr>
      <w:r>
        <w:rPr/>
        <w:t xml:space="preserve">Lontoon pormestari Boris Johnson sisällytti kappaleen yhteen kahdeksasta Desert Island Discs -kappaleestaan BBC Radio 4:llä 20. huhtikuuta 2003. Myös muotisuunnittelija Betty Jackson sisällytti kappaleen listalleen 28. huhtikuuta 2002, samoin brittinäyttelijä, koomikko ja laulaja Hugh Laurie 23. kesäkuuta 2013. </w:t>
      </w:r>
    </w:p>
    <w:p>
      <w:pPr>
        <w:pStyle w:val="TextBody"/>
        <w:numPr>
          <w:ilvl w:val="0"/>
          <w:numId w:val="167"/>
        </w:numPr>
        <w:tabs>
          <w:tab w:val="clear" w:pos="1134"/>
          <w:tab w:val="left" w:leader="none" w:pos="707"/>
        </w:tabs>
        <w:bidi w:val="0"/>
        <w:spacing w:before="0" w:after="0"/>
        <w:ind w:start="707" w:hanging="283"/>
        <w:jc w:val="left"/>
        <w:rPr/>
      </w:pPr>
      <w:r>
        <w:rPr/>
        <w:t xml:space="preserve">Huhtikuussa 2005 Valkoinen talo ilmoitti, että "Brown Eyed Girl" soi säännöllisesti George W. Bushin iPodissa. Morrison ilmoitti ennen yliopistoesitystä Englannissa: ``Joo, on hyvä kuulla tuollaisia asioita. Mutta olisin toivonut, että se olisi ollut uusi kappale.''. </w:t>
      </w:r>
    </w:p>
    <w:p>
      <w:pPr>
        <w:pStyle w:val="TextBody"/>
        <w:numPr>
          <w:ilvl w:val="0"/>
          <w:numId w:val="167"/>
        </w:numPr>
        <w:tabs>
          <w:tab w:val="clear" w:pos="1134"/>
          <w:tab w:val="left" w:leader="none" w:pos="707"/>
        </w:tabs>
        <w:bidi w:val="0"/>
        <w:spacing w:before="0" w:after="0"/>
        <w:ind w:start="707" w:hanging="283"/>
        <w:jc w:val="left"/>
        <w:rPr/>
      </w:pPr>
      <w:r>
        <w:rPr/>
        <w:t xml:space="preserve">Vuonna 2008 FoxTrotin strippi kuvaa ``Brown Eyed Girl'' -kappaleen yhdessä Survivorin kappaleen ``Eye of the Tiger'' ja The Four Seasonsin kappaleen ``My Eyes Adored You'' kanssa EyeTunes-musiikkisivuston soittamana. </w:t>
      </w:r>
    </w:p>
    <w:p>
      <w:pPr>
        <w:pStyle w:val="TextBody"/>
        <w:numPr>
          <w:ilvl w:val="0"/>
          <w:numId w:val="167"/>
        </w:numPr>
        <w:tabs>
          <w:tab w:val="clear" w:pos="1134"/>
          <w:tab w:val="left" w:leader="none" w:pos="707"/>
        </w:tabs>
        <w:bidi w:val="0"/>
        <w:spacing w:before="0" w:after="0"/>
        <w:ind w:start="707" w:hanging="283"/>
        <w:jc w:val="left"/>
        <w:rPr/>
      </w:pPr>
      <w:r>
        <w:rPr/>
        <w:t xml:space="preserve">Maaliskuussa 2009 Yhdysvaltain entinen presidentti Bill Clinton valitsi ``Brown Eyed Girl'' -kappaleen kymmenen suosikkikappaleensa listan kärkeen, jotka hän oli sisällyttänyt allekirjoitettuun iPodiinsa, jonka hän lahjoitti hyväntekeväisyyshuutokauppaan hurrikaani Katrinan uhreille. </w:t>
      </w:r>
    </w:p>
    <w:p>
      <w:pPr>
        <w:pStyle w:val="TextBody"/>
        <w:numPr>
          <w:ilvl w:val="0"/>
          <w:numId w:val="167"/>
        </w:numPr>
        <w:tabs>
          <w:tab w:val="clear" w:pos="1134"/>
          <w:tab w:val="left" w:leader="none" w:pos="707"/>
        </w:tabs>
        <w:bidi w:val="0"/>
        <w:spacing w:before="0" w:after="0"/>
        <w:ind w:start="707" w:hanging="283"/>
        <w:jc w:val="left"/>
        <w:rPr/>
      </w:pPr>
      <w:r>
        <w:rPr/>
        <w:t xml:space="preserve">Kappale soitettiin koomikko Rik Mayallin hautajaisten lopussa kesäkuussa 2014. </w:t>
      </w:r>
    </w:p>
    <w:p>
      <w:pPr>
        <w:pStyle w:val="TextBody"/>
        <w:numPr>
          <w:ilvl w:val="0"/>
          <w:numId w:val="167"/>
        </w:numPr>
        <w:tabs>
          <w:tab w:val="clear" w:pos="1134"/>
          <w:tab w:val="left" w:leader="none" w:pos="707"/>
        </w:tabs>
        <w:bidi w:val="0"/>
        <w:ind w:start="707" w:hanging="283"/>
        <w:jc w:val="left"/>
        <w:rPr/>
      </w:pPr>
      <w:r>
        <w:rPr/>
        <w:t xml:space="preserve">Graeme Simsionin vuonna 2017 ilmestyneessä romaanissa The Best of Adam Sharp Adam soittaa kappaleen ``Brown Eyed Girl'', kun hän tapaa Angelinan ensimmäistä kertaa, ja se on kappale, jota hän soittaa puhelimessa, kun he 22 vuotta myöhemmin ottavat uudelleen yhteyttä.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biisi brown eyed girl?</w:t>
      </w:r>
    </w:p>
    <w:p>
      <w:pPr>
        <w:pStyle w:val="TextBody"/>
        <w:bidi w:val="0"/>
        <w:jc w:val="left"/>
        <w:rPr>
          <w:b/>
          <w:u w:val="single"/>
          <w:shd w:val="clear" w:fill="FFFF00"/>
        </w:rPr>
      </w:pPr>
      <w:r>
        <w:rPr>
          <w:b/>
          <w:u w:val="single"/>
          <w:shd w:val="clear" w:fill="FFFF00"/>
        </w:rPr>
        <w:t xml:space="preserve">Asiakirjan numero 29508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Vaikka New York (Floridan ohella) on edelleen vaalipiirin kolmanneksi suurin palkinto 29 äänellään, sitä pidetään yleensä kiistattomana "sinisenä osavaltiona", mikä tarkoittaa, että sen oletetaan olevan turvallinen demokraateille.</w:t>
      </w:r>
      <w:r>
        <w:rPr/>
        <w:t xml:space="preserve"> Viimeksi republikaanit yrittivät tosissaan osavaltiossa George H.W. Bushin vuonna 1988. Vuodesta 1992 lähtien kansallinen republikaanipuolue on käytännössä luovuttanut New Yorkin demokraateille. Lisäksi vaikka New Yorkin kuvernööri on ollut republikaanien hallussa 12 vuoden ajan, se näyttää suuntautuneen yhä enemmän demokraattien suuntaan.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oliko New York punainen vai sininen osavaltio</w:t>
      </w:r>
    </w:p>
    <w:p>
      <w:pPr>
        <w:pStyle w:val="TextBody"/>
        <w:bidi w:val="0"/>
        <w:jc w:val="left"/>
        <w:rPr>
          <w:b/>
          <w:u w:val="single"/>
          <w:shd w:val="clear" w:fill="FFFF00"/>
        </w:rPr>
      </w:pPr>
      <w:r>
        <w:rPr>
          <w:b/>
          <w:u w:val="single"/>
          <w:shd w:val="clear" w:fill="FFFF00"/>
        </w:rPr>
        <w:t xml:space="preserve">Asiakirjan numero 29509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Kyyhkynen on </w:t>
      </w:r>
      <w:r>
        <w:rPr/>
        <w:t xml:space="preserve">rauhan ja puhtauden symboli. Se voi esiintyä halon tai taivaallisen valon kanssa. Yhdessä varhaisimmista tunnetuista kolminaisuuskuvauksista, ``Jumalan valtaistuin kolminaisuuskuvana'' (Preussin kulttuuriperintösäätiön kokoelmissa oleva marmorireliefi vuodelta 400 jKr.), kyyhkynen edustaa Henkeä. Kyyhkynen lentää tyhjän, Jumalaa esittävän valtaistuimen yläpuolella, ja valtaistuimella on poikaa esittävä chlamys (viitta) ja diademi. Chi-Rho-monogrammi, XP, jota Konstantinus I ilmeisesti käytti ensimmäisen kerran, koostuu kreikankielisen nimen "Christos" kahdesta ensimmäisestä kirjaimesta.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kristillisen taiteen vakioaiheen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Rooman valtakunnan kristittyjen vainojen aikana kristillinen taide oli väistämättä ja tarkoituksellisesti salakavalaa ja epäselvää, ja siinä käytettiin kuvia, jotka olivat yhteisiä pakanallisen kulttuurin kanssa mutta joilla oli erityinen merkitys kristityille. Varhaisin säilynyt kristillinen taide on peräisin 2. vuosisadan lopulta 4. vuosisadan alkuun </w:t>
      </w:r>
      <w:r>
        <w:rPr>
          <w:color w:val="A9A9A9"/>
        </w:rPr>
        <w:t xml:space="preserve">Rooman katakombeissa sijaitsevien kristittyjen hautojen seiniltä</w:t>
      </w:r>
      <w:r>
        <w:rPr/>
        <w:t xml:space="preserve">. Kirjallisten todisteiden perusteella on saattanut olla olemassa paneelikuvioita, jotka ovat lähes kaiken klassisen maalaustaiteen tavoin kadonneet. Aluksi Jeesusta esitettiin epäsuorasti kuvakuvilla, kuten Ichthysin (kala), riikinkukon, Jumalan karitsan tai ankkurin (Labarum tai Chi-Rho oli myöhempää kehitystä) kaltaisilla symboleilla. Myöhemmin käytettiin personoituja symboleja, kuten Joonaa, jonka kolme päivää valaan vatsassa kuvasti Jeesuksen kuoleman ja ylösnousemuksen välistä aikaa, Danielia leijonan luolassa tai Orfeusta, joka hurmaa eläimiä. Yleisin näistä kuvista oli kuva "Hyvästä paimenesta", parrattomasta nuorukaisesta, joka keräilee lampaita paimenkuvissa, eikä sitä luultavasti ymmärretty historiallisen Jeesuksen muotokuvaksi. Nämä kuvat muistuttavat jossain määrin kreikkalais-roomalaisen taiteen kouros-hahmojen kuvauksia. Merkille pantavaa on, että vainojen ajan kristillisistä muistomerkeistä puuttuu lähes kokonaan tavallinen, koristelematon risti, lukuun ottamatta ankkurin naamioitua muotoa. Ristiä, joka symboloi Jeesuksen ristiinnaulitsemista ristillä, ei esitetty selvästi useisiin vuosisatoihin, mahdollisesti siksi, että ristiinnaulitseminen oli tavallisille rikollisille määrätty rangaistus, mutta myös siksi, että kirjallisissa lähteissä todettiin, että kyseessä oli nimenomaan kristilliseksi tunnustettu symboli, sillä kristityt tekivät ristinmerkkiä jo hyvin varhain.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löydettiin kristillisen taiteen varhaisimmat esimerkit?</w:t>
      </w:r>
    </w:p>
    <w:p>
      <w:pPr>
        <w:pStyle w:val="TextBody"/>
        <w:bidi w:val="0"/>
        <w:jc w:val="left"/>
        <w:rPr>
          <w:b/>
          <w:u w:val="single"/>
          <w:shd w:val="clear" w:fill="FFFF00"/>
        </w:rPr>
      </w:pPr>
      <w:r>
        <w:rPr>
          <w:b/>
          <w:u w:val="single"/>
          <w:shd w:val="clear" w:fill="FFFF00"/>
        </w:rPr>
        <w:t xml:space="preserve">Asiakirjan numero 29510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Intiaanilaki (An Act respecting Indians, ranskaksi: Loi sur les Indiens) on Kanadan parlamentin laki, joka koskee rekisteröityjä intiaaneja, heidän joukkojaan ja intiaanireservaattien järjestelmää. Se </w:t>
      </w:r>
      <w:r>
        <w:rPr/>
        <w:t xml:space="preserve">hyväksyttiin ensimmäisen kerran vuonna </w:t>
      </w:r>
      <w:r>
        <w:rPr>
          <w:color w:val="A9A9A9"/>
        </w:rPr>
        <w:t xml:space="preserve">1876, </w:t>
      </w:r>
      <w:r>
        <w:rPr/>
        <w:t xml:space="preserve">ja se on edelleen voimassa muutoksineen. Se on ensisijainen asiakirja, jossa </w:t>
      </w:r>
      <w:r>
        <w:rPr>
          <w:color w:val="DCDCDC"/>
        </w:rPr>
        <w:t xml:space="preserve">määritellään, miten Kanadan hallitus on vuorovaikutuksessa Kanadan 614 alkuperäiskansan yhtymän ja niiden jäsenten kanssa</w:t>
      </w:r>
      <w:r>
        <w:rPr/>
        <w:t xml:space="preserve">. Koko pitkän historiansa ajan laki on ollut jatkuvan kiistan aihe, ja sekä kanadalaiset aboriginaalit että muut kuin alkuperäiskansat ovat tulkinneet sitä eri tavoin. Lainsäädäntöä on muutettu useita kertoja, ja siihen on tehty "yli kaksikymmentä merkittävää muutosta" vuoteen 2002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intiaanilain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intiaanilaki hyväksyttiin Kanadassa?</w:t>
      </w:r>
    </w:p>
    <w:p>
      <w:pPr>
        <w:pStyle w:val="TextBody"/>
        <w:bidi w:val="0"/>
        <w:jc w:val="left"/>
        <w:rPr>
          <w:b/>
          <w:u w:val="single"/>
          <w:shd w:val="clear" w:fill="FFFF00"/>
        </w:rPr>
      </w:pPr>
      <w:r>
        <w:rPr>
          <w:b/>
          <w:u w:val="single"/>
          <w:shd w:val="clear" w:fill="FFFF00"/>
        </w:rPr>
        <w:t xml:space="preserve">Asiakirjan numero 29511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1980-luvun lopulla </w:t>
      </w:r>
      <w:r>
        <w:rPr/>
        <w:t xml:space="preserve">muodostettiin versio bändistä nimeltä "New Rollers", jossa Faulkner laulaa, Kass (Karen Prosser) laulaa, Jason Medvec kitaraa, Andy Boakes bassoa ja Mark Roberts rumpuja. Yhtye kiersi laajasti Yhdysvalloissa ja Kanadassa sekä teki kiertueita Yhdistyneessä kuningaskunnassa ja Australiassa. Yhtye julkaisi myös itsenäisen 5 kappaleen EP:n nimeltä ``Party Hardy''.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Bay City Rollers kiertue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Bay City Rollers on skotlantilainen popyhtye, jonka suosio oli suurimmillaan 1970-luvun puolivälissä. The British Hit Singles &amp; Albums -julkaisussa todettiin, että he olivat ``tartan-teinisensaatioita Edinburghista'', ja he olivat ``ensimmäinen monista esiintyjistä, joita kutsuttiin suurimmaksi yhtyeeksi sitten Beatlesin'' ja yhdeksi 1970-luvun huudetuimmista teinibopper-esiintyjistä''. Suhteellisen lyhyen, mutta kiihkeän kauden ajan (lempinimeltään ``Rollermania'') he olivat maailmanlaajuisia teini-idoleita. Yhtyeen kokoonpano vaihtui vuosien varrella useaan otteeseen, mutta klassiseen kokoonpanoon kuuluivat sen kukoistuskaudella kitaristit Eric Faulkner ja Stuart John Wood, laulaja </w:t>
      </w:r>
      <w:r>
        <w:rPr>
          <w:color w:val="A9A9A9"/>
        </w:rPr>
        <w:t xml:space="preserve">Les McKeown</w:t>
      </w:r>
      <w:r>
        <w:rPr/>
        <w:t xml:space="preserve">, basisti Alan Longmuir ja rumpali Derek Longmuir.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Bay City Rollers -yhtyeen laulaja.</w:t>
      </w:r>
    </w:p>
    <w:p>
      <w:pPr>
        <w:pStyle w:val="TextBody"/>
        <w:bidi w:val="0"/>
        <w:jc w:val="left"/>
        <w:rPr>
          <w:b/>
          <w:u w:val="single"/>
          <w:shd w:val="clear" w:fill="FFFF00"/>
        </w:rPr>
      </w:pPr>
      <w:r>
        <w:rPr>
          <w:b/>
          <w:u w:val="single"/>
          <w:shd w:val="clear" w:fill="FFFF00"/>
        </w:rPr>
        <w:t xml:space="preserve">Asiakirjan numero 29512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Intialainen taide koostuu erilaisista taidemuodoista, kuten </w:t>
      </w:r>
      <w:r>
        <w:rPr>
          <w:color w:val="A9A9A9"/>
        </w:rPr>
        <w:t xml:space="preserve">kuvataiteesta </w:t>
      </w:r>
      <w:r>
        <w:rPr/>
        <w:t xml:space="preserve">(esim. keramiikkaveistokset), </w:t>
      </w:r>
      <w:r>
        <w:rPr>
          <w:color w:val="DCDCDC"/>
        </w:rPr>
        <w:t xml:space="preserve">kuvataiteesta </w:t>
      </w:r>
      <w:r>
        <w:rPr/>
        <w:t xml:space="preserve">(esim. maalaukset) ja tekstiilitaiteesta (esim. kudottu silkki). Maantieteellisesti se kattaa koko Intian mantereen, mukaan lukien nykyisen Intian, Pakistanin, Bangladeshin ja itäisen Afganistanin. Intialaiselle taiteelle on ominaista vahva muotoilun tuntu, ja sitä voidaan havaita sen nykyaikaisissa ja perinteisissä muodoissa.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kuuluisaa Intian taiteenlajia ovat</w:t>
      </w:r>
    </w:p>
    <w:p>
      <w:pPr>
        <w:pStyle w:val="TextBody"/>
        <w:bidi w:val="0"/>
        <w:jc w:val="left"/>
        <w:rPr>
          <w:b/>
          <w:u w:val="single"/>
          <w:shd w:val="clear" w:fill="FFFF00"/>
        </w:rPr>
      </w:pPr>
      <w:r>
        <w:rPr>
          <w:b/>
          <w:u w:val="single"/>
          <w:shd w:val="clear" w:fill="FFFF00"/>
        </w:rPr>
        <w:t xml:space="preserve">Asiakirjan numero 29513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4"/>
        <w:gridCol w:w="772"/>
        <w:gridCol w:w="469"/>
        <w:gridCol w:w="1090"/>
        <w:gridCol w:w="1332"/>
        <w:gridCol w:w="1645"/>
        <w:gridCol w:w="671"/>
        <w:gridCol w:w="1051"/>
        <w:gridCol w:w="837"/>
        <w:gridCol w:w="889"/>
        <w:gridCol w:w="805"/>
      </w:tblGrid>
      <w:tr>
        <w:trPr/>
        <w:tc>
          <w:tcPr>
            <w:tcW w:w="644" w:type="dxa"/>
            <w:tcBorders/>
            <w:vAlign w:val="center"/>
          </w:tcPr>
          <w:p>
            <w:pPr>
              <w:pStyle w:val="TableHeading"/>
              <w:suppressLineNumbers/>
              <w:bidi w:val="0"/>
              <w:spacing w:before="0" w:after="283"/>
              <w:jc w:val="center"/>
              <w:rPr/>
            </w:pPr>
            <w:r>
              <w:rPr/>
              <w:t xml:space="preserve">Vuosi </w:t>
            </w:r>
          </w:p>
        </w:tc>
        <w:tc>
          <w:tcPr>
            <w:tcW w:w="772" w:type="dxa"/>
            <w:tcBorders/>
            <w:vAlign w:val="center"/>
          </w:tcPr>
          <w:p>
            <w:pPr>
              <w:pStyle w:val="TableHeading"/>
              <w:suppressLineNumbers/>
              <w:bidi w:val="0"/>
              <w:spacing w:before="0" w:after="283"/>
              <w:jc w:val="center"/>
              <w:rPr/>
            </w:pPr>
            <w:r>
              <w:rPr/>
              <w:t xml:space="preserve">Päivämäärä </w:t>
            </w:r>
          </w:p>
        </w:tc>
        <w:tc>
          <w:tcPr>
            <w:tcW w:w="469" w:type="dxa"/>
            <w:tcBorders/>
            <w:vAlign w:val="center"/>
          </w:tcPr>
          <w:p>
            <w:pPr>
              <w:pStyle w:val="TableHeading"/>
              <w:suppressLineNumbers/>
              <w:bidi w:val="0"/>
              <w:spacing w:before="0" w:after="283"/>
              <w:jc w:val="center"/>
              <w:rPr/>
            </w:pPr>
            <w:r>
              <w:rPr/>
              <w:t xml:space="preserve">Ei. </w:t>
            </w:r>
          </w:p>
        </w:tc>
        <w:tc>
          <w:tcPr>
            <w:tcW w:w="1090" w:type="dxa"/>
            <w:tcBorders/>
            <w:vAlign w:val="center"/>
          </w:tcPr>
          <w:p>
            <w:pPr>
              <w:pStyle w:val="TableHeading"/>
              <w:suppressLineNumbers/>
              <w:bidi w:val="0"/>
              <w:spacing w:before="0" w:after="283"/>
              <w:jc w:val="center"/>
              <w:rPr/>
            </w:pPr>
            <w:r>
              <w:rPr/>
              <w:t xml:space="preserve">Kuljettaja </w:t>
            </w:r>
          </w:p>
        </w:tc>
        <w:tc>
          <w:tcPr>
            <w:tcW w:w="1332" w:type="dxa"/>
            <w:tcBorders/>
            <w:vAlign w:val="center"/>
          </w:tcPr>
          <w:p>
            <w:pPr>
              <w:pStyle w:val="TableHeading"/>
              <w:suppressLineNumbers/>
              <w:bidi w:val="0"/>
              <w:spacing w:before="0" w:after="283"/>
              <w:jc w:val="center"/>
              <w:rPr/>
            </w:pPr>
            <w:r>
              <w:rPr/>
              <w:t xml:space="preserve">Joukkue </w:t>
            </w:r>
          </w:p>
        </w:tc>
        <w:tc>
          <w:tcPr>
            <w:tcW w:w="1645" w:type="dxa"/>
            <w:tcBorders/>
            <w:vAlign w:val="center"/>
          </w:tcPr>
          <w:p>
            <w:pPr>
              <w:pStyle w:val="TableHeading"/>
              <w:suppressLineNumbers/>
              <w:bidi w:val="0"/>
              <w:spacing w:before="0" w:after="283"/>
              <w:jc w:val="center"/>
              <w:rPr/>
            </w:pPr>
            <w:r>
              <w:rPr/>
              <w:t xml:space="preserve">Valmistaja Race Distance </w:t>
            </w:r>
          </w:p>
        </w:tc>
        <w:tc>
          <w:tcPr>
            <w:tcW w:w="671" w:type="dxa"/>
            <w:tcBorders/>
            <w:vAlign w:val="center"/>
          </w:tcPr>
          <w:p>
            <w:pPr>
              <w:pStyle w:val="TableHeading"/>
              <w:suppressLineNumbers/>
              <w:bidi w:val="0"/>
              <w:spacing w:before="0" w:after="283"/>
              <w:jc w:val="center"/>
              <w:rPr/>
            </w:pPr>
            <w:r>
              <w:rPr/>
              <w:t xml:space="preserve">Kilpailuaika </w:t>
            </w:r>
          </w:p>
        </w:tc>
        <w:tc>
          <w:tcPr>
            <w:tcW w:w="1051" w:type="dxa"/>
            <w:tcBorders/>
            <w:vAlign w:val="center"/>
          </w:tcPr>
          <w:p>
            <w:pPr>
              <w:pStyle w:val="TableHeading"/>
              <w:suppressLineNumbers/>
              <w:bidi w:val="0"/>
              <w:spacing w:before="0" w:after="283"/>
              <w:jc w:val="center"/>
              <w:rPr/>
            </w:pPr>
            <w:r>
              <w:rPr/>
              <w:t xml:space="preserve">Keskinopeus (mph) </w:t>
            </w:r>
          </w:p>
        </w:tc>
        <w:tc>
          <w:tcPr>
            <w:tcW w:w="837" w:type="dxa"/>
            <w:tcBorders/>
            <w:vAlign w:val="center"/>
          </w:tcPr>
          <w:p>
            <w:pPr>
              <w:pStyle w:val="TableHeading"/>
              <w:suppressLineNumbers/>
              <w:bidi w:val="0"/>
              <w:spacing w:before="0" w:after="283"/>
              <w:jc w:val="center"/>
              <w:rPr/>
            </w:pPr>
            <w:r>
              <w:rPr/>
              <w:t xml:space="preserve">Raportti </w:t>
            </w:r>
          </w:p>
        </w:tc>
        <w:tc>
          <w:tcPr>
            <w:tcW w:w="889" w:type="dxa"/>
            <w:tcBorders/>
          </w:tcPr>
          <w:p>
            <w:pPr>
              <w:pStyle w:val="TableContents"/>
              <w:bidi w:val="0"/>
              <w:spacing w:before="0" w:after="283"/>
              <w:jc w:val="left"/>
              <w:rPr>
                <w:sz w:val="4"/>
                <w:szCs w:val="4"/>
              </w:rPr>
            </w:pPr>
            <w:r>
              <w:rPr>
                <w:sz w:val="4"/>
                <w:szCs w:val="4"/>
              </w:rPr>
            </w:r>
          </w:p>
        </w:tc>
        <w:tc>
          <w:tcPr>
            <w:tcW w:w="805" w:type="dxa"/>
            <w:tcBorders/>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Heading"/>
              <w:suppressLineNumbers/>
              <w:bidi w:val="0"/>
              <w:spacing w:before="0" w:after="283"/>
              <w:jc w:val="center"/>
              <w:rPr/>
            </w:pPr>
            <w:r>
              <w:rPr/>
              <w:t xml:space="preserve">Kierrokset </w:t>
            </w:r>
          </w:p>
        </w:tc>
        <w:tc>
          <w:tcPr>
            <w:tcW w:w="772" w:type="dxa"/>
            <w:tcBorders/>
            <w:vAlign w:val="center"/>
          </w:tcPr>
          <w:p>
            <w:pPr>
              <w:pStyle w:val="TableHeading"/>
              <w:suppressLineNumbers/>
              <w:bidi w:val="0"/>
              <w:spacing w:before="0" w:after="283"/>
              <w:jc w:val="center"/>
              <w:rPr/>
            </w:pPr>
            <w:r>
              <w:rPr/>
              <w:t xml:space="preserve">Mailia (km) </w:t>
            </w:r>
          </w:p>
        </w:tc>
        <w:tc>
          <w:tcPr>
            <w:tcW w:w="7095" w:type="dxa"/>
            <w:gridSpan w:val="7"/>
            <w:tcBorders/>
          </w:tcPr>
          <w:p>
            <w:pPr>
              <w:pStyle w:val="TableContents"/>
              <w:bidi w:val="0"/>
              <w:spacing w:before="0" w:after="283"/>
              <w:jc w:val="left"/>
              <w:rPr>
                <w:sz w:val="4"/>
                <w:szCs w:val="4"/>
              </w:rPr>
            </w:pPr>
            <w:r>
              <w:rPr>
                <w:sz w:val="4"/>
                <w:szCs w:val="4"/>
              </w:rPr>
            </w:r>
          </w:p>
        </w:tc>
        <w:tc>
          <w:tcPr>
            <w:tcW w:w="889" w:type="dxa"/>
            <w:tcBorders/>
          </w:tcPr>
          <w:p>
            <w:pPr>
              <w:pStyle w:val="TableContents"/>
              <w:bidi w:val="0"/>
              <w:spacing w:before="0" w:after="283"/>
              <w:jc w:val="left"/>
              <w:rPr>
                <w:sz w:val="4"/>
                <w:szCs w:val="4"/>
              </w:rPr>
            </w:pPr>
            <w:r>
              <w:rPr>
                <w:sz w:val="4"/>
                <w:szCs w:val="4"/>
              </w:rPr>
            </w:r>
          </w:p>
        </w:tc>
        <w:tc>
          <w:tcPr>
            <w:tcW w:w="805" w:type="dxa"/>
            <w:tcBorders/>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1997 </w:t>
            </w:r>
          </w:p>
        </w:tc>
        <w:tc>
          <w:tcPr>
            <w:tcW w:w="772" w:type="dxa"/>
            <w:tcBorders/>
            <w:vAlign w:val="center"/>
          </w:tcPr>
          <w:p>
            <w:pPr>
              <w:pStyle w:val="TableContents"/>
              <w:bidi w:val="0"/>
              <w:spacing w:before="0" w:after="283"/>
              <w:jc w:val="left"/>
              <w:rPr/>
            </w:pPr>
            <w:r>
              <w:rPr/>
              <w:t xml:space="preserve">6. huhtikuuta </w:t>
            </w:r>
          </w:p>
        </w:tc>
        <w:tc>
          <w:tcPr>
            <w:tcW w:w="469" w:type="dxa"/>
            <w:tcBorders/>
            <w:vAlign w:val="center"/>
          </w:tcPr>
          <w:p>
            <w:pPr>
              <w:pStyle w:val="TableContents"/>
              <w:bidi w:val="0"/>
              <w:spacing w:before="0" w:after="283"/>
              <w:jc w:val="left"/>
              <w:rPr/>
            </w:pPr>
            <w:r>
              <w:rPr/>
              <w:t xml:space="preserve">99 </w:t>
            </w:r>
          </w:p>
        </w:tc>
        <w:tc>
          <w:tcPr>
            <w:tcW w:w="1090" w:type="dxa"/>
            <w:tcBorders/>
            <w:vAlign w:val="center"/>
          </w:tcPr>
          <w:p>
            <w:pPr>
              <w:pStyle w:val="TableContents"/>
              <w:bidi w:val="0"/>
              <w:spacing w:before="0" w:after="283"/>
              <w:jc w:val="left"/>
              <w:rPr/>
            </w:pPr>
            <w:r>
              <w:rPr/>
              <w:t xml:space="preserve">Jeff Burton </w:t>
            </w:r>
          </w:p>
        </w:tc>
        <w:tc>
          <w:tcPr>
            <w:tcW w:w="1332" w:type="dxa"/>
            <w:tcBorders/>
            <w:vAlign w:val="center"/>
          </w:tcPr>
          <w:p>
            <w:pPr>
              <w:pStyle w:val="TableContents"/>
              <w:bidi w:val="0"/>
              <w:spacing w:before="0" w:after="283"/>
              <w:jc w:val="left"/>
              <w:rPr/>
            </w:pPr>
            <w:r>
              <w:rPr/>
              <w:t xml:space="preserve">Roush Racing </w:t>
            </w:r>
          </w:p>
        </w:tc>
        <w:tc>
          <w:tcPr>
            <w:tcW w:w="1645" w:type="dxa"/>
            <w:tcBorders/>
            <w:vAlign w:val="center"/>
          </w:tcPr>
          <w:p>
            <w:pPr>
              <w:pStyle w:val="TableContents"/>
              <w:bidi w:val="0"/>
              <w:spacing w:before="0" w:after="283"/>
              <w:jc w:val="left"/>
              <w:rPr/>
            </w:pPr>
            <w:r>
              <w:rPr/>
              <w:t xml:space="preserve">Ford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4: 00: 16 </w:t>
            </w:r>
          </w:p>
        </w:tc>
        <w:tc>
          <w:tcPr>
            <w:tcW w:w="889" w:type="dxa"/>
            <w:tcBorders/>
            <w:vAlign w:val="center"/>
          </w:tcPr>
          <w:p>
            <w:pPr>
              <w:pStyle w:val="TableContents"/>
              <w:bidi w:val="0"/>
              <w:spacing w:before="0" w:after="283"/>
              <w:jc w:val="left"/>
              <w:rPr/>
            </w:pPr>
            <w:r>
              <w:rPr/>
              <w:t xml:space="preserve">125.111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1998 </w:t>
            </w:r>
          </w:p>
        </w:tc>
        <w:tc>
          <w:tcPr>
            <w:tcW w:w="772" w:type="dxa"/>
            <w:tcBorders/>
            <w:vAlign w:val="center"/>
          </w:tcPr>
          <w:p>
            <w:pPr>
              <w:pStyle w:val="TableContents"/>
              <w:bidi w:val="0"/>
              <w:spacing w:before="0" w:after="283"/>
              <w:jc w:val="left"/>
              <w:rPr/>
            </w:pPr>
            <w:r>
              <w:rPr/>
              <w:t xml:space="preserve">5. huhtikuuta </w:t>
            </w:r>
          </w:p>
        </w:tc>
        <w:tc>
          <w:tcPr>
            <w:tcW w:w="469" w:type="dxa"/>
            <w:tcBorders/>
            <w:vAlign w:val="center"/>
          </w:tcPr>
          <w:p>
            <w:pPr>
              <w:pStyle w:val="TableContents"/>
              <w:bidi w:val="0"/>
              <w:spacing w:before="0" w:after="283"/>
              <w:jc w:val="left"/>
              <w:rPr/>
            </w:pPr>
            <w:r>
              <w:rPr/>
              <w:t xml:space="preserve">6 </w:t>
            </w:r>
          </w:p>
        </w:tc>
        <w:tc>
          <w:tcPr>
            <w:tcW w:w="1090" w:type="dxa"/>
            <w:tcBorders/>
            <w:vAlign w:val="center"/>
          </w:tcPr>
          <w:p>
            <w:pPr>
              <w:pStyle w:val="TableContents"/>
              <w:bidi w:val="0"/>
              <w:spacing w:before="0" w:after="283"/>
              <w:jc w:val="left"/>
              <w:rPr/>
            </w:pPr>
            <w:r>
              <w:rPr/>
              <w:t xml:space="preserve">Mark Martin </w:t>
            </w:r>
          </w:p>
        </w:tc>
        <w:tc>
          <w:tcPr>
            <w:tcW w:w="1332" w:type="dxa"/>
            <w:tcBorders/>
            <w:vAlign w:val="center"/>
          </w:tcPr>
          <w:p>
            <w:pPr>
              <w:pStyle w:val="TableContents"/>
              <w:bidi w:val="0"/>
              <w:spacing w:before="0" w:after="283"/>
              <w:jc w:val="left"/>
              <w:rPr/>
            </w:pPr>
            <w:r>
              <w:rPr/>
              <w:t xml:space="preserve">Roush Racing </w:t>
            </w:r>
          </w:p>
        </w:tc>
        <w:tc>
          <w:tcPr>
            <w:tcW w:w="1645" w:type="dxa"/>
            <w:tcBorders/>
            <w:vAlign w:val="center"/>
          </w:tcPr>
          <w:p>
            <w:pPr>
              <w:pStyle w:val="TableContents"/>
              <w:bidi w:val="0"/>
              <w:spacing w:before="0" w:after="283"/>
              <w:jc w:val="left"/>
              <w:rPr/>
            </w:pPr>
            <w:r>
              <w:rPr/>
              <w:t xml:space="preserve">Ford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39: 47 </w:t>
            </w:r>
          </w:p>
        </w:tc>
        <w:tc>
          <w:tcPr>
            <w:tcW w:w="889" w:type="dxa"/>
            <w:tcBorders/>
            <w:vAlign w:val="center"/>
          </w:tcPr>
          <w:p>
            <w:pPr>
              <w:pStyle w:val="TableContents"/>
              <w:bidi w:val="0"/>
              <w:spacing w:before="0" w:after="283"/>
              <w:jc w:val="left"/>
              <w:rPr/>
            </w:pPr>
            <w:r>
              <w:rPr/>
              <w:t xml:space="preserve">136.771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1999 </w:t>
            </w:r>
          </w:p>
        </w:tc>
        <w:tc>
          <w:tcPr>
            <w:tcW w:w="772" w:type="dxa"/>
            <w:tcBorders/>
            <w:vAlign w:val="center"/>
          </w:tcPr>
          <w:p>
            <w:pPr>
              <w:pStyle w:val="TableContents"/>
              <w:bidi w:val="0"/>
              <w:spacing w:before="0" w:after="283"/>
              <w:jc w:val="left"/>
              <w:rPr/>
            </w:pPr>
            <w:r>
              <w:rPr/>
              <w:t xml:space="preserve">28. maaliskuuta </w:t>
            </w:r>
          </w:p>
        </w:tc>
        <w:tc>
          <w:tcPr>
            <w:tcW w:w="469"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pPr>
            <w:r>
              <w:rPr/>
              <w:t xml:space="preserve">Terry Labonte </w:t>
            </w:r>
          </w:p>
        </w:tc>
        <w:tc>
          <w:tcPr>
            <w:tcW w:w="1332" w:type="dxa"/>
            <w:tcBorders/>
            <w:vAlign w:val="center"/>
          </w:tcPr>
          <w:p>
            <w:pPr>
              <w:pStyle w:val="TableContents"/>
              <w:bidi w:val="0"/>
              <w:spacing w:before="0" w:after="283"/>
              <w:jc w:val="left"/>
              <w:rPr/>
            </w:pPr>
            <w:r>
              <w:rPr/>
              <w:t xml:space="preserve">Hendrick Motorsports </w:t>
            </w:r>
          </w:p>
        </w:tc>
        <w:tc>
          <w:tcPr>
            <w:tcW w:w="1645" w:type="dxa"/>
            <w:tcBorders/>
            <w:vAlign w:val="center"/>
          </w:tcPr>
          <w:p>
            <w:pPr>
              <w:pStyle w:val="TableContents"/>
              <w:bidi w:val="0"/>
              <w:spacing w:before="0" w:after="283"/>
              <w:jc w:val="left"/>
              <w:rPr/>
            </w:pPr>
            <w:r>
              <w:rPr/>
              <w:t xml:space="preserve">Chevrolet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28: 21 </w:t>
            </w:r>
          </w:p>
        </w:tc>
        <w:tc>
          <w:tcPr>
            <w:tcW w:w="889" w:type="dxa"/>
            <w:tcBorders/>
            <w:vAlign w:val="center"/>
          </w:tcPr>
          <w:p>
            <w:pPr>
              <w:pStyle w:val="TableContents"/>
              <w:bidi w:val="0"/>
              <w:spacing w:before="0" w:after="283"/>
              <w:jc w:val="left"/>
              <w:rPr/>
            </w:pPr>
            <w:r>
              <w:rPr/>
              <w:t xml:space="preserve">144.276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2000 </w:t>
            </w:r>
          </w:p>
        </w:tc>
        <w:tc>
          <w:tcPr>
            <w:tcW w:w="772" w:type="dxa"/>
            <w:tcBorders/>
            <w:vAlign w:val="center"/>
          </w:tcPr>
          <w:p>
            <w:pPr>
              <w:pStyle w:val="TableContents"/>
              <w:bidi w:val="0"/>
              <w:spacing w:before="0" w:after="283"/>
              <w:jc w:val="left"/>
              <w:rPr/>
            </w:pPr>
            <w:r>
              <w:rPr/>
              <w:t xml:space="preserve">2. huhtikuuta </w:t>
            </w:r>
          </w:p>
        </w:tc>
        <w:tc>
          <w:tcPr>
            <w:tcW w:w="469" w:type="dxa"/>
            <w:tcBorders/>
            <w:vAlign w:val="center"/>
          </w:tcPr>
          <w:p>
            <w:pPr>
              <w:pStyle w:val="TableContents"/>
              <w:bidi w:val="0"/>
              <w:spacing w:before="0" w:after="283"/>
              <w:jc w:val="left"/>
              <w:rPr/>
            </w:pPr>
            <w:r>
              <w:rPr/>
              <w:t xml:space="preserve">8 </w:t>
            </w:r>
          </w:p>
        </w:tc>
        <w:tc>
          <w:tcPr>
            <w:tcW w:w="1090" w:type="dxa"/>
            <w:tcBorders/>
            <w:vAlign w:val="center"/>
          </w:tcPr>
          <w:p>
            <w:pPr>
              <w:pStyle w:val="TableContents"/>
              <w:bidi w:val="0"/>
              <w:spacing w:before="0" w:after="283"/>
              <w:jc w:val="left"/>
              <w:rPr/>
            </w:pPr>
            <w:r>
              <w:rPr/>
              <w:t xml:space="preserve">Dale Earnhardt Jr. </w:t>
            </w:r>
          </w:p>
        </w:tc>
        <w:tc>
          <w:tcPr>
            <w:tcW w:w="1332" w:type="dxa"/>
            <w:tcBorders/>
            <w:vAlign w:val="center"/>
          </w:tcPr>
          <w:p>
            <w:pPr>
              <w:pStyle w:val="TableContents"/>
              <w:bidi w:val="0"/>
              <w:spacing w:before="0" w:after="283"/>
              <w:jc w:val="left"/>
              <w:rPr/>
            </w:pPr>
            <w:r>
              <w:rPr/>
              <w:t xml:space="preserve">Dale Earnhardt, Inc. </w:t>
            </w:r>
          </w:p>
        </w:tc>
        <w:tc>
          <w:tcPr>
            <w:tcW w:w="1645" w:type="dxa"/>
            <w:tcBorders/>
            <w:vAlign w:val="center"/>
          </w:tcPr>
          <w:p>
            <w:pPr>
              <w:pStyle w:val="TableContents"/>
              <w:bidi w:val="0"/>
              <w:spacing w:before="0" w:after="283"/>
              <w:jc w:val="left"/>
              <w:rPr/>
            </w:pPr>
            <w:r>
              <w:rPr/>
              <w:t xml:space="preserve">Chevrolet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49: 12 </w:t>
            </w:r>
          </w:p>
        </w:tc>
        <w:tc>
          <w:tcPr>
            <w:tcW w:w="889" w:type="dxa"/>
            <w:tcBorders/>
            <w:vAlign w:val="center"/>
          </w:tcPr>
          <w:p>
            <w:pPr>
              <w:pStyle w:val="TableContents"/>
              <w:bidi w:val="0"/>
              <w:spacing w:before="0" w:after="283"/>
              <w:jc w:val="left"/>
              <w:rPr/>
            </w:pPr>
            <w:r>
              <w:rPr/>
              <w:t xml:space="preserve">131.152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2001 </w:t>
            </w:r>
          </w:p>
        </w:tc>
        <w:tc>
          <w:tcPr>
            <w:tcW w:w="772" w:type="dxa"/>
            <w:tcBorders/>
            <w:vAlign w:val="center"/>
          </w:tcPr>
          <w:p>
            <w:pPr>
              <w:pStyle w:val="TableContents"/>
              <w:bidi w:val="0"/>
              <w:spacing w:before="0" w:after="283"/>
              <w:jc w:val="left"/>
              <w:rPr/>
            </w:pPr>
            <w:r>
              <w:rPr/>
              <w:t xml:space="preserve">1. huhtikuuta </w:t>
            </w:r>
          </w:p>
        </w:tc>
        <w:tc>
          <w:tcPr>
            <w:tcW w:w="469" w:type="dxa"/>
            <w:tcBorders/>
            <w:vAlign w:val="center"/>
          </w:tcPr>
          <w:p>
            <w:pPr>
              <w:pStyle w:val="TableContents"/>
              <w:bidi w:val="0"/>
              <w:spacing w:before="0" w:after="283"/>
              <w:jc w:val="left"/>
              <w:rPr/>
            </w:pPr>
            <w:r>
              <w:rPr/>
              <w:t xml:space="preserve">88 </w:t>
            </w:r>
          </w:p>
        </w:tc>
        <w:tc>
          <w:tcPr>
            <w:tcW w:w="1090" w:type="dxa"/>
            <w:tcBorders/>
            <w:vAlign w:val="center"/>
          </w:tcPr>
          <w:p>
            <w:pPr>
              <w:pStyle w:val="TableContents"/>
              <w:bidi w:val="0"/>
              <w:spacing w:before="0" w:after="283"/>
              <w:jc w:val="left"/>
              <w:rPr/>
            </w:pPr>
            <w:r>
              <w:rPr/>
              <w:t xml:space="preserve">Dale Jarrett </w:t>
            </w:r>
          </w:p>
        </w:tc>
        <w:tc>
          <w:tcPr>
            <w:tcW w:w="1332" w:type="dxa"/>
            <w:tcBorders/>
            <w:vAlign w:val="center"/>
          </w:tcPr>
          <w:p>
            <w:pPr>
              <w:pStyle w:val="TableContents"/>
              <w:bidi w:val="0"/>
              <w:spacing w:before="0" w:after="283"/>
              <w:jc w:val="left"/>
              <w:rPr/>
            </w:pPr>
            <w:r>
              <w:rPr/>
              <w:t xml:space="preserve">Robert Yates Racing </w:t>
            </w:r>
          </w:p>
        </w:tc>
        <w:tc>
          <w:tcPr>
            <w:tcW w:w="1645" w:type="dxa"/>
            <w:tcBorders/>
            <w:vAlign w:val="center"/>
          </w:tcPr>
          <w:p>
            <w:pPr>
              <w:pStyle w:val="TableContents"/>
              <w:bidi w:val="0"/>
              <w:spacing w:before="0" w:after="283"/>
              <w:jc w:val="left"/>
              <w:rPr/>
            </w:pPr>
            <w:r>
              <w:rPr/>
              <w:t xml:space="preserve">Ford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31: 59 </w:t>
            </w:r>
          </w:p>
        </w:tc>
        <w:tc>
          <w:tcPr>
            <w:tcW w:w="889" w:type="dxa"/>
            <w:tcBorders/>
            <w:vAlign w:val="center"/>
          </w:tcPr>
          <w:p>
            <w:pPr>
              <w:pStyle w:val="TableContents"/>
              <w:bidi w:val="0"/>
              <w:spacing w:before="0" w:after="283"/>
              <w:jc w:val="left"/>
              <w:rPr/>
            </w:pPr>
            <w:r>
              <w:rPr/>
              <w:t xml:space="preserve">141.804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2002 </w:t>
            </w:r>
          </w:p>
        </w:tc>
        <w:tc>
          <w:tcPr>
            <w:tcW w:w="772" w:type="dxa"/>
            <w:tcBorders/>
            <w:vAlign w:val="center"/>
          </w:tcPr>
          <w:p>
            <w:pPr>
              <w:pStyle w:val="TableContents"/>
              <w:bidi w:val="0"/>
              <w:spacing w:before="0" w:after="283"/>
              <w:jc w:val="left"/>
              <w:rPr/>
            </w:pPr>
            <w:r>
              <w:rPr/>
              <w:t xml:space="preserve">8. huhtikuuta * </w:t>
            </w:r>
          </w:p>
        </w:tc>
        <w:tc>
          <w:tcPr>
            <w:tcW w:w="469" w:type="dxa"/>
            <w:tcBorders/>
            <w:vAlign w:val="center"/>
          </w:tcPr>
          <w:p>
            <w:pPr>
              <w:pStyle w:val="TableContents"/>
              <w:bidi w:val="0"/>
              <w:spacing w:before="0" w:after="283"/>
              <w:jc w:val="left"/>
              <w:rPr/>
            </w:pPr>
            <w:r>
              <w:rPr/>
              <w:t xml:space="preserve">17 </w:t>
            </w:r>
          </w:p>
        </w:tc>
        <w:tc>
          <w:tcPr>
            <w:tcW w:w="1090" w:type="dxa"/>
            <w:tcBorders/>
            <w:vAlign w:val="center"/>
          </w:tcPr>
          <w:p>
            <w:pPr>
              <w:pStyle w:val="TableContents"/>
              <w:bidi w:val="0"/>
              <w:spacing w:before="0" w:after="283"/>
              <w:jc w:val="left"/>
              <w:rPr/>
            </w:pPr>
            <w:r>
              <w:rPr/>
              <w:t xml:space="preserve">Matt Kenseth </w:t>
            </w:r>
          </w:p>
        </w:tc>
        <w:tc>
          <w:tcPr>
            <w:tcW w:w="1332" w:type="dxa"/>
            <w:tcBorders/>
            <w:vAlign w:val="center"/>
          </w:tcPr>
          <w:p>
            <w:pPr>
              <w:pStyle w:val="TableContents"/>
              <w:bidi w:val="0"/>
              <w:spacing w:before="0" w:after="283"/>
              <w:jc w:val="left"/>
              <w:rPr/>
            </w:pPr>
            <w:r>
              <w:rPr/>
              <w:t xml:space="preserve">Roush Racing </w:t>
            </w:r>
          </w:p>
        </w:tc>
        <w:tc>
          <w:tcPr>
            <w:tcW w:w="1645" w:type="dxa"/>
            <w:tcBorders/>
            <w:vAlign w:val="center"/>
          </w:tcPr>
          <w:p>
            <w:pPr>
              <w:pStyle w:val="TableContents"/>
              <w:bidi w:val="0"/>
              <w:spacing w:before="0" w:after="283"/>
              <w:jc w:val="left"/>
              <w:rPr/>
            </w:pPr>
            <w:r>
              <w:rPr/>
              <w:t xml:space="preserve">Ford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31: 01 </w:t>
            </w:r>
          </w:p>
        </w:tc>
        <w:tc>
          <w:tcPr>
            <w:tcW w:w="889" w:type="dxa"/>
            <w:tcBorders/>
            <w:vAlign w:val="center"/>
          </w:tcPr>
          <w:p>
            <w:pPr>
              <w:pStyle w:val="TableContents"/>
              <w:bidi w:val="0"/>
              <w:spacing w:before="0" w:after="283"/>
              <w:jc w:val="left"/>
              <w:rPr/>
            </w:pPr>
            <w:r>
              <w:rPr/>
              <w:t xml:space="preserve">142.453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2003 </w:t>
            </w:r>
          </w:p>
        </w:tc>
        <w:tc>
          <w:tcPr>
            <w:tcW w:w="772" w:type="dxa"/>
            <w:tcBorders/>
            <w:vAlign w:val="center"/>
          </w:tcPr>
          <w:p>
            <w:pPr>
              <w:pStyle w:val="TableContents"/>
              <w:bidi w:val="0"/>
              <w:spacing w:before="0" w:after="283"/>
              <w:jc w:val="left"/>
              <w:rPr/>
            </w:pPr>
            <w:r>
              <w:rPr/>
              <w:t xml:space="preserve">30. maaliskuuta </w:t>
            </w:r>
          </w:p>
        </w:tc>
        <w:tc>
          <w:tcPr>
            <w:tcW w:w="469" w:type="dxa"/>
            <w:tcBorders/>
            <w:vAlign w:val="center"/>
          </w:tcPr>
          <w:p>
            <w:pPr>
              <w:pStyle w:val="TableContents"/>
              <w:bidi w:val="0"/>
              <w:spacing w:before="0" w:after="283"/>
              <w:jc w:val="left"/>
              <w:rPr/>
            </w:pPr>
            <w:r>
              <w:rPr/>
              <w:t xml:space="preserve">12 </w:t>
            </w:r>
          </w:p>
        </w:tc>
        <w:tc>
          <w:tcPr>
            <w:tcW w:w="1090" w:type="dxa"/>
            <w:tcBorders/>
            <w:vAlign w:val="center"/>
          </w:tcPr>
          <w:p>
            <w:pPr>
              <w:pStyle w:val="TableContents"/>
              <w:bidi w:val="0"/>
              <w:spacing w:before="0" w:after="283"/>
              <w:jc w:val="left"/>
              <w:rPr/>
            </w:pPr>
            <w:r>
              <w:rPr/>
              <w:t xml:space="preserve">Ryan Newman </w:t>
            </w:r>
          </w:p>
        </w:tc>
        <w:tc>
          <w:tcPr>
            <w:tcW w:w="1332" w:type="dxa"/>
            <w:tcBorders/>
            <w:vAlign w:val="center"/>
          </w:tcPr>
          <w:p>
            <w:pPr>
              <w:pStyle w:val="TableContents"/>
              <w:bidi w:val="0"/>
              <w:spacing w:before="0" w:after="283"/>
              <w:jc w:val="left"/>
              <w:rPr/>
            </w:pPr>
            <w:r>
              <w:rPr/>
              <w:t xml:space="preserve">Penske Racing </w:t>
            </w:r>
          </w:p>
        </w:tc>
        <w:tc>
          <w:tcPr>
            <w:tcW w:w="1645" w:type="dxa"/>
            <w:tcBorders/>
            <w:vAlign w:val="center"/>
          </w:tcPr>
          <w:p>
            <w:pPr>
              <w:pStyle w:val="TableContents"/>
              <w:bidi w:val="0"/>
              <w:spacing w:before="0" w:after="283"/>
              <w:jc w:val="left"/>
              <w:rPr/>
            </w:pPr>
            <w:r>
              <w:rPr/>
              <w:t xml:space="preserve">Dodge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43: 28 </w:t>
            </w:r>
          </w:p>
        </w:tc>
        <w:tc>
          <w:tcPr>
            <w:tcW w:w="889" w:type="dxa"/>
            <w:tcBorders/>
            <w:vAlign w:val="center"/>
          </w:tcPr>
          <w:p>
            <w:pPr>
              <w:pStyle w:val="TableContents"/>
              <w:bidi w:val="0"/>
              <w:spacing w:before="0" w:after="283"/>
              <w:jc w:val="left"/>
              <w:rPr/>
            </w:pPr>
            <w:r>
              <w:rPr/>
              <w:t xml:space="preserve">134.517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sz w:val="4"/>
                <w:szCs w:val="4"/>
              </w:rPr>
            </w:pPr>
            <w:r>
              <w:rPr>
                <w:sz w:val="4"/>
                <w:szCs w:val="4"/>
              </w:rPr>
            </w:r>
          </w:p>
        </w:tc>
        <w:tc>
          <w:tcPr>
            <w:tcW w:w="772" w:type="dxa"/>
            <w:tcBorders/>
            <w:vAlign w:val="center"/>
          </w:tcPr>
          <w:p>
            <w:pPr>
              <w:pStyle w:val="TableContents"/>
              <w:bidi w:val="0"/>
              <w:spacing w:before="0" w:after="283"/>
              <w:jc w:val="left"/>
              <w:rPr/>
            </w:pPr>
            <w:r>
              <w:rPr/>
              <w:t xml:space="preserve">4. huhtikuuta </w:t>
            </w:r>
          </w:p>
        </w:tc>
        <w:tc>
          <w:tcPr>
            <w:tcW w:w="469" w:type="dxa"/>
            <w:tcBorders/>
            <w:vAlign w:val="center"/>
          </w:tcPr>
          <w:p>
            <w:pPr>
              <w:pStyle w:val="TableContents"/>
              <w:bidi w:val="0"/>
              <w:spacing w:before="0" w:after="283"/>
              <w:jc w:val="left"/>
              <w:rPr/>
            </w:pPr>
            <w:r>
              <w:rPr/>
              <w:t xml:space="preserve">38 </w:t>
            </w:r>
          </w:p>
        </w:tc>
        <w:tc>
          <w:tcPr>
            <w:tcW w:w="1090" w:type="dxa"/>
            <w:tcBorders/>
            <w:vAlign w:val="center"/>
          </w:tcPr>
          <w:p>
            <w:pPr>
              <w:pStyle w:val="TableContents"/>
              <w:bidi w:val="0"/>
              <w:spacing w:before="0" w:after="283"/>
              <w:jc w:val="left"/>
              <w:rPr/>
            </w:pPr>
            <w:r>
              <w:rPr/>
              <w:t xml:space="preserve">Elliott Sadler </w:t>
            </w:r>
          </w:p>
        </w:tc>
        <w:tc>
          <w:tcPr>
            <w:tcW w:w="1332" w:type="dxa"/>
            <w:tcBorders/>
            <w:vAlign w:val="center"/>
          </w:tcPr>
          <w:p>
            <w:pPr>
              <w:pStyle w:val="TableContents"/>
              <w:bidi w:val="0"/>
              <w:spacing w:before="0" w:after="283"/>
              <w:jc w:val="left"/>
              <w:rPr/>
            </w:pPr>
            <w:r>
              <w:rPr/>
              <w:t xml:space="preserve">Robert Yates Racing </w:t>
            </w:r>
          </w:p>
        </w:tc>
        <w:tc>
          <w:tcPr>
            <w:tcW w:w="1645" w:type="dxa"/>
            <w:tcBorders/>
            <w:vAlign w:val="center"/>
          </w:tcPr>
          <w:p>
            <w:pPr>
              <w:pStyle w:val="TableContents"/>
              <w:bidi w:val="0"/>
              <w:spacing w:before="0" w:after="283"/>
              <w:jc w:val="left"/>
              <w:rPr/>
            </w:pPr>
            <w:r>
              <w:rPr/>
              <w:t xml:space="preserve">Ford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36: 30 </w:t>
            </w:r>
          </w:p>
        </w:tc>
        <w:tc>
          <w:tcPr>
            <w:tcW w:w="889" w:type="dxa"/>
            <w:tcBorders/>
            <w:vAlign w:val="center"/>
          </w:tcPr>
          <w:p>
            <w:pPr>
              <w:pStyle w:val="TableContents"/>
              <w:bidi w:val="0"/>
              <w:spacing w:before="0" w:after="283"/>
              <w:jc w:val="left"/>
              <w:rPr/>
            </w:pPr>
            <w:r>
              <w:rPr/>
              <w:t xml:space="preserve">138.845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2005 </w:t>
            </w:r>
          </w:p>
        </w:tc>
        <w:tc>
          <w:tcPr>
            <w:tcW w:w="772" w:type="dxa"/>
            <w:tcBorders/>
            <w:vAlign w:val="center"/>
          </w:tcPr>
          <w:p>
            <w:pPr>
              <w:pStyle w:val="TableContents"/>
              <w:bidi w:val="0"/>
              <w:spacing w:before="0" w:after="283"/>
              <w:jc w:val="left"/>
              <w:rPr/>
            </w:pPr>
            <w:r>
              <w:rPr/>
              <w:t xml:space="preserve">17. huhtikuuta </w:t>
            </w:r>
          </w:p>
        </w:tc>
        <w:tc>
          <w:tcPr>
            <w:tcW w:w="469" w:type="dxa"/>
            <w:tcBorders/>
            <w:vAlign w:val="center"/>
          </w:tcPr>
          <w:p>
            <w:pPr>
              <w:pStyle w:val="TableContents"/>
              <w:bidi w:val="0"/>
              <w:spacing w:before="0" w:after="283"/>
              <w:jc w:val="left"/>
              <w:rPr/>
            </w:pPr>
            <w:r>
              <w:rPr/>
              <w:t xml:space="preserve">16 </w:t>
            </w:r>
          </w:p>
        </w:tc>
        <w:tc>
          <w:tcPr>
            <w:tcW w:w="1090" w:type="dxa"/>
            <w:tcBorders/>
            <w:vAlign w:val="center"/>
          </w:tcPr>
          <w:p>
            <w:pPr>
              <w:pStyle w:val="TableContents"/>
              <w:bidi w:val="0"/>
              <w:spacing w:before="0" w:after="283"/>
              <w:jc w:val="left"/>
              <w:rPr/>
            </w:pPr>
            <w:r>
              <w:rPr/>
              <w:t xml:space="preserve">Greg Biffle </w:t>
            </w:r>
          </w:p>
        </w:tc>
        <w:tc>
          <w:tcPr>
            <w:tcW w:w="1332" w:type="dxa"/>
            <w:tcBorders/>
            <w:vAlign w:val="center"/>
          </w:tcPr>
          <w:p>
            <w:pPr>
              <w:pStyle w:val="TableContents"/>
              <w:bidi w:val="0"/>
              <w:spacing w:before="0" w:after="283"/>
              <w:jc w:val="left"/>
              <w:rPr/>
            </w:pPr>
            <w:r>
              <w:rPr/>
              <w:t xml:space="preserve">Roush Racing </w:t>
            </w:r>
          </w:p>
        </w:tc>
        <w:tc>
          <w:tcPr>
            <w:tcW w:w="1645" w:type="dxa"/>
            <w:tcBorders/>
            <w:vAlign w:val="center"/>
          </w:tcPr>
          <w:p>
            <w:pPr>
              <w:pStyle w:val="TableContents"/>
              <w:bidi w:val="0"/>
              <w:spacing w:before="0" w:after="283"/>
              <w:jc w:val="left"/>
              <w:rPr/>
            </w:pPr>
            <w:r>
              <w:rPr/>
              <w:t xml:space="preserve">Ford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51: 08 </w:t>
            </w:r>
          </w:p>
        </w:tc>
        <w:tc>
          <w:tcPr>
            <w:tcW w:w="889" w:type="dxa"/>
            <w:tcBorders/>
            <w:vAlign w:val="center"/>
          </w:tcPr>
          <w:p>
            <w:pPr>
              <w:pStyle w:val="TableContents"/>
              <w:bidi w:val="0"/>
              <w:spacing w:before="0" w:after="283"/>
              <w:jc w:val="left"/>
              <w:rPr/>
            </w:pPr>
            <w:r>
              <w:rPr/>
              <w:t xml:space="preserve">130.055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2006 </w:t>
            </w:r>
          </w:p>
        </w:tc>
        <w:tc>
          <w:tcPr>
            <w:tcW w:w="772" w:type="dxa"/>
            <w:tcBorders/>
            <w:vAlign w:val="center"/>
          </w:tcPr>
          <w:p>
            <w:pPr>
              <w:pStyle w:val="TableContents"/>
              <w:bidi w:val="0"/>
              <w:spacing w:before="0" w:after="283"/>
              <w:jc w:val="left"/>
              <w:rPr/>
            </w:pPr>
            <w:r>
              <w:rPr/>
              <w:t xml:space="preserve">9. huhtikuuta </w:t>
            </w:r>
          </w:p>
        </w:tc>
        <w:tc>
          <w:tcPr>
            <w:tcW w:w="469" w:type="dxa"/>
            <w:tcBorders/>
            <w:vAlign w:val="center"/>
          </w:tcPr>
          <w:p>
            <w:pPr>
              <w:pStyle w:val="TableContents"/>
              <w:bidi w:val="0"/>
              <w:spacing w:before="0" w:after="283"/>
              <w:jc w:val="left"/>
              <w:rPr/>
            </w:pPr>
            <w:r>
              <w:rPr/>
              <w:t xml:space="preserve">9 </w:t>
            </w:r>
          </w:p>
        </w:tc>
        <w:tc>
          <w:tcPr>
            <w:tcW w:w="1090" w:type="dxa"/>
            <w:tcBorders/>
            <w:vAlign w:val="center"/>
          </w:tcPr>
          <w:p>
            <w:pPr>
              <w:pStyle w:val="TableContents"/>
              <w:bidi w:val="0"/>
              <w:spacing w:before="0" w:after="283"/>
              <w:jc w:val="left"/>
              <w:rPr/>
            </w:pPr>
            <w:r>
              <w:rPr/>
              <w:t xml:space="preserve">Kasey Kahne </w:t>
            </w:r>
          </w:p>
        </w:tc>
        <w:tc>
          <w:tcPr>
            <w:tcW w:w="1332" w:type="dxa"/>
            <w:tcBorders/>
            <w:vAlign w:val="center"/>
          </w:tcPr>
          <w:p>
            <w:pPr>
              <w:pStyle w:val="TableContents"/>
              <w:bidi w:val="0"/>
              <w:spacing w:before="0" w:after="283"/>
              <w:jc w:val="left"/>
              <w:rPr/>
            </w:pPr>
            <w:r>
              <w:rPr/>
              <w:t xml:space="preserve">Evernham Motorsports </w:t>
            </w:r>
          </w:p>
        </w:tc>
        <w:tc>
          <w:tcPr>
            <w:tcW w:w="1645" w:type="dxa"/>
            <w:tcBorders/>
            <w:vAlign w:val="center"/>
          </w:tcPr>
          <w:p>
            <w:pPr>
              <w:pStyle w:val="TableContents"/>
              <w:bidi w:val="0"/>
              <w:spacing w:before="0" w:after="283"/>
              <w:jc w:val="left"/>
              <w:rPr/>
            </w:pPr>
            <w:r>
              <w:rPr/>
              <w:t xml:space="preserve">Dodge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37: 55 </w:t>
            </w:r>
          </w:p>
        </w:tc>
        <w:tc>
          <w:tcPr>
            <w:tcW w:w="889" w:type="dxa"/>
            <w:tcBorders/>
            <w:vAlign w:val="center"/>
          </w:tcPr>
          <w:p>
            <w:pPr>
              <w:pStyle w:val="TableContents"/>
              <w:bidi w:val="0"/>
              <w:spacing w:before="0" w:after="283"/>
              <w:jc w:val="left"/>
              <w:rPr/>
            </w:pPr>
            <w:r>
              <w:rPr/>
              <w:t xml:space="preserve">137.943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2007 </w:t>
            </w:r>
          </w:p>
        </w:tc>
        <w:tc>
          <w:tcPr>
            <w:tcW w:w="772" w:type="dxa"/>
            <w:tcBorders/>
            <w:vAlign w:val="center"/>
          </w:tcPr>
          <w:p>
            <w:pPr>
              <w:pStyle w:val="TableContents"/>
              <w:bidi w:val="0"/>
              <w:spacing w:before="0" w:after="283"/>
              <w:jc w:val="left"/>
              <w:rPr/>
            </w:pPr>
            <w:r>
              <w:rPr/>
              <w:t xml:space="preserve">15. huhtikuuta </w:t>
            </w:r>
          </w:p>
        </w:tc>
        <w:tc>
          <w:tcPr>
            <w:tcW w:w="469" w:type="dxa"/>
            <w:tcBorders/>
            <w:vAlign w:val="center"/>
          </w:tcPr>
          <w:p>
            <w:pPr>
              <w:pStyle w:val="TableContents"/>
              <w:bidi w:val="0"/>
              <w:spacing w:before="0" w:after="283"/>
              <w:jc w:val="left"/>
              <w:rPr/>
            </w:pPr>
            <w:r>
              <w:rPr/>
              <w:t xml:space="preserve">31 </w:t>
            </w:r>
          </w:p>
        </w:tc>
        <w:tc>
          <w:tcPr>
            <w:tcW w:w="1090" w:type="dxa"/>
            <w:tcBorders/>
            <w:vAlign w:val="center"/>
          </w:tcPr>
          <w:p>
            <w:pPr>
              <w:pStyle w:val="TableContents"/>
              <w:bidi w:val="0"/>
              <w:spacing w:before="0" w:after="283"/>
              <w:jc w:val="left"/>
              <w:rPr/>
            </w:pPr>
            <w:r>
              <w:rPr/>
              <w:t xml:space="preserve">Jeff Burton </w:t>
            </w:r>
          </w:p>
        </w:tc>
        <w:tc>
          <w:tcPr>
            <w:tcW w:w="1332" w:type="dxa"/>
            <w:tcBorders/>
            <w:vAlign w:val="center"/>
          </w:tcPr>
          <w:p>
            <w:pPr>
              <w:pStyle w:val="TableContents"/>
              <w:bidi w:val="0"/>
              <w:spacing w:before="0" w:after="283"/>
              <w:jc w:val="left"/>
              <w:rPr/>
            </w:pPr>
            <w:r>
              <w:rPr/>
              <w:t xml:space="preserve">Richard Childress Racing </w:t>
            </w:r>
          </w:p>
        </w:tc>
        <w:tc>
          <w:tcPr>
            <w:tcW w:w="1645" w:type="dxa"/>
            <w:tcBorders/>
            <w:vAlign w:val="center"/>
          </w:tcPr>
          <w:p>
            <w:pPr>
              <w:pStyle w:val="TableContents"/>
              <w:bidi w:val="0"/>
              <w:spacing w:before="0" w:after="283"/>
              <w:jc w:val="left"/>
              <w:rPr/>
            </w:pPr>
            <w:r>
              <w:rPr/>
              <w:t xml:space="preserve">Chevrolet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39: 41 </w:t>
            </w:r>
          </w:p>
        </w:tc>
        <w:tc>
          <w:tcPr>
            <w:tcW w:w="889" w:type="dxa"/>
            <w:tcBorders/>
            <w:vAlign w:val="center"/>
          </w:tcPr>
          <w:p>
            <w:pPr>
              <w:pStyle w:val="TableContents"/>
              <w:bidi w:val="0"/>
              <w:spacing w:before="0" w:after="283"/>
              <w:jc w:val="left"/>
              <w:rPr/>
            </w:pPr>
            <w:r>
              <w:rPr/>
              <w:t xml:space="preserve">143.359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2008 </w:t>
            </w:r>
          </w:p>
        </w:tc>
        <w:tc>
          <w:tcPr>
            <w:tcW w:w="772" w:type="dxa"/>
            <w:tcBorders/>
            <w:vAlign w:val="center"/>
          </w:tcPr>
          <w:p>
            <w:pPr>
              <w:pStyle w:val="TableContents"/>
              <w:bidi w:val="0"/>
              <w:spacing w:before="0" w:after="283"/>
              <w:jc w:val="left"/>
              <w:rPr/>
            </w:pPr>
            <w:r>
              <w:rPr/>
              <w:t xml:space="preserve">6. huhtikuuta </w:t>
            </w:r>
          </w:p>
        </w:tc>
        <w:tc>
          <w:tcPr>
            <w:tcW w:w="469" w:type="dxa"/>
            <w:tcBorders/>
            <w:vAlign w:val="center"/>
          </w:tcPr>
          <w:p>
            <w:pPr>
              <w:pStyle w:val="TableContents"/>
              <w:bidi w:val="0"/>
              <w:spacing w:before="0" w:after="283"/>
              <w:jc w:val="left"/>
              <w:rPr/>
            </w:pPr>
            <w:r>
              <w:rPr/>
              <w:t xml:space="preserve">99 </w:t>
            </w:r>
          </w:p>
        </w:tc>
        <w:tc>
          <w:tcPr>
            <w:tcW w:w="1090" w:type="dxa"/>
            <w:tcBorders/>
            <w:vAlign w:val="center"/>
          </w:tcPr>
          <w:p>
            <w:pPr>
              <w:pStyle w:val="TableContents"/>
              <w:bidi w:val="0"/>
              <w:spacing w:before="0" w:after="283"/>
              <w:jc w:val="left"/>
              <w:rPr/>
            </w:pPr>
            <w:r>
              <w:rPr/>
              <w:t xml:space="preserve">Carl Edwards </w:t>
            </w:r>
          </w:p>
        </w:tc>
        <w:tc>
          <w:tcPr>
            <w:tcW w:w="1332" w:type="dxa"/>
            <w:tcBorders/>
            <w:vAlign w:val="center"/>
          </w:tcPr>
          <w:p>
            <w:pPr>
              <w:pStyle w:val="TableContents"/>
              <w:bidi w:val="0"/>
              <w:spacing w:before="0" w:after="283"/>
              <w:jc w:val="left"/>
              <w:rPr/>
            </w:pPr>
            <w:r>
              <w:rPr/>
              <w:t xml:space="preserve">Roush Fenway Racing </w:t>
            </w:r>
          </w:p>
        </w:tc>
        <w:tc>
          <w:tcPr>
            <w:tcW w:w="1645" w:type="dxa"/>
            <w:tcBorders/>
            <w:vAlign w:val="center"/>
          </w:tcPr>
          <w:p>
            <w:pPr>
              <w:pStyle w:val="TableContents"/>
              <w:bidi w:val="0"/>
              <w:spacing w:before="0" w:after="283"/>
              <w:jc w:val="left"/>
              <w:rPr/>
            </w:pPr>
            <w:r>
              <w:rPr/>
              <w:t xml:space="preserve">Ford </w:t>
            </w:r>
          </w:p>
        </w:tc>
        <w:tc>
          <w:tcPr>
            <w:tcW w:w="671" w:type="dxa"/>
            <w:tcBorders/>
            <w:vAlign w:val="center"/>
          </w:tcPr>
          <w:p>
            <w:pPr>
              <w:pStyle w:val="TableContents"/>
              <w:bidi w:val="0"/>
              <w:spacing w:before="0" w:after="283"/>
              <w:jc w:val="left"/>
              <w:rPr/>
            </w:pPr>
            <w:r>
              <w:rPr/>
              <w:t xml:space="preserve">339 * </w:t>
            </w:r>
          </w:p>
        </w:tc>
        <w:tc>
          <w:tcPr>
            <w:tcW w:w="1051" w:type="dxa"/>
            <w:tcBorders/>
            <w:vAlign w:val="center"/>
          </w:tcPr>
          <w:p>
            <w:pPr>
              <w:pStyle w:val="TableContents"/>
              <w:bidi w:val="0"/>
              <w:spacing w:before="0" w:after="283"/>
              <w:jc w:val="left"/>
              <w:rPr/>
            </w:pPr>
            <w:r>
              <w:rPr/>
              <w:t xml:space="preserve">508.5 (818.351) </w:t>
            </w:r>
          </w:p>
        </w:tc>
        <w:tc>
          <w:tcPr>
            <w:tcW w:w="837" w:type="dxa"/>
            <w:tcBorders/>
            <w:vAlign w:val="center"/>
          </w:tcPr>
          <w:p>
            <w:pPr>
              <w:pStyle w:val="TableContents"/>
              <w:bidi w:val="0"/>
              <w:spacing w:before="0" w:after="283"/>
              <w:jc w:val="left"/>
              <w:rPr/>
            </w:pPr>
            <w:r>
              <w:rPr/>
              <w:t xml:space="preserve">3: 30: 41 </w:t>
            </w:r>
          </w:p>
        </w:tc>
        <w:tc>
          <w:tcPr>
            <w:tcW w:w="889" w:type="dxa"/>
            <w:tcBorders/>
            <w:vAlign w:val="center"/>
          </w:tcPr>
          <w:p>
            <w:pPr>
              <w:pStyle w:val="TableContents"/>
              <w:bidi w:val="0"/>
              <w:spacing w:before="0" w:after="283"/>
              <w:jc w:val="left"/>
              <w:rPr/>
            </w:pPr>
            <w:r>
              <w:rPr/>
              <w:t xml:space="preserve">144.814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2009 </w:t>
            </w:r>
          </w:p>
        </w:tc>
        <w:tc>
          <w:tcPr>
            <w:tcW w:w="772" w:type="dxa"/>
            <w:tcBorders/>
            <w:vAlign w:val="center"/>
          </w:tcPr>
          <w:p>
            <w:pPr>
              <w:pStyle w:val="TableContents"/>
              <w:bidi w:val="0"/>
              <w:spacing w:before="0" w:after="283"/>
              <w:jc w:val="left"/>
              <w:rPr/>
            </w:pPr>
            <w:r>
              <w:rPr/>
              <w:t xml:space="preserve">5. huhtikuuta </w:t>
            </w:r>
          </w:p>
        </w:tc>
        <w:tc>
          <w:tcPr>
            <w:tcW w:w="469" w:type="dxa"/>
            <w:tcBorders/>
            <w:vAlign w:val="center"/>
          </w:tcPr>
          <w:p>
            <w:pPr>
              <w:pStyle w:val="TableContents"/>
              <w:bidi w:val="0"/>
              <w:spacing w:before="0" w:after="283"/>
              <w:jc w:val="left"/>
              <w:rPr/>
            </w:pPr>
            <w:r>
              <w:rPr/>
              <w:t xml:space="preserve">24 </w:t>
            </w:r>
          </w:p>
        </w:tc>
        <w:tc>
          <w:tcPr>
            <w:tcW w:w="1090" w:type="dxa"/>
            <w:tcBorders/>
            <w:vAlign w:val="center"/>
          </w:tcPr>
          <w:p>
            <w:pPr>
              <w:pStyle w:val="TableContents"/>
              <w:bidi w:val="0"/>
              <w:spacing w:before="0" w:after="283"/>
              <w:jc w:val="left"/>
              <w:rPr/>
            </w:pPr>
            <w:r>
              <w:rPr/>
              <w:t xml:space="preserve">Jeff Gordon </w:t>
            </w:r>
          </w:p>
        </w:tc>
        <w:tc>
          <w:tcPr>
            <w:tcW w:w="1332" w:type="dxa"/>
            <w:tcBorders/>
            <w:vAlign w:val="center"/>
          </w:tcPr>
          <w:p>
            <w:pPr>
              <w:pStyle w:val="TableContents"/>
              <w:bidi w:val="0"/>
              <w:spacing w:before="0" w:after="283"/>
              <w:jc w:val="left"/>
              <w:rPr/>
            </w:pPr>
            <w:r>
              <w:rPr/>
              <w:t xml:space="preserve">Hendrick Motorsports </w:t>
            </w:r>
          </w:p>
        </w:tc>
        <w:tc>
          <w:tcPr>
            <w:tcW w:w="1645" w:type="dxa"/>
            <w:tcBorders/>
            <w:vAlign w:val="center"/>
          </w:tcPr>
          <w:p>
            <w:pPr>
              <w:pStyle w:val="TableContents"/>
              <w:bidi w:val="0"/>
              <w:spacing w:before="0" w:after="283"/>
              <w:jc w:val="left"/>
              <w:rPr/>
            </w:pPr>
            <w:r>
              <w:rPr/>
              <w:t xml:space="preserve">Chevrolet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25: 22 </w:t>
            </w:r>
          </w:p>
        </w:tc>
        <w:tc>
          <w:tcPr>
            <w:tcW w:w="889" w:type="dxa"/>
            <w:tcBorders/>
            <w:vAlign w:val="center"/>
          </w:tcPr>
          <w:p>
            <w:pPr>
              <w:pStyle w:val="TableContents"/>
              <w:bidi w:val="0"/>
              <w:spacing w:before="0" w:after="283"/>
              <w:jc w:val="left"/>
              <w:rPr/>
            </w:pPr>
            <w:r>
              <w:rPr/>
              <w:t xml:space="preserve">146.372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sz w:val="4"/>
                <w:szCs w:val="4"/>
              </w:rPr>
            </w:pPr>
            <w:r>
              <w:rPr>
                <w:sz w:val="4"/>
                <w:szCs w:val="4"/>
              </w:rPr>
            </w:r>
          </w:p>
        </w:tc>
        <w:tc>
          <w:tcPr>
            <w:tcW w:w="772" w:type="dxa"/>
            <w:tcBorders/>
            <w:vAlign w:val="center"/>
          </w:tcPr>
          <w:p>
            <w:pPr>
              <w:pStyle w:val="TableContents"/>
              <w:bidi w:val="0"/>
              <w:spacing w:before="0" w:after="283"/>
              <w:jc w:val="left"/>
              <w:rPr/>
            </w:pPr>
            <w:r>
              <w:rPr/>
              <w:t xml:space="preserve">19. huhtikuuta * </w:t>
            </w:r>
          </w:p>
        </w:tc>
        <w:tc>
          <w:tcPr>
            <w:tcW w:w="469" w:type="dxa"/>
            <w:tcBorders/>
            <w:vAlign w:val="center"/>
          </w:tcPr>
          <w:p>
            <w:pPr>
              <w:pStyle w:val="TableContents"/>
              <w:bidi w:val="0"/>
              <w:spacing w:before="0" w:after="283"/>
              <w:jc w:val="left"/>
              <w:rPr/>
            </w:pPr>
            <w:r>
              <w:rPr/>
              <w:t xml:space="preserve">11 </w:t>
            </w:r>
          </w:p>
        </w:tc>
        <w:tc>
          <w:tcPr>
            <w:tcW w:w="1090" w:type="dxa"/>
            <w:tcBorders/>
            <w:vAlign w:val="center"/>
          </w:tcPr>
          <w:p>
            <w:pPr>
              <w:pStyle w:val="TableContents"/>
              <w:bidi w:val="0"/>
              <w:spacing w:before="0" w:after="283"/>
              <w:jc w:val="left"/>
              <w:rPr/>
            </w:pPr>
            <w:r>
              <w:rPr/>
              <w:t xml:space="preserve">Denny Hamlin </w:t>
            </w:r>
          </w:p>
        </w:tc>
        <w:tc>
          <w:tcPr>
            <w:tcW w:w="1332" w:type="dxa"/>
            <w:tcBorders/>
            <w:vAlign w:val="center"/>
          </w:tcPr>
          <w:p>
            <w:pPr>
              <w:pStyle w:val="TableContents"/>
              <w:bidi w:val="0"/>
              <w:spacing w:before="0" w:after="283"/>
              <w:jc w:val="left"/>
              <w:rPr/>
            </w:pPr>
            <w:r>
              <w:rPr/>
              <w:t xml:space="preserve">Joe Gibbs Racing </w:t>
            </w:r>
          </w:p>
        </w:tc>
        <w:tc>
          <w:tcPr>
            <w:tcW w:w="1645" w:type="dxa"/>
            <w:tcBorders/>
            <w:vAlign w:val="center"/>
          </w:tcPr>
          <w:p>
            <w:pPr>
              <w:pStyle w:val="TableContents"/>
              <w:bidi w:val="0"/>
              <w:spacing w:before="0" w:after="283"/>
              <w:jc w:val="left"/>
              <w:rPr/>
            </w:pPr>
            <w:r>
              <w:rPr/>
              <w:t xml:space="preserve">Toyota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25: 34 </w:t>
            </w:r>
          </w:p>
        </w:tc>
        <w:tc>
          <w:tcPr>
            <w:tcW w:w="889" w:type="dxa"/>
            <w:tcBorders/>
            <w:vAlign w:val="center"/>
          </w:tcPr>
          <w:p>
            <w:pPr>
              <w:pStyle w:val="TableContents"/>
              <w:bidi w:val="0"/>
              <w:spacing w:before="0" w:after="283"/>
              <w:jc w:val="left"/>
              <w:rPr/>
            </w:pPr>
            <w:r>
              <w:rPr/>
              <w:t xml:space="preserve">146.23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2011 * </w:t>
            </w:r>
          </w:p>
        </w:tc>
        <w:tc>
          <w:tcPr>
            <w:tcW w:w="772" w:type="dxa"/>
            <w:tcBorders/>
            <w:vAlign w:val="center"/>
          </w:tcPr>
          <w:p>
            <w:pPr>
              <w:pStyle w:val="TableContents"/>
              <w:bidi w:val="0"/>
              <w:spacing w:before="0" w:after="283"/>
              <w:jc w:val="left"/>
              <w:rPr/>
            </w:pPr>
            <w:r>
              <w:rPr/>
              <w:t xml:space="preserve">9. huhtikuuta </w:t>
            </w:r>
          </w:p>
        </w:tc>
        <w:tc>
          <w:tcPr>
            <w:tcW w:w="469" w:type="dxa"/>
            <w:tcBorders/>
            <w:vAlign w:val="center"/>
          </w:tcPr>
          <w:p>
            <w:pPr>
              <w:pStyle w:val="TableContents"/>
              <w:bidi w:val="0"/>
              <w:spacing w:before="0" w:after="283"/>
              <w:jc w:val="left"/>
              <w:rPr/>
            </w:pPr>
            <w:r>
              <w:rPr/>
              <w:t xml:space="preserve">17 </w:t>
            </w:r>
          </w:p>
        </w:tc>
        <w:tc>
          <w:tcPr>
            <w:tcW w:w="1090" w:type="dxa"/>
            <w:tcBorders/>
            <w:vAlign w:val="center"/>
          </w:tcPr>
          <w:p>
            <w:pPr>
              <w:pStyle w:val="TableContents"/>
              <w:bidi w:val="0"/>
              <w:spacing w:before="0" w:after="283"/>
              <w:jc w:val="left"/>
              <w:rPr/>
            </w:pPr>
            <w:r>
              <w:rPr/>
              <w:t xml:space="preserve">Matt Kenseth </w:t>
            </w:r>
          </w:p>
        </w:tc>
        <w:tc>
          <w:tcPr>
            <w:tcW w:w="1332" w:type="dxa"/>
            <w:tcBorders/>
            <w:vAlign w:val="center"/>
          </w:tcPr>
          <w:p>
            <w:pPr>
              <w:pStyle w:val="TableContents"/>
              <w:bidi w:val="0"/>
              <w:spacing w:before="0" w:after="283"/>
              <w:jc w:val="left"/>
              <w:rPr/>
            </w:pPr>
            <w:r>
              <w:rPr/>
              <w:t xml:space="preserve">Roush Fenway Racing </w:t>
            </w:r>
          </w:p>
        </w:tc>
        <w:tc>
          <w:tcPr>
            <w:tcW w:w="1645" w:type="dxa"/>
            <w:tcBorders/>
            <w:vAlign w:val="center"/>
          </w:tcPr>
          <w:p>
            <w:pPr>
              <w:pStyle w:val="TableContents"/>
              <w:bidi w:val="0"/>
              <w:spacing w:before="0" w:after="283"/>
              <w:jc w:val="left"/>
              <w:rPr/>
            </w:pPr>
            <w:r>
              <w:rPr/>
              <w:t xml:space="preserve">Ford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21: 26 </w:t>
            </w:r>
          </w:p>
        </w:tc>
        <w:tc>
          <w:tcPr>
            <w:tcW w:w="889" w:type="dxa"/>
            <w:tcBorders/>
            <w:vAlign w:val="center"/>
          </w:tcPr>
          <w:p>
            <w:pPr>
              <w:pStyle w:val="TableContents"/>
              <w:bidi w:val="0"/>
              <w:spacing w:before="0" w:after="283"/>
              <w:jc w:val="left"/>
              <w:rPr/>
            </w:pPr>
            <w:r>
              <w:rPr/>
              <w:t xml:space="preserve">149.231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2012 </w:t>
            </w:r>
          </w:p>
        </w:tc>
        <w:tc>
          <w:tcPr>
            <w:tcW w:w="772" w:type="dxa"/>
            <w:tcBorders/>
            <w:vAlign w:val="center"/>
          </w:tcPr>
          <w:p>
            <w:pPr>
              <w:pStyle w:val="TableContents"/>
              <w:bidi w:val="0"/>
              <w:spacing w:before="0" w:after="283"/>
              <w:jc w:val="left"/>
              <w:rPr/>
            </w:pPr>
            <w:r>
              <w:rPr/>
              <w:t xml:space="preserve">14. huhtikuuta </w:t>
            </w:r>
          </w:p>
        </w:tc>
        <w:tc>
          <w:tcPr>
            <w:tcW w:w="469" w:type="dxa"/>
            <w:tcBorders/>
            <w:vAlign w:val="center"/>
          </w:tcPr>
          <w:p>
            <w:pPr>
              <w:pStyle w:val="TableContents"/>
              <w:bidi w:val="0"/>
              <w:spacing w:before="0" w:after="283"/>
              <w:jc w:val="left"/>
              <w:rPr/>
            </w:pPr>
            <w:r>
              <w:rPr/>
              <w:t xml:space="preserve">16 </w:t>
            </w:r>
          </w:p>
        </w:tc>
        <w:tc>
          <w:tcPr>
            <w:tcW w:w="1090" w:type="dxa"/>
            <w:tcBorders/>
            <w:vAlign w:val="center"/>
          </w:tcPr>
          <w:p>
            <w:pPr>
              <w:pStyle w:val="TableContents"/>
              <w:bidi w:val="0"/>
              <w:spacing w:before="0" w:after="283"/>
              <w:jc w:val="left"/>
              <w:rPr/>
            </w:pPr>
            <w:r>
              <w:rPr/>
              <w:t xml:space="preserve">Greg Biffle </w:t>
            </w:r>
          </w:p>
        </w:tc>
        <w:tc>
          <w:tcPr>
            <w:tcW w:w="1332" w:type="dxa"/>
            <w:tcBorders/>
            <w:vAlign w:val="center"/>
          </w:tcPr>
          <w:p>
            <w:pPr>
              <w:pStyle w:val="TableContents"/>
              <w:bidi w:val="0"/>
              <w:spacing w:before="0" w:after="283"/>
              <w:jc w:val="left"/>
              <w:rPr/>
            </w:pPr>
            <w:r>
              <w:rPr/>
              <w:t xml:space="preserve">Roush Fenway Racing </w:t>
            </w:r>
          </w:p>
        </w:tc>
        <w:tc>
          <w:tcPr>
            <w:tcW w:w="1645" w:type="dxa"/>
            <w:tcBorders/>
            <w:vAlign w:val="center"/>
          </w:tcPr>
          <w:p>
            <w:pPr>
              <w:pStyle w:val="TableContents"/>
              <w:bidi w:val="0"/>
              <w:spacing w:before="0" w:after="283"/>
              <w:jc w:val="left"/>
              <w:rPr/>
            </w:pPr>
            <w:r>
              <w:rPr/>
              <w:t xml:space="preserve">Ford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07: 12 </w:t>
            </w:r>
          </w:p>
        </w:tc>
        <w:tc>
          <w:tcPr>
            <w:tcW w:w="889" w:type="dxa"/>
            <w:tcBorders/>
            <w:vAlign w:val="center"/>
          </w:tcPr>
          <w:p>
            <w:pPr>
              <w:pStyle w:val="TableContents"/>
              <w:bidi w:val="0"/>
              <w:spacing w:before="0" w:after="283"/>
              <w:jc w:val="left"/>
              <w:rPr/>
            </w:pPr>
            <w:r>
              <w:rPr/>
              <w:t xml:space="preserve">160.577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2013 </w:t>
            </w:r>
          </w:p>
        </w:tc>
        <w:tc>
          <w:tcPr>
            <w:tcW w:w="772" w:type="dxa"/>
            <w:tcBorders/>
            <w:vAlign w:val="center"/>
          </w:tcPr>
          <w:p>
            <w:pPr>
              <w:pStyle w:val="TableContents"/>
              <w:bidi w:val="0"/>
              <w:spacing w:before="0" w:after="283"/>
              <w:jc w:val="left"/>
              <w:rPr/>
            </w:pPr>
            <w:r>
              <w:rPr/>
              <w:t xml:space="preserve">13. huhtikuuta </w:t>
            </w:r>
          </w:p>
        </w:tc>
        <w:tc>
          <w:tcPr>
            <w:tcW w:w="469" w:type="dxa"/>
            <w:tcBorders/>
            <w:vAlign w:val="center"/>
          </w:tcPr>
          <w:p>
            <w:pPr>
              <w:pStyle w:val="TableContents"/>
              <w:bidi w:val="0"/>
              <w:spacing w:before="0" w:after="283"/>
              <w:jc w:val="left"/>
              <w:rPr/>
            </w:pPr>
            <w:r>
              <w:rPr/>
              <w:t xml:space="preserve">18 </w:t>
            </w:r>
          </w:p>
        </w:tc>
        <w:tc>
          <w:tcPr>
            <w:tcW w:w="1090" w:type="dxa"/>
            <w:tcBorders/>
            <w:vAlign w:val="center"/>
          </w:tcPr>
          <w:p>
            <w:pPr>
              <w:pStyle w:val="TableContents"/>
              <w:bidi w:val="0"/>
              <w:spacing w:before="0" w:after="283"/>
              <w:jc w:val="left"/>
              <w:rPr/>
            </w:pPr>
            <w:r>
              <w:rPr/>
              <w:t xml:space="preserve">Kyle Busch </w:t>
            </w:r>
          </w:p>
        </w:tc>
        <w:tc>
          <w:tcPr>
            <w:tcW w:w="1332" w:type="dxa"/>
            <w:tcBorders/>
            <w:vAlign w:val="center"/>
          </w:tcPr>
          <w:p>
            <w:pPr>
              <w:pStyle w:val="TableContents"/>
              <w:bidi w:val="0"/>
              <w:spacing w:before="0" w:after="283"/>
              <w:jc w:val="left"/>
              <w:rPr/>
            </w:pPr>
            <w:r>
              <w:rPr/>
              <w:t xml:space="preserve">Joe Gibbs Racing </w:t>
            </w:r>
          </w:p>
        </w:tc>
        <w:tc>
          <w:tcPr>
            <w:tcW w:w="1645" w:type="dxa"/>
            <w:tcBorders/>
            <w:vAlign w:val="center"/>
          </w:tcPr>
          <w:p>
            <w:pPr>
              <w:pStyle w:val="TableContents"/>
              <w:bidi w:val="0"/>
              <w:spacing w:before="0" w:after="283"/>
              <w:jc w:val="left"/>
              <w:rPr/>
            </w:pPr>
            <w:r>
              <w:rPr/>
              <w:t xml:space="preserve">Toyota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27: 40 </w:t>
            </w:r>
          </w:p>
        </w:tc>
        <w:tc>
          <w:tcPr>
            <w:tcW w:w="889" w:type="dxa"/>
            <w:tcBorders/>
            <w:vAlign w:val="center"/>
          </w:tcPr>
          <w:p>
            <w:pPr>
              <w:pStyle w:val="TableContents"/>
              <w:bidi w:val="0"/>
              <w:spacing w:before="0" w:after="283"/>
              <w:jc w:val="left"/>
              <w:rPr/>
            </w:pPr>
            <w:r>
              <w:rPr/>
              <w:t xml:space="preserve">144.751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2014 </w:t>
            </w:r>
          </w:p>
        </w:tc>
        <w:tc>
          <w:tcPr>
            <w:tcW w:w="772" w:type="dxa"/>
            <w:tcBorders/>
            <w:vAlign w:val="center"/>
          </w:tcPr>
          <w:p>
            <w:pPr>
              <w:pStyle w:val="TableContents"/>
              <w:bidi w:val="0"/>
              <w:spacing w:before="0" w:after="283"/>
              <w:jc w:val="left"/>
              <w:rPr/>
            </w:pPr>
            <w:r>
              <w:rPr/>
              <w:t xml:space="preserve">7. huhtikuuta * </w:t>
            </w:r>
          </w:p>
        </w:tc>
        <w:tc>
          <w:tcPr>
            <w:tcW w:w="469" w:type="dxa"/>
            <w:tcBorders/>
            <w:vAlign w:val="center"/>
          </w:tcPr>
          <w:p>
            <w:pPr>
              <w:pStyle w:val="TableContents"/>
              <w:bidi w:val="0"/>
              <w:spacing w:before="0" w:after="283"/>
              <w:jc w:val="left"/>
              <w:rPr/>
            </w:pPr>
            <w:r>
              <w:rPr/>
              <w:t xml:space="preserve">22 </w:t>
            </w:r>
          </w:p>
        </w:tc>
        <w:tc>
          <w:tcPr>
            <w:tcW w:w="1090" w:type="dxa"/>
            <w:tcBorders/>
            <w:vAlign w:val="center"/>
          </w:tcPr>
          <w:p>
            <w:pPr>
              <w:pStyle w:val="TableContents"/>
              <w:bidi w:val="0"/>
              <w:spacing w:before="0" w:after="283"/>
              <w:jc w:val="left"/>
              <w:rPr/>
            </w:pPr>
            <w:r>
              <w:rPr/>
              <w:t xml:space="preserve">Joey Logano </w:t>
            </w:r>
          </w:p>
        </w:tc>
        <w:tc>
          <w:tcPr>
            <w:tcW w:w="1332" w:type="dxa"/>
            <w:tcBorders/>
            <w:vAlign w:val="center"/>
          </w:tcPr>
          <w:p>
            <w:pPr>
              <w:pStyle w:val="TableContents"/>
              <w:bidi w:val="0"/>
              <w:spacing w:before="0" w:after="283"/>
              <w:jc w:val="left"/>
              <w:rPr/>
            </w:pPr>
            <w:r>
              <w:rPr/>
              <w:t xml:space="preserve">Team Penske </w:t>
            </w:r>
          </w:p>
        </w:tc>
        <w:tc>
          <w:tcPr>
            <w:tcW w:w="1645" w:type="dxa"/>
            <w:tcBorders/>
            <w:vAlign w:val="center"/>
          </w:tcPr>
          <w:p>
            <w:pPr>
              <w:pStyle w:val="TableContents"/>
              <w:bidi w:val="0"/>
              <w:spacing w:before="0" w:after="283"/>
              <w:jc w:val="left"/>
              <w:rPr/>
            </w:pPr>
            <w:r>
              <w:rPr/>
              <w:t xml:space="preserve">Ford </w:t>
            </w:r>
          </w:p>
        </w:tc>
        <w:tc>
          <w:tcPr>
            <w:tcW w:w="671" w:type="dxa"/>
            <w:tcBorders/>
            <w:vAlign w:val="center"/>
          </w:tcPr>
          <w:p>
            <w:pPr>
              <w:pStyle w:val="TableContents"/>
              <w:bidi w:val="0"/>
              <w:spacing w:before="0" w:after="283"/>
              <w:jc w:val="left"/>
              <w:rPr/>
            </w:pPr>
            <w:r>
              <w:rPr/>
              <w:t xml:space="preserve">340 * </w:t>
            </w:r>
          </w:p>
        </w:tc>
        <w:tc>
          <w:tcPr>
            <w:tcW w:w="1051" w:type="dxa"/>
            <w:tcBorders/>
            <w:vAlign w:val="center"/>
          </w:tcPr>
          <w:p>
            <w:pPr>
              <w:pStyle w:val="TableContents"/>
              <w:bidi w:val="0"/>
              <w:spacing w:before="0" w:after="283"/>
              <w:jc w:val="left"/>
              <w:rPr/>
            </w:pPr>
            <w:r>
              <w:rPr/>
              <w:t xml:space="preserve">510 (820.765) </w:t>
            </w:r>
          </w:p>
        </w:tc>
        <w:tc>
          <w:tcPr>
            <w:tcW w:w="837" w:type="dxa"/>
            <w:tcBorders/>
            <w:vAlign w:val="center"/>
          </w:tcPr>
          <w:p>
            <w:pPr>
              <w:pStyle w:val="TableContents"/>
              <w:bidi w:val="0"/>
              <w:spacing w:before="0" w:after="283"/>
              <w:jc w:val="left"/>
              <w:rPr/>
            </w:pPr>
            <w:r>
              <w:rPr/>
              <w:t xml:space="preserve">3: 39: 02 </w:t>
            </w:r>
          </w:p>
        </w:tc>
        <w:tc>
          <w:tcPr>
            <w:tcW w:w="889" w:type="dxa"/>
            <w:tcBorders/>
            <w:vAlign w:val="center"/>
          </w:tcPr>
          <w:p>
            <w:pPr>
              <w:pStyle w:val="TableContents"/>
              <w:bidi w:val="0"/>
              <w:spacing w:before="0" w:after="283"/>
              <w:jc w:val="left"/>
              <w:rPr/>
            </w:pPr>
            <w:r>
              <w:rPr/>
              <w:t xml:space="preserve">134.191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2015 </w:t>
            </w:r>
          </w:p>
        </w:tc>
        <w:tc>
          <w:tcPr>
            <w:tcW w:w="772" w:type="dxa"/>
            <w:tcBorders/>
            <w:vAlign w:val="center"/>
          </w:tcPr>
          <w:p>
            <w:pPr>
              <w:pStyle w:val="TableContents"/>
              <w:bidi w:val="0"/>
              <w:spacing w:before="0" w:after="283"/>
              <w:jc w:val="left"/>
              <w:rPr/>
            </w:pPr>
            <w:r>
              <w:rPr/>
              <w:t xml:space="preserve">11. huhtikuuta </w:t>
            </w:r>
          </w:p>
        </w:tc>
        <w:tc>
          <w:tcPr>
            <w:tcW w:w="469" w:type="dxa"/>
            <w:tcBorders/>
            <w:vAlign w:val="center"/>
          </w:tcPr>
          <w:p>
            <w:pPr>
              <w:pStyle w:val="TableContents"/>
              <w:bidi w:val="0"/>
              <w:spacing w:before="0" w:after="283"/>
              <w:jc w:val="left"/>
              <w:rPr/>
            </w:pPr>
            <w:r>
              <w:rPr/>
              <w:t xml:space="preserve">48 </w:t>
            </w:r>
          </w:p>
        </w:tc>
        <w:tc>
          <w:tcPr>
            <w:tcW w:w="1090" w:type="dxa"/>
            <w:tcBorders/>
            <w:vAlign w:val="center"/>
          </w:tcPr>
          <w:p>
            <w:pPr>
              <w:pStyle w:val="TableContents"/>
              <w:bidi w:val="0"/>
              <w:spacing w:before="0" w:after="283"/>
              <w:jc w:val="left"/>
              <w:rPr/>
            </w:pPr>
            <w:r>
              <w:rPr/>
              <w:t xml:space="preserve">Jimmie Johnson </w:t>
            </w:r>
          </w:p>
        </w:tc>
        <w:tc>
          <w:tcPr>
            <w:tcW w:w="1332" w:type="dxa"/>
            <w:tcBorders/>
            <w:vAlign w:val="center"/>
          </w:tcPr>
          <w:p>
            <w:pPr>
              <w:pStyle w:val="TableContents"/>
              <w:bidi w:val="0"/>
              <w:spacing w:before="0" w:after="283"/>
              <w:jc w:val="left"/>
              <w:rPr/>
            </w:pPr>
            <w:r>
              <w:rPr/>
              <w:t xml:space="preserve">Hendrick Motorsports </w:t>
            </w:r>
          </w:p>
        </w:tc>
        <w:tc>
          <w:tcPr>
            <w:tcW w:w="1645" w:type="dxa"/>
            <w:tcBorders/>
            <w:vAlign w:val="center"/>
          </w:tcPr>
          <w:p>
            <w:pPr>
              <w:pStyle w:val="TableContents"/>
              <w:bidi w:val="0"/>
              <w:spacing w:before="0" w:after="283"/>
              <w:jc w:val="left"/>
              <w:rPr/>
            </w:pPr>
            <w:r>
              <w:rPr/>
              <w:t xml:space="preserve">Chevrolet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33: 57 </w:t>
            </w:r>
          </w:p>
        </w:tc>
        <w:tc>
          <w:tcPr>
            <w:tcW w:w="889" w:type="dxa"/>
            <w:tcBorders/>
            <w:vAlign w:val="center"/>
          </w:tcPr>
          <w:p>
            <w:pPr>
              <w:pStyle w:val="TableContents"/>
              <w:bidi w:val="0"/>
              <w:spacing w:before="0" w:after="283"/>
              <w:jc w:val="left"/>
              <w:rPr/>
            </w:pPr>
            <w:r>
              <w:rPr/>
              <w:t xml:space="preserve">140.5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2016 </w:t>
            </w:r>
          </w:p>
        </w:tc>
        <w:tc>
          <w:tcPr>
            <w:tcW w:w="772" w:type="dxa"/>
            <w:tcBorders/>
            <w:vAlign w:val="center"/>
          </w:tcPr>
          <w:p>
            <w:pPr>
              <w:pStyle w:val="TableContents"/>
              <w:bidi w:val="0"/>
              <w:spacing w:before="0" w:after="283"/>
              <w:jc w:val="left"/>
              <w:rPr/>
            </w:pPr>
            <w:r>
              <w:rPr/>
              <w:t xml:space="preserve">huhtikuu 9 -- 10 * </w:t>
            </w:r>
          </w:p>
        </w:tc>
        <w:tc>
          <w:tcPr>
            <w:tcW w:w="469" w:type="dxa"/>
            <w:tcBorders/>
            <w:vAlign w:val="center"/>
          </w:tcPr>
          <w:p>
            <w:pPr>
              <w:pStyle w:val="TableContents"/>
              <w:bidi w:val="0"/>
              <w:spacing w:before="0" w:after="283"/>
              <w:jc w:val="left"/>
              <w:rPr/>
            </w:pPr>
            <w:r>
              <w:rPr/>
              <w:t xml:space="preserve">18 </w:t>
            </w:r>
          </w:p>
        </w:tc>
        <w:tc>
          <w:tcPr>
            <w:tcW w:w="1090" w:type="dxa"/>
            <w:tcBorders/>
            <w:vAlign w:val="center"/>
          </w:tcPr>
          <w:p>
            <w:pPr>
              <w:pStyle w:val="TableContents"/>
              <w:bidi w:val="0"/>
              <w:spacing w:before="0" w:after="283"/>
              <w:jc w:val="left"/>
              <w:rPr/>
            </w:pPr>
            <w:r>
              <w:rPr/>
              <w:t xml:space="preserve">Kyle Busch </w:t>
            </w:r>
          </w:p>
        </w:tc>
        <w:tc>
          <w:tcPr>
            <w:tcW w:w="1332" w:type="dxa"/>
            <w:tcBorders/>
            <w:vAlign w:val="center"/>
          </w:tcPr>
          <w:p>
            <w:pPr>
              <w:pStyle w:val="TableContents"/>
              <w:bidi w:val="0"/>
              <w:spacing w:before="0" w:after="283"/>
              <w:jc w:val="left"/>
              <w:rPr/>
            </w:pPr>
            <w:r>
              <w:rPr/>
              <w:t xml:space="preserve">Joe Gibbs Racing </w:t>
            </w:r>
          </w:p>
        </w:tc>
        <w:tc>
          <w:tcPr>
            <w:tcW w:w="1645" w:type="dxa"/>
            <w:tcBorders/>
            <w:vAlign w:val="center"/>
          </w:tcPr>
          <w:p>
            <w:pPr>
              <w:pStyle w:val="TableContents"/>
              <w:bidi w:val="0"/>
              <w:spacing w:before="0" w:after="283"/>
              <w:jc w:val="left"/>
              <w:rPr/>
            </w:pPr>
            <w:r>
              <w:rPr/>
              <w:t xml:space="preserve">Toyota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37: 16 </w:t>
            </w:r>
          </w:p>
        </w:tc>
        <w:tc>
          <w:tcPr>
            <w:tcW w:w="889" w:type="dxa"/>
            <w:tcBorders/>
            <w:vAlign w:val="center"/>
          </w:tcPr>
          <w:p>
            <w:pPr>
              <w:pStyle w:val="TableContents"/>
              <w:bidi w:val="0"/>
              <w:spacing w:before="0" w:after="283"/>
              <w:jc w:val="left"/>
              <w:rPr/>
            </w:pPr>
            <w:r>
              <w:rPr/>
              <w:t xml:space="preserve">138.355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2017 </w:t>
            </w:r>
          </w:p>
        </w:tc>
        <w:tc>
          <w:tcPr>
            <w:tcW w:w="772" w:type="dxa"/>
            <w:tcBorders/>
            <w:vAlign w:val="center"/>
          </w:tcPr>
          <w:p>
            <w:pPr>
              <w:pStyle w:val="TableContents"/>
              <w:bidi w:val="0"/>
              <w:spacing w:before="0" w:after="283"/>
              <w:jc w:val="left"/>
              <w:rPr/>
            </w:pPr>
            <w:r>
              <w:rPr/>
              <w:t xml:space="preserve">9. huhtikuuta </w:t>
            </w:r>
          </w:p>
        </w:tc>
        <w:tc>
          <w:tcPr>
            <w:tcW w:w="469" w:type="dxa"/>
            <w:tcBorders/>
            <w:vAlign w:val="center"/>
          </w:tcPr>
          <w:p>
            <w:pPr>
              <w:pStyle w:val="TableContents"/>
              <w:bidi w:val="0"/>
              <w:spacing w:before="0" w:after="283"/>
              <w:jc w:val="left"/>
              <w:rPr/>
            </w:pPr>
            <w:r>
              <w:rPr/>
              <w:t xml:space="preserve">48 </w:t>
            </w:r>
          </w:p>
        </w:tc>
        <w:tc>
          <w:tcPr>
            <w:tcW w:w="1090" w:type="dxa"/>
            <w:tcBorders/>
            <w:vAlign w:val="center"/>
          </w:tcPr>
          <w:p>
            <w:pPr>
              <w:pStyle w:val="TableContents"/>
              <w:bidi w:val="0"/>
              <w:spacing w:before="0" w:after="283"/>
              <w:jc w:val="left"/>
              <w:rPr/>
            </w:pPr>
            <w:r>
              <w:rPr>
                <w:color w:val="A9A9A9"/>
              </w:rPr>
              <w:t xml:space="preserve">Jimmie </w:t>
            </w:r>
            <w:r>
              <w:rPr/>
              <w:t xml:space="preserve">Johnson </w:t>
            </w:r>
          </w:p>
        </w:tc>
        <w:tc>
          <w:tcPr>
            <w:tcW w:w="1332" w:type="dxa"/>
            <w:tcBorders/>
            <w:vAlign w:val="center"/>
          </w:tcPr>
          <w:p>
            <w:pPr>
              <w:pStyle w:val="TableContents"/>
              <w:bidi w:val="0"/>
              <w:spacing w:before="0" w:after="283"/>
              <w:jc w:val="left"/>
              <w:rPr/>
            </w:pPr>
            <w:r>
              <w:rPr/>
              <w:t xml:space="preserve">Hendrick Motorsports </w:t>
            </w:r>
          </w:p>
        </w:tc>
        <w:tc>
          <w:tcPr>
            <w:tcW w:w="1645" w:type="dxa"/>
            <w:tcBorders/>
            <w:vAlign w:val="center"/>
          </w:tcPr>
          <w:p>
            <w:pPr>
              <w:pStyle w:val="TableContents"/>
              <w:bidi w:val="0"/>
              <w:spacing w:before="0" w:after="283"/>
              <w:jc w:val="left"/>
              <w:rPr/>
            </w:pPr>
            <w:r>
              <w:rPr/>
              <w:t xml:space="preserve">Chevrolet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24: 18 </w:t>
            </w:r>
          </w:p>
        </w:tc>
        <w:tc>
          <w:tcPr>
            <w:tcW w:w="889" w:type="dxa"/>
            <w:tcBorders/>
            <w:vAlign w:val="center"/>
          </w:tcPr>
          <w:p>
            <w:pPr>
              <w:pStyle w:val="TableContents"/>
              <w:bidi w:val="0"/>
              <w:spacing w:before="0" w:after="283"/>
              <w:jc w:val="left"/>
              <w:rPr/>
            </w:pPr>
            <w:r>
              <w:rPr/>
              <w:t xml:space="preserve">147.137 </w:t>
            </w:r>
          </w:p>
        </w:tc>
        <w:tc>
          <w:tcPr>
            <w:tcW w:w="805" w:type="dxa"/>
            <w:tcBorders/>
            <w:vAlign w:val="center"/>
          </w:tcPr>
          <w:p>
            <w:pPr>
              <w:pStyle w:val="TableContents"/>
              <w:bidi w:val="0"/>
              <w:spacing w:before="0" w:after="283"/>
              <w:jc w:val="left"/>
              <w:rPr/>
            </w:pPr>
            <w:r>
              <w:rPr/>
              <w:t xml:space="preserve">Raportti </w:t>
            </w:r>
          </w:p>
        </w:tc>
      </w:tr>
      <w:tr>
        <w:trPr/>
        <w:tc>
          <w:tcPr>
            <w:tcW w:w="644" w:type="dxa"/>
            <w:tcBorders/>
            <w:vAlign w:val="center"/>
          </w:tcPr>
          <w:p>
            <w:pPr>
              <w:pStyle w:val="TableContents"/>
              <w:bidi w:val="0"/>
              <w:spacing w:before="0" w:after="283"/>
              <w:jc w:val="left"/>
              <w:rPr/>
            </w:pPr>
            <w:r>
              <w:rPr/>
              <w:t xml:space="preserve">2018 </w:t>
            </w:r>
          </w:p>
        </w:tc>
        <w:tc>
          <w:tcPr>
            <w:tcW w:w="772" w:type="dxa"/>
            <w:tcBorders/>
            <w:vAlign w:val="center"/>
          </w:tcPr>
          <w:p>
            <w:pPr>
              <w:pStyle w:val="TableContents"/>
              <w:bidi w:val="0"/>
              <w:spacing w:before="0" w:after="283"/>
              <w:jc w:val="left"/>
              <w:rPr/>
            </w:pPr>
            <w:r>
              <w:rPr/>
              <w:t xml:space="preserve">8. huhtikuuta </w:t>
            </w:r>
          </w:p>
        </w:tc>
        <w:tc>
          <w:tcPr>
            <w:tcW w:w="469" w:type="dxa"/>
            <w:tcBorders/>
            <w:vAlign w:val="center"/>
          </w:tcPr>
          <w:p>
            <w:pPr>
              <w:pStyle w:val="TableContents"/>
              <w:bidi w:val="0"/>
              <w:spacing w:before="0" w:after="283"/>
              <w:jc w:val="left"/>
              <w:rPr/>
            </w:pPr>
            <w:r>
              <w:rPr/>
              <w:t xml:space="preserve">18 </w:t>
            </w:r>
          </w:p>
        </w:tc>
        <w:tc>
          <w:tcPr>
            <w:tcW w:w="1090" w:type="dxa"/>
            <w:tcBorders/>
            <w:vAlign w:val="center"/>
          </w:tcPr>
          <w:p>
            <w:pPr>
              <w:pStyle w:val="TableContents"/>
              <w:bidi w:val="0"/>
              <w:spacing w:before="0" w:after="283"/>
              <w:jc w:val="left"/>
              <w:rPr/>
            </w:pPr>
            <w:r>
              <w:rPr>
                <w:color w:val="DCDCDC"/>
              </w:rPr>
              <w:t xml:space="preserve">Kyle Busch </w:t>
            </w:r>
          </w:p>
        </w:tc>
        <w:tc>
          <w:tcPr>
            <w:tcW w:w="1332" w:type="dxa"/>
            <w:tcBorders/>
            <w:vAlign w:val="center"/>
          </w:tcPr>
          <w:p>
            <w:pPr>
              <w:pStyle w:val="TableContents"/>
              <w:bidi w:val="0"/>
              <w:spacing w:before="0" w:after="283"/>
              <w:jc w:val="left"/>
              <w:rPr/>
            </w:pPr>
            <w:r>
              <w:rPr/>
              <w:t xml:space="preserve">Joe Gibbs Racing </w:t>
            </w:r>
          </w:p>
        </w:tc>
        <w:tc>
          <w:tcPr>
            <w:tcW w:w="1645" w:type="dxa"/>
            <w:tcBorders/>
            <w:vAlign w:val="center"/>
          </w:tcPr>
          <w:p>
            <w:pPr>
              <w:pStyle w:val="TableContents"/>
              <w:bidi w:val="0"/>
              <w:spacing w:before="0" w:after="283"/>
              <w:jc w:val="left"/>
              <w:rPr/>
            </w:pPr>
            <w:r>
              <w:rPr/>
              <w:t xml:space="preserve">Toyota </w:t>
            </w:r>
          </w:p>
        </w:tc>
        <w:tc>
          <w:tcPr>
            <w:tcW w:w="671" w:type="dxa"/>
            <w:tcBorders/>
            <w:vAlign w:val="center"/>
          </w:tcPr>
          <w:p>
            <w:pPr>
              <w:pStyle w:val="TableContents"/>
              <w:bidi w:val="0"/>
              <w:spacing w:before="0" w:after="283"/>
              <w:jc w:val="left"/>
              <w:rPr/>
            </w:pPr>
            <w:r>
              <w:rPr/>
              <w:t xml:space="preserve">334 </w:t>
            </w:r>
          </w:p>
        </w:tc>
        <w:tc>
          <w:tcPr>
            <w:tcW w:w="1051" w:type="dxa"/>
            <w:tcBorders/>
            <w:vAlign w:val="center"/>
          </w:tcPr>
          <w:p>
            <w:pPr>
              <w:pStyle w:val="TableContents"/>
              <w:bidi w:val="0"/>
              <w:spacing w:before="0" w:after="283"/>
              <w:jc w:val="left"/>
              <w:rPr/>
            </w:pPr>
            <w:r>
              <w:rPr/>
              <w:t xml:space="preserve">501 (806.281) </w:t>
            </w:r>
          </w:p>
        </w:tc>
        <w:tc>
          <w:tcPr>
            <w:tcW w:w="837" w:type="dxa"/>
            <w:tcBorders/>
            <w:vAlign w:val="center"/>
          </w:tcPr>
          <w:p>
            <w:pPr>
              <w:pStyle w:val="TableContents"/>
              <w:bidi w:val="0"/>
              <w:spacing w:before="0" w:after="283"/>
              <w:jc w:val="left"/>
              <w:rPr/>
            </w:pPr>
            <w:r>
              <w:rPr/>
              <w:t xml:space="preserve">3: 32: 07 </w:t>
            </w:r>
          </w:p>
        </w:tc>
        <w:tc>
          <w:tcPr>
            <w:tcW w:w="889" w:type="dxa"/>
            <w:tcBorders/>
            <w:vAlign w:val="center"/>
          </w:tcPr>
          <w:p>
            <w:pPr>
              <w:pStyle w:val="TableContents"/>
              <w:bidi w:val="0"/>
              <w:spacing w:before="0" w:after="283"/>
              <w:jc w:val="left"/>
              <w:rPr/>
            </w:pPr>
            <w:r>
              <w:rPr/>
              <w:t xml:space="preserve">141.714 </w:t>
            </w:r>
          </w:p>
        </w:tc>
        <w:tc>
          <w:tcPr>
            <w:tcW w:w="805" w:type="dxa"/>
            <w:tcBorders/>
            <w:vAlign w:val="center"/>
          </w:tcPr>
          <w:p>
            <w:pPr>
              <w:pStyle w:val="TableContents"/>
              <w:bidi w:val="0"/>
              <w:spacing w:before="0" w:after="283"/>
              <w:jc w:val="left"/>
              <w:rPr/>
            </w:pPr>
            <w:r>
              <w:rPr/>
              <w:t xml:space="preserve">Raportti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oreilly auto parts 500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Oreilly Auto Parts 500 -kilpailun viime vuonna -</w:t>
      </w:r>
    </w:p>
    <w:p>
      <w:pPr>
        <w:pStyle w:val="TextBody"/>
        <w:bidi w:val="0"/>
        <w:jc w:val="left"/>
        <w:rPr>
          <w:b/>
          <w:u w:val="single"/>
          <w:shd w:val="clear" w:fill="FFFF00"/>
        </w:rPr>
      </w:pPr>
      <w:r>
        <w:rPr>
          <w:b/>
          <w:u w:val="single"/>
          <w:shd w:val="clear" w:fill="FFFF00"/>
        </w:rPr>
        <w:t xml:space="preserve">Asiakirjan numero 29514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2017 CBS ilmoitti, että sarja uusittiin kahdella vuodella, joten sarjan kesto on yhteensä 12 kautta. Yhdestoista kausi sai ensi-iltansa 25. syyskuuta 2017. Helmikuun 1. päivään 2018 mennessä </w:t>
      </w:r>
      <w:r>
        <w:rPr/>
        <w:t xml:space="preserve">The Big Bang Theorya on esitetty </w:t>
      </w:r>
      <w:r>
        <w:rPr>
          <w:color w:val="A9A9A9"/>
        </w:rPr>
        <w:t xml:space="preserve">246 </w:t>
      </w:r>
      <w:r>
        <w:rPr/>
        <w:t xml:space="preserve">jaksoa. Lisäksi oli kuvaamaton pilottijakso, jota CBS ei lähettänyt.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big bang theorya on olemassa?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Nielsenin katsojaluvut </w:t>
      </w:r>
    </w:p>
    <w:tbl>
      <w:tblPr>
        <w:tblW w:w="10205" w:type="dxa"/>
        <w:jc w:val="left"/>
        <w:tblInd w:w="0" w:type="dxa"/>
        <w:tblLayout w:type="fixed"/>
        <w:tblCellMar>
          <w:top w:w="28" w:type="dxa"/>
          <w:left w:w="28" w:type="dxa"/>
          <w:bottom w:w="28" w:type="dxa"/>
          <w:right w:w="28" w:type="dxa"/>
        </w:tblCellMar>
      </w:tblPr>
      <w:tblGrid>
        <w:gridCol w:w="1136"/>
        <w:gridCol w:w="2439"/>
        <w:gridCol w:w="1794"/>
        <w:gridCol w:w="1433"/>
        <w:gridCol w:w="2043"/>
        <w:gridCol w:w="1360"/>
      </w:tblGrid>
      <w:tr>
        <w:trPr/>
        <w:tc>
          <w:tcPr>
            <w:tcW w:w="1136" w:type="dxa"/>
            <w:tcBorders/>
            <w:vAlign w:val="center"/>
          </w:tcPr>
          <w:p>
            <w:pPr>
              <w:pStyle w:val="TableHeading"/>
              <w:suppressLineNumbers/>
              <w:bidi w:val="0"/>
              <w:spacing w:before="0" w:after="283"/>
              <w:jc w:val="center"/>
              <w:rPr/>
            </w:pPr>
            <w:r>
              <w:rPr/>
              <w:t xml:space="preserve">Ensiesitys </w:t>
            </w:r>
          </w:p>
        </w:tc>
        <w:tc>
          <w:tcPr>
            <w:tcW w:w="2439" w:type="dxa"/>
            <w:tcBorders/>
            <w:vAlign w:val="center"/>
          </w:tcPr>
          <w:p>
            <w:pPr>
              <w:pStyle w:val="TableHeading"/>
              <w:suppressLineNumbers/>
              <w:bidi w:val="0"/>
              <w:spacing w:before="0" w:after="283"/>
              <w:jc w:val="center"/>
              <w:rPr/>
            </w:pPr>
            <w:r>
              <w:rPr/>
              <w:t xml:space="preserve">Viimeksi esitetty </w:t>
            </w:r>
          </w:p>
        </w:tc>
        <w:tc>
          <w:tcPr>
            <w:tcW w:w="1794" w:type="dxa"/>
            <w:tcBorders/>
            <w:vAlign w:val="center"/>
          </w:tcPr>
          <w:p>
            <w:pPr>
              <w:pStyle w:val="TableHeading"/>
              <w:suppressLineNumbers/>
              <w:bidi w:val="0"/>
              <w:spacing w:before="0" w:after="283"/>
              <w:jc w:val="center"/>
              <w:rPr/>
            </w:pPr>
            <w:r>
              <w:rPr/>
              <w:t xml:space="preserve">Katsojat (miljoonaa) </w:t>
            </w:r>
          </w:p>
        </w:tc>
        <w:tc>
          <w:tcPr>
            <w:tcW w:w="1433" w:type="dxa"/>
            <w:tcBorders/>
            <w:vAlign w:val="center"/>
          </w:tcPr>
          <w:p>
            <w:pPr>
              <w:pStyle w:val="TableHeading"/>
              <w:suppressLineNumbers/>
              <w:bidi w:val="0"/>
              <w:spacing w:before="0" w:after="283"/>
              <w:jc w:val="center"/>
              <w:rPr/>
            </w:pPr>
            <w:r>
              <w:rPr/>
              <w:t xml:space="preserve">Katsojien sijoitus </w:t>
            </w:r>
          </w:p>
        </w:tc>
        <w:tc>
          <w:tcPr>
            <w:tcW w:w="2043" w:type="dxa"/>
            <w:tcBorders/>
            <w:vAlign w:val="center"/>
          </w:tcPr>
          <w:p>
            <w:pPr>
              <w:pStyle w:val="TableHeading"/>
              <w:suppressLineNumbers/>
              <w:bidi w:val="0"/>
              <w:spacing w:before="0" w:after="283"/>
              <w:jc w:val="center"/>
              <w:rPr/>
            </w:pPr>
            <w:r>
              <w:rPr/>
              <w:t xml:space="preserve">18 -- 49 luokitus / osuus </w:t>
            </w:r>
          </w:p>
        </w:tc>
        <w:tc>
          <w:tcPr>
            <w:tcW w:w="1360" w:type="dxa"/>
            <w:tcBorders/>
            <w:vAlign w:val="center"/>
          </w:tcPr>
          <w:p>
            <w:pPr>
              <w:pStyle w:val="TableHeading"/>
              <w:suppressLineNumbers/>
              <w:bidi w:val="0"/>
              <w:spacing w:before="0" w:after="283"/>
              <w:jc w:val="center"/>
              <w:rPr/>
            </w:pPr>
            <w:r>
              <w:rPr/>
              <w:t xml:space="preserve">18 -- 49 sijoitus </w:t>
            </w:r>
          </w:p>
        </w:tc>
      </w:tr>
      <w:tr>
        <w:trPr/>
        <w:tc>
          <w:tcPr>
            <w:tcW w:w="1136" w:type="dxa"/>
            <w:tcBorders/>
            <w:vAlign w:val="center"/>
          </w:tcPr>
          <w:p>
            <w:pPr>
              <w:pStyle w:val="TableContents"/>
              <w:bidi w:val="0"/>
              <w:spacing w:before="0" w:after="283"/>
              <w:jc w:val="left"/>
              <w:rPr>
                <w:sz w:val="4"/>
                <w:szCs w:val="4"/>
              </w:rPr>
            </w:pPr>
            <w:r>
              <w:rPr>
                <w:sz w:val="4"/>
                <w:szCs w:val="4"/>
              </w:rPr>
              <w:t xml:space="preserve">17 24. syyskuuta 2007 (2007-09-24) </w:t>
            </w:r>
          </w:p>
        </w:tc>
        <w:tc>
          <w:tcPr>
            <w:tcW w:w="2439" w:type="dxa"/>
            <w:tcBorders/>
            <w:vAlign w:val="center"/>
          </w:tcPr>
          <w:p>
            <w:pPr>
              <w:pStyle w:val="TableContents"/>
              <w:bidi w:val="0"/>
              <w:spacing w:before="0" w:after="283"/>
              <w:jc w:val="left"/>
              <w:rPr/>
            </w:pPr>
            <w:r>
              <w:rPr/>
              <w:t xml:space="preserve">19. toukokuuta 2008 (2008-05-19) </w:t>
            </w:r>
          </w:p>
        </w:tc>
        <w:tc>
          <w:tcPr>
            <w:tcW w:w="1794" w:type="dxa"/>
            <w:tcBorders/>
            <w:vAlign w:val="center"/>
          </w:tcPr>
          <w:p>
            <w:pPr>
              <w:pStyle w:val="TableContents"/>
              <w:bidi w:val="0"/>
              <w:spacing w:before="0" w:after="283"/>
              <w:jc w:val="left"/>
              <w:rPr/>
            </w:pPr>
            <w:r>
              <w:rPr/>
              <w:t xml:space="preserve">8.31 </w:t>
            </w:r>
          </w:p>
        </w:tc>
        <w:tc>
          <w:tcPr>
            <w:tcW w:w="1433" w:type="dxa"/>
            <w:tcBorders/>
            <w:vAlign w:val="center"/>
          </w:tcPr>
          <w:p>
            <w:pPr>
              <w:pStyle w:val="TableContents"/>
              <w:bidi w:val="0"/>
              <w:spacing w:before="0" w:after="283"/>
              <w:jc w:val="left"/>
              <w:rPr/>
            </w:pPr>
            <w:r>
              <w:rPr/>
              <w:t xml:space="preserve">68 </w:t>
            </w:r>
          </w:p>
        </w:tc>
        <w:tc>
          <w:tcPr>
            <w:tcW w:w="2043" w:type="dxa"/>
            <w:tcBorders/>
            <w:vAlign w:val="center"/>
          </w:tcPr>
          <w:p>
            <w:pPr>
              <w:pStyle w:val="TableContents"/>
              <w:bidi w:val="0"/>
              <w:spacing w:before="0" w:after="283"/>
              <w:jc w:val="left"/>
              <w:rPr/>
            </w:pPr>
            <w:r>
              <w:rPr/>
              <w:t xml:space="preserve">3.3 / 8 </w:t>
            </w:r>
          </w:p>
        </w:tc>
        <w:tc>
          <w:tcPr>
            <w:tcW w:w="1360" w:type="dxa"/>
            <w:tcBorders/>
            <w:vAlign w:val="center"/>
          </w:tcPr>
          <w:p>
            <w:pPr>
              <w:pStyle w:val="TableContents"/>
              <w:bidi w:val="0"/>
              <w:spacing w:before="0" w:after="283"/>
              <w:jc w:val="left"/>
              <w:rPr/>
            </w:pPr>
            <w:r>
              <w:rPr/>
              <w:t xml:space="preserve">46 </w:t>
            </w:r>
          </w:p>
        </w:tc>
      </w:tr>
      <w:tr>
        <w:trPr/>
        <w:tc>
          <w:tcPr>
            <w:tcW w:w="1136" w:type="dxa"/>
            <w:tcBorders/>
            <w:vAlign w:val="center"/>
          </w:tcPr>
          <w:p>
            <w:pPr>
              <w:pStyle w:val="TableContents"/>
              <w:bidi w:val="0"/>
              <w:spacing w:before="0" w:after="283"/>
              <w:jc w:val="left"/>
              <w:rPr>
                <w:sz w:val="4"/>
                <w:szCs w:val="4"/>
              </w:rPr>
            </w:pPr>
            <w:r>
              <w:rPr>
                <w:sz w:val="4"/>
                <w:szCs w:val="4"/>
              </w:rPr>
              <w:t xml:space="preserve">23 22. syyskuuta 2008 (2008-09-22) </w:t>
            </w:r>
          </w:p>
        </w:tc>
        <w:tc>
          <w:tcPr>
            <w:tcW w:w="2439" w:type="dxa"/>
            <w:tcBorders/>
            <w:vAlign w:val="center"/>
          </w:tcPr>
          <w:p>
            <w:pPr>
              <w:pStyle w:val="TableContents"/>
              <w:bidi w:val="0"/>
              <w:spacing w:before="0" w:after="283"/>
              <w:jc w:val="left"/>
              <w:rPr/>
            </w:pPr>
            <w:r>
              <w:rPr/>
              <w:t xml:space="preserve">11. toukokuuta 2009 (2009-05-11) </w:t>
            </w:r>
          </w:p>
        </w:tc>
        <w:tc>
          <w:tcPr>
            <w:tcW w:w="1794" w:type="dxa"/>
            <w:tcBorders/>
            <w:vAlign w:val="center"/>
          </w:tcPr>
          <w:p>
            <w:pPr>
              <w:pStyle w:val="TableContents"/>
              <w:bidi w:val="0"/>
              <w:spacing w:before="0" w:after="283"/>
              <w:jc w:val="left"/>
              <w:rPr/>
            </w:pPr>
            <w:r>
              <w:rPr/>
              <w:t xml:space="preserve">10.03 </w:t>
            </w:r>
          </w:p>
        </w:tc>
        <w:tc>
          <w:tcPr>
            <w:tcW w:w="1433" w:type="dxa"/>
            <w:tcBorders/>
            <w:vAlign w:val="center"/>
          </w:tcPr>
          <w:p>
            <w:pPr>
              <w:pStyle w:val="TableContents"/>
              <w:bidi w:val="0"/>
              <w:spacing w:before="0" w:after="283"/>
              <w:jc w:val="left"/>
              <w:rPr/>
            </w:pPr>
            <w:r>
              <w:rPr/>
              <w:t xml:space="preserve">40 </w:t>
            </w:r>
          </w:p>
        </w:tc>
        <w:tc>
          <w:tcPr>
            <w:tcW w:w="2043" w:type="dxa"/>
            <w:tcBorders/>
            <w:vAlign w:val="center"/>
          </w:tcPr>
          <w:p>
            <w:pPr>
              <w:pStyle w:val="TableContents"/>
              <w:bidi w:val="0"/>
              <w:spacing w:before="0" w:after="283"/>
              <w:jc w:val="left"/>
              <w:rPr/>
            </w:pPr>
            <w:r>
              <w:rPr/>
              <w:t xml:space="preserve">N / A </w:t>
            </w:r>
          </w:p>
        </w:tc>
        <w:tc>
          <w:tcPr>
            <w:tcW w:w="1360" w:type="dxa"/>
            <w:tcBorders/>
            <w:vAlign w:val="center"/>
          </w:tcPr>
          <w:p>
            <w:pPr>
              <w:pStyle w:val="TableContents"/>
              <w:bidi w:val="0"/>
              <w:spacing w:before="0" w:after="283"/>
              <w:jc w:val="left"/>
              <w:rPr/>
            </w:pPr>
            <w:r>
              <w:rPr/>
              <w:t xml:space="preserve">N / A </w:t>
            </w:r>
          </w:p>
        </w:tc>
      </w:tr>
      <w:tr>
        <w:trPr/>
        <w:tc>
          <w:tcPr>
            <w:tcW w:w="1136" w:type="dxa"/>
            <w:tcBorders/>
            <w:vAlign w:val="center"/>
          </w:tcPr>
          <w:p>
            <w:pPr>
              <w:pStyle w:val="TableContents"/>
              <w:bidi w:val="0"/>
              <w:spacing w:before="0" w:after="283"/>
              <w:jc w:val="left"/>
              <w:rPr>
                <w:sz w:val="4"/>
                <w:szCs w:val="4"/>
              </w:rPr>
            </w:pPr>
            <w:r>
              <w:rPr>
                <w:sz w:val="4"/>
                <w:szCs w:val="4"/>
              </w:rPr>
              <w:t xml:space="preserve">23 21. syyskuuta 2009 (2009-09-21) </w:t>
            </w:r>
          </w:p>
        </w:tc>
        <w:tc>
          <w:tcPr>
            <w:tcW w:w="2439" w:type="dxa"/>
            <w:tcBorders/>
            <w:vAlign w:val="center"/>
          </w:tcPr>
          <w:p>
            <w:pPr>
              <w:pStyle w:val="TableContents"/>
              <w:bidi w:val="0"/>
              <w:spacing w:before="0" w:after="283"/>
              <w:jc w:val="left"/>
              <w:rPr/>
            </w:pPr>
            <w:r>
              <w:rPr/>
              <w:t xml:space="preserve">24. toukokuuta 2010 (2010-05-24) </w:t>
            </w:r>
          </w:p>
        </w:tc>
        <w:tc>
          <w:tcPr>
            <w:tcW w:w="1794" w:type="dxa"/>
            <w:tcBorders/>
            <w:vAlign w:val="center"/>
          </w:tcPr>
          <w:p>
            <w:pPr>
              <w:pStyle w:val="TableContents"/>
              <w:bidi w:val="0"/>
              <w:spacing w:before="0" w:after="283"/>
              <w:jc w:val="left"/>
              <w:rPr/>
            </w:pPr>
            <w:r>
              <w:rPr/>
              <w:t xml:space="preserve">14.22 </w:t>
            </w:r>
          </w:p>
        </w:tc>
        <w:tc>
          <w:tcPr>
            <w:tcW w:w="1433" w:type="dxa"/>
            <w:tcBorders/>
            <w:vAlign w:val="center"/>
          </w:tcPr>
          <w:p>
            <w:pPr>
              <w:pStyle w:val="TableContents"/>
              <w:bidi w:val="0"/>
              <w:spacing w:before="0" w:after="283"/>
              <w:jc w:val="left"/>
              <w:rPr/>
            </w:pPr>
            <w:r>
              <w:rPr/>
              <w:t xml:space="preserve">12 </w:t>
            </w:r>
          </w:p>
        </w:tc>
        <w:tc>
          <w:tcPr>
            <w:tcW w:w="2043" w:type="dxa"/>
            <w:tcBorders/>
            <w:vAlign w:val="center"/>
          </w:tcPr>
          <w:p>
            <w:pPr>
              <w:pStyle w:val="TableContents"/>
              <w:bidi w:val="0"/>
              <w:spacing w:before="0" w:after="283"/>
              <w:jc w:val="left"/>
              <w:rPr/>
            </w:pPr>
            <w:r>
              <w:rPr/>
              <w:t xml:space="preserve">5.3 / 13 </w:t>
            </w:r>
          </w:p>
        </w:tc>
        <w:tc>
          <w:tcPr>
            <w:tcW w:w="1360" w:type="dxa"/>
            <w:tcBorders/>
            <w:vAlign w:val="center"/>
          </w:tcPr>
          <w:p>
            <w:pPr>
              <w:pStyle w:val="TableContents"/>
              <w:bidi w:val="0"/>
              <w:spacing w:before="0" w:after="283"/>
              <w:jc w:val="left"/>
              <w:rPr/>
            </w:pPr>
            <w:r>
              <w:rPr/>
              <w:t xml:space="preserve">5 </w:t>
            </w:r>
          </w:p>
        </w:tc>
      </w:tr>
      <w:tr>
        <w:trPr/>
        <w:tc>
          <w:tcPr>
            <w:tcW w:w="1136" w:type="dxa"/>
            <w:tcBorders/>
            <w:vAlign w:val="center"/>
          </w:tcPr>
          <w:p>
            <w:pPr>
              <w:pStyle w:val="TableContents"/>
              <w:bidi w:val="0"/>
              <w:spacing w:before="0" w:after="283"/>
              <w:jc w:val="left"/>
              <w:rPr>
                <w:sz w:val="4"/>
                <w:szCs w:val="4"/>
              </w:rPr>
            </w:pPr>
            <w:r>
              <w:rPr>
                <w:sz w:val="4"/>
                <w:szCs w:val="4"/>
              </w:rPr>
              <w:t xml:space="preserve">24 23. syyskuuta 2010 (2010-09-23) </w:t>
            </w:r>
          </w:p>
        </w:tc>
        <w:tc>
          <w:tcPr>
            <w:tcW w:w="2439" w:type="dxa"/>
            <w:tcBorders/>
            <w:vAlign w:val="center"/>
          </w:tcPr>
          <w:p>
            <w:pPr>
              <w:pStyle w:val="TableContents"/>
              <w:bidi w:val="0"/>
              <w:spacing w:before="0" w:after="283"/>
              <w:jc w:val="left"/>
              <w:rPr/>
            </w:pPr>
            <w:r>
              <w:rPr/>
              <w:t xml:space="preserve">19. toukokuuta 2011 (2011-05-19) </w:t>
            </w:r>
          </w:p>
        </w:tc>
        <w:tc>
          <w:tcPr>
            <w:tcW w:w="1794" w:type="dxa"/>
            <w:tcBorders/>
            <w:vAlign w:val="center"/>
          </w:tcPr>
          <w:p>
            <w:pPr>
              <w:pStyle w:val="TableContents"/>
              <w:bidi w:val="0"/>
              <w:spacing w:before="0" w:after="283"/>
              <w:jc w:val="left"/>
              <w:rPr/>
            </w:pPr>
            <w:r>
              <w:rPr/>
              <w:t xml:space="preserve">13.21 </w:t>
            </w:r>
          </w:p>
        </w:tc>
        <w:tc>
          <w:tcPr>
            <w:tcW w:w="1433" w:type="dxa"/>
            <w:tcBorders/>
            <w:vAlign w:val="center"/>
          </w:tcPr>
          <w:p>
            <w:pPr>
              <w:pStyle w:val="TableContents"/>
              <w:bidi w:val="0"/>
              <w:spacing w:before="0" w:after="283"/>
              <w:jc w:val="left"/>
              <w:rPr/>
            </w:pPr>
            <w:r>
              <w:rPr/>
              <w:t xml:space="preserve">13 </w:t>
            </w:r>
          </w:p>
        </w:tc>
        <w:tc>
          <w:tcPr>
            <w:tcW w:w="2043" w:type="dxa"/>
            <w:tcBorders/>
            <w:vAlign w:val="center"/>
          </w:tcPr>
          <w:p>
            <w:pPr>
              <w:pStyle w:val="TableContents"/>
              <w:bidi w:val="0"/>
              <w:spacing w:before="0" w:after="283"/>
              <w:jc w:val="left"/>
              <w:rPr/>
            </w:pPr>
            <w:r>
              <w:rPr/>
              <w:t xml:space="preserve">4.4 / 13 </w:t>
            </w:r>
          </w:p>
        </w:tc>
        <w:tc>
          <w:tcPr>
            <w:tcW w:w="1360" w:type="dxa"/>
            <w:tcBorders/>
            <w:vAlign w:val="center"/>
          </w:tcPr>
          <w:p>
            <w:pPr>
              <w:pStyle w:val="TableContents"/>
              <w:bidi w:val="0"/>
              <w:spacing w:before="0" w:after="283"/>
              <w:jc w:val="left"/>
              <w:rPr/>
            </w:pPr>
            <w:r>
              <w:rPr/>
              <w:t xml:space="preserve">7 </w:t>
            </w:r>
          </w:p>
        </w:tc>
      </w:tr>
      <w:tr>
        <w:trPr/>
        <w:tc>
          <w:tcPr>
            <w:tcW w:w="1136" w:type="dxa"/>
            <w:tcBorders/>
            <w:vAlign w:val="center"/>
          </w:tcPr>
          <w:p>
            <w:pPr>
              <w:pStyle w:val="TableContents"/>
              <w:bidi w:val="0"/>
              <w:spacing w:before="0" w:after="283"/>
              <w:jc w:val="left"/>
              <w:rPr>
                <w:sz w:val="4"/>
                <w:szCs w:val="4"/>
              </w:rPr>
            </w:pPr>
            <w:r>
              <w:rPr>
                <w:sz w:val="4"/>
                <w:szCs w:val="4"/>
              </w:rPr>
              <w:t xml:space="preserve">5 24 22. syyskuuta 2011 (2011-09-22) </w:t>
            </w:r>
          </w:p>
        </w:tc>
        <w:tc>
          <w:tcPr>
            <w:tcW w:w="2439" w:type="dxa"/>
            <w:tcBorders/>
            <w:vAlign w:val="center"/>
          </w:tcPr>
          <w:p>
            <w:pPr>
              <w:pStyle w:val="TableContents"/>
              <w:bidi w:val="0"/>
              <w:spacing w:before="0" w:after="283"/>
              <w:jc w:val="left"/>
              <w:rPr/>
            </w:pPr>
            <w:r>
              <w:rPr/>
              <w:t xml:space="preserve">10. toukokuuta 2012 (2012-05-10) </w:t>
            </w:r>
          </w:p>
        </w:tc>
        <w:tc>
          <w:tcPr>
            <w:tcW w:w="1794" w:type="dxa"/>
            <w:tcBorders/>
            <w:vAlign w:val="center"/>
          </w:tcPr>
          <w:p>
            <w:pPr>
              <w:pStyle w:val="TableContents"/>
              <w:bidi w:val="0"/>
              <w:spacing w:before="0" w:after="283"/>
              <w:jc w:val="left"/>
              <w:rPr/>
            </w:pPr>
            <w:r>
              <w:rPr/>
              <w:t xml:space="preserve">15.82 </w:t>
            </w:r>
          </w:p>
        </w:tc>
        <w:tc>
          <w:tcPr>
            <w:tcW w:w="1433" w:type="dxa"/>
            <w:tcBorders/>
            <w:vAlign w:val="center"/>
          </w:tcPr>
          <w:p>
            <w:pPr>
              <w:pStyle w:val="TableContents"/>
              <w:bidi w:val="0"/>
              <w:spacing w:before="0" w:after="283"/>
              <w:jc w:val="left"/>
              <w:rPr/>
            </w:pPr>
            <w:r>
              <w:rPr/>
              <w:t xml:space="preserve">8 </w:t>
            </w:r>
          </w:p>
        </w:tc>
        <w:tc>
          <w:tcPr>
            <w:tcW w:w="2043" w:type="dxa"/>
            <w:tcBorders/>
            <w:vAlign w:val="center"/>
          </w:tcPr>
          <w:p>
            <w:pPr>
              <w:pStyle w:val="TableContents"/>
              <w:bidi w:val="0"/>
              <w:spacing w:before="0" w:after="283"/>
              <w:jc w:val="left"/>
              <w:rPr/>
            </w:pPr>
            <w:r>
              <w:rPr/>
              <w:t xml:space="preserve">5.5 / 17 </w:t>
            </w:r>
          </w:p>
        </w:tc>
        <w:tc>
          <w:tcPr>
            <w:tcW w:w="1360" w:type="dxa"/>
            <w:tcBorders/>
            <w:vAlign w:val="center"/>
          </w:tcPr>
          <w:p>
            <w:pPr>
              <w:pStyle w:val="TableContents"/>
              <w:bidi w:val="0"/>
              <w:spacing w:before="0" w:after="283"/>
              <w:jc w:val="left"/>
              <w:rPr/>
            </w:pPr>
            <w:r>
              <w:rPr/>
              <w:t xml:space="preserve">6 </w:t>
            </w:r>
          </w:p>
        </w:tc>
      </w:tr>
      <w:tr>
        <w:trPr/>
        <w:tc>
          <w:tcPr>
            <w:tcW w:w="1136" w:type="dxa"/>
            <w:tcBorders/>
            <w:vAlign w:val="center"/>
          </w:tcPr>
          <w:p>
            <w:pPr>
              <w:pStyle w:val="TableContents"/>
              <w:bidi w:val="0"/>
              <w:spacing w:before="0" w:after="283"/>
              <w:jc w:val="left"/>
              <w:rPr>
                <w:sz w:val="4"/>
                <w:szCs w:val="4"/>
              </w:rPr>
            </w:pPr>
            <w:r>
              <w:rPr>
                <w:sz w:val="4"/>
                <w:szCs w:val="4"/>
              </w:rPr>
              <w:t xml:space="preserve">6 24 27. syyskuuta 2012 (2012-09-27) </w:t>
            </w:r>
          </w:p>
        </w:tc>
        <w:tc>
          <w:tcPr>
            <w:tcW w:w="2439" w:type="dxa"/>
            <w:tcBorders/>
            <w:vAlign w:val="center"/>
          </w:tcPr>
          <w:p>
            <w:pPr>
              <w:pStyle w:val="TableContents"/>
              <w:bidi w:val="0"/>
              <w:spacing w:before="0" w:after="283"/>
              <w:jc w:val="left"/>
              <w:rPr/>
            </w:pPr>
            <w:r>
              <w:rPr/>
              <w:t xml:space="preserve">16. toukokuuta 2013 (2013-05-16) </w:t>
            </w:r>
          </w:p>
        </w:tc>
        <w:tc>
          <w:tcPr>
            <w:tcW w:w="1794" w:type="dxa"/>
            <w:tcBorders/>
            <w:vAlign w:val="center"/>
          </w:tcPr>
          <w:p>
            <w:pPr>
              <w:pStyle w:val="TableContents"/>
              <w:bidi w:val="0"/>
              <w:spacing w:before="0" w:after="283"/>
              <w:jc w:val="left"/>
              <w:rPr/>
            </w:pPr>
            <w:r>
              <w:rPr/>
              <w:t xml:space="preserve">18.68 </w:t>
            </w:r>
          </w:p>
        </w:tc>
        <w:tc>
          <w:tcPr>
            <w:tcW w:w="1433"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Contents"/>
              <w:bidi w:val="0"/>
              <w:spacing w:before="0" w:after="283"/>
              <w:jc w:val="left"/>
              <w:rPr/>
            </w:pPr>
            <w:r>
              <w:rPr/>
              <w:t xml:space="preserve">6.2 / 19 </w:t>
            </w:r>
          </w:p>
        </w:tc>
        <w:tc>
          <w:tcPr>
            <w:tcW w:w="1360" w:type="dxa"/>
            <w:tcBorders/>
            <w:vAlign w:val="center"/>
          </w:tcPr>
          <w:p>
            <w:pPr>
              <w:pStyle w:val="TableContents"/>
              <w:bidi w:val="0"/>
              <w:spacing w:before="0" w:after="283"/>
              <w:jc w:val="left"/>
              <w:rPr>
                <w:sz w:val="4"/>
                <w:szCs w:val="4"/>
              </w:rPr>
            </w:pPr>
            <w:r>
              <w:rPr>
                <w:sz w:val="4"/>
                <w:szCs w:val="4"/>
              </w:rPr>
            </w:r>
          </w:p>
        </w:tc>
      </w:tr>
      <w:tr>
        <w:trPr/>
        <w:tc>
          <w:tcPr>
            <w:tcW w:w="1136" w:type="dxa"/>
            <w:tcBorders/>
            <w:vAlign w:val="center"/>
          </w:tcPr>
          <w:p>
            <w:pPr>
              <w:pStyle w:val="TableContents"/>
              <w:bidi w:val="0"/>
              <w:spacing w:before="0" w:after="283"/>
              <w:jc w:val="left"/>
              <w:rPr>
                <w:sz w:val="4"/>
                <w:szCs w:val="4"/>
              </w:rPr>
            </w:pPr>
            <w:r>
              <w:rPr>
                <w:sz w:val="4"/>
                <w:szCs w:val="4"/>
              </w:rPr>
              <w:t xml:space="preserve">7 24 26. syyskuuta 2013 (2013-09-26) </w:t>
            </w:r>
          </w:p>
        </w:tc>
        <w:tc>
          <w:tcPr>
            <w:tcW w:w="2439" w:type="dxa"/>
            <w:tcBorders/>
            <w:vAlign w:val="center"/>
          </w:tcPr>
          <w:p>
            <w:pPr>
              <w:pStyle w:val="TableContents"/>
              <w:bidi w:val="0"/>
              <w:spacing w:before="0" w:after="283"/>
              <w:jc w:val="left"/>
              <w:rPr/>
            </w:pPr>
            <w:r>
              <w:rPr/>
              <w:t xml:space="preserve">15. toukokuuta 2014 (2014-05-15) </w:t>
            </w:r>
          </w:p>
        </w:tc>
        <w:tc>
          <w:tcPr>
            <w:tcW w:w="1794" w:type="dxa"/>
            <w:tcBorders/>
            <w:vAlign w:val="center"/>
          </w:tcPr>
          <w:p>
            <w:pPr>
              <w:pStyle w:val="TableContents"/>
              <w:bidi w:val="0"/>
              <w:spacing w:before="0" w:after="283"/>
              <w:jc w:val="left"/>
              <w:rPr/>
            </w:pPr>
            <w:r>
              <w:rPr/>
              <w:t xml:space="preserve">19.96 </w:t>
            </w:r>
          </w:p>
        </w:tc>
        <w:tc>
          <w:tcPr>
            <w:tcW w:w="1433"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Contents"/>
              <w:bidi w:val="0"/>
              <w:spacing w:before="0" w:after="283"/>
              <w:jc w:val="left"/>
              <w:rPr/>
            </w:pPr>
            <w:r>
              <w:rPr/>
              <w:t xml:space="preserve">6.2 / 20 </w:t>
            </w:r>
          </w:p>
        </w:tc>
        <w:tc>
          <w:tcPr>
            <w:tcW w:w="1360" w:type="dxa"/>
            <w:tcBorders/>
            <w:vAlign w:val="center"/>
          </w:tcPr>
          <w:p>
            <w:pPr>
              <w:pStyle w:val="TableContents"/>
              <w:bidi w:val="0"/>
              <w:spacing w:before="0" w:after="283"/>
              <w:jc w:val="left"/>
              <w:rPr>
                <w:sz w:val="4"/>
                <w:szCs w:val="4"/>
              </w:rPr>
            </w:pPr>
            <w:r>
              <w:rPr>
                <w:sz w:val="4"/>
                <w:szCs w:val="4"/>
              </w:rPr>
            </w:r>
          </w:p>
        </w:tc>
      </w:tr>
      <w:tr>
        <w:trPr/>
        <w:tc>
          <w:tcPr>
            <w:tcW w:w="1136" w:type="dxa"/>
            <w:tcBorders/>
            <w:vAlign w:val="center"/>
          </w:tcPr>
          <w:p>
            <w:pPr>
              <w:pStyle w:val="TableContents"/>
              <w:bidi w:val="0"/>
              <w:spacing w:before="0" w:after="283"/>
              <w:jc w:val="left"/>
              <w:rPr>
                <w:sz w:val="4"/>
                <w:szCs w:val="4"/>
              </w:rPr>
            </w:pPr>
            <w:r>
              <w:rPr>
                <w:sz w:val="4"/>
                <w:szCs w:val="4"/>
              </w:rPr>
              <w:t xml:space="preserve">8 24 22. syyskuuta 2014 (2014-09-22) </w:t>
            </w:r>
          </w:p>
        </w:tc>
        <w:tc>
          <w:tcPr>
            <w:tcW w:w="2439" w:type="dxa"/>
            <w:tcBorders/>
            <w:vAlign w:val="center"/>
          </w:tcPr>
          <w:p>
            <w:pPr>
              <w:pStyle w:val="TableContents"/>
              <w:bidi w:val="0"/>
              <w:spacing w:before="0" w:after="283"/>
              <w:jc w:val="left"/>
              <w:rPr/>
            </w:pPr>
            <w:r>
              <w:rPr/>
              <w:t xml:space="preserve">7. toukokuuta 2015 (2015-05-07) </w:t>
            </w:r>
          </w:p>
        </w:tc>
        <w:tc>
          <w:tcPr>
            <w:tcW w:w="1794" w:type="dxa"/>
            <w:tcBorders/>
            <w:vAlign w:val="center"/>
          </w:tcPr>
          <w:p>
            <w:pPr>
              <w:pStyle w:val="TableContents"/>
              <w:bidi w:val="0"/>
              <w:spacing w:before="0" w:after="283"/>
              <w:jc w:val="left"/>
              <w:rPr/>
            </w:pPr>
            <w:r>
              <w:rPr/>
              <w:t xml:space="preserve">19.05 </w:t>
            </w:r>
          </w:p>
        </w:tc>
        <w:tc>
          <w:tcPr>
            <w:tcW w:w="1433"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Contents"/>
              <w:bidi w:val="0"/>
              <w:spacing w:before="0" w:after="283"/>
              <w:jc w:val="left"/>
              <w:rPr/>
            </w:pPr>
            <w:r>
              <w:rPr/>
              <w:t xml:space="preserve">5.6 / 17 </w:t>
            </w:r>
          </w:p>
        </w:tc>
        <w:tc>
          <w:tcPr>
            <w:tcW w:w="1360" w:type="dxa"/>
            <w:tcBorders/>
            <w:vAlign w:val="center"/>
          </w:tcPr>
          <w:p>
            <w:pPr>
              <w:pStyle w:val="TableContents"/>
              <w:bidi w:val="0"/>
              <w:spacing w:before="0" w:after="283"/>
              <w:jc w:val="left"/>
              <w:rPr>
                <w:sz w:val="4"/>
                <w:szCs w:val="4"/>
              </w:rPr>
            </w:pPr>
            <w:r>
              <w:rPr>
                <w:sz w:val="4"/>
                <w:szCs w:val="4"/>
              </w:rPr>
            </w:r>
          </w:p>
        </w:tc>
      </w:tr>
      <w:tr>
        <w:trPr/>
        <w:tc>
          <w:tcPr>
            <w:tcW w:w="1136" w:type="dxa"/>
            <w:tcBorders/>
            <w:vAlign w:val="center"/>
          </w:tcPr>
          <w:p>
            <w:pPr>
              <w:pStyle w:val="TableContents"/>
              <w:bidi w:val="0"/>
              <w:spacing w:before="0" w:after="283"/>
              <w:jc w:val="left"/>
              <w:rPr>
                <w:sz w:val="4"/>
                <w:szCs w:val="4"/>
              </w:rPr>
            </w:pPr>
            <w:r>
              <w:rPr>
                <w:sz w:val="4"/>
                <w:szCs w:val="4"/>
              </w:rPr>
              <w:t xml:space="preserve">9 24 21. syyskuuta 2015 (2015-09-21) </w:t>
            </w:r>
          </w:p>
        </w:tc>
        <w:tc>
          <w:tcPr>
            <w:tcW w:w="2439" w:type="dxa"/>
            <w:tcBorders/>
            <w:vAlign w:val="center"/>
          </w:tcPr>
          <w:p>
            <w:pPr>
              <w:pStyle w:val="TableContents"/>
              <w:bidi w:val="0"/>
              <w:spacing w:before="0" w:after="283"/>
              <w:jc w:val="left"/>
              <w:rPr/>
            </w:pPr>
            <w:r>
              <w:rPr/>
              <w:t xml:space="preserve">toukokuu 12, 2016 (2016-05-12) </w:t>
            </w:r>
          </w:p>
        </w:tc>
        <w:tc>
          <w:tcPr>
            <w:tcW w:w="1794" w:type="dxa"/>
            <w:tcBorders/>
            <w:vAlign w:val="center"/>
          </w:tcPr>
          <w:p>
            <w:pPr>
              <w:pStyle w:val="TableContents"/>
              <w:bidi w:val="0"/>
              <w:spacing w:before="0" w:after="283"/>
              <w:jc w:val="left"/>
              <w:rPr/>
            </w:pPr>
            <w:r>
              <w:rPr/>
              <w:t xml:space="preserve">20.36 </w:t>
            </w:r>
          </w:p>
        </w:tc>
        <w:tc>
          <w:tcPr>
            <w:tcW w:w="1433"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Contents"/>
              <w:bidi w:val="0"/>
              <w:spacing w:before="0" w:after="283"/>
              <w:jc w:val="left"/>
              <w:rPr/>
            </w:pPr>
            <w:r>
              <w:rPr/>
              <w:t xml:space="preserve">5.8 / 19 </w:t>
            </w:r>
          </w:p>
        </w:tc>
        <w:tc>
          <w:tcPr>
            <w:tcW w:w="1360" w:type="dxa"/>
            <w:tcBorders/>
            <w:vAlign w:val="center"/>
          </w:tcPr>
          <w:p>
            <w:pPr>
              <w:pStyle w:val="TableContents"/>
              <w:bidi w:val="0"/>
              <w:spacing w:before="0" w:after="283"/>
              <w:jc w:val="left"/>
              <w:rPr>
                <w:sz w:val="4"/>
                <w:szCs w:val="4"/>
              </w:rPr>
            </w:pPr>
            <w:r>
              <w:rPr>
                <w:sz w:val="4"/>
                <w:szCs w:val="4"/>
              </w:rPr>
            </w:r>
          </w:p>
        </w:tc>
      </w:tr>
      <w:tr>
        <w:trPr/>
        <w:tc>
          <w:tcPr>
            <w:tcW w:w="1136" w:type="dxa"/>
            <w:tcBorders/>
            <w:vAlign w:val="center"/>
          </w:tcPr>
          <w:p>
            <w:pPr>
              <w:pStyle w:val="TableContents"/>
              <w:bidi w:val="0"/>
              <w:spacing w:before="0" w:after="283"/>
              <w:jc w:val="left"/>
              <w:rPr>
                <w:sz w:val="4"/>
                <w:szCs w:val="4"/>
              </w:rPr>
            </w:pPr>
            <w:r>
              <w:rPr>
                <w:sz w:val="4"/>
                <w:szCs w:val="4"/>
              </w:rPr>
              <w:t xml:space="preserve">10 24 19. syyskuuta 2016 (2016-09-19) </w:t>
            </w:r>
          </w:p>
        </w:tc>
        <w:tc>
          <w:tcPr>
            <w:tcW w:w="2439" w:type="dxa"/>
            <w:tcBorders/>
            <w:vAlign w:val="center"/>
          </w:tcPr>
          <w:p>
            <w:pPr>
              <w:pStyle w:val="TableContents"/>
              <w:bidi w:val="0"/>
              <w:spacing w:before="0" w:after="283"/>
              <w:jc w:val="left"/>
              <w:rPr/>
            </w:pPr>
            <w:r>
              <w:rPr/>
              <w:t xml:space="preserve">11. toukokuuta 2017 (2017-05-11) </w:t>
            </w:r>
          </w:p>
        </w:tc>
        <w:tc>
          <w:tcPr>
            <w:tcW w:w="1794" w:type="dxa"/>
            <w:tcBorders/>
            <w:vAlign w:val="center"/>
          </w:tcPr>
          <w:p>
            <w:pPr>
              <w:pStyle w:val="TableContents"/>
              <w:bidi w:val="0"/>
              <w:spacing w:before="0" w:after="283"/>
              <w:jc w:val="left"/>
              <w:rPr/>
            </w:pPr>
            <w:r>
              <w:rPr/>
              <w:t xml:space="preserve">18.99 </w:t>
            </w:r>
          </w:p>
        </w:tc>
        <w:tc>
          <w:tcPr>
            <w:tcW w:w="1433"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Contents"/>
              <w:bidi w:val="0"/>
              <w:spacing w:before="0" w:after="283"/>
              <w:jc w:val="left"/>
              <w:rPr/>
            </w:pPr>
            <w:r>
              <w:rPr/>
              <w:t xml:space="preserve">4.9 / 19 </w:t>
            </w:r>
          </w:p>
        </w:tc>
        <w:tc>
          <w:tcPr>
            <w:tcW w:w="1360" w:type="dxa"/>
            <w:tcBorders/>
            <w:vAlign w:val="center"/>
          </w:tcPr>
          <w:p>
            <w:pPr>
              <w:pStyle w:val="TableContents"/>
              <w:bidi w:val="0"/>
              <w:spacing w:before="0" w:after="283"/>
              <w:jc w:val="left"/>
              <w:rPr>
                <w:sz w:val="4"/>
                <w:szCs w:val="4"/>
              </w:rPr>
            </w:pPr>
            <w:r>
              <w:rPr>
                <w:sz w:val="4"/>
                <w:szCs w:val="4"/>
              </w:rPr>
            </w:r>
          </w:p>
        </w:tc>
      </w:tr>
      <w:tr>
        <w:trPr/>
        <w:tc>
          <w:tcPr>
            <w:tcW w:w="1136" w:type="dxa"/>
            <w:tcBorders/>
            <w:vAlign w:val="center"/>
          </w:tcPr>
          <w:p>
            <w:pPr>
              <w:pStyle w:val="TableContents"/>
              <w:bidi w:val="0"/>
              <w:spacing w:before="0" w:after="283"/>
              <w:jc w:val="left"/>
              <w:rPr>
                <w:sz w:val="4"/>
                <w:szCs w:val="4"/>
              </w:rPr>
            </w:pPr>
            <w:r>
              <w:rPr>
                <w:color w:val="A9A9A9"/>
                <w:sz w:val="4"/>
                <w:szCs w:val="4"/>
              </w:rPr>
              <w:t xml:space="preserve">11 </w:t>
            </w:r>
            <w:r>
              <w:rPr>
                <w:sz w:val="4"/>
                <w:szCs w:val="4"/>
              </w:rPr>
              <w:t xml:space="preserve">TBA </w:t>
            </w:r>
            <w:r>
              <w:rPr>
                <w:color w:val="DCDCDC"/>
                <w:sz w:val="4"/>
                <w:szCs w:val="4"/>
              </w:rPr>
              <w:t xml:space="preserve">25. syyskuuta 2017 </w:t>
            </w:r>
            <w:r>
              <w:rPr>
                <w:sz w:val="4"/>
                <w:szCs w:val="4"/>
              </w:rPr>
              <w:t xml:space="preserve">(2017-09-25) </w:t>
            </w:r>
          </w:p>
        </w:tc>
        <w:tc>
          <w:tcPr>
            <w:tcW w:w="2439" w:type="dxa"/>
            <w:tcBorders/>
            <w:vAlign w:val="center"/>
          </w:tcPr>
          <w:p>
            <w:pPr>
              <w:pStyle w:val="TableContents"/>
              <w:bidi w:val="0"/>
              <w:spacing w:before="0" w:after="283"/>
              <w:jc w:val="left"/>
              <w:rPr/>
            </w:pPr>
            <w:r>
              <w:rPr/>
              <w:t xml:space="preserve">TBA </w:t>
            </w:r>
          </w:p>
        </w:tc>
        <w:tc>
          <w:tcPr>
            <w:tcW w:w="1794" w:type="dxa"/>
            <w:tcBorders/>
            <w:vAlign w:val="center"/>
          </w:tcPr>
          <w:p>
            <w:pPr>
              <w:pStyle w:val="TableContents"/>
              <w:bidi w:val="0"/>
              <w:spacing w:before="0" w:after="283"/>
              <w:jc w:val="left"/>
              <w:rPr/>
            </w:pPr>
            <w:r>
              <w:rPr/>
              <w:t xml:space="preserve">TBA </w:t>
            </w:r>
          </w:p>
        </w:tc>
        <w:tc>
          <w:tcPr>
            <w:tcW w:w="1433" w:type="dxa"/>
            <w:tcBorders/>
            <w:vAlign w:val="center"/>
          </w:tcPr>
          <w:p>
            <w:pPr>
              <w:pStyle w:val="TableContents"/>
              <w:bidi w:val="0"/>
              <w:spacing w:before="0" w:after="283"/>
              <w:jc w:val="left"/>
              <w:rPr/>
            </w:pPr>
            <w:r>
              <w:rPr/>
              <w:t xml:space="preserve">TBA </w:t>
            </w:r>
          </w:p>
        </w:tc>
        <w:tc>
          <w:tcPr>
            <w:tcW w:w="2043" w:type="dxa"/>
            <w:tcBorders/>
            <w:vAlign w:val="center"/>
          </w:tcPr>
          <w:p>
            <w:pPr>
              <w:pStyle w:val="TableContents"/>
              <w:bidi w:val="0"/>
              <w:spacing w:before="0" w:after="283"/>
              <w:jc w:val="left"/>
              <w:rPr/>
            </w:pPr>
            <w:r>
              <w:rPr/>
              <w:t xml:space="preserve">TBA </w:t>
            </w:r>
          </w:p>
        </w:tc>
        <w:tc>
          <w:tcPr>
            <w:tcW w:w="1360"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Bang Theoryn uusi jakso esitetään?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kausi on Big Bang Theoryn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42"/>
        <w:gridCol w:w="814"/>
        <w:gridCol w:w="2054"/>
        <w:gridCol w:w="1302"/>
        <w:gridCol w:w="1915"/>
        <w:gridCol w:w="1262"/>
        <w:gridCol w:w="910"/>
        <w:gridCol w:w="1106"/>
      </w:tblGrid>
      <w:tr>
        <w:trPr/>
        <w:tc>
          <w:tcPr>
            <w:tcW w:w="842" w:type="dxa"/>
            <w:tcBorders/>
            <w:vAlign w:val="center"/>
          </w:tcPr>
          <w:p>
            <w:pPr>
              <w:pStyle w:val="TableHeading"/>
              <w:suppressLineNumbers/>
              <w:bidi w:val="0"/>
              <w:spacing w:before="0" w:after="283"/>
              <w:jc w:val="center"/>
              <w:rPr/>
            </w:pPr>
            <w:r>
              <w:rPr/>
              <w:t xml:space="preserve">Ei. </w:t>
            </w:r>
          </w:p>
        </w:tc>
        <w:tc>
          <w:tcPr>
            <w:tcW w:w="814" w:type="dxa"/>
            <w:tcBorders/>
            <w:vAlign w:val="center"/>
          </w:tcPr>
          <w:p>
            <w:pPr>
              <w:pStyle w:val="TableHeading"/>
              <w:suppressLineNumbers/>
              <w:bidi w:val="0"/>
              <w:spacing w:before="0" w:after="283"/>
              <w:jc w:val="center"/>
              <w:rPr/>
            </w:pPr>
            <w:r>
              <w:rPr/>
              <w:t xml:space="preserve">Nro kauden aikana </w:t>
            </w:r>
          </w:p>
        </w:tc>
        <w:tc>
          <w:tcPr>
            <w:tcW w:w="2054" w:type="dxa"/>
            <w:tcBorders/>
            <w:vAlign w:val="center"/>
          </w:tcPr>
          <w:p>
            <w:pPr>
              <w:pStyle w:val="TableHeading"/>
              <w:suppressLineNumbers/>
              <w:bidi w:val="0"/>
              <w:spacing w:before="0" w:after="283"/>
              <w:jc w:val="center"/>
              <w:rPr/>
            </w:pPr>
            <w:r>
              <w:rPr/>
              <w:t xml:space="preserve">Otsikko </w:t>
            </w:r>
          </w:p>
        </w:tc>
        <w:tc>
          <w:tcPr>
            <w:tcW w:w="1302" w:type="dxa"/>
            <w:tcBorders/>
            <w:vAlign w:val="center"/>
          </w:tcPr>
          <w:p>
            <w:pPr>
              <w:pStyle w:val="TableHeading"/>
              <w:suppressLineNumbers/>
              <w:bidi w:val="0"/>
              <w:spacing w:before="0" w:after="283"/>
              <w:jc w:val="center"/>
              <w:rPr/>
            </w:pPr>
            <w:r>
              <w:rPr/>
              <w:t xml:space="preserve">Ohjaaja </w:t>
            </w:r>
          </w:p>
        </w:tc>
        <w:tc>
          <w:tcPr>
            <w:tcW w:w="1915" w:type="dxa"/>
            <w:tcBorders/>
            <w:vAlign w:val="center"/>
          </w:tcPr>
          <w:p>
            <w:pPr>
              <w:pStyle w:val="TableHeading"/>
              <w:suppressLineNumbers/>
              <w:bidi w:val="0"/>
              <w:spacing w:before="0" w:after="283"/>
              <w:jc w:val="center"/>
              <w:rPr/>
            </w:pPr>
            <w:r>
              <w:rPr/>
              <w:t xml:space="preserve">Kirjoittanut </w:t>
            </w:r>
          </w:p>
        </w:tc>
        <w:tc>
          <w:tcPr>
            <w:tcW w:w="1262" w:type="dxa"/>
            <w:tcBorders/>
            <w:vAlign w:val="center"/>
          </w:tcPr>
          <w:p>
            <w:pPr>
              <w:pStyle w:val="TableHeading"/>
              <w:suppressLineNumbers/>
              <w:bidi w:val="0"/>
              <w:spacing w:before="0" w:after="283"/>
              <w:jc w:val="center"/>
              <w:rPr/>
            </w:pPr>
            <w:r>
              <w:rPr/>
              <w:t xml:space="preserve">Alkuperäinen lähetyspäivä </w:t>
            </w:r>
          </w:p>
        </w:tc>
        <w:tc>
          <w:tcPr>
            <w:tcW w:w="910" w:type="dxa"/>
            <w:tcBorders/>
            <w:vAlign w:val="center"/>
          </w:tcPr>
          <w:p>
            <w:pPr>
              <w:pStyle w:val="TableHeading"/>
              <w:suppressLineNumbers/>
              <w:bidi w:val="0"/>
              <w:spacing w:before="0" w:after="283"/>
              <w:jc w:val="center"/>
              <w:rPr/>
            </w:pPr>
            <w:r>
              <w:rPr/>
              <w:t xml:space="preserve">Tuotteen koodi </w:t>
            </w:r>
          </w:p>
        </w:tc>
        <w:tc>
          <w:tcPr>
            <w:tcW w:w="1106" w:type="dxa"/>
            <w:tcBorders/>
            <w:vAlign w:val="center"/>
          </w:tcPr>
          <w:p>
            <w:pPr>
              <w:pStyle w:val="TableHeading"/>
              <w:suppressLineNumbers/>
              <w:bidi w:val="0"/>
              <w:spacing w:before="0" w:after="283"/>
              <w:jc w:val="center"/>
              <w:rPr/>
            </w:pPr>
            <w:r>
              <w:rPr/>
              <w:t xml:space="preserve">Yhdysvaltalaiset katsojat (miljoonaa) </w:t>
            </w:r>
          </w:p>
        </w:tc>
      </w:tr>
      <w:tr>
        <w:trPr/>
        <w:tc>
          <w:tcPr>
            <w:tcW w:w="842" w:type="dxa"/>
            <w:tcBorders/>
            <w:vAlign w:val="center"/>
          </w:tcPr>
          <w:p>
            <w:pPr>
              <w:pStyle w:val="TableHeading"/>
              <w:suppressLineNumbers/>
              <w:bidi w:val="0"/>
              <w:spacing w:before="0" w:after="283"/>
              <w:jc w:val="center"/>
              <w:rPr/>
            </w:pPr>
            <w:r>
              <w:rPr/>
              <w:t xml:space="preserve">136 </w:t>
            </w:r>
          </w:p>
        </w:tc>
        <w:tc>
          <w:tcPr>
            <w:tcW w:w="814" w:type="dxa"/>
            <w:tcBorders/>
            <w:vAlign w:val="center"/>
          </w:tcPr>
          <w:p>
            <w:pPr>
              <w:pStyle w:val="TableContents"/>
              <w:bidi w:val="0"/>
              <w:spacing w:before="0" w:after="283"/>
              <w:jc w:val="left"/>
              <w:rPr>
                <w:sz w:val="4"/>
                <w:szCs w:val="4"/>
              </w:rPr>
            </w:pPr>
            <w:r>
              <w:rPr>
                <w:sz w:val="4"/>
                <w:szCs w:val="4"/>
              </w:rPr>
            </w:r>
          </w:p>
        </w:tc>
        <w:tc>
          <w:tcPr>
            <w:tcW w:w="2054" w:type="dxa"/>
            <w:tcBorders/>
            <w:vAlign w:val="center"/>
          </w:tcPr>
          <w:p>
            <w:pPr>
              <w:pStyle w:val="TableContents"/>
              <w:bidi w:val="0"/>
              <w:spacing w:before="0" w:after="283"/>
              <w:jc w:val="left"/>
              <w:rPr/>
            </w:pPr>
            <w:r>
              <w:rPr/>
              <w:t xml:space="preserve">``Hofstadterin riittämättömyys''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Tara Hernandez Teleplay by: Chuck Lorre &amp; Steven Molaro &amp; Tara Hernandez: Eric Kaplan &amp; Jim Reynolds &amp; Steve Holland </w:t>
            </w:r>
          </w:p>
        </w:tc>
        <w:tc>
          <w:tcPr>
            <w:tcW w:w="1262" w:type="dxa"/>
            <w:tcBorders/>
            <w:vAlign w:val="center"/>
          </w:tcPr>
          <w:p>
            <w:pPr>
              <w:pStyle w:val="TableContents"/>
              <w:bidi w:val="0"/>
              <w:spacing w:before="0" w:after="283"/>
              <w:jc w:val="left"/>
              <w:rPr/>
            </w:pPr>
            <w:r>
              <w:rPr/>
              <w:t xml:space="preserve">26. syyskuuta 2013 (2013-09-26) </w:t>
            </w:r>
          </w:p>
        </w:tc>
        <w:tc>
          <w:tcPr>
            <w:tcW w:w="910" w:type="dxa"/>
            <w:tcBorders/>
            <w:vAlign w:val="center"/>
          </w:tcPr>
          <w:p>
            <w:pPr>
              <w:pStyle w:val="TableContents"/>
              <w:bidi w:val="0"/>
              <w:spacing w:before="0" w:after="283"/>
              <w:jc w:val="left"/>
              <w:rPr/>
            </w:pPr>
            <w:r>
              <w:rPr/>
              <w:t xml:space="preserve">4X5301 </w:t>
            </w:r>
          </w:p>
        </w:tc>
        <w:tc>
          <w:tcPr>
            <w:tcW w:w="1106" w:type="dxa"/>
            <w:tcBorders/>
            <w:vAlign w:val="center"/>
          </w:tcPr>
          <w:p>
            <w:pPr>
              <w:pStyle w:val="TableContents"/>
              <w:bidi w:val="0"/>
              <w:spacing w:before="0" w:after="283"/>
              <w:jc w:val="left"/>
              <w:rPr/>
            </w:pPr>
            <w:r>
              <w:rPr/>
              <w:t xml:space="preserve">18.99 </w:t>
            </w:r>
          </w:p>
        </w:tc>
      </w:tr>
      <w:tr>
        <w:trPr/>
        <w:tc>
          <w:tcPr>
            <w:tcW w:w="842" w:type="dxa"/>
            <w:tcBorders/>
            <w:vAlign w:val="center"/>
          </w:tcPr>
          <w:p>
            <w:pPr>
              <w:pStyle w:val="TableHeading"/>
              <w:suppressLineNumbers/>
              <w:bidi w:val="0"/>
              <w:spacing w:before="0" w:after="283"/>
              <w:jc w:val="center"/>
              <w:rPr/>
            </w:pPr>
            <w:r>
              <w:rPr/>
              <w:t xml:space="preserve">137 </w:t>
            </w:r>
          </w:p>
        </w:tc>
        <w:tc>
          <w:tcPr>
            <w:tcW w:w="814" w:type="dxa"/>
            <w:tcBorders/>
            <w:vAlign w:val="center"/>
          </w:tcPr>
          <w:p>
            <w:pPr>
              <w:pStyle w:val="TableContents"/>
              <w:bidi w:val="0"/>
              <w:spacing w:before="0" w:after="283"/>
              <w:jc w:val="left"/>
              <w:rPr>
                <w:sz w:val="4"/>
                <w:szCs w:val="4"/>
              </w:rPr>
            </w:pPr>
            <w:r>
              <w:rPr>
                <w:sz w:val="4"/>
                <w:szCs w:val="4"/>
              </w:rPr>
            </w:r>
          </w:p>
        </w:tc>
        <w:tc>
          <w:tcPr>
            <w:tcW w:w="2054" w:type="dxa"/>
            <w:tcBorders/>
            <w:vAlign w:val="center"/>
          </w:tcPr>
          <w:p>
            <w:pPr>
              <w:pStyle w:val="TableContents"/>
              <w:bidi w:val="0"/>
              <w:spacing w:before="0" w:after="283"/>
              <w:jc w:val="left"/>
              <w:rPr/>
            </w:pPr>
            <w:r>
              <w:rPr>
                <w:color w:val="A9A9A9"/>
              </w:rPr>
              <w:t xml:space="preserve">``Huijauksen todentaminen'</w:t>
            </w:r>
            <w:r>
              <w:rPr/>
              <w:t xml:space="preserve">'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Reynolds Televisiointi: Chuck Lorre &amp; Eric Kaplan &amp; Jim Reynolds: Steven Molaro &amp; Steve Holland &amp; Maria Ferrari </w:t>
            </w:r>
          </w:p>
        </w:tc>
        <w:tc>
          <w:tcPr>
            <w:tcW w:w="1262" w:type="dxa"/>
            <w:tcBorders/>
            <w:vAlign w:val="center"/>
          </w:tcPr>
          <w:p>
            <w:pPr>
              <w:pStyle w:val="TableContents"/>
              <w:bidi w:val="0"/>
              <w:spacing w:before="0" w:after="283"/>
              <w:jc w:val="left"/>
              <w:rPr/>
            </w:pPr>
            <w:r>
              <w:rPr/>
              <w:t xml:space="preserve">26. syyskuuta 2013 (2013-09-26) </w:t>
            </w:r>
          </w:p>
        </w:tc>
        <w:tc>
          <w:tcPr>
            <w:tcW w:w="910" w:type="dxa"/>
            <w:tcBorders/>
            <w:vAlign w:val="center"/>
          </w:tcPr>
          <w:p>
            <w:pPr>
              <w:pStyle w:val="TableContents"/>
              <w:bidi w:val="0"/>
              <w:spacing w:before="0" w:after="283"/>
              <w:jc w:val="left"/>
              <w:rPr/>
            </w:pPr>
            <w:r>
              <w:rPr/>
              <w:t xml:space="preserve">4X5302 </w:t>
            </w:r>
          </w:p>
        </w:tc>
        <w:tc>
          <w:tcPr>
            <w:tcW w:w="1106" w:type="dxa"/>
            <w:tcBorders/>
            <w:vAlign w:val="center"/>
          </w:tcPr>
          <w:p>
            <w:pPr>
              <w:pStyle w:val="TableContents"/>
              <w:bidi w:val="0"/>
              <w:spacing w:before="0" w:after="283"/>
              <w:jc w:val="left"/>
              <w:rPr/>
            </w:pPr>
            <w:r>
              <w:rPr/>
              <w:t xml:space="preserve">20.44 </w:t>
            </w:r>
          </w:p>
        </w:tc>
      </w:tr>
      <w:tr>
        <w:trPr/>
        <w:tc>
          <w:tcPr>
            <w:tcW w:w="842" w:type="dxa"/>
            <w:tcBorders/>
            <w:vAlign w:val="center"/>
          </w:tcPr>
          <w:p>
            <w:pPr>
              <w:pStyle w:val="TableHeading"/>
              <w:suppressLineNumbers/>
              <w:bidi w:val="0"/>
              <w:spacing w:before="0" w:after="283"/>
              <w:jc w:val="center"/>
              <w:rPr/>
            </w:pPr>
            <w:r>
              <w:rPr/>
              <w:t xml:space="preserve">138 </w:t>
            </w:r>
          </w:p>
        </w:tc>
        <w:tc>
          <w:tcPr>
            <w:tcW w:w="814" w:type="dxa"/>
            <w:tcBorders/>
            <w:vAlign w:val="center"/>
          </w:tcPr>
          <w:p>
            <w:pPr>
              <w:pStyle w:val="TableContents"/>
              <w:bidi w:val="0"/>
              <w:spacing w:before="0" w:after="283"/>
              <w:jc w:val="left"/>
              <w:rPr>
                <w:sz w:val="4"/>
                <w:szCs w:val="4"/>
              </w:rPr>
            </w:pPr>
            <w:r>
              <w:rPr>
                <w:sz w:val="4"/>
                <w:szCs w:val="4"/>
              </w:rPr>
            </w:r>
          </w:p>
        </w:tc>
        <w:tc>
          <w:tcPr>
            <w:tcW w:w="2054" w:type="dxa"/>
            <w:tcBorders/>
            <w:vAlign w:val="center"/>
          </w:tcPr>
          <w:p>
            <w:pPr>
              <w:pStyle w:val="TableContents"/>
              <w:bidi w:val="0"/>
              <w:spacing w:before="0" w:after="283"/>
              <w:jc w:val="left"/>
              <w:rPr/>
            </w:pPr>
            <w:r>
              <w:rPr/>
              <w:t xml:space="preserve">"The Scavenger Vortex"...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Steve Holland Teleplay by: Dave Goetsch &amp; Eric Kaplan &amp; Steve Holland: Steven Molaro &amp; Jim Reynolds &amp; Maria Ferrari </w:t>
            </w:r>
          </w:p>
        </w:tc>
        <w:tc>
          <w:tcPr>
            <w:tcW w:w="1262" w:type="dxa"/>
            <w:tcBorders/>
            <w:vAlign w:val="center"/>
          </w:tcPr>
          <w:p>
            <w:pPr>
              <w:pStyle w:val="TableContents"/>
              <w:bidi w:val="0"/>
              <w:spacing w:before="0" w:after="283"/>
              <w:jc w:val="left"/>
              <w:rPr/>
            </w:pPr>
            <w:r>
              <w:rPr/>
              <w:t xml:space="preserve">3. lokakuuta 2013 (2013-10-03) </w:t>
            </w:r>
          </w:p>
        </w:tc>
        <w:tc>
          <w:tcPr>
            <w:tcW w:w="910" w:type="dxa"/>
            <w:tcBorders/>
            <w:vAlign w:val="center"/>
          </w:tcPr>
          <w:p>
            <w:pPr>
              <w:pStyle w:val="TableContents"/>
              <w:bidi w:val="0"/>
              <w:spacing w:before="0" w:after="283"/>
              <w:jc w:val="left"/>
              <w:rPr/>
            </w:pPr>
            <w:r>
              <w:rPr/>
              <w:t xml:space="preserve">4X5303 </w:t>
            </w:r>
          </w:p>
        </w:tc>
        <w:tc>
          <w:tcPr>
            <w:tcW w:w="1106" w:type="dxa"/>
            <w:tcBorders/>
            <w:vAlign w:val="center"/>
          </w:tcPr>
          <w:p>
            <w:pPr>
              <w:pStyle w:val="TableContents"/>
              <w:bidi w:val="0"/>
              <w:spacing w:before="0" w:after="283"/>
              <w:jc w:val="left"/>
              <w:rPr/>
            </w:pPr>
            <w:r>
              <w:rPr/>
              <w:t xml:space="preserve">18.22 </w:t>
            </w:r>
          </w:p>
        </w:tc>
      </w:tr>
      <w:tr>
        <w:trPr/>
        <w:tc>
          <w:tcPr>
            <w:tcW w:w="842" w:type="dxa"/>
            <w:tcBorders/>
            <w:vAlign w:val="center"/>
          </w:tcPr>
          <w:p>
            <w:pPr>
              <w:pStyle w:val="TableHeading"/>
              <w:suppressLineNumbers/>
              <w:bidi w:val="0"/>
              <w:spacing w:before="0" w:after="283"/>
              <w:jc w:val="center"/>
              <w:rPr/>
            </w:pPr>
            <w:r>
              <w:rPr/>
              <w:t xml:space="preserve">139 </w:t>
            </w:r>
          </w:p>
        </w:tc>
        <w:tc>
          <w:tcPr>
            <w:tcW w:w="814" w:type="dxa"/>
            <w:tcBorders/>
            <w:vAlign w:val="center"/>
          </w:tcPr>
          <w:p>
            <w:pPr>
              <w:pStyle w:val="TableContents"/>
              <w:bidi w:val="0"/>
              <w:spacing w:before="0" w:after="283"/>
              <w:jc w:val="left"/>
              <w:rPr>
                <w:sz w:val="4"/>
                <w:szCs w:val="4"/>
              </w:rPr>
            </w:pPr>
            <w:r>
              <w:rPr>
                <w:sz w:val="4"/>
                <w:szCs w:val="4"/>
              </w:rPr>
            </w:r>
          </w:p>
        </w:tc>
        <w:tc>
          <w:tcPr>
            <w:tcW w:w="2054" w:type="dxa"/>
            <w:tcBorders/>
            <w:vAlign w:val="center"/>
          </w:tcPr>
          <w:p>
            <w:pPr>
              <w:pStyle w:val="TableContents"/>
              <w:bidi w:val="0"/>
              <w:spacing w:before="0" w:after="283"/>
              <w:jc w:val="left"/>
              <w:rPr/>
            </w:pPr>
            <w:r>
              <w:rPr/>
              <w:t xml:space="preserve">`` Raidersin minimointi''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Tara Hernandez Teleplay by: Chuck Lorre &amp; Jim Reynolds &amp; Tara Hernandez: Steven Molaro &amp; Steve Holland &amp; Maria Ferrari </w:t>
            </w:r>
          </w:p>
        </w:tc>
        <w:tc>
          <w:tcPr>
            <w:tcW w:w="1262" w:type="dxa"/>
            <w:tcBorders/>
            <w:vAlign w:val="center"/>
          </w:tcPr>
          <w:p>
            <w:pPr>
              <w:pStyle w:val="TableContents"/>
              <w:bidi w:val="0"/>
              <w:spacing w:before="0" w:after="283"/>
              <w:jc w:val="left"/>
              <w:rPr/>
            </w:pPr>
            <w:r>
              <w:rPr/>
              <w:t xml:space="preserve">10. lokakuuta 2013 (2013-10-10) </w:t>
            </w:r>
          </w:p>
        </w:tc>
        <w:tc>
          <w:tcPr>
            <w:tcW w:w="910" w:type="dxa"/>
            <w:tcBorders/>
            <w:vAlign w:val="center"/>
          </w:tcPr>
          <w:p>
            <w:pPr>
              <w:pStyle w:val="TableContents"/>
              <w:bidi w:val="0"/>
              <w:spacing w:before="0" w:after="283"/>
              <w:jc w:val="left"/>
              <w:rPr/>
            </w:pPr>
            <w:r>
              <w:rPr/>
              <w:t xml:space="preserve">4X5304 </w:t>
            </w:r>
          </w:p>
        </w:tc>
        <w:tc>
          <w:tcPr>
            <w:tcW w:w="1106" w:type="dxa"/>
            <w:tcBorders/>
            <w:vAlign w:val="center"/>
          </w:tcPr>
          <w:p>
            <w:pPr>
              <w:pStyle w:val="TableContents"/>
              <w:bidi w:val="0"/>
              <w:spacing w:before="0" w:after="283"/>
              <w:jc w:val="left"/>
              <w:rPr/>
            </w:pPr>
            <w:r>
              <w:rPr/>
              <w:t xml:space="preserve">17.64 </w:t>
            </w:r>
          </w:p>
        </w:tc>
      </w:tr>
      <w:tr>
        <w:trPr/>
        <w:tc>
          <w:tcPr>
            <w:tcW w:w="842" w:type="dxa"/>
            <w:tcBorders/>
            <w:vAlign w:val="center"/>
          </w:tcPr>
          <w:p>
            <w:pPr>
              <w:pStyle w:val="TableHeading"/>
              <w:suppressLineNumbers/>
              <w:bidi w:val="0"/>
              <w:spacing w:before="0" w:after="283"/>
              <w:jc w:val="center"/>
              <w:rPr/>
            </w:pPr>
            <w:r>
              <w:rPr/>
              <w:t xml:space="preserve">140 </w:t>
            </w:r>
          </w:p>
        </w:tc>
        <w:tc>
          <w:tcPr>
            <w:tcW w:w="814" w:type="dxa"/>
            <w:tcBorders/>
            <w:vAlign w:val="center"/>
          </w:tcPr>
          <w:p>
            <w:pPr>
              <w:pStyle w:val="TableContents"/>
              <w:bidi w:val="0"/>
              <w:spacing w:before="0" w:after="283"/>
              <w:jc w:val="left"/>
              <w:rPr/>
            </w:pPr>
            <w:r>
              <w:rPr/>
              <w:t xml:space="preserve">5 </w:t>
            </w:r>
          </w:p>
        </w:tc>
        <w:tc>
          <w:tcPr>
            <w:tcW w:w="2054" w:type="dxa"/>
            <w:tcBorders/>
            <w:vAlign w:val="center"/>
          </w:tcPr>
          <w:p>
            <w:pPr>
              <w:pStyle w:val="TableContents"/>
              <w:bidi w:val="0"/>
              <w:spacing w:before="0" w:after="283"/>
              <w:jc w:val="left"/>
              <w:rPr/>
            </w:pPr>
            <w:r>
              <w:rPr/>
              <w:t xml:space="preserve">``Työpaikan läheisyys''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Maria Ferrari Teleplay by: Steven Molaro &amp; Steve Holland &amp; Maria Ferrari Teleplay by: Chuck Lorre &amp; Eric Kaplan &amp; Jim Reynolds </w:t>
            </w:r>
          </w:p>
        </w:tc>
        <w:tc>
          <w:tcPr>
            <w:tcW w:w="1262" w:type="dxa"/>
            <w:tcBorders/>
            <w:vAlign w:val="center"/>
          </w:tcPr>
          <w:p>
            <w:pPr>
              <w:pStyle w:val="TableContents"/>
              <w:bidi w:val="0"/>
              <w:spacing w:before="0" w:after="283"/>
              <w:jc w:val="left"/>
              <w:rPr/>
            </w:pPr>
            <w:r>
              <w:rPr/>
              <w:t xml:space="preserve">17. lokakuuta 2013 (2013-10-17) </w:t>
            </w:r>
          </w:p>
        </w:tc>
        <w:tc>
          <w:tcPr>
            <w:tcW w:w="910" w:type="dxa"/>
            <w:tcBorders/>
            <w:vAlign w:val="center"/>
          </w:tcPr>
          <w:p>
            <w:pPr>
              <w:pStyle w:val="TableContents"/>
              <w:bidi w:val="0"/>
              <w:spacing w:before="0" w:after="283"/>
              <w:jc w:val="left"/>
              <w:rPr/>
            </w:pPr>
            <w:r>
              <w:rPr/>
              <w:t xml:space="preserve">4X5305 </w:t>
            </w:r>
          </w:p>
        </w:tc>
        <w:tc>
          <w:tcPr>
            <w:tcW w:w="1106" w:type="dxa"/>
            <w:tcBorders/>
            <w:vAlign w:val="center"/>
          </w:tcPr>
          <w:p>
            <w:pPr>
              <w:pStyle w:val="TableContents"/>
              <w:bidi w:val="0"/>
              <w:spacing w:before="0" w:after="283"/>
              <w:jc w:val="left"/>
              <w:rPr/>
            </w:pPr>
            <w:r>
              <w:rPr/>
              <w:t xml:space="preserve">17.80 </w:t>
            </w:r>
          </w:p>
        </w:tc>
      </w:tr>
      <w:tr>
        <w:trPr/>
        <w:tc>
          <w:tcPr>
            <w:tcW w:w="842" w:type="dxa"/>
            <w:tcBorders/>
            <w:vAlign w:val="center"/>
          </w:tcPr>
          <w:p>
            <w:pPr>
              <w:pStyle w:val="TableHeading"/>
              <w:suppressLineNumbers/>
              <w:bidi w:val="0"/>
              <w:spacing w:before="0" w:after="283"/>
              <w:jc w:val="center"/>
              <w:rPr/>
            </w:pPr>
            <w:r>
              <w:rPr/>
              <w:t xml:space="preserve">141 </w:t>
            </w:r>
          </w:p>
        </w:tc>
        <w:tc>
          <w:tcPr>
            <w:tcW w:w="814" w:type="dxa"/>
            <w:tcBorders/>
            <w:vAlign w:val="center"/>
          </w:tcPr>
          <w:p>
            <w:pPr>
              <w:pStyle w:val="TableContents"/>
              <w:bidi w:val="0"/>
              <w:spacing w:before="0" w:after="283"/>
              <w:jc w:val="left"/>
              <w:rPr/>
            </w:pPr>
            <w:r>
              <w:rPr/>
              <w:t xml:space="preserve">6 </w:t>
            </w:r>
          </w:p>
        </w:tc>
        <w:tc>
          <w:tcPr>
            <w:tcW w:w="2054" w:type="dxa"/>
            <w:tcBorders/>
            <w:vAlign w:val="center"/>
          </w:tcPr>
          <w:p>
            <w:pPr>
              <w:pStyle w:val="TableContents"/>
              <w:bidi w:val="0"/>
              <w:spacing w:before="0" w:after="283"/>
              <w:jc w:val="left"/>
              <w:rPr/>
            </w:pPr>
            <w:r>
              <w:rPr/>
              <w:t xml:space="preserve">"Romanttinen resonanssi"...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Tara Hernandez Teleplay by: Eric Kaplan &amp; Jim Reynolds &amp; Tara Hernandez: Steven Molaro &amp; Steve Holland &amp; Maria Ferrari </w:t>
            </w:r>
          </w:p>
        </w:tc>
        <w:tc>
          <w:tcPr>
            <w:tcW w:w="1262" w:type="dxa"/>
            <w:tcBorders/>
            <w:vAlign w:val="center"/>
          </w:tcPr>
          <w:p>
            <w:pPr>
              <w:pStyle w:val="TableContents"/>
              <w:bidi w:val="0"/>
              <w:spacing w:before="0" w:after="283"/>
              <w:jc w:val="left"/>
              <w:rPr/>
            </w:pPr>
            <w:r>
              <w:rPr/>
              <w:t xml:space="preserve">24. lokakuuta 2013 (2013-10-24) </w:t>
            </w:r>
          </w:p>
        </w:tc>
        <w:tc>
          <w:tcPr>
            <w:tcW w:w="910" w:type="dxa"/>
            <w:tcBorders/>
            <w:vAlign w:val="center"/>
          </w:tcPr>
          <w:p>
            <w:pPr>
              <w:pStyle w:val="TableContents"/>
              <w:bidi w:val="0"/>
              <w:spacing w:before="0" w:after="283"/>
              <w:jc w:val="left"/>
              <w:rPr/>
            </w:pPr>
            <w:r>
              <w:rPr/>
              <w:t xml:space="preserve">4X5306 </w:t>
            </w:r>
          </w:p>
        </w:tc>
        <w:tc>
          <w:tcPr>
            <w:tcW w:w="1106" w:type="dxa"/>
            <w:tcBorders/>
            <w:vAlign w:val="center"/>
          </w:tcPr>
          <w:p>
            <w:pPr>
              <w:pStyle w:val="TableContents"/>
              <w:bidi w:val="0"/>
              <w:spacing w:before="0" w:after="283"/>
              <w:jc w:val="left"/>
              <w:rPr/>
            </w:pPr>
            <w:r>
              <w:rPr/>
              <w:t xml:space="preserve">16.98 </w:t>
            </w:r>
          </w:p>
        </w:tc>
      </w:tr>
      <w:tr>
        <w:trPr/>
        <w:tc>
          <w:tcPr>
            <w:tcW w:w="842" w:type="dxa"/>
            <w:tcBorders/>
            <w:vAlign w:val="center"/>
          </w:tcPr>
          <w:p>
            <w:pPr>
              <w:pStyle w:val="TableHeading"/>
              <w:suppressLineNumbers/>
              <w:bidi w:val="0"/>
              <w:spacing w:before="0" w:after="283"/>
              <w:jc w:val="center"/>
              <w:rPr/>
            </w:pPr>
            <w:r>
              <w:rPr/>
              <w:t xml:space="preserve">142 </w:t>
            </w:r>
          </w:p>
        </w:tc>
        <w:tc>
          <w:tcPr>
            <w:tcW w:w="814" w:type="dxa"/>
            <w:tcBorders/>
            <w:vAlign w:val="center"/>
          </w:tcPr>
          <w:p>
            <w:pPr>
              <w:pStyle w:val="TableContents"/>
              <w:bidi w:val="0"/>
              <w:spacing w:before="0" w:after="283"/>
              <w:jc w:val="left"/>
              <w:rPr/>
            </w:pPr>
            <w:r>
              <w:rPr/>
              <w:t xml:space="preserve">7 </w:t>
            </w:r>
          </w:p>
        </w:tc>
        <w:tc>
          <w:tcPr>
            <w:tcW w:w="2054" w:type="dxa"/>
            <w:tcBorders/>
            <w:vAlign w:val="center"/>
          </w:tcPr>
          <w:p>
            <w:pPr>
              <w:pStyle w:val="TableContents"/>
              <w:bidi w:val="0"/>
              <w:spacing w:before="0" w:after="283"/>
              <w:jc w:val="left"/>
              <w:rPr/>
            </w:pPr>
            <w:r>
              <w:rPr/>
              <w:t xml:space="preserve">"Protonin siirtymä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Anthony Del Broccolo Televisiointi: Chuck Lorre &amp; Maria Ferrari &amp; Anthony Del Broccolo: Steven Molaro &amp; Eric Kaplan &amp; Jim Reynolds </w:t>
            </w:r>
          </w:p>
        </w:tc>
        <w:tc>
          <w:tcPr>
            <w:tcW w:w="1262" w:type="dxa"/>
            <w:tcBorders/>
            <w:vAlign w:val="center"/>
          </w:tcPr>
          <w:p>
            <w:pPr>
              <w:pStyle w:val="TableContents"/>
              <w:bidi w:val="0"/>
              <w:spacing w:before="0" w:after="283"/>
              <w:jc w:val="left"/>
              <w:rPr/>
            </w:pPr>
            <w:r>
              <w:rPr/>
              <w:t xml:space="preserve">7. marraskuuta 2013 (2013-11-07) </w:t>
            </w:r>
          </w:p>
        </w:tc>
        <w:tc>
          <w:tcPr>
            <w:tcW w:w="910" w:type="dxa"/>
            <w:tcBorders/>
            <w:vAlign w:val="center"/>
          </w:tcPr>
          <w:p>
            <w:pPr>
              <w:pStyle w:val="TableContents"/>
              <w:bidi w:val="0"/>
              <w:spacing w:before="0" w:after="283"/>
              <w:jc w:val="left"/>
              <w:rPr/>
            </w:pPr>
            <w:r>
              <w:rPr/>
              <w:t xml:space="preserve">4X5307 </w:t>
            </w:r>
          </w:p>
        </w:tc>
        <w:tc>
          <w:tcPr>
            <w:tcW w:w="1106" w:type="dxa"/>
            <w:tcBorders/>
            <w:vAlign w:val="center"/>
          </w:tcPr>
          <w:p>
            <w:pPr>
              <w:pStyle w:val="TableContents"/>
              <w:bidi w:val="0"/>
              <w:spacing w:before="0" w:after="283"/>
              <w:jc w:val="left"/>
              <w:rPr/>
            </w:pPr>
            <w:r>
              <w:rPr/>
              <w:t xml:space="preserve">16.89 </w:t>
            </w:r>
          </w:p>
        </w:tc>
      </w:tr>
      <w:tr>
        <w:trPr/>
        <w:tc>
          <w:tcPr>
            <w:tcW w:w="842" w:type="dxa"/>
            <w:tcBorders/>
            <w:vAlign w:val="center"/>
          </w:tcPr>
          <w:p>
            <w:pPr>
              <w:pStyle w:val="TableHeading"/>
              <w:suppressLineNumbers/>
              <w:bidi w:val="0"/>
              <w:spacing w:before="0" w:after="283"/>
              <w:jc w:val="center"/>
              <w:rPr/>
            </w:pPr>
            <w:r>
              <w:rPr/>
              <w:t xml:space="preserve">143 </w:t>
            </w:r>
          </w:p>
        </w:tc>
        <w:tc>
          <w:tcPr>
            <w:tcW w:w="814" w:type="dxa"/>
            <w:tcBorders/>
            <w:vAlign w:val="center"/>
          </w:tcPr>
          <w:p>
            <w:pPr>
              <w:pStyle w:val="TableContents"/>
              <w:bidi w:val="0"/>
              <w:spacing w:before="0" w:after="283"/>
              <w:jc w:val="left"/>
              <w:rPr/>
            </w:pPr>
            <w:r>
              <w:rPr/>
              <w:t xml:space="preserve">8 </w:t>
            </w:r>
          </w:p>
        </w:tc>
        <w:tc>
          <w:tcPr>
            <w:tcW w:w="2054" w:type="dxa"/>
            <w:tcBorders/>
            <w:vAlign w:val="center"/>
          </w:tcPr>
          <w:p>
            <w:pPr>
              <w:pStyle w:val="TableContents"/>
              <w:bidi w:val="0"/>
              <w:spacing w:before="0" w:after="283"/>
              <w:jc w:val="left"/>
              <w:rPr/>
            </w:pPr>
            <w:r>
              <w:rPr/>
              <w:t xml:space="preserve">"Kutisevien aivojen simulaatio"...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Jim Reynolds Televisiointi: Steven Molaro &amp; Bill Prady &amp; Jim Reynolds: Eric Kaplan &amp; Steve Holland &amp; Maria Ferrari </w:t>
            </w:r>
          </w:p>
        </w:tc>
        <w:tc>
          <w:tcPr>
            <w:tcW w:w="1262" w:type="dxa"/>
            <w:tcBorders/>
            <w:vAlign w:val="center"/>
          </w:tcPr>
          <w:p>
            <w:pPr>
              <w:pStyle w:val="TableContents"/>
              <w:bidi w:val="0"/>
              <w:spacing w:before="0" w:after="283"/>
              <w:jc w:val="left"/>
              <w:rPr/>
            </w:pPr>
            <w:r>
              <w:rPr/>
              <w:t xml:space="preserve">14. marraskuuta 2013 (2013-11-14) </w:t>
            </w:r>
          </w:p>
        </w:tc>
        <w:tc>
          <w:tcPr>
            <w:tcW w:w="910" w:type="dxa"/>
            <w:tcBorders/>
            <w:vAlign w:val="center"/>
          </w:tcPr>
          <w:p>
            <w:pPr>
              <w:pStyle w:val="TableContents"/>
              <w:bidi w:val="0"/>
              <w:spacing w:before="0" w:after="283"/>
              <w:jc w:val="left"/>
              <w:rPr/>
            </w:pPr>
            <w:r>
              <w:rPr/>
              <w:t xml:space="preserve">4X5308 </w:t>
            </w:r>
          </w:p>
        </w:tc>
        <w:tc>
          <w:tcPr>
            <w:tcW w:w="1106" w:type="dxa"/>
            <w:tcBorders/>
            <w:vAlign w:val="center"/>
          </w:tcPr>
          <w:p>
            <w:pPr>
              <w:pStyle w:val="TableContents"/>
              <w:bidi w:val="0"/>
              <w:spacing w:before="0" w:after="283"/>
              <w:jc w:val="left"/>
              <w:rPr/>
            </w:pPr>
            <w:r>
              <w:rPr/>
              <w:t xml:space="preserve">18.30 </w:t>
            </w:r>
          </w:p>
        </w:tc>
      </w:tr>
      <w:tr>
        <w:trPr/>
        <w:tc>
          <w:tcPr>
            <w:tcW w:w="842" w:type="dxa"/>
            <w:tcBorders/>
            <w:vAlign w:val="center"/>
          </w:tcPr>
          <w:p>
            <w:pPr>
              <w:pStyle w:val="TableHeading"/>
              <w:suppressLineNumbers/>
              <w:bidi w:val="0"/>
              <w:spacing w:before="0" w:after="283"/>
              <w:jc w:val="center"/>
              <w:rPr/>
            </w:pPr>
            <w:r>
              <w:rPr/>
              <w:t xml:space="preserve">144 </w:t>
            </w:r>
          </w:p>
        </w:tc>
        <w:tc>
          <w:tcPr>
            <w:tcW w:w="814" w:type="dxa"/>
            <w:tcBorders/>
            <w:vAlign w:val="center"/>
          </w:tcPr>
          <w:p>
            <w:pPr>
              <w:pStyle w:val="TableContents"/>
              <w:bidi w:val="0"/>
              <w:spacing w:before="0" w:after="283"/>
              <w:jc w:val="left"/>
              <w:rPr/>
            </w:pPr>
            <w:r>
              <w:rPr/>
              <w:t xml:space="preserve">9 </w:t>
            </w:r>
          </w:p>
        </w:tc>
        <w:tc>
          <w:tcPr>
            <w:tcW w:w="2054" w:type="dxa"/>
            <w:tcBorders/>
            <w:vAlign w:val="center"/>
          </w:tcPr>
          <w:p>
            <w:pPr>
              <w:pStyle w:val="TableContents"/>
              <w:bidi w:val="0"/>
              <w:spacing w:before="0" w:after="283"/>
              <w:jc w:val="left"/>
              <w:rPr/>
            </w:pPr>
            <w:r>
              <w:rPr/>
              <w:t xml:space="preserve">``Kiitospäivän irrottaminen''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Maria Ferrari Televisiointi: Eric Kaplan &amp; Steve Holland &amp; Maria Ferrari: Steven Molaro &amp; Jim Reynolds &amp; Jeremy Howe </w:t>
            </w:r>
          </w:p>
        </w:tc>
        <w:tc>
          <w:tcPr>
            <w:tcW w:w="1262" w:type="dxa"/>
            <w:tcBorders/>
            <w:vAlign w:val="center"/>
          </w:tcPr>
          <w:p>
            <w:pPr>
              <w:pStyle w:val="TableContents"/>
              <w:bidi w:val="0"/>
              <w:spacing w:before="0" w:after="283"/>
              <w:jc w:val="left"/>
              <w:rPr/>
            </w:pPr>
            <w:r>
              <w:rPr/>
              <w:t xml:space="preserve">21. marraskuuta 2013 (2013-11-21) </w:t>
            </w:r>
          </w:p>
        </w:tc>
        <w:tc>
          <w:tcPr>
            <w:tcW w:w="910" w:type="dxa"/>
            <w:tcBorders/>
            <w:vAlign w:val="center"/>
          </w:tcPr>
          <w:p>
            <w:pPr>
              <w:pStyle w:val="TableContents"/>
              <w:bidi w:val="0"/>
              <w:spacing w:before="0" w:after="283"/>
              <w:jc w:val="left"/>
              <w:rPr/>
            </w:pPr>
            <w:r>
              <w:rPr/>
              <w:t xml:space="preserve">4X5309 </w:t>
            </w:r>
          </w:p>
        </w:tc>
        <w:tc>
          <w:tcPr>
            <w:tcW w:w="1106" w:type="dxa"/>
            <w:tcBorders/>
            <w:vAlign w:val="center"/>
          </w:tcPr>
          <w:p>
            <w:pPr>
              <w:pStyle w:val="TableContents"/>
              <w:bidi w:val="0"/>
              <w:spacing w:before="0" w:after="283"/>
              <w:jc w:val="left"/>
              <w:rPr/>
            </w:pPr>
            <w:r>
              <w:rPr/>
              <w:t xml:space="preserve">18.94 </w:t>
            </w:r>
          </w:p>
        </w:tc>
      </w:tr>
      <w:tr>
        <w:trPr/>
        <w:tc>
          <w:tcPr>
            <w:tcW w:w="842" w:type="dxa"/>
            <w:tcBorders/>
            <w:vAlign w:val="center"/>
          </w:tcPr>
          <w:p>
            <w:pPr>
              <w:pStyle w:val="TableHeading"/>
              <w:suppressLineNumbers/>
              <w:bidi w:val="0"/>
              <w:spacing w:before="0" w:after="283"/>
              <w:jc w:val="center"/>
              <w:rPr/>
            </w:pPr>
            <w:r>
              <w:rPr/>
              <w:t xml:space="preserve">145 </w:t>
            </w:r>
          </w:p>
        </w:tc>
        <w:tc>
          <w:tcPr>
            <w:tcW w:w="814" w:type="dxa"/>
            <w:tcBorders/>
            <w:vAlign w:val="center"/>
          </w:tcPr>
          <w:p>
            <w:pPr>
              <w:pStyle w:val="TableContents"/>
              <w:bidi w:val="0"/>
              <w:spacing w:before="0" w:after="283"/>
              <w:jc w:val="left"/>
              <w:rPr/>
            </w:pPr>
            <w:r>
              <w:rPr/>
              <w:t xml:space="preserve">10 </w:t>
            </w:r>
          </w:p>
        </w:tc>
        <w:tc>
          <w:tcPr>
            <w:tcW w:w="2054" w:type="dxa"/>
            <w:tcBorders/>
            <w:vAlign w:val="center"/>
          </w:tcPr>
          <w:p>
            <w:pPr>
              <w:pStyle w:val="TableContents"/>
              <w:bidi w:val="0"/>
              <w:spacing w:before="0" w:after="283"/>
              <w:jc w:val="left"/>
              <w:rPr/>
            </w:pPr>
            <w:r>
              <w:rPr/>
              <w:t xml:space="preserve">``Löydön haihtuminen''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Maria Ferrari Televisiointi: Eric Kaplan &amp; Jim Reynolds &amp; Maria Ferrari: Steven Molaro &amp; Steve Holland &amp; Adam Faberman </w:t>
            </w:r>
          </w:p>
        </w:tc>
        <w:tc>
          <w:tcPr>
            <w:tcW w:w="1262" w:type="dxa"/>
            <w:tcBorders/>
            <w:vAlign w:val="center"/>
          </w:tcPr>
          <w:p>
            <w:pPr>
              <w:pStyle w:val="TableContents"/>
              <w:bidi w:val="0"/>
              <w:spacing w:before="0" w:after="283"/>
              <w:jc w:val="left"/>
              <w:rPr/>
            </w:pPr>
            <w:r>
              <w:rPr/>
              <w:t xml:space="preserve">5. joulukuuta 2013 (2013-12-05) </w:t>
            </w:r>
          </w:p>
        </w:tc>
        <w:tc>
          <w:tcPr>
            <w:tcW w:w="910" w:type="dxa"/>
            <w:tcBorders/>
            <w:vAlign w:val="center"/>
          </w:tcPr>
          <w:p>
            <w:pPr>
              <w:pStyle w:val="TableContents"/>
              <w:bidi w:val="0"/>
              <w:spacing w:before="0" w:after="283"/>
              <w:jc w:val="left"/>
              <w:rPr/>
            </w:pPr>
            <w:r>
              <w:rPr/>
              <w:t xml:space="preserve">4X5310 </w:t>
            </w:r>
          </w:p>
        </w:tc>
        <w:tc>
          <w:tcPr>
            <w:tcW w:w="1106" w:type="dxa"/>
            <w:tcBorders/>
            <w:vAlign w:val="center"/>
          </w:tcPr>
          <w:p>
            <w:pPr>
              <w:pStyle w:val="TableContents"/>
              <w:bidi w:val="0"/>
              <w:spacing w:before="0" w:after="283"/>
              <w:jc w:val="left"/>
              <w:rPr/>
            </w:pPr>
            <w:r>
              <w:rPr/>
              <w:t xml:space="preserve">15.63 </w:t>
            </w:r>
          </w:p>
        </w:tc>
      </w:tr>
      <w:tr>
        <w:trPr/>
        <w:tc>
          <w:tcPr>
            <w:tcW w:w="842" w:type="dxa"/>
            <w:tcBorders/>
            <w:vAlign w:val="center"/>
          </w:tcPr>
          <w:p>
            <w:pPr>
              <w:pStyle w:val="TableHeading"/>
              <w:suppressLineNumbers/>
              <w:bidi w:val="0"/>
              <w:spacing w:before="0" w:after="283"/>
              <w:jc w:val="center"/>
              <w:rPr/>
            </w:pPr>
            <w:r>
              <w:rPr/>
              <w:t xml:space="preserve">146 </w:t>
            </w:r>
          </w:p>
        </w:tc>
        <w:tc>
          <w:tcPr>
            <w:tcW w:w="814" w:type="dxa"/>
            <w:tcBorders/>
            <w:vAlign w:val="center"/>
          </w:tcPr>
          <w:p>
            <w:pPr>
              <w:pStyle w:val="TableContents"/>
              <w:bidi w:val="0"/>
              <w:spacing w:before="0" w:after="283"/>
              <w:jc w:val="left"/>
              <w:rPr/>
            </w:pPr>
            <w:r>
              <w:rPr/>
              <w:t xml:space="preserve">11 </w:t>
            </w:r>
          </w:p>
        </w:tc>
        <w:tc>
          <w:tcPr>
            <w:tcW w:w="2054" w:type="dxa"/>
            <w:tcBorders/>
            <w:vAlign w:val="center"/>
          </w:tcPr>
          <w:p>
            <w:pPr>
              <w:pStyle w:val="TableContents"/>
              <w:bidi w:val="0"/>
              <w:spacing w:before="0" w:after="283"/>
              <w:jc w:val="left"/>
              <w:rPr/>
            </w:pPr>
            <w:r>
              <w:rPr/>
              <w:t xml:space="preserve">"Cooperin louhinta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Maria Ferrari Televisiointi: Steven Molaro &amp; Eric Kaplan &amp; Maria Ferrari: Jim Reynolds &amp; Steve Holland &amp; Tara Hernandez </w:t>
            </w:r>
          </w:p>
        </w:tc>
        <w:tc>
          <w:tcPr>
            <w:tcW w:w="1262" w:type="dxa"/>
            <w:tcBorders/>
            <w:vAlign w:val="center"/>
          </w:tcPr>
          <w:p>
            <w:pPr>
              <w:pStyle w:val="TableContents"/>
              <w:bidi w:val="0"/>
              <w:spacing w:before="0" w:after="283"/>
              <w:jc w:val="left"/>
              <w:rPr/>
            </w:pPr>
            <w:r>
              <w:rPr/>
              <w:t xml:space="preserve">12. joulukuuta 2013 (2013-12-12) </w:t>
            </w:r>
          </w:p>
        </w:tc>
        <w:tc>
          <w:tcPr>
            <w:tcW w:w="910" w:type="dxa"/>
            <w:tcBorders/>
            <w:vAlign w:val="center"/>
          </w:tcPr>
          <w:p>
            <w:pPr>
              <w:pStyle w:val="TableContents"/>
              <w:bidi w:val="0"/>
              <w:spacing w:before="0" w:after="283"/>
              <w:jc w:val="left"/>
              <w:rPr/>
            </w:pPr>
            <w:r>
              <w:rPr/>
              <w:t xml:space="preserve">4X5311 </w:t>
            </w:r>
          </w:p>
        </w:tc>
        <w:tc>
          <w:tcPr>
            <w:tcW w:w="1106" w:type="dxa"/>
            <w:tcBorders/>
            <w:vAlign w:val="center"/>
          </w:tcPr>
          <w:p>
            <w:pPr>
              <w:pStyle w:val="TableContents"/>
              <w:bidi w:val="0"/>
              <w:spacing w:before="0" w:after="283"/>
              <w:jc w:val="left"/>
              <w:rPr/>
            </w:pPr>
            <w:r>
              <w:rPr/>
              <w:t xml:space="preserve">17.68 </w:t>
            </w:r>
          </w:p>
        </w:tc>
      </w:tr>
      <w:tr>
        <w:trPr/>
        <w:tc>
          <w:tcPr>
            <w:tcW w:w="842" w:type="dxa"/>
            <w:tcBorders/>
            <w:vAlign w:val="center"/>
          </w:tcPr>
          <w:p>
            <w:pPr>
              <w:pStyle w:val="TableHeading"/>
              <w:suppressLineNumbers/>
              <w:bidi w:val="0"/>
              <w:spacing w:before="0" w:after="283"/>
              <w:jc w:val="center"/>
              <w:rPr/>
            </w:pPr>
            <w:r>
              <w:rPr/>
              <w:t xml:space="preserve">147 </w:t>
            </w:r>
          </w:p>
        </w:tc>
        <w:tc>
          <w:tcPr>
            <w:tcW w:w="814" w:type="dxa"/>
            <w:tcBorders/>
            <w:vAlign w:val="center"/>
          </w:tcPr>
          <w:p>
            <w:pPr>
              <w:pStyle w:val="TableContents"/>
              <w:bidi w:val="0"/>
              <w:spacing w:before="0" w:after="283"/>
              <w:jc w:val="left"/>
              <w:rPr/>
            </w:pPr>
            <w:r>
              <w:rPr/>
              <w:t xml:space="preserve">12 </w:t>
            </w:r>
          </w:p>
        </w:tc>
        <w:tc>
          <w:tcPr>
            <w:tcW w:w="2054" w:type="dxa"/>
            <w:tcBorders/>
            <w:vAlign w:val="center"/>
          </w:tcPr>
          <w:p>
            <w:pPr>
              <w:pStyle w:val="TableContents"/>
              <w:bidi w:val="0"/>
              <w:spacing w:before="0" w:after="283"/>
              <w:jc w:val="left"/>
              <w:rPr/>
            </w:pPr>
            <w:r>
              <w:rPr/>
              <w:t xml:space="preserve">"Epäröivä ramifikaatio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Tara Hernandez Teleplay by: Dave Goetsch &amp; Jim Reynolds &amp; Tara Hernandez: Steve Molaro &amp; Steve Holland &amp; Maria Ferrari </w:t>
            </w:r>
          </w:p>
        </w:tc>
        <w:tc>
          <w:tcPr>
            <w:tcW w:w="1262" w:type="dxa"/>
            <w:tcBorders/>
            <w:vAlign w:val="center"/>
          </w:tcPr>
          <w:p>
            <w:pPr>
              <w:pStyle w:val="TableContents"/>
              <w:bidi w:val="0"/>
              <w:spacing w:before="0" w:after="283"/>
              <w:jc w:val="left"/>
              <w:rPr/>
            </w:pPr>
            <w:r>
              <w:rPr/>
              <w:t xml:space="preserve">2. tammikuuta 2014 (2014-01-02) </w:t>
            </w:r>
          </w:p>
        </w:tc>
        <w:tc>
          <w:tcPr>
            <w:tcW w:w="910" w:type="dxa"/>
            <w:tcBorders/>
            <w:vAlign w:val="center"/>
          </w:tcPr>
          <w:p>
            <w:pPr>
              <w:pStyle w:val="TableContents"/>
              <w:bidi w:val="0"/>
              <w:spacing w:before="0" w:after="283"/>
              <w:jc w:val="left"/>
              <w:rPr/>
            </w:pPr>
            <w:r>
              <w:rPr/>
              <w:t xml:space="preserve">4X5312 </w:t>
            </w:r>
          </w:p>
        </w:tc>
        <w:tc>
          <w:tcPr>
            <w:tcW w:w="1106" w:type="dxa"/>
            <w:tcBorders/>
            <w:vAlign w:val="center"/>
          </w:tcPr>
          <w:p>
            <w:pPr>
              <w:pStyle w:val="TableContents"/>
              <w:bidi w:val="0"/>
              <w:spacing w:before="0" w:after="283"/>
              <w:jc w:val="left"/>
              <w:rPr/>
            </w:pPr>
            <w:r>
              <w:rPr/>
              <w:t xml:space="preserve">19.20 </w:t>
            </w:r>
          </w:p>
        </w:tc>
      </w:tr>
      <w:tr>
        <w:trPr/>
        <w:tc>
          <w:tcPr>
            <w:tcW w:w="842" w:type="dxa"/>
            <w:tcBorders/>
            <w:vAlign w:val="center"/>
          </w:tcPr>
          <w:p>
            <w:pPr>
              <w:pStyle w:val="TableHeading"/>
              <w:suppressLineNumbers/>
              <w:bidi w:val="0"/>
              <w:spacing w:before="0" w:after="283"/>
              <w:jc w:val="center"/>
              <w:rPr/>
            </w:pPr>
            <w:r>
              <w:rPr/>
              <w:t xml:space="preserve">148 </w:t>
            </w:r>
          </w:p>
        </w:tc>
        <w:tc>
          <w:tcPr>
            <w:tcW w:w="814" w:type="dxa"/>
            <w:tcBorders/>
            <w:vAlign w:val="center"/>
          </w:tcPr>
          <w:p>
            <w:pPr>
              <w:pStyle w:val="TableContents"/>
              <w:bidi w:val="0"/>
              <w:spacing w:before="0" w:after="283"/>
              <w:jc w:val="left"/>
              <w:rPr/>
            </w:pPr>
            <w:r>
              <w:rPr/>
              <w:t xml:space="preserve">13 </w:t>
            </w:r>
          </w:p>
        </w:tc>
        <w:tc>
          <w:tcPr>
            <w:tcW w:w="2054" w:type="dxa"/>
            <w:tcBorders/>
            <w:vAlign w:val="center"/>
          </w:tcPr>
          <w:p>
            <w:pPr>
              <w:pStyle w:val="TableContents"/>
              <w:bidi w:val="0"/>
              <w:spacing w:before="0" w:after="283"/>
              <w:jc w:val="left"/>
              <w:rPr/>
            </w:pPr>
            <w:r>
              <w:rPr/>
              <w:t xml:space="preserve">``Miehityksen uudelleenkalibrointi''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Tara Hernandez Teleplay by: Eric Kaplan &amp; Maria Ferrari &amp; Tara Hernandez: Steve Molaro &amp; Jim Reynolds &amp; Steve Holland </w:t>
            </w:r>
          </w:p>
        </w:tc>
        <w:tc>
          <w:tcPr>
            <w:tcW w:w="1262" w:type="dxa"/>
            <w:tcBorders/>
            <w:vAlign w:val="center"/>
          </w:tcPr>
          <w:p>
            <w:pPr>
              <w:pStyle w:val="TableContents"/>
              <w:bidi w:val="0"/>
              <w:spacing w:before="0" w:after="283"/>
              <w:jc w:val="left"/>
              <w:rPr/>
            </w:pPr>
            <w:r>
              <w:rPr/>
              <w:t xml:space="preserve">9. tammikuuta 2014 (2014-01-09) </w:t>
            </w:r>
          </w:p>
        </w:tc>
        <w:tc>
          <w:tcPr>
            <w:tcW w:w="910" w:type="dxa"/>
            <w:tcBorders/>
            <w:vAlign w:val="center"/>
          </w:tcPr>
          <w:p>
            <w:pPr>
              <w:pStyle w:val="TableContents"/>
              <w:bidi w:val="0"/>
              <w:spacing w:before="0" w:after="283"/>
              <w:jc w:val="left"/>
              <w:rPr/>
            </w:pPr>
            <w:r>
              <w:rPr/>
              <w:t xml:space="preserve">4X5313 </w:t>
            </w:r>
          </w:p>
        </w:tc>
        <w:tc>
          <w:tcPr>
            <w:tcW w:w="1106" w:type="dxa"/>
            <w:tcBorders/>
            <w:vAlign w:val="center"/>
          </w:tcPr>
          <w:p>
            <w:pPr>
              <w:pStyle w:val="TableContents"/>
              <w:bidi w:val="0"/>
              <w:spacing w:before="0" w:after="283"/>
              <w:jc w:val="left"/>
              <w:rPr/>
            </w:pPr>
            <w:r>
              <w:rPr/>
              <w:t xml:space="preserve">20.35 </w:t>
            </w:r>
          </w:p>
        </w:tc>
      </w:tr>
      <w:tr>
        <w:trPr/>
        <w:tc>
          <w:tcPr>
            <w:tcW w:w="842" w:type="dxa"/>
            <w:tcBorders/>
            <w:vAlign w:val="center"/>
          </w:tcPr>
          <w:p>
            <w:pPr>
              <w:pStyle w:val="TableHeading"/>
              <w:suppressLineNumbers/>
              <w:bidi w:val="0"/>
              <w:spacing w:before="0" w:after="283"/>
              <w:jc w:val="center"/>
              <w:rPr/>
            </w:pPr>
            <w:r>
              <w:rPr/>
              <w:t xml:space="preserve">149 </w:t>
            </w:r>
          </w:p>
        </w:tc>
        <w:tc>
          <w:tcPr>
            <w:tcW w:w="814" w:type="dxa"/>
            <w:tcBorders/>
            <w:vAlign w:val="center"/>
          </w:tcPr>
          <w:p>
            <w:pPr>
              <w:pStyle w:val="TableContents"/>
              <w:bidi w:val="0"/>
              <w:spacing w:before="0" w:after="283"/>
              <w:jc w:val="left"/>
              <w:rPr/>
            </w:pPr>
            <w:r>
              <w:rPr/>
              <w:t xml:space="preserve">14 </w:t>
            </w:r>
          </w:p>
        </w:tc>
        <w:tc>
          <w:tcPr>
            <w:tcW w:w="2054" w:type="dxa"/>
            <w:tcBorders/>
            <w:vAlign w:val="center"/>
          </w:tcPr>
          <w:p>
            <w:pPr>
              <w:pStyle w:val="TableContents"/>
              <w:bidi w:val="0"/>
              <w:spacing w:before="0" w:after="283"/>
              <w:jc w:val="left"/>
              <w:rPr/>
            </w:pPr>
            <w:r>
              <w:rPr/>
              <w:t xml:space="preserve">``Konventti-ongelma''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Eric Kaplan &amp; Jim Reynolds &amp; Adam Faberman: Steven Molaro &amp; Dave Goetsch &amp; Steve Holland </w:t>
            </w:r>
          </w:p>
        </w:tc>
        <w:tc>
          <w:tcPr>
            <w:tcW w:w="1262" w:type="dxa"/>
            <w:tcBorders/>
            <w:vAlign w:val="center"/>
          </w:tcPr>
          <w:p>
            <w:pPr>
              <w:pStyle w:val="TableContents"/>
              <w:bidi w:val="0"/>
              <w:spacing w:before="0" w:after="283"/>
              <w:jc w:val="left"/>
              <w:rPr/>
            </w:pPr>
            <w:r>
              <w:rPr/>
              <w:t xml:space="preserve">30. tammikuuta 2014 (2014-01-30) </w:t>
            </w:r>
          </w:p>
        </w:tc>
        <w:tc>
          <w:tcPr>
            <w:tcW w:w="910" w:type="dxa"/>
            <w:tcBorders/>
            <w:vAlign w:val="center"/>
          </w:tcPr>
          <w:p>
            <w:pPr>
              <w:pStyle w:val="TableContents"/>
              <w:bidi w:val="0"/>
              <w:spacing w:before="0" w:after="283"/>
              <w:jc w:val="left"/>
              <w:rPr/>
            </w:pPr>
            <w:r>
              <w:rPr/>
              <w:t xml:space="preserve">4X5315 </w:t>
            </w:r>
          </w:p>
        </w:tc>
        <w:tc>
          <w:tcPr>
            <w:tcW w:w="1106" w:type="dxa"/>
            <w:tcBorders/>
            <w:vAlign w:val="center"/>
          </w:tcPr>
          <w:p>
            <w:pPr>
              <w:pStyle w:val="TableContents"/>
              <w:bidi w:val="0"/>
              <w:spacing w:before="0" w:after="283"/>
              <w:jc w:val="left"/>
              <w:rPr/>
            </w:pPr>
            <w:r>
              <w:rPr/>
              <w:t xml:space="preserve">19.05 </w:t>
            </w:r>
          </w:p>
        </w:tc>
      </w:tr>
      <w:tr>
        <w:trPr/>
        <w:tc>
          <w:tcPr>
            <w:tcW w:w="842" w:type="dxa"/>
            <w:tcBorders/>
            <w:vAlign w:val="center"/>
          </w:tcPr>
          <w:p>
            <w:pPr>
              <w:pStyle w:val="TableHeading"/>
              <w:suppressLineNumbers/>
              <w:bidi w:val="0"/>
              <w:spacing w:before="0" w:after="283"/>
              <w:jc w:val="center"/>
              <w:rPr/>
            </w:pPr>
            <w:r>
              <w:rPr/>
              <w:t xml:space="preserve">150 </w:t>
            </w:r>
          </w:p>
        </w:tc>
        <w:tc>
          <w:tcPr>
            <w:tcW w:w="814" w:type="dxa"/>
            <w:tcBorders/>
            <w:vAlign w:val="center"/>
          </w:tcPr>
          <w:p>
            <w:pPr>
              <w:pStyle w:val="TableContents"/>
              <w:bidi w:val="0"/>
              <w:spacing w:before="0" w:after="283"/>
              <w:jc w:val="left"/>
              <w:rPr/>
            </w:pPr>
            <w:r>
              <w:rPr/>
              <w:t xml:space="preserve">15 </w:t>
            </w:r>
          </w:p>
        </w:tc>
        <w:tc>
          <w:tcPr>
            <w:tcW w:w="2054" w:type="dxa"/>
            <w:tcBorders/>
            <w:vAlign w:val="center"/>
          </w:tcPr>
          <w:p>
            <w:pPr>
              <w:pStyle w:val="TableContents"/>
              <w:bidi w:val="0"/>
              <w:spacing w:before="0" w:after="283"/>
              <w:jc w:val="left"/>
              <w:rPr/>
            </w:pPr>
            <w:r>
              <w:rPr/>
              <w:t xml:space="preserve">"Veturin manipulointi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Tara Hernandez Teleplay by: Jim Reynolds &amp; Steve Holland &amp; Tara Hernandez: Steven Molaro &amp; Eric Kaplan &amp; Maria Ferrari </w:t>
            </w:r>
          </w:p>
        </w:tc>
        <w:tc>
          <w:tcPr>
            <w:tcW w:w="1262" w:type="dxa"/>
            <w:tcBorders/>
            <w:vAlign w:val="center"/>
          </w:tcPr>
          <w:p>
            <w:pPr>
              <w:pStyle w:val="TableContents"/>
              <w:bidi w:val="0"/>
              <w:spacing w:before="0" w:after="283"/>
              <w:jc w:val="left"/>
              <w:rPr/>
            </w:pPr>
            <w:r>
              <w:rPr/>
              <w:t xml:space="preserve">6. helmikuuta 2014 (2014-02-06) </w:t>
            </w:r>
          </w:p>
        </w:tc>
        <w:tc>
          <w:tcPr>
            <w:tcW w:w="910" w:type="dxa"/>
            <w:tcBorders/>
            <w:vAlign w:val="center"/>
          </w:tcPr>
          <w:p>
            <w:pPr>
              <w:pStyle w:val="TableContents"/>
              <w:bidi w:val="0"/>
              <w:spacing w:before="0" w:after="283"/>
              <w:jc w:val="left"/>
              <w:rPr/>
            </w:pPr>
            <w:r>
              <w:rPr/>
              <w:t xml:space="preserve">4X5314 </w:t>
            </w:r>
          </w:p>
        </w:tc>
        <w:tc>
          <w:tcPr>
            <w:tcW w:w="1106" w:type="dxa"/>
            <w:tcBorders/>
            <w:vAlign w:val="center"/>
          </w:tcPr>
          <w:p>
            <w:pPr>
              <w:pStyle w:val="TableContents"/>
              <w:bidi w:val="0"/>
              <w:spacing w:before="0" w:after="283"/>
              <w:jc w:val="left"/>
              <w:rPr/>
            </w:pPr>
            <w:r>
              <w:rPr/>
              <w:t xml:space="preserve">17.53 </w:t>
            </w:r>
          </w:p>
        </w:tc>
      </w:tr>
      <w:tr>
        <w:trPr/>
        <w:tc>
          <w:tcPr>
            <w:tcW w:w="842" w:type="dxa"/>
            <w:tcBorders/>
            <w:vAlign w:val="center"/>
          </w:tcPr>
          <w:p>
            <w:pPr>
              <w:pStyle w:val="TableHeading"/>
              <w:suppressLineNumbers/>
              <w:bidi w:val="0"/>
              <w:spacing w:before="0" w:after="283"/>
              <w:jc w:val="center"/>
              <w:rPr/>
            </w:pPr>
            <w:r>
              <w:rPr/>
              <w:t xml:space="preserve">151 </w:t>
            </w:r>
          </w:p>
        </w:tc>
        <w:tc>
          <w:tcPr>
            <w:tcW w:w="814" w:type="dxa"/>
            <w:tcBorders/>
            <w:vAlign w:val="center"/>
          </w:tcPr>
          <w:p>
            <w:pPr>
              <w:pStyle w:val="TableContents"/>
              <w:bidi w:val="0"/>
              <w:spacing w:before="0" w:after="283"/>
              <w:jc w:val="left"/>
              <w:rPr/>
            </w:pPr>
            <w:r>
              <w:rPr/>
              <w:t xml:space="preserve">16 </w:t>
            </w:r>
          </w:p>
        </w:tc>
        <w:tc>
          <w:tcPr>
            <w:tcW w:w="2054" w:type="dxa"/>
            <w:tcBorders/>
            <w:vAlign w:val="center"/>
          </w:tcPr>
          <w:p>
            <w:pPr>
              <w:pStyle w:val="TableContents"/>
              <w:bidi w:val="0"/>
              <w:spacing w:before="0" w:after="283"/>
              <w:jc w:val="left"/>
              <w:rPr/>
            </w:pPr>
            <w:r>
              <w:rPr/>
              <w:t xml:space="preserve">``Pöydän polarisaatio'' </w:t>
            </w:r>
          </w:p>
        </w:tc>
        <w:tc>
          <w:tcPr>
            <w:tcW w:w="1302" w:type="dxa"/>
            <w:tcBorders/>
            <w:vAlign w:val="center"/>
          </w:tcPr>
          <w:p>
            <w:pPr>
              <w:pStyle w:val="TableContents"/>
              <w:bidi w:val="0"/>
              <w:spacing w:before="0" w:after="283"/>
              <w:jc w:val="left"/>
              <w:rPr/>
            </w:pPr>
            <w:r>
              <w:rPr/>
              <w:t xml:space="preserve">Gay Linvill </w:t>
            </w:r>
          </w:p>
        </w:tc>
        <w:tc>
          <w:tcPr>
            <w:tcW w:w="1915" w:type="dxa"/>
            <w:tcBorders/>
            <w:vAlign w:val="center"/>
          </w:tcPr>
          <w:p>
            <w:pPr>
              <w:pStyle w:val="TableContents"/>
              <w:bidi w:val="0"/>
              <w:spacing w:before="0" w:after="283"/>
              <w:jc w:val="left"/>
              <w:rPr/>
            </w:pPr>
            <w:r>
              <w:rPr/>
              <w:t xml:space="preserve">Juttu: Kertoi: Tara Hernandez Teleplay by: Steven Molaro &amp; Maria Ferrari &amp; Tara Hernandez: Chuck Lorre &amp; Jim Reynolds &amp; Steve Holland </w:t>
            </w:r>
          </w:p>
        </w:tc>
        <w:tc>
          <w:tcPr>
            <w:tcW w:w="1262" w:type="dxa"/>
            <w:tcBorders/>
            <w:vAlign w:val="center"/>
          </w:tcPr>
          <w:p>
            <w:pPr>
              <w:pStyle w:val="TableContents"/>
              <w:bidi w:val="0"/>
              <w:spacing w:before="0" w:after="283"/>
              <w:jc w:val="left"/>
              <w:rPr/>
            </w:pPr>
            <w:r>
              <w:rPr/>
              <w:t xml:space="preserve">27. helmikuuta 2014 (2014-02-27) </w:t>
            </w:r>
          </w:p>
        </w:tc>
        <w:tc>
          <w:tcPr>
            <w:tcW w:w="910" w:type="dxa"/>
            <w:tcBorders/>
            <w:vAlign w:val="center"/>
          </w:tcPr>
          <w:p>
            <w:pPr>
              <w:pStyle w:val="TableContents"/>
              <w:bidi w:val="0"/>
              <w:spacing w:before="0" w:after="283"/>
              <w:jc w:val="left"/>
              <w:rPr/>
            </w:pPr>
            <w:r>
              <w:rPr/>
              <w:t xml:space="preserve">4x5316 </w:t>
            </w:r>
          </w:p>
        </w:tc>
        <w:tc>
          <w:tcPr>
            <w:tcW w:w="1106" w:type="dxa"/>
            <w:tcBorders/>
            <w:vAlign w:val="center"/>
          </w:tcPr>
          <w:p>
            <w:pPr>
              <w:pStyle w:val="TableContents"/>
              <w:bidi w:val="0"/>
              <w:spacing w:before="0" w:after="283"/>
              <w:jc w:val="left"/>
              <w:rPr/>
            </w:pPr>
            <w:r>
              <w:rPr/>
              <w:t xml:space="preserve">17.73 </w:t>
            </w:r>
          </w:p>
        </w:tc>
      </w:tr>
      <w:tr>
        <w:trPr/>
        <w:tc>
          <w:tcPr>
            <w:tcW w:w="842" w:type="dxa"/>
            <w:tcBorders/>
            <w:vAlign w:val="center"/>
          </w:tcPr>
          <w:p>
            <w:pPr>
              <w:pStyle w:val="TableHeading"/>
              <w:suppressLineNumbers/>
              <w:bidi w:val="0"/>
              <w:spacing w:before="0" w:after="283"/>
              <w:jc w:val="center"/>
              <w:rPr/>
            </w:pPr>
            <w:r>
              <w:rPr/>
              <w:t xml:space="preserve">152 </w:t>
            </w:r>
          </w:p>
        </w:tc>
        <w:tc>
          <w:tcPr>
            <w:tcW w:w="814" w:type="dxa"/>
            <w:tcBorders/>
            <w:vAlign w:val="center"/>
          </w:tcPr>
          <w:p>
            <w:pPr>
              <w:pStyle w:val="TableContents"/>
              <w:bidi w:val="0"/>
              <w:spacing w:before="0" w:after="283"/>
              <w:jc w:val="left"/>
              <w:rPr/>
            </w:pPr>
            <w:r>
              <w:rPr/>
              <w:t xml:space="preserve">17 </w:t>
            </w:r>
          </w:p>
        </w:tc>
        <w:tc>
          <w:tcPr>
            <w:tcW w:w="2054" w:type="dxa"/>
            <w:tcBorders/>
            <w:vAlign w:val="center"/>
          </w:tcPr>
          <w:p>
            <w:pPr>
              <w:pStyle w:val="TableContents"/>
              <w:bidi w:val="0"/>
              <w:spacing w:before="0" w:after="283"/>
              <w:jc w:val="left"/>
              <w:rPr/>
            </w:pPr>
            <w:r>
              <w:rPr/>
              <w:t xml:space="preserve">"Ystävyyden turbulenssi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Tara Hernandez Teleplay by: Steven Molaro &amp; Eric Kaplan &amp; Tara Hernandez: Jim Reynolds &amp; Steve Holland &amp; Maria Ferrari </w:t>
            </w:r>
          </w:p>
        </w:tc>
        <w:tc>
          <w:tcPr>
            <w:tcW w:w="1262" w:type="dxa"/>
            <w:tcBorders/>
            <w:vAlign w:val="center"/>
          </w:tcPr>
          <w:p>
            <w:pPr>
              <w:pStyle w:val="TableContents"/>
              <w:bidi w:val="0"/>
              <w:spacing w:before="0" w:after="283"/>
              <w:jc w:val="left"/>
              <w:rPr/>
            </w:pPr>
            <w:r>
              <w:rPr/>
              <w:t xml:space="preserve">6. maaliskuuta 2014 (2014-03-06) </w:t>
            </w:r>
          </w:p>
        </w:tc>
        <w:tc>
          <w:tcPr>
            <w:tcW w:w="910" w:type="dxa"/>
            <w:tcBorders/>
            <w:vAlign w:val="center"/>
          </w:tcPr>
          <w:p>
            <w:pPr>
              <w:pStyle w:val="TableContents"/>
              <w:bidi w:val="0"/>
              <w:spacing w:before="0" w:after="283"/>
              <w:jc w:val="left"/>
              <w:rPr/>
            </w:pPr>
            <w:r>
              <w:rPr/>
              <w:t xml:space="preserve">4X5318 </w:t>
            </w:r>
          </w:p>
        </w:tc>
        <w:tc>
          <w:tcPr>
            <w:tcW w:w="1106" w:type="dxa"/>
            <w:tcBorders/>
            <w:vAlign w:val="center"/>
          </w:tcPr>
          <w:p>
            <w:pPr>
              <w:pStyle w:val="TableContents"/>
              <w:bidi w:val="0"/>
              <w:spacing w:before="0" w:after="283"/>
              <w:jc w:val="left"/>
              <w:rPr/>
            </w:pPr>
            <w:r>
              <w:rPr/>
              <w:t xml:space="preserve">18.09 </w:t>
            </w:r>
          </w:p>
        </w:tc>
      </w:tr>
      <w:tr>
        <w:trPr/>
        <w:tc>
          <w:tcPr>
            <w:tcW w:w="842" w:type="dxa"/>
            <w:tcBorders/>
            <w:vAlign w:val="center"/>
          </w:tcPr>
          <w:p>
            <w:pPr>
              <w:pStyle w:val="TableHeading"/>
              <w:suppressLineNumbers/>
              <w:bidi w:val="0"/>
              <w:spacing w:before="0" w:after="283"/>
              <w:jc w:val="center"/>
              <w:rPr/>
            </w:pPr>
            <w:r>
              <w:rPr/>
              <w:t xml:space="preserve">153 </w:t>
            </w:r>
          </w:p>
        </w:tc>
        <w:tc>
          <w:tcPr>
            <w:tcW w:w="814" w:type="dxa"/>
            <w:tcBorders/>
            <w:vAlign w:val="center"/>
          </w:tcPr>
          <w:p>
            <w:pPr>
              <w:pStyle w:val="TableContents"/>
              <w:bidi w:val="0"/>
              <w:spacing w:before="0" w:after="283"/>
              <w:jc w:val="left"/>
              <w:rPr/>
            </w:pPr>
            <w:r>
              <w:rPr/>
              <w:t xml:space="preserve">18 </w:t>
            </w:r>
          </w:p>
        </w:tc>
        <w:tc>
          <w:tcPr>
            <w:tcW w:w="2054" w:type="dxa"/>
            <w:tcBorders/>
            <w:vAlign w:val="center"/>
          </w:tcPr>
          <w:p>
            <w:pPr>
              <w:pStyle w:val="TableContents"/>
              <w:bidi w:val="0"/>
              <w:spacing w:before="0" w:after="283"/>
              <w:jc w:val="left"/>
              <w:rPr/>
            </w:pPr>
            <w:r>
              <w:rPr/>
              <w:t xml:space="preserve">"Äidin havainto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Maria Ferrari Teleplay by: Jim Reynolds &amp; Steve Holland &amp; Maria Ferrari Teleplay by: Steven Molaro &amp; Eric Kaplan &amp; Anthony Del Broccolo </w:t>
            </w:r>
          </w:p>
        </w:tc>
        <w:tc>
          <w:tcPr>
            <w:tcW w:w="1262" w:type="dxa"/>
            <w:tcBorders/>
            <w:vAlign w:val="center"/>
          </w:tcPr>
          <w:p>
            <w:pPr>
              <w:pStyle w:val="TableContents"/>
              <w:bidi w:val="0"/>
              <w:spacing w:before="0" w:after="283"/>
              <w:jc w:val="left"/>
              <w:rPr/>
            </w:pPr>
            <w:r>
              <w:rPr/>
              <w:t xml:space="preserve">13. maaliskuuta 2014 (2014-03-13) </w:t>
            </w:r>
          </w:p>
        </w:tc>
        <w:tc>
          <w:tcPr>
            <w:tcW w:w="910" w:type="dxa"/>
            <w:tcBorders/>
            <w:vAlign w:val="center"/>
          </w:tcPr>
          <w:p>
            <w:pPr>
              <w:pStyle w:val="TableContents"/>
              <w:bidi w:val="0"/>
              <w:spacing w:before="0" w:after="283"/>
              <w:jc w:val="left"/>
              <w:rPr/>
            </w:pPr>
            <w:r>
              <w:rPr/>
              <w:t xml:space="preserve">4x5319 </w:t>
            </w:r>
          </w:p>
        </w:tc>
        <w:tc>
          <w:tcPr>
            <w:tcW w:w="1106" w:type="dxa"/>
            <w:tcBorders/>
            <w:vAlign w:val="center"/>
          </w:tcPr>
          <w:p>
            <w:pPr>
              <w:pStyle w:val="TableContents"/>
              <w:bidi w:val="0"/>
              <w:spacing w:before="0" w:after="283"/>
              <w:jc w:val="left"/>
              <w:rPr/>
            </w:pPr>
            <w:r>
              <w:rPr/>
              <w:t xml:space="preserve">17.34 </w:t>
            </w:r>
          </w:p>
        </w:tc>
      </w:tr>
      <w:tr>
        <w:trPr/>
        <w:tc>
          <w:tcPr>
            <w:tcW w:w="842" w:type="dxa"/>
            <w:tcBorders/>
            <w:vAlign w:val="center"/>
          </w:tcPr>
          <w:p>
            <w:pPr>
              <w:pStyle w:val="TableHeading"/>
              <w:suppressLineNumbers/>
              <w:bidi w:val="0"/>
              <w:spacing w:before="0" w:after="283"/>
              <w:jc w:val="center"/>
              <w:rPr/>
            </w:pPr>
            <w:r>
              <w:rPr/>
              <w:t xml:space="preserve">154 </w:t>
            </w:r>
          </w:p>
        </w:tc>
        <w:tc>
          <w:tcPr>
            <w:tcW w:w="814" w:type="dxa"/>
            <w:tcBorders/>
            <w:vAlign w:val="center"/>
          </w:tcPr>
          <w:p>
            <w:pPr>
              <w:pStyle w:val="TableContents"/>
              <w:bidi w:val="0"/>
              <w:spacing w:before="0" w:after="283"/>
              <w:jc w:val="left"/>
              <w:rPr/>
            </w:pPr>
            <w:r>
              <w:rPr/>
              <w:t xml:space="preserve">19 </w:t>
            </w:r>
          </w:p>
        </w:tc>
        <w:tc>
          <w:tcPr>
            <w:tcW w:w="2054" w:type="dxa"/>
            <w:tcBorders/>
            <w:vAlign w:val="center"/>
          </w:tcPr>
          <w:p>
            <w:pPr>
              <w:pStyle w:val="TableContents"/>
              <w:bidi w:val="0"/>
              <w:spacing w:before="0" w:after="283"/>
              <w:jc w:val="left"/>
              <w:rPr/>
            </w:pPr>
            <w:r>
              <w:rPr/>
              <w:t xml:space="preserve">``Päättämättömyyden yhdistäminen'' </w:t>
            </w:r>
          </w:p>
        </w:tc>
        <w:tc>
          <w:tcPr>
            <w:tcW w:w="1302" w:type="dxa"/>
            <w:tcBorders/>
            <w:vAlign w:val="center"/>
          </w:tcPr>
          <w:p>
            <w:pPr>
              <w:pStyle w:val="TableContents"/>
              <w:bidi w:val="0"/>
              <w:spacing w:before="0" w:after="283"/>
              <w:jc w:val="left"/>
              <w:rPr/>
            </w:pPr>
            <w:r>
              <w:rPr/>
              <w:t xml:space="preserve">Anthony Rich </w:t>
            </w:r>
          </w:p>
        </w:tc>
        <w:tc>
          <w:tcPr>
            <w:tcW w:w="1915" w:type="dxa"/>
            <w:tcBorders/>
            <w:vAlign w:val="center"/>
          </w:tcPr>
          <w:p>
            <w:pPr>
              <w:pStyle w:val="TableContents"/>
              <w:bidi w:val="0"/>
              <w:spacing w:before="0" w:after="283"/>
              <w:jc w:val="left"/>
              <w:rPr/>
            </w:pPr>
            <w:r>
              <w:rPr/>
              <w:t xml:space="preserve">Juttu: Kertoi: Reynolds Televisiointi: Bill Prady &amp; Eric Kaplan &amp; Jim Reynolds: Steven Molaro &amp; Dave Goetsch &amp; Steve Holland </w:t>
            </w:r>
          </w:p>
        </w:tc>
        <w:tc>
          <w:tcPr>
            <w:tcW w:w="1262" w:type="dxa"/>
            <w:tcBorders/>
            <w:vAlign w:val="center"/>
          </w:tcPr>
          <w:p>
            <w:pPr>
              <w:pStyle w:val="TableContents"/>
              <w:bidi w:val="0"/>
              <w:spacing w:before="0" w:after="283"/>
              <w:jc w:val="left"/>
              <w:rPr/>
            </w:pPr>
            <w:r>
              <w:rPr/>
              <w:t xml:space="preserve">3. huhtikuuta 2014 (2014-04-03) </w:t>
            </w:r>
          </w:p>
        </w:tc>
        <w:tc>
          <w:tcPr>
            <w:tcW w:w="910" w:type="dxa"/>
            <w:tcBorders/>
            <w:vAlign w:val="center"/>
          </w:tcPr>
          <w:p>
            <w:pPr>
              <w:pStyle w:val="TableContents"/>
              <w:bidi w:val="0"/>
              <w:spacing w:before="0" w:after="283"/>
              <w:jc w:val="left"/>
              <w:rPr/>
            </w:pPr>
            <w:r>
              <w:rPr/>
              <w:t xml:space="preserve">4x5320 </w:t>
            </w:r>
          </w:p>
        </w:tc>
        <w:tc>
          <w:tcPr>
            <w:tcW w:w="1106" w:type="dxa"/>
            <w:tcBorders/>
            <w:vAlign w:val="center"/>
          </w:tcPr>
          <w:p>
            <w:pPr>
              <w:pStyle w:val="TableContents"/>
              <w:bidi w:val="0"/>
              <w:spacing w:before="0" w:after="283"/>
              <w:jc w:val="left"/>
              <w:rPr/>
            </w:pPr>
            <w:r>
              <w:rPr/>
              <w:t xml:space="preserve">17.73 </w:t>
            </w:r>
          </w:p>
        </w:tc>
      </w:tr>
      <w:tr>
        <w:trPr/>
        <w:tc>
          <w:tcPr>
            <w:tcW w:w="842" w:type="dxa"/>
            <w:tcBorders/>
            <w:vAlign w:val="center"/>
          </w:tcPr>
          <w:p>
            <w:pPr>
              <w:pStyle w:val="TableHeading"/>
              <w:suppressLineNumbers/>
              <w:bidi w:val="0"/>
              <w:spacing w:before="0" w:after="283"/>
              <w:jc w:val="center"/>
              <w:rPr/>
            </w:pPr>
            <w:r>
              <w:rPr/>
              <w:t xml:space="preserve">155 </w:t>
            </w:r>
          </w:p>
        </w:tc>
        <w:tc>
          <w:tcPr>
            <w:tcW w:w="814" w:type="dxa"/>
            <w:tcBorders/>
            <w:vAlign w:val="center"/>
          </w:tcPr>
          <w:p>
            <w:pPr>
              <w:pStyle w:val="TableContents"/>
              <w:bidi w:val="0"/>
              <w:spacing w:before="0" w:after="283"/>
              <w:jc w:val="left"/>
              <w:rPr/>
            </w:pPr>
            <w:r>
              <w:rPr/>
              <w:t xml:space="preserve">20 </w:t>
            </w:r>
          </w:p>
        </w:tc>
        <w:tc>
          <w:tcPr>
            <w:tcW w:w="2054" w:type="dxa"/>
            <w:tcBorders/>
            <w:vAlign w:val="center"/>
          </w:tcPr>
          <w:p>
            <w:pPr>
              <w:pStyle w:val="TableContents"/>
              <w:bidi w:val="0"/>
              <w:spacing w:before="0" w:after="283"/>
              <w:jc w:val="left"/>
              <w:rPr/>
            </w:pPr>
            <w:r>
              <w:rPr/>
              <w:t xml:space="preserve">``Suhdejohto''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Jim Reynolds Televisiointi: Steven Molaro &amp; Bill Prady &amp; Jim Reynolds: Chuck Lorre &amp; Eric Kaplan &amp; Steve Holland </w:t>
            </w:r>
          </w:p>
        </w:tc>
        <w:tc>
          <w:tcPr>
            <w:tcW w:w="1262" w:type="dxa"/>
            <w:tcBorders/>
            <w:vAlign w:val="center"/>
          </w:tcPr>
          <w:p>
            <w:pPr>
              <w:pStyle w:val="TableContents"/>
              <w:bidi w:val="0"/>
              <w:spacing w:before="0" w:after="283"/>
              <w:jc w:val="left"/>
              <w:rPr/>
            </w:pPr>
            <w:r>
              <w:rPr/>
              <w:t xml:space="preserve">10. huhtikuuta 2014 (2014-04-10) </w:t>
            </w:r>
          </w:p>
        </w:tc>
        <w:tc>
          <w:tcPr>
            <w:tcW w:w="910" w:type="dxa"/>
            <w:tcBorders/>
            <w:vAlign w:val="center"/>
          </w:tcPr>
          <w:p>
            <w:pPr>
              <w:pStyle w:val="TableContents"/>
              <w:bidi w:val="0"/>
              <w:spacing w:before="0" w:after="283"/>
              <w:jc w:val="left"/>
              <w:rPr/>
            </w:pPr>
            <w:r>
              <w:rPr/>
              <w:t xml:space="preserve">4X5321 </w:t>
            </w:r>
          </w:p>
        </w:tc>
        <w:tc>
          <w:tcPr>
            <w:tcW w:w="1106" w:type="dxa"/>
            <w:tcBorders/>
            <w:vAlign w:val="center"/>
          </w:tcPr>
          <w:p>
            <w:pPr>
              <w:pStyle w:val="TableContents"/>
              <w:bidi w:val="0"/>
              <w:spacing w:before="0" w:after="283"/>
              <w:jc w:val="left"/>
              <w:rPr/>
            </w:pPr>
            <w:r>
              <w:rPr/>
              <w:t xml:space="preserve">16.49 </w:t>
            </w:r>
          </w:p>
        </w:tc>
      </w:tr>
      <w:tr>
        <w:trPr/>
        <w:tc>
          <w:tcPr>
            <w:tcW w:w="842" w:type="dxa"/>
            <w:tcBorders/>
            <w:vAlign w:val="center"/>
          </w:tcPr>
          <w:p>
            <w:pPr>
              <w:pStyle w:val="TableHeading"/>
              <w:suppressLineNumbers/>
              <w:bidi w:val="0"/>
              <w:spacing w:before="0" w:after="283"/>
              <w:jc w:val="center"/>
              <w:rPr/>
            </w:pPr>
            <w:r>
              <w:rPr/>
              <w:t xml:space="preserve">156 </w:t>
            </w:r>
          </w:p>
        </w:tc>
        <w:tc>
          <w:tcPr>
            <w:tcW w:w="814" w:type="dxa"/>
            <w:tcBorders/>
            <w:vAlign w:val="center"/>
          </w:tcPr>
          <w:p>
            <w:pPr>
              <w:pStyle w:val="TableContents"/>
              <w:bidi w:val="0"/>
              <w:spacing w:before="0" w:after="283"/>
              <w:jc w:val="left"/>
              <w:rPr/>
            </w:pPr>
            <w:r>
              <w:rPr/>
              <w:t xml:space="preserve">21 </w:t>
            </w:r>
          </w:p>
        </w:tc>
        <w:tc>
          <w:tcPr>
            <w:tcW w:w="2054" w:type="dxa"/>
            <w:tcBorders/>
            <w:vAlign w:val="center"/>
          </w:tcPr>
          <w:p>
            <w:pPr>
              <w:pStyle w:val="TableContents"/>
              <w:bidi w:val="0"/>
              <w:spacing w:before="0" w:after="283"/>
              <w:jc w:val="left"/>
              <w:rPr/>
            </w:pPr>
            <w:r>
              <w:rPr/>
              <w:t xml:space="preserve">"Mitä tahansa voi tapahtua -toistuvuus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Adam Faberman Televisiointi: Steven Molaro &amp; Eric Kaplan &amp; Adam Faberman: Jim Reynolds &amp; Steve Holland &amp; Tara Hernandez </w:t>
            </w:r>
          </w:p>
        </w:tc>
        <w:tc>
          <w:tcPr>
            <w:tcW w:w="1262" w:type="dxa"/>
            <w:tcBorders/>
            <w:vAlign w:val="center"/>
          </w:tcPr>
          <w:p>
            <w:pPr>
              <w:pStyle w:val="TableContents"/>
              <w:bidi w:val="0"/>
              <w:spacing w:before="0" w:after="283"/>
              <w:jc w:val="left"/>
              <w:rPr/>
            </w:pPr>
            <w:r>
              <w:rPr/>
              <w:t xml:space="preserve">24. huhtikuuta 2014 (2014-04-24) </w:t>
            </w:r>
          </w:p>
        </w:tc>
        <w:tc>
          <w:tcPr>
            <w:tcW w:w="910" w:type="dxa"/>
            <w:tcBorders/>
            <w:vAlign w:val="center"/>
          </w:tcPr>
          <w:p>
            <w:pPr>
              <w:pStyle w:val="TableContents"/>
              <w:bidi w:val="0"/>
              <w:spacing w:before="0" w:after="283"/>
              <w:jc w:val="left"/>
              <w:rPr/>
            </w:pPr>
            <w:r>
              <w:rPr/>
              <w:t xml:space="preserve">4x5322 </w:t>
            </w:r>
          </w:p>
        </w:tc>
        <w:tc>
          <w:tcPr>
            <w:tcW w:w="1106" w:type="dxa"/>
            <w:tcBorders/>
            <w:vAlign w:val="center"/>
          </w:tcPr>
          <w:p>
            <w:pPr>
              <w:pStyle w:val="TableContents"/>
              <w:bidi w:val="0"/>
              <w:spacing w:before="0" w:after="283"/>
              <w:jc w:val="left"/>
              <w:rPr/>
            </w:pPr>
            <w:r>
              <w:rPr/>
              <w:t xml:space="preserve">16.44 </w:t>
            </w:r>
          </w:p>
        </w:tc>
      </w:tr>
      <w:tr>
        <w:trPr/>
        <w:tc>
          <w:tcPr>
            <w:tcW w:w="842" w:type="dxa"/>
            <w:tcBorders/>
            <w:vAlign w:val="center"/>
          </w:tcPr>
          <w:p>
            <w:pPr>
              <w:pStyle w:val="TableHeading"/>
              <w:suppressLineNumbers/>
              <w:bidi w:val="0"/>
              <w:spacing w:before="0" w:after="283"/>
              <w:jc w:val="center"/>
              <w:rPr/>
            </w:pPr>
            <w:r>
              <w:rPr/>
              <w:t xml:space="preserve">157 </w:t>
            </w:r>
          </w:p>
        </w:tc>
        <w:tc>
          <w:tcPr>
            <w:tcW w:w="814" w:type="dxa"/>
            <w:tcBorders/>
            <w:vAlign w:val="center"/>
          </w:tcPr>
          <w:p>
            <w:pPr>
              <w:pStyle w:val="TableContents"/>
              <w:bidi w:val="0"/>
              <w:spacing w:before="0" w:after="283"/>
              <w:jc w:val="left"/>
              <w:rPr/>
            </w:pPr>
            <w:r>
              <w:rPr/>
              <w:t xml:space="preserve">22 </w:t>
            </w:r>
          </w:p>
        </w:tc>
        <w:tc>
          <w:tcPr>
            <w:tcW w:w="2054" w:type="dxa"/>
            <w:tcBorders/>
            <w:vAlign w:val="center"/>
          </w:tcPr>
          <w:p>
            <w:pPr>
              <w:pStyle w:val="TableContents"/>
              <w:bidi w:val="0"/>
              <w:spacing w:before="0" w:after="283"/>
              <w:jc w:val="left"/>
              <w:rPr/>
            </w:pPr>
            <w:r>
              <w:rPr/>
              <w:t xml:space="preserve">"Protonin transmogrifikaatio"...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Reynolds &amp; Maria Ferrari &amp; Jeremy Howe: Steven Molaro &amp; Eric Kaplan &amp; Steve Holland </w:t>
            </w:r>
          </w:p>
        </w:tc>
        <w:tc>
          <w:tcPr>
            <w:tcW w:w="1262" w:type="dxa"/>
            <w:tcBorders/>
            <w:vAlign w:val="center"/>
          </w:tcPr>
          <w:p>
            <w:pPr>
              <w:pStyle w:val="TableContents"/>
              <w:bidi w:val="0"/>
              <w:spacing w:before="0" w:after="283"/>
              <w:jc w:val="left"/>
              <w:rPr/>
            </w:pPr>
            <w:r>
              <w:rPr/>
              <w:t xml:space="preserve">1. toukokuuta 2014 (2014-05-01) </w:t>
            </w:r>
          </w:p>
        </w:tc>
        <w:tc>
          <w:tcPr>
            <w:tcW w:w="910" w:type="dxa"/>
            <w:tcBorders/>
            <w:vAlign w:val="center"/>
          </w:tcPr>
          <w:p>
            <w:pPr>
              <w:pStyle w:val="TableContents"/>
              <w:bidi w:val="0"/>
              <w:spacing w:before="0" w:after="283"/>
              <w:jc w:val="left"/>
              <w:rPr/>
            </w:pPr>
            <w:r>
              <w:rPr/>
              <w:t xml:space="preserve">4X5317 </w:t>
            </w:r>
          </w:p>
        </w:tc>
        <w:tc>
          <w:tcPr>
            <w:tcW w:w="1106" w:type="dxa"/>
            <w:tcBorders/>
            <w:vAlign w:val="center"/>
          </w:tcPr>
          <w:p>
            <w:pPr>
              <w:pStyle w:val="TableContents"/>
              <w:bidi w:val="0"/>
              <w:spacing w:before="0" w:after="283"/>
              <w:jc w:val="left"/>
              <w:rPr/>
            </w:pPr>
            <w:r>
              <w:rPr/>
              <w:t xml:space="preserve">16.07 </w:t>
            </w:r>
          </w:p>
        </w:tc>
      </w:tr>
      <w:tr>
        <w:trPr/>
        <w:tc>
          <w:tcPr>
            <w:tcW w:w="842" w:type="dxa"/>
            <w:tcBorders/>
            <w:vAlign w:val="center"/>
          </w:tcPr>
          <w:p>
            <w:pPr>
              <w:pStyle w:val="TableHeading"/>
              <w:suppressLineNumbers/>
              <w:bidi w:val="0"/>
              <w:spacing w:before="0" w:after="283"/>
              <w:jc w:val="center"/>
              <w:rPr/>
            </w:pPr>
            <w:r>
              <w:rPr/>
              <w:t xml:space="preserve">158 </w:t>
            </w:r>
          </w:p>
        </w:tc>
        <w:tc>
          <w:tcPr>
            <w:tcW w:w="814" w:type="dxa"/>
            <w:tcBorders/>
            <w:vAlign w:val="center"/>
          </w:tcPr>
          <w:p>
            <w:pPr>
              <w:pStyle w:val="TableContents"/>
              <w:bidi w:val="0"/>
              <w:spacing w:before="0" w:after="283"/>
              <w:jc w:val="left"/>
              <w:rPr/>
            </w:pPr>
            <w:r>
              <w:rPr/>
              <w:t xml:space="preserve">23 </w:t>
            </w:r>
          </w:p>
        </w:tc>
        <w:tc>
          <w:tcPr>
            <w:tcW w:w="2054" w:type="dxa"/>
            <w:tcBorders/>
            <w:vAlign w:val="center"/>
          </w:tcPr>
          <w:p>
            <w:pPr>
              <w:pStyle w:val="TableContents"/>
              <w:bidi w:val="0"/>
              <w:spacing w:before="0" w:after="283"/>
              <w:jc w:val="left"/>
              <w:rPr/>
            </w:pPr>
            <w:r>
              <w:rPr/>
              <w:t xml:space="preserve">"Gorillan liukeneminen"... </w:t>
            </w:r>
          </w:p>
        </w:tc>
        <w:tc>
          <w:tcPr>
            <w:tcW w:w="1302" w:type="dxa"/>
            <w:tcBorders/>
            <w:vAlign w:val="center"/>
          </w:tcPr>
          <w:p>
            <w:pPr>
              <w:pStyle w:val="TableContents"/>
              <w:bidi w:val="0"/>
              <w:spacing w:before="0" w:after="283"/>
              <w:jc w:val="left"/>
              <w:rPr/>
            </w:pPr>
            <w:r>
              <w:rPr/>
              <w:t xml:space="preserve">Peter Chakos </w:t>
            </w:r>
          </w:p>
        </w:tc>
        <w:tc>
          <w:tcPr>
            <w:tcW w:w="1915" w:type="dxa"/>
            <w:tcBorders/>
            <w:vAlign w:val="center"/>
          </w:tcPr>
          <w:p>
            <w:pPr>
              <w:pStyle w:val="TableContents"/>
              <w:bidi w:val="0"/>
              <w:spacing w:before="0" w:after="283"/>
              <w:jc w:val="left"/>
              <w:rPr/>
            </w:pPr>
            <w:r>
              <w:rPr/>
              <w:t xml:space="preserve">Juttu: Kertoi: Jeremy Howe Televisiointi: Chuck Lorre &amp; Jim Reynolds &amp; Jeremy Howe: Steven Molaro &amp; Steve Holland &amp; Eric Kaplan </w:t>
            </w:r>
          </w:p>
        </w:tc>
        <w:tc>
          <w:tcPr>
            <w:tcW w:w="1262" w:type="dxa"/>
            <w:tcBorders/>
            <w:vAlign w:val="center"/>
          </w:tcPr>
          <w:p>
            <w:pPr>
              <w:pStyle w:val="TableContents"/>
              <w:bidi w:val="0"/>
              <w:spacing w:before="0" w:after="283"/>
              <w:jc w:val="left"/>
              <w:rPr/>
            </w:pPr>
            <w:r>
              <w:rPr/>
              <w:t xml:space="preserve">8. toukokuuta 2014 (2014-05-08) </w:t>
            </w:r>
          </w:p>
        </w:tc>
        <w:tc>
          <w:tcPr>
            <w:tcW w:w="910" w:type="dxa"/>
            <w:tcBorders/>
            <w:vAlign w:val="center"/>
          </w:tcPr>
          <w:p>
            <w:pPr>
              <w:pStyle w:val="TableContents"/>
              <w:bidi w:val="0"/>
              <w:spacing w:before="0" w:after="283"/>
              <w:jc w:val="left"/>
              <w:rPr/>
            </w:pPr>
            <w:r>
              <w:rPr/>
              <w:t xml:space="preserve">4x5323 </w:t>
            </w:r>
          </w:p>
        </w:tc>
        <w:tc>
          <w:tcPr>
            <w:tcW w:w="1106" w:type="dxa"/>
            <w:tcBorders/>
            <w:vAlign w:val="center"/>
          </w:tcPr>
          <w:p>
            <w:pPr>
              <w:pStyle w:val="TableContents"/>
              <w:bidi w:val="0"/>
              <w:spacing w:before="0" w:after="283"/>
              <w:jc w:val="left"/>
              <w:rPr/>
            </w:pPr>
            <w:r>
              <w:rPr/>
              <w:t xml:space="preserve">14.42 </w:t>
            </w:r>
          </w:p>
        </w:tc>
      </w:tr>
      <w:tr>
        <w:trPr/>
        <w:tc>
          <w:tcPr>
            <w:tcW w:w="842" w:type="dxa"/>
            <w:tcBorders/>
            <w:vAlign w:val="center"/>
          </w:tcPr>
          <w:p>
            <w:pPr>
              <w:pStyle w:val="TableHeading"/>
              <w:suppressLineNumbers/>
              <w:bidi w:val="0"/>
              <w:spacing w:before="0" w:after="283"/>
              <w:jc w:val="center"/>
              <w:rPr/>
            </w:pPr>
            <w:r>
              <w:rPr/>
              <w:t xml:space="preserve">159 </w:t>
            </w:r>
          </w:p>
        </w:tc>
        <w:tc>
          <w:tcPr>
            <w:tcW w:w="814" w:type="dxa"/>
            <w:tcBorders/>
            <w:vAlign w:val="center"/>
          </w:tcPr>
          <w:p>
            <w:pPr>
              <w:pStyle w:val="TableContents"/>
              <w:bidi w:val="0"/>
              <w:spacing w:before="0" w:after="283"/>
              <w:jc w:val="left"/>
              <w:rPr/>
            </w:pPr>
            <w:r>
              <w:rPr/>
              <w:t xml:space="preserve">24 </w:t>
            </w:r>
          </w:p>
        </w:tc>
        <w:tc>
          <w:tcPr>
            <w:tcW w:w="2054" w:type="dxa"/>
            <w:tcBorders/>
            <w:vAlign w:val="center"/>
          </w:tcPr>
          <w:p>
            <w:pPr>
              <w:pStyle w:val="TableContents"/>
              <w:bidi w:val="0"/>
              <w:spacing w:before="0" w:after="283"/>
              <w:jc w:val="left"/>
              <w:rPr/>
            </w:pPr>
            <w:r>
              <w:rPr/>
              <w:t xml:space="preserve">"Status quo -palaminen </w:t>
            </w:r>
          </w:p>
        </w:tc>
        <w:tc>
          <w:tcPr>
            <w:tcW w:w="1302" w:type="dxa"/>
            <w:tcBorders/>
            <w:vAlign w:val="center"/>
          </w:tcPr>
          <w:p>
            <w:pPr>
              <w:pStyle w:val="TableContents"/>
              <w:bidi w:val="0"/>
              <w:spacing w:before="0" w:after="283"/>
              <w:jc w:val="left"/>
              <w:rPr/>
            </w:pPr>
            <w:r>
              <w:rPr/>
              <w:t xml:space="preserve">Mark Cendrowski </w:t>
            </w:r>
          </w:p>
        </w:tc>
        <w:tc>
          <w:tcPr>
            <w:tcW w:w="1915" w:type="dxa"/>
            <w:tcBorders/>
            <w:vAlign w:val="center"/>
          </w:tcPr>
          <w:p>
            <w:pPr>
              <w:pStyle w:val="TableContents"/>
              <w:bidi w:val="0"/>
              <w:spacing w:before="0" w:after="283"/>
              <w:jc w:val="left"/>
              <w:rPr/>
            </w:pPr>
            <w:r>
              <w:rPr/>
              <w:t xml:space="preserve">Juttu: Kertoi: Eric Kaplan &amp; Jim Reynolds &amp; Jeremy Howe: Steven Molaro &amp; Steve Holland &amp; Tara Hernandez </w:t>
            </w:r>
          </w:p>
        </w:tc>
        <w:tc>
          <w:tcPr>
            <w:tcW w:w="1262" w:type="dxa"/>
            <w:tcBorders/>
            <w:vAlign w:val="center"/>
          </w:tcPr>
          <w:p>
            <w:pPr>
              <w:pStyle w:val="TableContents"/>
              <w:bidi w:val="0"/>
              <w:spacing w:before="0" w:after="283"/>
              <w:jc w:val="left"/>
              <w:rPr/>
            </w:pPr>
            <w:r>
              <w:rPr/>
              <w:t xml:space="preserve">15. toukokuuta 2014 (2014-05-15) </w:t>
            </w:r>
          </w:p>
        </w:tc>
        <w:tc>
          <w:tcPr>
            <w:tcW w:w="910" w:type="dxa"/>
            <w:tcBorders/>
            <w:vAlign w:val="center"/>
          </w:tcPr>
          <w:p>
            <w:pPr>
              <w:pStyle w:val="TableContents"/>
              <w:bidi w:val="0"/>
              <w:spacing w:before="0" w:after="283"/>
              <w:jc w:val="left"/>
              <w:rPr/>
            </w:pPr>
            <w:r>
              <w:rPr/>
              <w:t xml:space="preserve">4X5324 </w:t>
            </w:r>
          </w:p>
        </w:tc>
        <w:tc>
          <w:tcPr>
            <w:tcW w:w="1106" w:type="dxa"/>
            <w:tcBorders/>
            <w:vAlign w:val="center"/>
          </w:tcPr>
          <w:p>
            <w:pPr>
              <w:pStyle w:val="TableContents"/>
              <w:bidi w:val="0"/>
              <w:spacing w:before="0" w:after="283"/>
              <w:jc w:val="left"/>
              <w:rPr/>
            </w:pPr>
            <w:r>
              <w:rPr/>
              <w:t xml:space="preserve">16.73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Big Bang Theory kausi 7 ep 2</w:t>
      </w:r>
    </w:p>
    <w:p>
      <w:pPr>
        <w:pStyle w:val="TextBody"/>
        <w:bidi w:val="0"/>
        <w:jc w:val="left"/>
        <w:rPr>
          <w:b/>
          <w:u w:val="single"/>
          <w:shd w:val="clear" w:fill="FFFF00"/>
        </w:rPr>
      </w:pPr>
      <w:r>
        <w:rPr>
          <w:b/>
          <w:u w:val="single"/>
          <w:shd w:val="clear" w:fill="FFFF00"/>
        </w:rPr>
        <w:t xml:space="preserve">Asiakirjan numero 29515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Kiropraktiikan tohtorin </w:t>
      </w:r>
      <w:r>
        <w:rPr/>
        <w:t xml:space="preserve">(DC</w:t>
      </w:r>
      <w:r>
        <w:rPr/>
        <w:t xml:space="preserve">) tutkinnon </w:t>
      </w:r>
      <w:r>
        <w:rPr/>
        <w:t xml:space="preserve">suorittaneet lääkärit </w:t>
      </w:r>
      <w:r>
        <w:rPr/>
        <w:t xml:space="preserve">voivat vaatia lukuisia valtakirjoja, jotka merkitään kirjaimilla, jotka on sijoitettu lääkärin nimen perään virallisessa kirjeenvaihdossa ja liikejulkaisuissa. Osa näistä pätevyyskirjoista tunnustetaan koko kiropraktiikan akateemisessa yhteisössä ja osa vain pätevyyskirjan myöntäneessä organisaatiossa. Tässä luettelossa selvitetään eri pätevyyskirjojen merkityksiä.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d.c. tarkoittaa lääkärin nimen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dc tarkoittaa lääketieteellisessä mielessä</w:t>
      </w:r>
    </w:p>
    <w:p>
      <w:pPr>
        <w:pStyle w:val="TextBody"/>
        <w:bidi w:val="0"/>
        <w:jc w:val="left"/>
        <w:rPr>
          <w:b/>
          <w:u w:val="single"/>
          <w:shd w:val="clear" w:fill="FFFF00"/>
        </w:rPr>
      </w:pPr>
      <w:r>
        <w:rPr>
          <w:b/>
          <w:u w:val="single"/>
          <w:shd w:val="clear" w:fill="FFFF00"/>
        </w:rPr>
        <w:t xml:space="preserve">Asiakirjan numero 29516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Neljä: Battle for Stardom Season 1 </w:t>
      </w:r>
    </w:p>
    <w:tbl>
      <w:tblPr>
        <w:tblW w:w="7412" w:type="dxa"/>
        <w:jc w:val="left"/>
        <w:tblInd w:w="0" w:type="dxa"/>
        <w:tblLayout w:type="fixed"/>
        <w:tblCellMar>
          <w:top w:w="28" w:type="dxa"/>
          <w:left w:w="28" w:type="dxa"/>
          <w:bottom w:w="28" w:type="dxa"/>
          <w:right w:w="28" w:type="dxa"/>
        </w:tblCellMar>
      </w:tblPr>
      <w:tblGrid>
        <w:gridCol w:w="1771"/>
        <w:gridCol w:w="564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641" w:type="dxa"/>
            <w:tcBorders/>
            <w:vAlign w:val="center"/>
          </w:tcPr>
          <w:p>
            <w:pPr>
              <w:pStyle w:val="TableContents"/>
              <w:bidi w:val="0"/>
              <w:spacing w:before="0" w:after="283"/>
              <w:jc w:val="left"/>
              <w:rPr/>
            </w:pPr>
            <w:r>
              <w:rPr/>
              <w:t xml:space="preserve">4. tammikuuta -- 8. helmikuuta 2018 </w:t>
            </w:r>
          </w:p>
        </w:tc>
      </w:tr>
      <w:tr>
        <w:trPr/>
        <w:tc>
          <w:tcPr>
            <w:tcW w:w="1771" w:type="dxa"/>
            <w:tcBorders/>
            <w:vAlign w:val="center"/>
          </w:tcPr>
          <w:p>
            <w:pPr>
              <w:pStyle w:val="TableHeading"/>
              <w:suppressLineNumbers/>
              <w:bidi w:val="0"/>
              <w:spacing w:before="0" w:after="283"/>
              <w:jc w:val="center"/>
              <w:rPr/>
            </w:pPr>
            <w:r>
              <w:rPr/>
              <w:t xml:space="preserve">Valmentajat </w:t>
            </w:r>
          </w:p>
        </w:tc>
        <w:tc>
          <w:tcPr>
            <w:tcW w:w="5641"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Charlie Walk </w:t>
            </w:r>
          </w:p>
          <w:p>
            <w:pPr>
              <w:pStyle w:val="TableContents"/>
              <w:numPr>
                <w:ilvl w:val="0"/>
                <w:numId w:val="168"/>
              </w:numPr>
              <w:tabs>
                <w:tab w:val="clear" w:pos="1134"/>
                <w:tab w:val="left" w:leader="none" w:pos="707"/>
              </w:tabs>
              <w:bidi w:val="0"/>
              <w:spacing w:before="0" w:after="0"/>
              <w:ind w:start="707" w:hanging="283"/>
              <w:jc w:val="left"/>
              <w:rPr/>
            </w:pPr>
            <w:r>
              <w:rPr/>
              <w:t xml:space="preserve">Sean Combs </w:t>
            </w:r>
          </w:p>
          <w:p>
            <w:pPr>
              <w:pStyle w:val="TableContents"/>
              <w:numPr>
                <w:ilvl w:val="0"/>
                <w:numId w:val="168"/>
              </w:numPr>
              <w:tabs>
                <w:tab w:val="clear" w:pos="1134"/>
                <w:tab w:val="left" w:leader="none" w:pos="707"/>
              </w:tabs>
              <w:bidi w:val="0"/>
              <w:spacing w:before="0" w:after="0"/>
              <w:ind w:start="707" w:hanging="283"/>
              <w:jc w:val="left"/>
              <w:rPr/>
            </w:pPr>
            <w:r>
              <w:rPr/>
              <w:t xml:space="preserve">Meghan Trainor </w:t>
            </w:r>
          </w:p>
          <w:p>
            <w:pPr>
              <w:pStyle w:val="TableContents"/>
              <w:numPr>
                <w:ilvl w:val="0"/>
                <w:numId w:val="168"/>
              </w:numPr>
              <w:tabs>
                <w:tab w:val="clear" w:pos="1134"/>
                <w:tab w:val="left" w:leader="none" w:pos="707"/>
              </w:tabs>
              <w:bidi w:val="0"/>
              <w:spacing w:before="0" w:after="283"/>
              <w:ind w:start="707" w:hanging="283"/>
              <w:jc w:val="left"/>
              <w:rPr/>
            </w:pPr>
            <w:r>
              <w:rPr/>
              <w:t xml:space="preserve">DJ Khaled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641" w:type="dxa"/>
            <w:tcBorders/>
            <w:vAlign w:val="center"/>
          </w:tcPr>
          <w:p>
            <w:pPr>
              <w:pStyle w:val="TableContents"/>
              <w:bidi w:val="0"/>
              <w:spacing w:before="0" w:after="283"/>
              <w:jc w:val="left"/>
              <w:rPr/>
            </w:pPr>
            <w:r>
              <w:rPr/>
              <w:t xml:space="preserve">Fergie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641" w:type="dxa"/>
            <w:tcBorders/>
            <w:vAlign w:val="center"/>
          </w:tcPr>
          <w:p>
            <w:pPr>
              <w:pStyle w:val="TableContents"/>
              <w:bidi w:val="0"/>
              <w:spacing w:before="0" w:after="283"/>
              <w:jc w:val="left"/>
              <w:rPr/>
            </w:pPr>
            <w:r>
              <w:rPr/>
              <w:t xml:space="preserve">FOX-voittaja </w:t>
            </w:r>
            <w:r>
              <w:rPr>
                <w:color w:val="A9A9A9"/>
              </w:rPr>
              <w:t xml:space="preserve">Evvie McKinney</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641" w:type="dxa"/>
            <w:tcBorders/>
            <w:vAlign w:val="center"/>
          </w:tcPr>
          <w:p>
            <w:pPr>
              <w:pStyle w:val="TableContents"/>
              <w:bidi w:val="0"/>
              <w:spacing w:before="0" w:after="283"/>
              <w:jc w:val="left"/>
              <w:rPr/>
            </w:pPr>
            <w:r>
              <w:rPr/>
              <w:t xml:space="preserve">Memphis, Tennessee </w:t>
            </w:r>
          </w:p>
        </w:tc>
      </w:tr>
      <w:tr>
        <w:trPr/>
        <w:tc>
          <w:tcPr>
            <w:tcW w:w="1771" w:type="dxa"/>
            <w:tcBorders/>
            <w:vAlign w:val="center"/>
          </w:tcPr>
          <w:p>
            <w:pPr>
              <w:pStyle w:val="TableHeading"/>
              <w:suppressLineNumbers/>
              <w:bidi w:val="0"/>
              <w:spacing w:before="0" w:after="283"/>
              <w:jc w:val="center"/>
              <w:rPr/>
            </w:pPr>
            <w:r>
              <w:rPr/>
              <w:t xml:space="preserve">Genre (s) </w:t>
            </w:r>
          </w:p>
        </w:tc>
        <w:tc>
          <w:tcPr>
            <w:tcW w:w="5641" w:type="dxa"/>
            <w:tcBorders/>
            <w:vAlign w:val="center"/>
          </w:tcPr>
          <w:p>
            <w:pPr>
              <w:pStyle w:val="TableContents"/>
              <w:bidi w:val="0"/>
              <w:jc w:val="left"/>
              <w:rPr/>
            </w:pPr>
            <w:r>
              <w:rPr/>
              <w:t xml:space="preserve">Soul, R&amp;B, Blues Runner-up Candice Boyd Kronologia </w:t>
            </w:r>
          </w:p>
          <w:p>
            <w:pPr>
              <w:pStyle w:val="TextBody"/>
              <w:numPr>
                <w:ilvl w:val="0"/>
                <w:numId w:val="169"/>
              </w:numPr>
              <w:tabs>
                <w:tab w:val="clear" w:pos="1134"/>
                <w:tab w:val="left" w:leader="none" w:pos="707"/>
              </w:tabs>
              <w:bidi w:val="0"/>
              <w:spacing w:before="0" w:after="0"/>
              <w:ind w:start="707" w:hanging="283"/>
              <w:jc w:val="left"/>
              <w:rPr/>
            </w:pPr>
            <w:r>
              <w:rPr/>
              <w:t xml:space="preserve">Talvi 2018 </w:t>
            </w:r>
          </w:p>
          <w:p>
            <w:pPr>
              <w:pStyle w:val="TextBody"/>
              <w:numPr>
                <w:ilvl w:val="0"/>
                <w:numId w:val="169"/>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kauden neljän</w:t>
      </w:r>
    </w:p>
    <w:p>
      <w:pPr>
        <w:pStyle w:val="TextBody"/>
        <w:bidi w:val="0"/>
        <w:jc w:val="left"/>
        <w:rPr>
          <w:b/>
          <w:u w:val="single"/>
          <w:shd w:val="clear" w:fill="FFFF00"/>
        </w:rPr>
      </w:pPr>
      <w:r>
        <w:rPr>
          <w:b/>
          <w:u w:val="single"/>
          <w:shd w:val="clear" w:fill="FFFF00"/>
        </w:rPr>
        <w:t xml:space="preserve">Asiakirjan numero 29517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Rasa-teoria mainitaan Bharata Munille omistetun muinaisen sanskritinkielisen Natya Shastra -tekstin luvussa 6, mutta sen kattavin esitys draaman, laulujen ja muiden esitystaitojen osalta löytyy kašmirilaisen shaiviittofilosofi Abhinavaguptan (n. 1000 jKr.) teoksista. Natya Shastran Rasa-teorian mukaan </w:t>
      </w:r>
      <w:r>
        <w:rPr>
          <w:color w:val="A9A9A9"/>
        </w:rPr>
        <w:t xml:space="preserve">viihdyttävyys on esitystaiteen toivottu vaikutus, mutta se ei ole ensisijainen tavoite, vaan ensisijainen tavoite on siirtää yleisön yksilö toiseen rinnakkaiseen todellisuuteen, joka on täynnä ihmeitä ja autuutta, jossa hän kokee oman tietoisuutensa ytimen ja pohtii henkisiä ja moraalisia kysymyksiä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määrittele rasan käsite bharatmunin natyashastraan viitaten.</w:t>
      </w:r>
    </w:p>
    <w:p>
      <w:pPr>
        <w:pStyle w:val="TextBody"/>
        <w:bidi w:val="0"/>
        <w:jc w:val="left"/>
        <w:rPr>
          <w:b/>
          <w:u w:val="single"/>
          <w:shd w:val="clear" w:fill="FFFF00"/>
        </w:rPr>
      </w:pPr>
      <w:r>
        <w:rPr>
          <w:b/>
          <w:u w:val="single"/>
          <w:shd w:val="clear" w:fill="FFFF00"/>
        </w:rPr>
        <w:t xml:space="preserve">Asiakirjan numero 29518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Dominick DeLuise </w:t>
      </w:r>
      <w:r>
        <w:rPr/>
        <w:t xml:space="preserve">(s. 11. marraskuuta 1971) on yhdysvaltalainen näyttelijä ja televisio-ohjaaja, joka tunnetaan parhaiten Wizards of Waverly Place -sarjan pääroolistaan.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koiran ääni Beneful-mainoksessa?</w:t>
      </w:r>
    </w:p>
    <w:p>
      <w:pPr>
        <w:pStyle w:val="TextBody"/>
        <w:bidi w:val="0"/>
        <w:jc w:val="left"/>
        <w:rPr>
          <w:b/>
          <w:u w:val="single"/>
          <w:shd w:val="clear" w:fill="FFFF00"/>
        </w:rPr>
      </w:pPr>
      <w:r>
        <w:rPr>
          <w:b/>
          <w:u w:val="single"/>
          <w:shd w:val="clear" w:fill="FFFF00"/>
        </w:rPr>
        <w:t xml:space="preserve">Asiakirjan numero 29519</w:t>
      </w:r>
    </w:p>
    <w:p>
      <w:pPr>
        <w:pStyle w:val="TextBody"/>
        <w:bidi w:val="0"/>
        <w:jc w:val="left"/>
        <w:rPr>
          <w:b/>
          <w:shd w:val="clear" w:fill="FFFF00"/>
        </w:rPr>
      </w:pPr>
      <w:r>
        <w:rPr>
          <w:b/>
          <w:shd w:val="clear" w:fill="FFFF00"/>
        </w:rPr>
        <w:t xml:space="preserve">Tekstin numero 0</w:t>
      </w:r>
    </w:p>
    <w:tbl>
      <w:tblPr>
        <w:tblW w:w="5870" w:type="dxa"/>
        <w:jc w:val="left"/>
        <w:tblInd w:w="0" w:type="dxa"/>
        <w:tblLayout w:type="fixed"/>
        <w:tblCellMar>
          <w:top w:w="28" w:type="dxa"/>
          <w:left w:w="28" w:type="dxa"/>
          <w:bottom w:w="28" w:type="dxa"/>
          <w:right w:w="28" w:type="dxa"/>
        </w:tblCellMar>
      </w:tblPr>
      <w:tblGrid>
        <w:gridCol w:w="691"/>
        <w:gridCol w:w="2146"/>
        <w:gridCol w:w="1351"/>
        <w:gridCol w:w="811"/>
        <w:gridCol w:w="871"/>
      </w:tblGrid>
      <w:tr>
        <w:trPr/>
        <w:tc>
          <w:tcPr>
            <w:tcW w:w="691" w:type="dxa"/>
            <w:tcBorders/>
            <w:vAlign w:val="center"/>
          </w:tcPr>
          <w:p>
            <w:pPr>
              <w:pStyle w:val="TableHeading"/>
              <w:suppressLineNumbers/>
              <w:bidi w:val="0"/>
              <w:spacing w:before="0" w:after="283"/>
              <w:jc w:val="center"/>
              <w:rPr/>
            </w:pPr>
            <w:r>
              <w:rPr/>
              <w:t xml:space="preserve">Vuosi </w:t>
            </w:r>
          </w:p>
        </w:tc>
        <w:tc>
          <w:tcPr>
            <w:tcW w:w="2146" w:type="dxa"/>
            <w:tcBorders/>
            <w:vAlign w:val="center"/>
          </w:tcPr>
          <w:p>
            <w:pPr>
              <w:pStyle w:val="TableHeading"/>
              <w:suppressLineNumbers/>
              <w:bidi w:val="0"/>
              <w:spacing w:before="0" w:after="283"/>
              <w:jc w:val="center"/>
              <w:rPr/>
            </w:pPr>
            <w:r>
              <w:rPr/>
              <w:t xml:space="preserve">Ehdolla oleva työ </w:t>
            </w:r>
          </w:p>
        </w:tc>
        <w:tc>
          <w:tcPr>
            <w:tcW w:w="1351" w:type="dxa"/>
            <w:tcBorders/>
            <w:vAlign w:val="center"/>
          </w:tcPr>
          <w:p>
            <w:pPr>
              <w:pStyle w:val="TableHeading"/>
              <w:suppressLineNumbers/>
              <w:bidi w:val="0"/>
              <w:spacing w:before="0" w:after="283"/>
              <w:jc w:val="center"/>
              <w:rPr/>
            </w:pPr>
            <w:r>
              <w:rPr/>
              <w:t xml:space="preserve">Luokka </w:t>
            </w:r>
          </w:p>
        </w:tc>
        <w:tc>
          <w:tcPr>
            <w:tcW w:w="811" w:type="dxa"/>
            <w:tcBorders/>
            <w:vAlign w:val="center"/>
          </w:tcPr>
          <w:p>
            <w:pPr>
              <w:pStyle w:val="TableHeading"/>
              <w:suppressLineNumbers/>
              <w:bidi w:val="0"/>
              <w:spacing w:before="0" w:after="283"/>
              <w:jc w:val="center"/>
              <w:rPr/>
            </w:pPr>
            <w:r>
              <w:rPr/>
              <w:t xml:space="preserve">Tulos </w:t>
            </w:r>
          </w:p>
        </w:tc>
        <w:tc>
          <w:tcPr>
            <w:tcW w:w="871" w:type="dxa"/>
            <w:tcBorders/>
            <w:vAlign w:val="center"/>
          </w:tcPr>
          <w:p>
            <w:pPr>
              <w:pStyle w:val="TableHeading"/>
              <w:suppressLineNumbers/>
              <w:bidi w:val="0"/>
              <w:spacing w:before="0" w:after="283"/>
              <w:jc w:val="center"/>
              <w:rPr/>
            </w:pPr>
            <w:r>
              <w:rPr/>
              <w:t xml:space="preserve">Ref (s) </w:t>
            </w:r>
          </w:p>
        </w:tc>
      </w:tr>
      <w:tr>
        <w:trPr/>
        <w:tc>
          <w:tcPr>
            <w:tcW w:w="691" w:type="dxa"/>
            <w:tcBorders/>
            <w:vAlign w:val="center"/>
          </w:tcPr>
          <w:p>
            <w:pPr>
              <w:pStyle w:val="TableContents"/>
              <w:bidi w:val="0"/>
              <w:spacing w:before="0" w:after="283"/>
              <w:jc w:val="left"/>
              <w:rPr/>
            </w:pPr>
            <w:r>
              <w:rPr/>
              <w:t xml:space="preserve">1998 </w:t>
            </w:r>
          </w:p>
        </w:tc>
        <w:tc>
          <w:tcPr>
            <w:tcW w:w="2146" w:type="dxa"/>
            <w:tcBorders/>
            <w:vAlign w:val="center"/>
          </w:tcPr>
          <w:p>
            <w:pPr>
              <w:pStyle w:val="TableContents"/>
              <w:bidi w:val="0"/>
              <w:spacing w:before="0" w:after="283"/>
              <w:jc w:val="left"/>
              <w:rPr/>
            </w:pPr>
            <w:r>
              <w:rPr>
                <w:color w:val="A9A9A9"/>
              </w:rPr>
              <w:t xml:space="preserve">Shakespeare in </w:t>
            </w:r>
            <w:r>
              <w:rPr/>
              <w:t xml:space="preserve">Love </w:t>
            </w:r>
          </w:p>
        </w:tc>
        <w:tc>
          <w:tcPr>
            <w:tcW w:w="1351" w:type="dxa"/>
            <w:tcBorders/>
            <w:vAlign w:val="center"/>
          </w:tcPr>
          <w:p>
            <w:pPr>
              <w:pStyle w:val="TableContents"/>
              <w:bidi w:val="0"/>
              <w:spacing w:before="0" w:after="283"/>
              <w:jc w:val="left"/>
              <w:rPr/>
            </w:pPr>
            <w:r>
              <w:rPr/>
              <w:t xml:space="preserve">Paras näyttelijä </w:t>
            </w:r>
          </w:p>
        </w:tc>
        <w:tc>
          <w:tcPr>
            <w:tcW w:w="811" w:type="dxa"/>
            <w:tcBorders/>
            <w:vAlign w:val="center"/>
          </w:tcPr>
          <w:p>
            <w:pPr>
              <w:pStyle w:val="TableContents"/>
              <w:bidi w:val="0"/>
              <w:spacing w:before="0" w:after="283"/>
              <w:jc w:val="left"/>
              <w:rPr/>
            </w:pPr>
            <w:r>
              <w:rPr/>
              <w:t xml:space="preserve">Won </w:t>
            </w:r>
          </w:p>
        </w:tc>
        <w:tc>
          <w:tcPr>
            <w:tcW w:w="8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gwyneth paltrow voitti oscarin?</w:t>
      </w:r>
    </w:p>
    <w:p>
      <w:pPr>
        <w:pStyle w:val="TextBody"/>
        <w:bidi w:val="0"/>
        <w:jc w:val="left"/>
        <w:rPr>
          <w:b/>
          <w:u w:val="single"/>
          <w:shd w:val="clear" w:fill="FFFF00"/>
        </w:rPr>
      </w:pPr>
      <w:r>
        <w:rPr>
          <w:b/>
          <w:u w:val="single"/>
          <w:shd w:val="clear" w:fill="FFFF00"/>
        </w:rPr>
        <w:t xml:space="preserve">Asiakirjan numero 29520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Yleiskokous laatii ja säätää Pohjois-Carolinan osavaltion lait, jotka tunnetaan myös nimellä General Statutes. Yleiskokous on kaksikamarinen lainsäätäjä, joka koostuu </w:t>
      </w:r>
      <w:r>
        <w:rPr>
          <w:color w:val="A9A9A9"/>
        </w:rPr>
        <w:t xml:space="preserve">Pohjois-Carolinan edustajainhuoneesta </w:t>
      </w:r>
      <w:r>
        <w:rPr/>
        <w:t xml:space="preserve">(entinen Pohjois-Carolinan alahuone vuoteen 1868 asti) ja </w:t>
      </w:r>
      <w:r>
        <w:rPr>
          <w:color w:val="DCDCDC"/>
        </w:rPr>
        <w:t xml:space="preserve">Pohjois-Carolinan senaatista</w:t>
      </w:r>
      <w:r>
        <w:rPr/>
        <w:t xml:space="preserve">. Edustajainhuoneessa on 120 jäsentä ja senaatissa 50 jäsentä. Kummassakaan kamarissa ei ole toimikausirajoituksia.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osavaltion lakiasäätävän elimen kahden osan nimet?</w:t>
      </w:r>
    </w:p>
    <w:p>
      <w:pPr>
        <w:pStyle w:val="TextBody"/>
        <w:bidi w:val="0"/>
        <w:jc w:val="left"/>
        <w:rPr>
          <w:b/>
          <w:u w:val="single"/>
          <w:shd w:val="clear" w:fill="FFFF00"/>
        </w:rPr>
      </w:pPr>
      <w:r>
        <w:rPr>
          <w:b/>
          <w:u w:val="single"/>
          <w:shd w:val="clear" w:fill="FFFF00"/>
        </w:rPr>
        <w:t xml:space="preserve">Asiakirjan numero 29521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Jayanthi Kuru-Utumpala </w:t>
      </w:r>
      <w:r>
        <w:rPr/>
        <w:t xml:space="preserve">(s. 3. syyskuuta 1979), Bishop's Collegen entinen oppilas, on ensimmäinen srilankalainen Mount Everestin huipulla. Kuru-Utumpala saavutti Mount Everestin huipun 21. toukokuuta 2016 kello 5.03 aamulla. Hän muodosti yhdessä Johann Periesin kanssa Sri Lankan Everest Expedition, 2016. Peries saavutti 8400 metrin korkeuden, joka on leiri IV:n (eteläisen nousureitin viimeinen leiri, South Col)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kiipesi Everestin vuorelle ensimmäisenä Sri Lankassa?</w:t>
      </w:r>
    </w:p>
    <w:p>
      <w:pPr>
        <w:pStyle w:val="TextBody"/>
        <w:bidi w:val="0"/>
        <w:jc w:val="left"/>
        <w:rPr>
          <w:b/>
          <w:u w:val="single"/>
          <w:shd w:val="clear" w:fill="FFFF00"/>
        </w:rPr>
      </w:pPr>
      <w:r>
        <w:rPr>
          <w:b/>
          <w:u w:val="single"/>
          <w:shd w:val="clear" w:fill="FFFF00"/>
        </w:rPr>
        <w:t xml:space="preserve">Asiakirjan numero 29522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Vesivoimalaitoksia on </w:t>
      </w:r>
      <w:r>
        <w:rPr>
          <w:color w:val="A9A9A9"/>
        </w:rPr>
        <w:t xml:space="preserve">ainakin 34 Yhdysvaltain osavaltiossa</w:t>
      </w:r>
      <w:r>
        <w:rPr/>
        <w:t xml:space="preserve">. </w:t>
      </w:r>
      <w:r>
        <w:rPr/>
        <w:t xml:space="preserve">Yhdysvaltojen suurin vesivoimatuotannon keskittymä on </w:t>
      </w:r>
      <w:r>
        <w:rPr>
          <w:color w:val="DCDCDC"/>
        </w:rPr>
        <w:t xml:space="preserve">Columbia-joen vesistöalueella</w:t>
      </w:r>
      <w:r>
        <w:rPr/>
        <w:t xml:space="preserve">, josta tuotettiin vuonna 2012 44 prosenttia koko maan vesivoimasta. Vesivoimahankkeista, kuten Hooverin padosta, Grand Couleen padosta ja Tennessee Valley Authorityn padosta, on tullut ikonisia suuria rakennushankkeita.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vesivoimaa käytetään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alueena, mikä osa Yhdysvalloista tuottaa eniten vesivoimaa.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IEA:n mukaan Yhdysvallat oli vuonna 2008 maailman neljänneksi suurin vesivoiman tuottaja Kiinan, Kanadan ja Brasilian jälkeen. Tuotettu vesivoima oli 282 TWh (2008). Se oli </w:t>
      </w:r>
      <w:r>
        <w:rPr>
          <w:color w:val="A9A9A9"/>
        </w:rPr>
        <w:t xml:space="preserve">8,6 prosenttia </w:t>
      </w:r>
      <w:r>
        <w:rPr/>
        <w:t xml:space="preserve">maailman koko vesivoimasta. Asennettu kapasiteetti oli 80 GW vuonna 2015. Tuotetun vesivoiman määrään vaikuttavat voimakkaasti sademäärän ja pintavalunnan muutokset.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osuus vesivoimasta käytetään Yhdysvalloissa?</w:t>
      </w:r>
    </w:p>
    <w:p>
      <w:pPr>
        <w:pStyle w:val="TextBody"/>
        <w:bidi w:val="0"/>
        <w:jc w:val="left"/>
        <w:rPr>
          <w:b/>
          <w:u w:val="single"/>
          <w:shd w:val="clear" w:fill="FFFF00"/>
        </w:rPr>
      </w:pPr>
      <w:r>
        <w:rPr>
          <w:b/>
          <w:u w:val="single"/>
          <w:shd w:val="clear" w:fill="FFFF00"/>
        </w:rPr>
        <w:t xml:space="preserve">Asiakirjan numero 29523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Näiden kohteiden todellinen luonne oli aluksi tuntematon, ja johtava hypoteesi oli, että ne olivat peräisin </w:t>
      </w:r>
      <w:r>
        <w:rPr>
          <w:color w:val="A9A9A9"/>
        </w:rPr>
        <w:t xml:space="preserve">neutronitähtien tai neutronitähden ja mustan aukon sulautumisesta</w:t>
      </w:r>
      <w:r>
        <w:rPr/>
        <w:t xml:space="preserve">. Tällaisten sulautumien oletettiin tuottavan kilonovia, ja GRB 130603B:hen liittyvästä kilonovasta nähtiin todisteita. Näiden tapahtumien keskimääräinen kesto 0,2 sekuntia viittaa (kausaalisuuden vuoksi) siihen, että lähteen fyysinen halkaisija on tähtimittakaavassa hyvin pieni; alle 0,2 valosekuntia (noin 60 000 km tai 37 000 mailia - neljä kertaa Maan halkaisija). Tämä viittaa lisäksi siihen, että lähteenä on hyvin pienikokoinen kohde. Havainto minuuteista tunteihin kestäneistä röntgensäteilyvälähdyksistä lyhyen gammapurkauksen jälkeen on yhdenmukainen sen kanssa, että neutronitähden kaltaisen primäärisen kohteen pienet hiukkaset nielaisevat mustan aukon aluksi alle kahdessa sekunnissa, minkä jälkeen seuraa joitakin tunteja kestäviä pienempien energioiden tapahtumia, kun jäljellä olevat vuoroveden vaikutuksesta hajonneen neutronitähden materiaalin (joka ei ole enää neutroniumia) fragmentit jäävät kiertoradalle kiertämään mustaan aukkoon pidemmän ajan kuluessa. Pieni osa lyhyistä gammapurkauksista syntyy luultavasti läheisissä galakseissa sijaitsevien pehmeiden gammapurkausten jättiläispurkauksista.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Lyhytkestoisten gammasäteilypurkausten uskotaan johtuvan siitä.</w:t>
      </w:r>
    </w:p>
    <w:p>
      <w:pPr>
        <w:pStyle w:val="TextBody"/>
        <w:bidi w:val="0"/>
        <w:jc w:val="left"/>
        <w:rPr>
          <w:b/>
          <w:u w:val="single"/>
          <w:shd w:val="clear" w:fill="FFFF00"/>
        </w:rPr>
      </w:pPr>
      <w:r>
        <w:rPr>
          <w:b/>
          <w:u w:val="single"/>
          <w:shd w:val="clear" w:fill="FFFF00"/>
        </w:rPr>
        <w:t xml:space="preserve">Asiakirjan numero 29524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Master of None on yhdysvaltalainen draamakomediasarja, joka julkaistiin suoratoistona 6. marraskuuta 2015 Netflixissä. Sarjan ovat luoneet </w:t>
      </w:r>
      <w:r>
        <w:rPr>
          <w:color w:val="A9A9A9"/>
        </w:rPr>
        <w:t xml:space="preserve">Aziz Ansari </w:t>
      </w:r>
      <w:r>
        <w:rPr/>
        <w:t xml:space="preserve">ja Alan Yang, ja sen pääosassa Ansari esittää 30-vuotiasta näyttelijä Dev Shahia, joka seuraa lähinnä romanttisia, ammatillisia ja kulttuurisia kokemuksiaan. Ensimmäinen kausi sijoittui New Yorkiin, ja se koostui kymmenestä jaksosta. Sarja sai kriitikoiden ylistystä, esiintyi useilla vuoden lopun kymmenen parhaan listoilla ja sai useita palkintoja ja ehdokkuuksia. Toinen kausi koostuu kymmenestä jaksosta, ja se julkaistiin 12.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menestyssarjassa Master of None...</w:t>
      </w:r>
    </w:p>
    <w:p>
      <w:pPr>
        <w:pStyle w:val="TextBody"/>
        <w:bidi w:val="0"/>
        <w:jc w:val="left"/>
        <w:rPr>
          <w:b/>
          <w:u w:val="single"/>
          <w:shd w:val="clear" w:fill="FFFF00"/>
        </w:rPr>
      </w:pPr>
      <w:r>
        <w:rPr>
          <w:b/>
          <w:u w:val="single"/>
          <w:shd w:val="clear" w:fill="FFFF00"/>
        </w:rPr>
        <w:t xml:space="preserve">Asiakirjan numero 29525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tilintarkastusstandardilautakunta (Auditing Standards Board, ASB) on American Institute of Certified Public Accountantsin (AICPA) nimeämä vanhempi tekninen komitea, jonka tehtävänä on antaa tilintarkastus-, todentamis- ja laadunvalvontailmoituksia, -standardeja ja -ohjeita tilintarkastajille </w:t>
      </w:r>
      <w:r>
        <w:rPr>
          <w:color w:val="A9A9A9"/>
        </w:rPr>
        <w:t xml:space="preserve">muiden kuin julkisten yritysten </w:t>
      </w:r>
      <w:r>
        <w:rPr/>
        <w:t xml:space="preserve">tilintarkastuksia </w:t>
      </w:r>
      <w:r>
        <w:rPr/>
        <w:t xml:space="preserve">varten.</w:t>
      </w:r>
      <w:r>
        <w:rPr/>
        <w:t xml:space="preserve"> Lokakuussa 1978 perustettuun komiteaan kuuluu 19 jäsentä, jotka edustavat eri toimialoja ja sektoreita, mukaan lukien julkiset tilintarkastajat sekä yksityiset, koulutus- ja julkisyhteisöt. Se antaa lausuntoja, tulkintoja ja ohjeita, joita kaikkien tilintarkastajien on noudatettava suorittaessaan tilintarkastuksia ja todistuksia.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aicpa:n tilintarkastusstandardilautakunta (aicpa auditing standards board, asb) määrittelee tilintarkastusstandardit seuraavien tilintarkastuksia varten</w:t>
      </w:r>
    </w:p>
    <w:p>
      <w:pPr>
        <w:pStyle w:val="TextBody"/>
        <w:bidi w:val="0"/>
        <w:jc w:val="left"/>
        <w:rPr>
          <w:b/>
          <w:u w:val="single"/>
          <w:shd w:val="clear" w:fill="FFFF00"/>
        </w:rPr>
      </w:pPr>
      <w:r>
        <w:rPr>
          <w:b/>
          <w:u w:val="single"/>
          <w:shd w:val="clear" w:fill="FFFF00"/>
        </w:rPr>
        <w:t xml:space="preserve">Asiakirjan numero 29526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1"/>
        <w:gridCol w:w="1934"/>
        <w:gridCol w:w="706"/>
        <w:gridCol w:w="889"/>
        <w:gridCol w:w="1596"/>
        <w:gridCol w:w="1081"/>
        <w:gridCol w:w="3308"/>
      </w:tblGrid>
      <w:tr>
        <w:trPr/>
        <w:tc>
          <w:tcPr>
            <w:tcW w:w="691" w:type="dxa"/>
            <w:tcBorders/>
            <w:vAlign w:val="center"/>
          </w:tcPr>
          <w:p>
            <w:pPr>
              <w:pStyle w:val="TableHeading"/>
              <w:suppressLineNumbers/>
              <w:bidi w:val="0"/>
              <w:spacing w:before="0" w:after="283"/>
              <w:jc w:val="center"/>
              <w:rPr/>
            </w:pPr>
            <w:r>
              <w:rPr/>
              <w:t xml:space="preserve">Sijoitus </w:t>
            </w:r>
          </w:p>
        </w:tc>
        <w:tc>
          <w:tcPr>
            <w:tcW w:w="1934" w:type="dxa"/>
            <w:tcBorders/>
            <w:vAlign w:val="center"/>
          </w:tcPr>
          <w:p>
            <w:pPr>
              <w:pStyle w:val="TableHeading"/>
              <w:suppressLineNumbers/>
              <w:bidi w:val="0"/>
              <w:spacing w:before="0" w:after="283"/>
              <w:jc w:val="center"/>
              <w:rPr/>
            </w:pPr>
            <w:r>
              <w:rPr/>
              <w:t xml:space="preserve">Temppelin nimi </w:t>
            </w:r>
          </w:p>
        </w:tc>
        <w:tc>
          <w:tcPr>
            <w:tcW w:w="706" w:type="dxa"/>
            <w:tcBorders/>
            <w:vAlign w:val="center"/>
          </w:tcPr>
          <w:p>
            <w:pPr>
              <w:pStyle w:val="TableHeading"/>
              <w:suppressLineNumbers/>
              <w:bidi w:val="0"/>
              <w:spacing w:before="0" w:after="283"/>
              <w:jc w:val="center"/>
              <w:rPr/>
            </w:pPr>
            <w:r>
              <w:rPr/>
              <w:t xml:space="preserve">Kuva </w:t>
            </w:r>
          </w:p>
        </w:tc>
        <w:tc>
          <w:tcPr>
            <w:tcW w:w="889" w:type="dxa"/>
            <w:tcBorders/>
            <w:vAlign w:val="center"/>
          </w:tcPr>
          <w:p>
            <w:pPr>
              <w:pStyle w:val="TableHeading"/>
              <w:suppressLineNumbers/>
              <w:bidi w:val="0"/>
              <w:spacing w:before="0" w:after="283"/>
              <w:jc w:val="center"/>
              <w:rPr/>
            </w:pPr>
            <w:r>
              <w:rPr/>
              <w:t xml:space="preserve">Pinta-ala (m2) </w:t>
            </w:r>
          </w:p>
        </w:tc>
        <w:tc>
          <w:tcPr>
            <w:tcW w:w="1596" w:type="dxa"/>
            <w:tcBorders/>
            <w:vAlign w:val="center"/>
          </w:tcPr>
          <w:p>
            <w:pPr>
              <w:pStyle w:val="TableHeading"/>
              <w:suppressLineNumbers/>
              <w:bidi w:val="0"/>
              <w:spacing w:before="0" w:after="283"/>
              <w:jc w:val="center"/>
              <w:rPr/>
            </w:pPr>
            <w:r>
              <w:rPr/>
              <w:t xml:space="preserve">Paikka </w:t>
            </w:r>
          </w:p>
        </w:tc>
        <w:tc>
          <w:tcPr>
            <w:tcW w:w="1081" w:type="dxa"/>
            <w:tcBorders/>
            <w:vAlign w:val="center"/>
          </w:tcPr>
          <w:p>
            <w:pPr>
              <w:pStyle w:val="TableHeading"/>
              <w:suppressLineNumbers/>
              <w:bidi w:val="0"/>
              <w:spacing w:before="0" w:after="283"/>
              <w:jc w:val="center"/>
              <w:rPr/>
            </w:pPr>
            <w:r>
              <w:rPr/>
              <w:t xml:space="preserve">Maa </w:t>
            </w:r>
          </w:p>
        </w:tc>
        <w:tc>
          <w:tcPr>
            <w:tcW w:w="3308" w:type="dxa"/>
            <w:tcBorders/>
            <w:vAlign w:val="center"/>
          </w:tcPr>
          <w:p>
            <w:pPr>
              <w:pStyle w:val="TableHeading"/>
              <w:suppressLineNumbers/>
              <w:bidi w:val="0"/>
              <w:spacing w:before="0" w:after="283"/>
              <w:jc w:val="center"/>
              <w:rPr/>
            </w:pPr>
            <w:r>
              <w:rPr/>
              <w:t xml:space="preserve">Arkkitehtuuri / Aikajana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34" w:type="dxa"/>
            <w:tcBorders/>
            <w:vAlign w:val="center"/>
          </w:tcPr>
          <w:p>
            <w:pPr>
              <w:pStyle w:val="TableContents"/>
              <w:bidi w:val="0"/>
              <w:spacing w:before="0" w:after="283"/>
              <w:jc w:val="left"/>
              <w:rPr/>
            </w:pPr>
            <w:r>
              <w:rPr/>
              <w:t xml:space="preserve">Angkor Wat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820,000 </w:t>
            </w:r>
          </w:p>
        </w:tc>
        <w:tc>
          <w:tcPr>
            <w:tcW w:w="1596" w:type="dxa"/>
            <w:tcBorders/>
            <w:vAlign w:val="center"/>
          </w:tcPr>
          <w:p>
            <w:pPr>
              <w:pStyle w:val="TableContents"/>
              <w:bidi w:val="0"/>
              <w:spacing w:before="0" w:after="283"/>
              <w:jc w:val="left"/>
              <w:rPr/>
            </w:pPr>
            <w:r>
              <w:rPr/>
              <w:t xml:space="preserve">Angkor </w:t>
            </w:r>
          </w:p>
        </w:tc>
        <w:tc>
          <w:tcPr>
            <w:tcW w:w="1081" w:type="dxa"/>
            <w:tcBorders/>
            <w:vAlign w:val="center"/>
          </w:tcPr>
          <w:p>
            <w:pPr>
              <w:pStyle w:val="TableContents"/>
              <w:bidi w:val="0"/>
              <w:spacing w:before="0" w:after="283"/>
              <w:jc w:val="left"/>
              <w:rPr/>
            </w:pPr>
            <w:r>
              <w:rPr/>
              <w:t xml:space="preserve">Kambodža </w:t>
            </w:r>
          </w:p>
        </w:tc>
        <w:tc>
          <w:tcPr>
            <w:tcW w:w="3308" w:type="dxa"/>
            <w:tcBorders/>
            <w:vAlign w:val="center"/>
          </w:tcPr>
          <w:p>
            <w:pPr>
              <w:pStyle w:val="TableContents"/>
              <w:bidi w:val="0"/>
              <w:spacing w:before="0" w:after="283"/>
              <w:jc w:val="left"/>
              <w:rPr/>
            </w:pPr>
            <w:r>
              <w:rPr/>
              <w:t xml:space="preserve">Angkor Wat on Angkorissa Kambodžassa sijaitseva temppelikompleksi, joka rakennettiin kuningas Suryavarman II:lle 1200-luvun alussa hänen valtiolliseksi temppelikseen ja pääkaupungikseen. Koska se on parhaiten säilynyt temppeli paikalla, se on ainoa, joka on säilynyt merkittävänä uskonnollisena keskuksena perustamisestaan lähtien - ensin hindulainen, Vishnu-jumalalle omistettu, sitten buddhalainen.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34" w:type="dxa"/>
            <w:tcBorders/>
            <w:vAlign w:val="center"/>
          </w:tcPr>
          <w:p>
            <w:pPr>
              <w:pStyle w:val="TableContents"/>
              <w:bidi w:val="0"/>
              <w:spacing w:before="0" w:after="283"/>
              <w:jc w:val="left"/>
              <w:rPr/>
            </w:pPr>
            <w:r>
              <w:rPr>
                <w:color w:val="A9A9A9"/>
              </w:rPr>
              <w:t xml:space="preserve">Sri Ranganathaswamyn temppeli, Srirangam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631,000 </w:t>
            </w:r>
          </w:p>
        </w:tc>
        <w:tc>
          <w:tcPr>
            <w:tcW w:w="1596" w:type="dxa"/>
            <w:tcBorders/>
            <w:vAlign w:val="center"/>
          </w:tcPr>
          <w:p>
            <w:pPr>
              <w:pStyle w:val="TableContents"/>
              <w:bidi w:val="0"/>
              <w:spacing w:before="0" w:after="283"/>
              <w:jc w:val="left"/>
              <w:rPr/>
            </w:pPr>
            <w:r>
              <w:rPr/>
              <w:t xml:space="preserve">Tiruchirappalli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Srirangamin temppeli mainitaan usein maailman suurimpana toimivana hindutemppelinä (vielä suurempi Angkor Wat on suurin olemassa oleva temppeli). Temppelin pinta-ala on 156 eekkeriä (631 000 m2) ja sen ympärysmitta on 4 116 metriä, mikä tekee siitä Intian suurimman temppelin ja yhden maailman suurimmista uskonnollisista komplekseista. Temppeliä ympäröi seitsemän samankeskistä muuria (prakarams (ulkopiha) tai mathil suvar), joiden kokonaispituus on 32 592 jalkaa eli yli kuusi mailia. Näitä muureja ympäröi 21 Gopuramia. Ranganathanswamy-temppelikompleksi, jossa on 49 pyhäkköä, jotka kaikki on omistettu lordi Vishnulle, on niin valtava, että se on kuin kaupunki itsessään. Koko temppeliä ei kuitenkaan käytetä uskonnolliseen tarkoitukseen, vaan kolmea ensimmäistä seitsemästä keskittyneestä muurista käyttävät yksityiset kaupalliset laitokset, kuten ravintolat, hotellit, kukkamarkkinat ja asuintalot. Kun tämä yksityiskohta otetaan huomioon, temppeli sijoittuu silti suurten hindutemppelien luettelossa kolmanneksi Thillai Nataraja -temppelin, Chidambaramin ja Tiruvannamalai Annamalaiyarin temppelin jälkeen.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34" w:type="dxa"/>
            <w:tcBorders/>
            <w:vAlign w:val="center"/>
          </w:tcPr>
          <w:p>
            <w:pPr>
              <w:pStyle w:val="TableContents"/>
              <w:bidi w:val="0"/>
              <w:spacing w:before="0" w:after="283"/>
              <w:jc w:val="left"/>
              <w:rPr/>
            </w:pPr>
            <w:r>
              <w:rPr/>
              <w:t xml:space="preserve">Akshardham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240,000 </w:t>
            </w:r>
          </w:p>
        </w:tc>
        <w:tc>
          <w:tcPr>
            <w:tcW w:w="1596" w:type="dxa"/>
            <w:tcBorders/>
            <w:vAlign w:val="center"/>
          </w:tcPr>
          <w:p>
            <w:pPr>
              <w:pStyle w:val="TableContents"/>
              <w:bidi w:val="0"/>
              <w:spacing w:before="0" w:after="283"/>
              <w:jc w:val="left"/>
              <w:rPr/>
            </w:pPr>
            <w:r>
              <w:rPr/>
              <w:t xml:space="preserve">Delhi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Akshardham on hindutemppelikompleksi Delhissä, Intiassa. Kompleksi tunnetaan myös nimillä Delhi Akshardham tai Swaminarayan Akshardham, ja siinä on nähtävissä vuosituhansia vanhaa perinteistä intialaista ja hindulaista kulttuuria, hengellisyyttä ja arkkitehtuuria. Rakennuksen inspiroi ja sitä moderoi Pramukh Swami Maharaj, Bochasanwasi Shri Akshar Purushottam Swaminarayan Sansthan hengellinen johtaja, jonka 3 000 vapaaehtoista auttoi 7 000 käsityöläistä rakentamaan Akshardhamin.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34" w:type="dxa"/>
            <w:tcBorders/>
            <w:vAlign w:val="center"/>
          </w:tcPr>
          <w:p>
            <w:pPr>
              <w:pStyle w:val="TableContents"/>
              <w:bidi w:val="0"/>
              <w:spacing w:before="0" w:after="283"/>
              <w:jc w:val="left"/>
              <w:rPr/>
            </w:pPr>
            <w:r>
              <w:rPr/>
              <w:t xml:space="preserve">Belur Math, Ramakrishnan temppeli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160,000 </w:t>
            </w:r>
          </w:p>
        </w:tc>
        <w:tc>
          <w:tcPr>
            <w:tcW w:w="1596" w:type="dxa"/>
            <w:tcBorders/>
            <w:vAlign w:val="center"/>
          </w:tcPr>
          <w:p>
            <w:pPr>
              <w:pStyle w:val="TableContents"/>
              <w:bidi w:val="0"/>
              <w:spacing w:before="0" w:after="283"/>
              <w:jc w:val="left"/>
              <w:rPr/>
            </w:pPr>
            <w:r>
              <w:rPr/>
              <w:t xml:space="preserve">Howrah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Belūr Maṭh tai Belur Mutt on Ramakrishna Mathin ja Mission päämaja, jonka perusti Swami Vivekananda, Ramakrishna Paramahamsan tärkein oppilas. Se sijaitsee Hooghly-joen länsirannalla Belurissa, Länsi-Bengalissa, Intiassa, ja se on yksi Kalkutan merkittävistä instituutioista. Tämä temppeli on Ramakrishna-liikkeen sydän. Temppeli on tunnettu arkkitehtuuristaan, jossa yhdistyvät hindulaiset, kristilliset ja islamilaiset motiivit kaikkien uskontojen yhtenäisyyden symbolina.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34" w:type="dxa"/>
            <w:tcBorders/>
            <w:vAlign w:val="center"/>
          </w:tcPr>
          <w:p>
            <w:pPr>
              <w:pStyle w:val="TableContents"/>
              <w:bidi w:val="0"/>
              <w:spacing w:before="0" w:after="283"/>
              <w:jc w:val="left"/>
              <w:rPr/>
            </w:pPr>
            <w:r>
              <w:rPr/>
              <w:t xml:space="preserve">Thillai Nataraja -temppeli, Chidambaram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160,000 </w:t>
            </w:r>
          </w:p>
        </w:tc>
        <w:tc>
          <w:tcPr>
            <w:tcW w:w="1596" w:type="dxa"/>
            <w:tcBorders/>
            <w:vAlign w:val="center"/>
          </w:tcPr>
          <w:p>
            <w:pPr>
              <w:pStyle w:val="TableContents"/>
              <w:bidi w:val="0"/>
              <w:spacing w:before="0" w:after="283"/>
              <w:jc w:val="left"/>
              <w:rPr/>
            </w:pPr>
            <w:r>
              <w:rPr/>
              <w:t xml:space="preserve">Chidambaram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Thillai Natarajahin temppeli, Chidambaram-Chidambaram Thillai Natarajar-Koothan Kovil eli Chidambaramin temppeli on hindutemppeli, joka on omistettu Lord Shivalle ja joka sijaitsee Chidambaramin temppelikaupungin keskellä Etelä-Intian itäisessä keskiosassa. Chidambaram on 40 hehtaarin (160 000 m) laajuinen temppelikompleksi kaupungin sydämessä. Se on todella suuri temppeli, jota käytetään täysin uskonnollisiin tarkoituksiin. Lordi Shiva Natarajan pääkompleksissa on myös pyhäkköjä jumaluuksille, kuten Sivakami Ammanille, Ganeshille, Muruganille ja Vishnulle Govindaraja Perumalin muodossa. </w:t>
            </w:r>
          </w:p>
        </w:tc>
      </w:tr>
      <w:tr>
        <w:trPr/>
        <w:tc>
          <w:tcPr>
            <w:tcW w:w="691" w:type="dxa"/>
            <w:tcBorders/>
            <w:vAlign w:val="center"/>
          </w:tcPr>
          <w:p>
            <w:pPr>
              <w:pStyle w:val="TableContents"/>
              <w:bidi w:val="0"/>
              <w:spacing w:before="0" w:after="283"/>
              <w:jc w:val="left"/>
              <w:rPr/>
            </w:pPr>
            <w:r>
              <w:rPr/>
              <w:t xml:space="preserve">6 </w:t>
            </w:r>
          </w:p>
        </w:tc>
        <w:tc>
          <w:tcPr>
            <w:tcW w:w="1934" w:type="dxa"/>
            <w:tcBorders/>
            <w:vAlign w:val="center"/>
          </w:tcPr>
          <w:p>
            <w:pPr>
              <w:pStyle w:val="TableContents"/>
              <w:bidi w:val="0"/>
              <w:spacing w:before="0" w:after="283"/>
              <w:jc w:val="left"/>
              <w:rPr/>
            </w:pPr>
            <w:r>
              <w:rPr/>
              <w:t xml:space="preserve">Prambanan, Trimurtin temppeliyhdyskunta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152,000 </w:t>
            </w:r>
          </w:p>
        </w:tc>
        <w:tc>
          <w:tcPr>
            <w:tcW w:w="1596" w:type="dxa"/>
            <w:tcBorders/>
            <w:vAlign w:val="center"/>
          </w:tcPr>
          <w:p>
            <w:pPr>
              <w:pStyle w:val="TableContents"/>
              <w:bidi w:val="0"/>
              <w:spacing w:before="0" w:after="283"/>
              <w:jc w:val="left"/>
              <w:rPr/>
            </w:pPr>
            <w:r>
              <w:rPr/>
              <w:t xml:space="preserve">Yogyakarta </w:t>
            </w:r>
          </w:p>
        </w:tc>
        <w:tc>
          <w:tcPr>
            <w:tcW w:w="1081" w:type="dxa"/>
            <w:tcBorders/>
            <w:vAlign w:val="center"/>
          </w:tcPr>
          <w:p>
            <w:pPr>
              <w:pStyle w:val="TableContents"/>
              <w:bidi w:val="0"/>
              <w:spacing w:before="0" w:after="283"/>
              <w:jc w:val="left"/>
              <w:rPr/>
            </w:pPr>
            <w:r>
              <w:rPr/>
              <w:t xml:space="preserve">Indonesia </w:t>
            </w:r>
          </w:p>
        </w:tc>
        <w:tc>
          <w:tcPr>
            <w:tcW w:w="3308" w:type="dxa"/>
            <w:tcBorders/>
            <w:vAlign w:val="center"/>
          </w:tcPr>
          <w:p>
            <w:pPr>
              <w:pStyle w:val="TableContents"/>
              <w:bidi w:val="0"/>
              <w:jc w:val="left"/>
              <w:rPr/>
            </w:pPr>
            <w:r>
              <w:rPr/>
              <w:t xml:space="preserve">Candi Prambanan tai Candi Rara Jonggrang on 9. vuosisadan hindutemppeli Keski-Jaavalla Indonesiassa, joka on omistettu Shivalle. Siellä on myös Vishnun, Brahman ja heidän puolisoidensa pyhäkköjä. Temppeliyhdyskunta sijaitsee noin 17 kilometriä Yogyakartan kaupungista koilliseen Keski-Jaavan ja Yogyakartan maakuntien rajalla. </w:t>
            </w:r>
          </w:p>
          <w:p>
            <w:pPr>
              <w:pStyle w:val="TableContents"/>
              <w:bidi w:val="0"/>
              <w:spacing w:before="0" w:after="283"/>
              <w:jc w:val="left"/>
              <w:rPr/>
            </w:pPr>
            <w:r>
              <w:rPr/>
              <w:t xml:space="preserve">Unescon maailmanperintökohde, temppeliyhdyskunta on Indonesian suurin hindutemppeli ja yksi Kaakkois-Aasian suurimmista. Sille on ominaista hindutemppeliarkkitehtuurille tyypillinen korkea ja teräväkärkinen arkkitehtuuri sekä 47 metriä korkea keskusrakennus (Shiva-pyhäkkö), joka on suuren yksittäisten temppelien kokonaisuuden sisällä. Prambanan houkuttelee monia vierailijoita kaikkialta maailmasta. </w:t>
            </w:r>
          </w:p>
        </w:tc>
      </w:tr>
      <w:tr>
        <w:trPr/>
        <w:tc>
          <w:tcPr>
            <w:tcW w:w="691" w:type="dxa"/>
            <w:tcBorders/>
            <w:vAlign w:val="center"/>
          </w:tcPr>
          <w:p>
            <w:pPr>
              <w:pStyle w:val="TableContents"/>
              <w:bidi w:val="0"/>
              <w:spacing w:before="0" w:after="283"/>
              <w:jc w:val="left"/>
              <w:rPr/>
            </w:pPr>
            <w:r>
              <w:rPr/>
              <w:t xml:space="preserve">7 </w:t>
            </w:r>
          </w:p>
        </w:tc>
        <w:tc>
          <w:tcPr>
            <w:tcW w:w="1934" w:type="dxa"/>
            <w:tcBorders/>
            <w:vAlign w:val="center"/>
          </w:tcPr>
          <w:p>
            <w:pPr>
              <w:pStyle w:val="TableContents"/>
              <w:bidi w:val="0"/>
              <w:spacing w:before="0" w:after="283"/>
              <w:jc w:val="left"/>
              <w:rPr/>
            </w:pPr>
            <w:r>
              <w:rPr/>
              <w:t xml:space="preserve">Brihadeeswararin temppeli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102,400 </w:t>
            </w:r>
          </w:p>
        </w:tc>
        <w:tc>
          <w:tcPr>
            <w:tcW w:w="1596" w:type="dxa"/>
            <w:tcBorders/>
            <w:vAlign w:val="center"/>
          </w:tcPr>
          <w:p>
            <w:pPr>
              <w:pStyle w:val="TableContents"/>
              <w:bidi w:val="0"/>
              <w:spacing w:before="0" w:after="283"/>
              <w:jc w:val="left"/>
              <w:rPr/>
            </w:pPr>
            <w:r>
              <w:rPr/>
              <w:t xml:space="preserve">Thanjavur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Brihadeeswarar-temppeli, jota kutsutaan myös Isoksi temppeliksi, rakennutti Raja Raja Chola I vuonna 1010 jKr. ja se on omistettu Shivalle. Iso temppeli ei ole vain upea rakennus majesteettisine vimana-, veistos-, arkkitehtuuri- ja freskopiirroksineen, vaan siinä on myös runsaasti ja rikkaasti tamilinkielisiä kirjoituksia, jotka on kaiverrettu kiveen upealla kalligrafialla. Temppeli kuuluu Unescon maailmanperintökohteisiin. Ihmetyttää, miten näin suuri temppeli voitiin rakentaa tasan kuudessa vuodessa, kun otetaan huomioon siirrettävän kiven ja maaperän määrä ja tuolloin käytettävissä olleiden moottorikäyttöisten koneiden puute. Massiivisen kokoinen päävimanam (torni) on 200 jalkaa korkea, mahdollisesti maailman korkein silloin, kun se rakennettiin. Vimanamissa on 16 taidokkaasti nivellettyä kerrosta, ja se hallitsee pääkorttelia. siinä on noin 25 tonnia painava monoliittinen Nandhi, joka on noin 12 jalkaa korkea ja 20 jalkaa pitkä. Lingamin johtava jumaluus on 12 jalkaa pitkä. </w:t>
            </w:r>
          </w:p>
        </w:tc>
      </w:tr>
      <w:tr>
        <w:trPr/>
        <w:tc>
          <w:tcPr>
            <w:tcW w:w="691" w:type="dxa"/>
            <w:tcBorders/>
            <w:vAlign w:val="center"/>
          </w:tcPr>
          <w:p>
            <w:pPr>
              <w:pStyle w:val="TableContents"/>
              <w:bidi w:val="0"/>
              <w:spacing w:before="0" w:after="283"/>
              <w:jc w:val="left"/>
              <w:rPr/>
            </w:pPr>
            <w:r>
              <w:rPr/>
              <w:t xml:space="preserve">8 </w:t>
            </w:r>
          </w:p>
        </w:tc>
        <w:tc>
          <w:tcPr>
            <w:tcW w:w="1934" w:type="dxa"/>
            <w:tcBorders/>
            <w:vAlign w:val="center"/>
          </w:tcPr>
          <w:p>
            <w:pPr>
              <w:pStyle w:val="TableContents"/>
              <w:bidi w:val="0"/>
              <w:spacing w:before="0" w:after="283"/>
              <w:jc w:val="left"/>
              <w:rPr/>
            </w:pPr>
            <w:r>
              <w:rPr/>
              <w:t xml:space="preserve">Annamalaiyarin temppeli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101,171 </w:t>
            </w:r>
          </w:p>
        </w:tc>
        <w:tc>
          <w:tcPr>
            <w:tcW w:w="1596" w:type="dxa"/>
            <w:tcBorders/>
            <w:vAlign w:val="center"/>
          </w:tcPr>
          <w:p>
            <w:pPr>
              <w:pStyle w:val="TableContents"/>
              <w:bidi w:val="0"/>
              <w:spacing w:before="0" w:after="283"/>
              <w:jc w:val="left"/>
              <w:rPr/>
            </w:pPr>
            <w:r>
              <w:rPr/>
              <w:t xml:space="preserve">Tiruvannamalai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Annamalaiyar-temppeli on tunnettu hindutemppeli, joka on omistettu Lord Shivalle, ja se on toiseksi suurin temppeli (uskonnolliseen tarkoitukseen käytetyn alueen mukaan). Temppelissä on neljä komeaa tornia kaikilla neljällä sivulla ja neljä korkeaa kivimuuria, jotka muistuttavat linnoituksen valleja. Korkein 11-portainen (217 jalkaa (66 m)) Itäinen torni on nimeltään Rajagopuram. Neljän gopura-sisäänkäynnin lävistämät linnoitusmuurit antavat tälle valtavalle kompleksille mahtavan ilmeen. </w:t>
            </w:r>
          </w:p>
        </w:tc>
      </w:tr>
      <w:tr>
        <w:trPr/>
        <w:tc>
          <w:tcPr>
            <w:tcW w:w="691" w:type="dxa"/>
            <w:tcBorders/>
            <w:vAlign w:val="center"/>
          </w:tcPr>
          <w:p>
            <w:pPr>
              <w:pStyle w:val="TableContents"/>
              <w:bidi w:val="0"/>
              <w:spacing w:before="0" w:after="283"/>
              <w:jc w:val="left"/>
              <w:rPr/>
            </w:pPr>
            <w:r>
              <w:rPr/>
              <w:t xml:space="preserve">9 </w:t>
            </w:r>
          </w:p>
        </w:tc>
        <w:tc>
          <w:tcPr>
            <w:tcW w:w="1934" w:type="dxa"/>
            <w:tcBorders/>
            <w:vAlign w:val="center"/>
          </w:tcPr>
          <w:p>
            <w:pPr>
              <w:pStyle w:val="TableContents"/>
              <w:bidi w:val="0"/>
              <w:spacing w:before="0" w:after="283"/>
              <w:jc w:val="left"/>
              <w:rPr/>
            </w:pPr>
            <w:r>
              <w:rPr/>
              <w:t xml:space="preserve">Rajagopalaswamyn temppeli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93,000 </w:t>
            </w:r>
          </w:p>
        </w:tc>
        <w:tc>
          <w:tcPr>
            <w:tcW w:w="1596" w:type="dxa"/>
            <w:tcBorders/>
            <w:vAlign w:val="center"/>
          </w:tcPr>
          <w:p>
            <w:pPr>
              <w:pStyle w:val="TableContents"/>
              <w:bidi w:val="0"/>
              <w:spacing w:before="0" w:after="283"/>
              <w:jc w:val="left"/>
              <w:rPr/>
            </w:pPr>
            <w:r>
              <w:rPr/>
              <w:t xml:space="preserve">Mannargudi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Rajagopalaswamyn temppeli on vaisnaviittinen pyhäkkö, joka sijaitsee Mannargudin kaupungissa, Tamil Nadussa, Intiassa. (1) Etutemppelin torni on 156 jalkaa korkea. Pääjumala on Rajagopalaswamy, joka on Lordi Krishnan muoto. Temppeli on levittäytynyt 23 eekkerin (93 000 m2) alueelle ja Temppelin säiliö on nimeltään Haridra Nadhi, 1 158 jalkaa pitkä ja 837 jalkaa leveä 23 eekkeriä (93 000 m2) on yksi tärkeimmistä vaisnaviittojen pyhäköistä Intiassa. Hindut kutsuvat temppeliä Guruvayoorin ohella Dakshina Dwarkaksi (Etelä-Dwarka). (2). Temppelin pinta-ala on myös 23 eekkeriä ja temppelisäiliö Haridra Nadhi on myös 23 eekkeriä, mikä tekee siitä yhden Intian suurimmista temppelisäiliöistä. </w:t>
            </w:r>
          </w:p>
        </w:tc>
      </w:tr>
      <w:tr>
        <w:trPr/>
        <w:tc>
          <w:tcPr>
            <w:tcW w:w="691" w:type="dxa"/>
            <w:tcBorders/>
            <w:vAlign w:val="center"/>
          </w:tcPr>
          <w:p>
            <w:pPr>
              <w:pStyle w:val="TableContents"/>
              <w:bidi w:val="0"/>
              <w:spacing w:before="0" w:after="283"/>
              <w:jc w:val="left"/>
              <w:rPr/>
            </w:pPr>
            <w:r>
              <w:rPr/>
              <w:t xml:space="preserve">10 </w:t>
            </w:r>
          </w:p>
        </w:tc>
        <w:tc>
          <w:tcPr>
            <w:tcW w:w="1934" w:type="dxa"/>
            <w:tcBorders/>
            <w:vAlign w:val="center"/>
          </w:tcPr>
          <w:p>
            <w:pPr>
              <w:pStyle w:val="TableContents"/>
              <w:bidi w:val="0"/>
              <w:spacing w:before="0" w:after="283"/>
              <w:jc w:val="left"/>
              <w:rPr/>
            </w:pPr>
            <w:r>
              <w:rPr/>
              <w:t xml:space="preserve">Ekambareswararin temppeli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92,860 </w:t>
            </w:r>
          </w:p>
        </w:tc>
        <w:tc>
          <w:tcPr>
            <w:tcW w:w="1596" w:type="dxa"/>
            <w:tcBorders/>
            <w:vAlign w:val="center"/>
          </w:tcPr>
          <w:p>
            <w:pPr>
              <w:pStyle w:val="TableContents"/>
              <w:bidi w:val="0"/>
              <w:spacing w:before="0" w:after="283"/>
              <w:jc w:val="left"/>
              <w:rPr/>
            </w:pPr>
            <w:r>
              <w:rPr/>
              <w:t xml:space="preserve">Kanchipuram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Ekambareswarar-temppeli on Lordi Shivalle omistettu hindutemppeli, joka sijaitsee Kanchipuramissa Intian osavaltiossa. Se on yksi viidestä suuresta Shivan temppelistä eli Pancha Bootha Sthalamista (kukin edustaa luonnonelementtiä), jotka edustavat elementtiä Maa. </w:t>
            </w:r>
          </w:p>
        </w:tc>
      </w:tr>
      <w:tr>
        <w:trPr/>
        <w:tc>
          <w:tcPr>
            <w:tcW w:w="691" w:type="dxa"/>
            <w:tcBorders/>
            <w:vAlign w:val="center"/>
          </w:tcPr>
          <w:p>
            <w:pPr>
              <w:pStyle w:val="TableContents"/>
              <w:bidi w:val="0"/>
              <w:spacing w:before="0" w:after="283"/>
              <w:jc w:val="left"/>
              <w:rPr/>
            </w:pPr>
            <w:r>
              <w:rPr/>
              <w:t xml:space="preserve">11 </w:t>
            </w:r>
          </w:p>
        </w:tc>
        <w:tc>
          <w:tcPr>
            <w:tcW w:w="1934" w:type="dxa"/>
            <w:tcBorders/>
            <w:vAlign w:val="center"/>
          </w:tcPr>
          <w:p>
            <w:pPr>
              <w:pStyle w:val="TableContents"/>
              <w:bidi w:val="0"/>
              <w:spacing w:before="0" w:after="283"/>
              <w:jc w:val="left"/>
              <w:rPr/>
            </w:pPr>
            <w:r>
              <w:rPr/>
              <w:t xml:space="preserve">Varadharaja Perumalin temppeli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81,000 </w:t>
            </w:r>
          </w:p>
        </w:tc>
        <w:tc>
          <w:tcPr>
            <w:tcW w:w="1596" w:type="dxa"/>
            <w:tcBorders/>
            <w:vAlign w:val="center"/>
          </w:tcPr>
          <w:p>
            <w:pPr>
              <w:pStyle w:val="TableContents"/>
              <w:bidi w:val="0"/>
              <w:spacing w:before="0" w:after="283"/>
              <w:jc w:val="left"/>
              <w:rPr/>
            </w:pPr>
            <w:r>
              <w:rPr/>
              <w:t xml:space="preserve">Kanchipuram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Varadharaja Perumal -temppeli on omistettu Lordi Vishnulle ja sijaitsee Kanchipuramin pyhässä kaupungissa Intiassa. Se on yksi Divya Desamsista, 108:sta Vishnun temppelistä, joiden uskotaan olleen 12 runoilijapyhimyksen eli Alwarin vierailijoita. Se sijaitsee Kanchipuramin esikaupunkialueella, joka tunnetaan nimellä Vishnu Kanchi, jossa sijaitsee monia kuuluisia Vishnu-temppeleitä. Yhden suurimmista hindulaisista Vaishnava VisishtAdvaita -filosofian oppineista, Ramanujan, uskotaan asuneen tässä temppelissä. </w:t>
            </w:r>
          </w:p>
        </w:tc>
      </w:tr>
      <w:tr>
        <w:trPr/>
        <w:tc>
          <w:tcPr>
            <w:tcW w:w="691" w:type="dxa"/>
            <w:tcBorders/>
            <w:vAlign w:val="center"/>
          </w:tcPr>
          <w:p>
            <w:pPr>
              <w:pStyle w:val="TableContents"/>
              <w:bidi w:val="0"/>
              <w:spacing w:before="0" w:after="283"/>
              <w:jc w:val="left"/>
              <w:rPr/>
            </w:pPr>
            <w:r>
              <w:rPr/>
              <w:t xml:space="preserve">12 </w:t>
            </w:r>
          </w:p>
        </w:tc>
        <w:tc>
          <w:tcPr>
            <w:tcW w:w="1934" w:type="dxa"/>
            <w:tcBorders/>
            <w:vAlign w:val="center"/>
          </w:tcPr>
          <w:p>
            <w:pPr>
              <w:pStyle w:val="TableContents"/>
              <w:bidi w:val="0"/>
              <w:spacing w:before="0" w:after="283"/>
              <w:jc w:val="left"/>
              <w:rPr/>
            </w:pPr>
            <w:r>
              <w:rPr/>
              <w:t xml:space="preserve">Tiruvarur Thyagarajaswamyn temppeli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80,937 </w:t>
            </w:r>
          </w:p>
        </w:tc>
        <w:tc>
          <w:tcPr>
            <w:tcW w:w="1596" w:type="dxa"/>
            <w:tcBorders/>
            <w:vAlign w:val="center"/>
          </w:tcPr>
          <w:p>
            <w:pPr>
              <w:pStyle w:val="TableContents"/>
              <w:bidi w:val="0"/>
              <w:spacing w:before="0" w:after="283"/>
              <w:jc w:val="left"/>
              <w:rPr/>
            </w:pPr>
            <w:r>
              <w:rPr/>
              <w:t xml:space="preserve">Tiruvarur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Tiruvarurin muinainen Sri Thyagaraja -temppeli on omistettu Shivan Somaskanda-aspektille. Temppelikompleksissa on Vanmikanatharille, Tyagarajarille ja Kamalaamballe omistettuja pyhäkköjä, ja sen pinta-ala on yli 20 eekkeriä (81 000 m) Kamalalayamin temppelialtaan pinta-ala on noin 16 eekkeriä (65 000 m), ja se on yksi maan suurimmista. Temppelivaunu on suurin laatuaan Tamil Nadussa. </w:t>
            </w:r>
          </w:p>
        </w:tc>
      </w:tr>
      <w:tr>
        <w:trPr/>
        <w:tc>
          <w:tcPr>
            <w:tcW w:w="691" w:type="dxa"/>
            <w:tcBorders/>
            <w:vAlign w:val="center"/>
          </w:tcPr>
          <w:p>
            <w:pPr>
              <w:pStyle w:val="TableContents"/>
              <w:bidi w:val="0"/>
              <w:spacing w:before="0" w:after="283"/>
              <w:jc w:val="left"/>
              <w:rPr/>
            </w:pPr>
            <w:r>
              <w:rPr/>
              <w:t xml:space="preserve">13 </w:t>
            </w:r>
          </w:p>
        </w:tc>
        <w:tc>
          <w:tcPr>
            <w:tcW w:w="1934" w:type="dxa"/>
            <w:tcBorders/>
            <w:vAlign w:val="center"/>
          </w:tcPr>
          <w:p>
            <w:pPr>
              <w:pStyle w:val="TableContents"/>
              <w:bidi w:val="0"/>
              <w:spacing w:before="0" w:after="283"/>
              <w:jc w:val="left"/>
              <w:rPr/>
            </w:pPr>
            <w:r>
              <w:rPr/>
              <w:t xml:space="preserve">Jambukeswararin temppeli, Thiruvanaikaval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72,843 </w:t>
            </w:r>
          </w:p>
        </w:tc>
        <w:tc>
          <w:tcPr>
            <w:tcW w:w="1596" w:type="dxa"/>
            <w:tcBorders/>
            <w:vAlign w:val="center"/>
          </w:tcPr>
          <w:p>
            <w:pPr>
              <w:pStyle w:val="TableContents"/>
              <w:bidi w:val="0"/>
              <w:spacing w:before="0" w:after="283"/>
              <w:jc w:val="left"/>
              <w:rPr/>
            </w:pPr>
            <w:r>
              <w:rPr/>
              <w:t xml:space="preserve">Trichy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Thiruvanaikaval (myös Thiruvanaikal) on Shiva-temppeli Tiruchirapallissa (Trichy), Intian osavaltiossa. Temppelin rakennutti Kocengannan (Kochenga Chola), yksi varhaisista Choloista, noin 1800 vuotta sitten. </w:t>
            </w:r>
          </w:p>
        </w:tc>
      </w:tr>
      <w:tr>
        <w:trPr/>
        <w:tc>
          <w:tcPr>
            <w:tcW w:w="691" w:type="dxa"/>
            <w:tcBorders/>
            <w:vAlign w:val="center"/>
          </w:tcPr>
          <w:p>
            <w:pPr>
              <w:pStyle w:val="TableContents"/>
              <w:bidi w:val="0"/>
              <w:spacing w:before="0" w:after="283"/>
              <w:jc w:val="left"/>
              <w:rPr/>
            </w:pPr>
            <w:r>
              <w:rPr/>
              <w:t xml:space="preserve">14 </w:t>
            </w:r>
          </w:p>
        </w:tc>
        <w:tc>
          <w:tcPr>
            <w:tcW w:w="1934" w:type="dxa"/>
            <w:tcBorders/>
            <w:vAlign w:val="center"/>
          </w:tcPr>
          <w:p>
            <w:pPr>
              <w:pStyle w:val="TableContents"/>
              <w:bidi w:val="0"/>
              <w:spacing w:before="0" w:after="283"/>
              <w:jc w:val="left"/>
              <w:rPr/>
            </w:pPr>
            <w:r>
              <w:rPr/>
              <w:t xml:space="preserve">Nellaiapparin temppeli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71,000 </w:t>
            </w:r>
          </w:p>
        </w:tc>
        <w:tc>
          <w:tcPr>
            <w:tcW w:w="1596" w:type="dxa"/>
            <w:tcBorders/>
            <w:vAlign w:val="center"/>
          </w:tcPr>
          <w:p>
            <w:pPr>
              <w:pStyle w:val="TableContents"/>
              <w:bidi w:val="0"/>
              <w:spacing w:before="0" w:after="283"/>
              <w:jc w:val="left"/>
              <w:rPr/>
            </w:pPr>
            <w:r>
              <w:rPr/>
              <w:t xml:space="preserve">Tirunelveli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Tämä Shivalle omistettu temppeli rakennettiin 2500-3000 vuotta sitten. Kaupungin ympärillä virtaa Tamirabharani-joki, johon runoilijat viittaavat nimellä ``Porunai''. Yksi Intian kuuluisista temppeleistä, joka on täynnä perinteitä ja historiaa ja joka tunnetaan myös musiikkipilareistaan ja muusta loistavasta veistoksellisesta loistokkuudestaan. Temppelit rakennutti Muluthukanda Rama Pandiyan. Mani Mandapamin musiikkipilarit, jotka tuottavat ääntä eri äänenkorkeuksilla, kun niitä lyödään, Somavara Mandapam, 1000 pilarin sali ja Tamra sabha, jossa on monimutkaisia puutöitä, sekä Vasantha Mandapam ovat joitakin tämän temppelin huomionarvoisia kohtia. Tähän temppeliin kuuluva temppeliauto on Intian kolmanneksi suurin temppeliauto, ja se on yli 510 vuotta vanha, ja se on maailman vanhin autofestivaali. </w:t>
            </w:r>
          </w:p>
        </w:tc>
      </w:tr>
      <w:tr>
        <w:trPr/>
        <w:tc>
          <w:tcPr>
            <w:tcW w:w="691" w:type="dxa"/>
            <w:tcBorders/>
            <w:vAlign w:val="center"/>
          </w:tcPr>
          <w:p>
            <w:pPr>
              <w:pStyle w:val="TableContents"/>
              <w:bidi w:val="0"/>
              <w:spacing w:before="0" w:after="283"/>
              <w:jc w:val="left"/>
              <w:rPr/>
            </w:pPr>
            <w:r>
              <w:rPr/>
              <w:t xml:space="preserve">15 </w:t>
            </w:r>
          </w:p>
        </w:tc>
        <w:tc>
          <w:tcPr>
            <w:tcW w:w="1934" w:type="dxa"/>
            <w:tcBorders/>
            <w:vAlign w:val="center"/>
          </w:tcPr>
          <w:p>
            <w:pPr>
              <w:pStyle w:val="TableContents"/>
              <w:bidi w:val="0"/>
              <w:spacing w:before="0" w:after="283"/>
              <w:jc w:val="left"/>
              <w:rPr/>
            </w:pPr>
            <w:r>
              <w:rPr/>
              <w:t xml:space="preserve">Meenakshi Ammanin temppeli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70,050 </w:t>
            </w:r>
          </w:p>
        </w:tc>
        <w:tc>
          <w:tcPr>
            <w:tcW w:w="1596" w:type="dxa"/>
            <w:tcBorders/>
            <w:vAlign w:val="center"/>
          </w:tcPr>
          <w:p>
            <w:pPr>
              <w:pStyle w:val="TableContents"/>
              <w:bidi w:val="0"/>
              <w:spacing w:before="0" w:after="283"/>
              <w:jc w:val="left"/>
              <w:rPr/>
            </w:pPr>
            <w:r>
              <w:rPr/>
              <w:t xml:space="preserve">Madurai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Meenakshi Sundareswarar -temppeli tai Meenakshi Amman -temppeli on omistettu lordi Shivalle - joka tunnetaan täällä nimellä Sundareswarar tai Kaunis Herra - ja hänen puolisolleen Parvatille, joka tunnetaan nimellä Meenakshi. Temppeli muodostaa 2500 vuotta vanhan Madurain kaupungin sydämen ja elinehdon. Kompleksissa on 14 upeaa gopuramia eli tornia, mukaan lukien kaksi kultaista gopuramia pääjumalille, jotka on veistetty ja maalattu taidokkaasti, mikä osoittaa muinaisten intialaisten sthapathien arkkitehtuuri- ja veistotaitoja. </w:t>
            </w:r>
          </w:p>
        </w:tc>
      </w:tr>
      <w:tr>
        <w:trPr/>
        <w:tc>
          <w:tcPr>
            <w:tcW w:w="691" w:type="dxa"/>
            <w:tcBorders/>
            <w:vAlign w:val="center"/>
          </w:tcPr>
          <w:p>
            <w:pPr>
              <w:pStyle w:val="TableContents"/>
              <w:bidi w:val="0"/>
              <w:spacing w:before="0" w:after="283"/>
              <w:jc w:val="left"/>
              <w:rPr/>
            </w:pPr>
            <w:r>
              <w:rPr/>
              <w:t xml:space="preserve">16 </w:t>
            </w:r>
          </w:p>
        </w:tc>
        <w:tc>
          <w:tcPr>
            <w:tcW w:w="1934" w:type="dxa"/>
            <w:tcBorders/>
            <w:vAlign w:val="center"/>
          </w:tcPr>
          <w:p>
            <w:pPr>
              <w:pStyle w:val="TableContents"/>
              <w:bidi w:val="0"/>
              <w:spacing w:before="0" w:after="283"/>
              <w:jc w:val="left"/>
              <w:rPr/>
            </w:pPr>
            <w:r>
              <w:rPr/>
              <w:t xml:space="preserve">Vaitheeswaran Koil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60,780 </w:t>
            </w:r>
          </w:p>
        </w:tc>
        <w:tc>
          <w:tcPr>
            <w:tcW w:w="1596" w:type="dxa"/>
            <w:tcBorders/>
            <w:vAlign w:val="center"/>
          </w:tcPr>
          <w:p>
            <w:pPr>
              <w:pStyle w:val="TableContents"/>
              <w:bidi w:val="0"/>
              <w:spacing w:before="0" w:after="283"/>
              <w:jc w:val="left"/>
              <w:rPr/>
            </w:pPr>
            <w:r>
              <w:rPr/>
              <w:t xml:space="preserve">Vaitheeswaran Koil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Vaitheeswaran-temppeli sijaitsee Intiassa ja on omistettu Shiva-jumalalle. Tässä temppelissä Lord Shivaa palvotaan ``Vaitheeswaranina'' eli ``lääketieteen jumalana''; palvojat uskovat, että rukoukset Lord Vaitheeswaranille voivat parantaa sairauksia. </w:t>
            </w:r>
          </w:p>
        </w:tc>
      </w:tr>
      <w:tr>
        <w:trPr/>
        <w:tc>
          <w:tcPr>
            <w:tcW w:w="691" w:type="dxa"/>
            <w:tcBorders/>
            <w:vAlign w:val="center"/>
          </w:tcPr>
          <w:p>
            <w:pPr>
              <w:pStyle w:val="TableContents"/>
              <w:bidi w:val="0"/>
              <w:spacing w:before="0" w:after="283"/>
              <w:jc w:val="left"/>
              <w:rPr/>
            </w:pPr>
            <w:r>
              <w:rPr/>
              <w:t xml:space="preserve">17 </w:t>
            </w:r>
          </w:p>
        </w:tc>
        <w:tc>
          <w:tcPr>
            <w:tcW w:w="1934" w:type="dxa"/>
            <w:tcBorders/>
            <w:vAlign w:val="center"/>
          </w:tcPr>
          <w:p>
            <w:pPr>
              <w:pStyle w:val="TableContents"/>
              <w:bidi w:val="0"/>
              <w:spacing w:before="0" w:after="283"/>
              <w:jc w:val="left"/>
              <w:rPr/>
            </w:pPr>
            <w:r>
              <w:rPr/>
              <w:t xml:space="preserve">Jagannathin temppeli, Puri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37,000 </w:t>
            </w:r>
          </w:p>
        </w:tc>
        <w:tc>
          <w:tcPr>
            <w:tcW w:w="1596" w:type="dxa"/>
            <w:tcBorders/>
            <w:vAlign w:val="center"/>
          </w:tcPr>
          <w:p>
            <w:pPr>
              <w:pStyle w:val="TableContents"/>
              <w:bidi w:val="0"/>
              <w:spacing w:before="0" w:after="283"/>
              <w:jc w:val="left"/>
              <w:rPr/>
            </w:pPr>
            <w:r>
              <w:rPr/>
              <w:t xml:space="preserve">Puri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Purin Jagannath-temppeli on kuuluisa hindutemppeli, joka on omistettu Jagannathille (Vishnulle) Purin rannikkokaupungissa Odishan osavaltiossa Intiassa. Nimi Jagannath (maailmankaikkeuden herra) on yhdistelmä sanskritin kielen sanoista Jagat (maailmankaikkeus) ja Nath (Herra). </w:t>
            </w:r>
          </w:p>
        </w:tc>
      </w:tr>
      <w:tr>
        <w:trPr/>
        <w:tc>
          <w:tcPr>
            <w:tcW w:w="691" w:type="dxa"/>
            <w:tcBorders/>
            <w:vAlign w:val="center"/>
          </w:tcPr>
          <w:p>
            <w:pPr>
              <w:pStyle w:val="TableContents"/>
              <w:bidi w:val="0"/>
              <w:spacing w:before="0" w:after="283"/>
              <w:jc w:val="left"/>
              <w:rPr/>
            </w:pPr>
            <w:r>
              <w:rPr/>
              <w:t xml:space="preserve">18 </w:t>
            </w:r>
          </w:p>
        </w:tc>
        <w:tc>
          <w:tcPr>
            <w:tcW w:w="1934" w:type="dxa"/>
            <w:tcBorders/>
            <w:vAlign w:val="center"/>
          </w:tcPr>
          <w:p>
            <w:pPr>
              <w:pStyle w:val="TableContents"/>
              <w:bidi w:val="0"/>
              <w:spacing w:before="0" w:after="283"/>
              <w:jc w:val="left"/>
              <w:rPr/>
            </w:pPr>
            <w:r>
              <w:rPr/>
              <w:t xml:space="preserve">Birla Mandir </w:t>
            </w:r>
          </w:p>
        </w:tc>
        <w:tc>
          <w:tcPr>
            <w:tcW w:w="706"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30,000 </w:t>
            </w:r>
          </w:p>
        </w:tc>
        <w:tc>
          <w:tcPr>
            <w:tcW w:w="1596" w:type="dxa"/>
            <w:tcBorders/>
            <w:vAlign w:val="center"/>
          </w:tcPr>
          <w:p>
            <w:pPr>
              <w:pStyle w:val="TableContents"/>
              <w:bidi w:val="0"/>
              <w:spacing w:before="0" w:after="283"/>
              <w:jc w:val="left"/>
              <w:rPr/>
            </w:pPr>
            <w:r>
              <w:rPr/>
              <w:t xml:space="preserve">Delhi </w:t>
            </w:r>
          </w:p>
        </w:tc>
        <w:tc>
          <w:tcPr>
            <w:tcW w:w="1081" w:type="dxa"/>
            <w:tcBorders/>
            <w:vAlign w:val="center"/>
          </w:tcPr>
          <w:p>
            <w:pPr>
              <w:pStyle w:val="TableContents"/>
              <w:bidi w:val="0"/>
              <w:spacing w:before="0" w:after="283"/>
              <w:jc w:val="left"/>
              <w:rPr/>
            </w:pPr>
            <w:r>
              <w:rPr/>
              <w:t xml:space="preserve">Intia </w:t>
            </w:r>
          </w:p>
        </w:tc>
        <w:tc>
          <w:tcPr>
            <w:tcW w:w="3308" w:type="dxa"/>
            <w:tcBorders/>
            <w:vAlign w:val="center"/>
          </w:tcPr>
          <w:p>
            <w:pPr>
              <w:pStyle w:val="TableContents"/>
              <w:bidi w:val="0"/>
              <w:spacing w:before="0" w:after="283"/>
              <w:jc w:val="left"/>
              <w:rPr/>
            </w:pPr>
            <w:r>
              <w:rPr/>
              <w:t xml:space="preserve">Laxminarayan-temppeli (tunnetaan myös nimellä Birla Mandir) on Laxminarayanille omistettu hindutemppeli Delhissä Intiassa. Temppeli on rakennettu Lakshmin (hindulainen rikkauden jumalatar) ja hänen puolisonsa Narayanan (Vishnu, Trimurtin säilyttäjä) kunniaksi. Vir Singh Deo rakensi temppelin vuonna 1622 ja Prithvi Singh kunnosti sen vuonna 1793. Vuosina 1933-39 Laxmi Narayan-temppelin rakennutti Birla-sukuun kuuluva Baldeo Das Birla. Näin ollen temppeli tunnetaan myös nimellä Birla Mandir. Mahatma Gandhi vihki kuuluisan temppelin käyttöön vuonna 1939. Tuolloin Gandhi asetti ehdon, että temppeli ei olisi rajoitettu hinduille ja että ihmiset kaikista kasteista pääsisivät sisään. Sittemmin Birlan perhe on myöntänyt varoja kunnostustöihin ja tukenut temppeliä.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Etelä-Intian suurin temppeli?</w:t>
      </w:r>
    </w:p>
    <w:p>
      <w:pPr>
        <w:pStyle w:val="TextBody"/>
        <w:bidi w:val="0"/>
        <w:jc w:val="left"/>
        <w:rPr>
          <w:b/>
          <w:u w:val="single"/>
          <w:shd w:val="clear" w:fill="FFFF00"/>
        </w:rPr>
      </w:pPr>
      <w:r>
        <w:rPr>
          <w:b/>
          <w:u w:val="single"/>
          <w:shd w:val="clear" w:fill="FFFF00"/>
        </w:rPr>
        <w:t xml:space="preserve">Asiakirjan numero 29527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Idrissa Akuna ``Idris'' Elba OBE (/ ˈɪdrɪs ˈɛlbə /, s. 6. syyskuuta 1972) on englantilainen näyttelijä, tuottaja, muusikko ja DJ. Hänet tunnetaan muun muassa huumekauppias </w:t>
      </w:r>
      <w:r>
        <w:rPr>
          <w:color w:val="A9A9A9"/>
        </w:rPr>
        <w:t xml:space="preserve">Stringer Bellin </w:t>
      </w:r>
      <w:r>
        <w:rPr/>
        <w:t xml:space="preserve">roolista </w:t>
      </w:r>
      <w:r>
        <w:rPr/>
        <w:t xml:space="preserve">HBO:n The Wire -sarjassa, komisario John Lutherin roolista BBC One -sarjan Luther-sarjassa ja Nelson Mandelan roolista elämäkertaelokuvassa Mandela: Pitkä matka vapauteen (2013). Hän on ollut neljä kertaa ehdolla Golden Globe -palkinnon saajaksi parhaasta miespääosasta - minisarja tai televisioelokuva, josta hän on voittanut yhden, ja hän on ollut viisi kertaa ehdolla Primetime Emmy -palkinnon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idris elba pelasi langassa?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Idris Elba </w:t>
      </w:r>
      <w:r>
        <w:rPr/>
        <w:t xml:space="preserve">OBE Elba Berliinin kansainvälisillä elokuvajuhlilla 2018 </w:t>
      </w:r>
    </w:p>
    <w:tbl>
      <w:tblPr>
        <w:tblW w:w="10157" w:type="dxa"/>
        <w:jc w:val="left"/>
        <w:tblInd w:w="0" w:type="dxa"/>
        <w:tblLayout w:type="fixed"/>
        <w:tblCellMar>
          <w:top w:w="28" w:type="dxa"/>
          <w:left w:w="28" w:type="dxa"/>
          <w:bottom w:w="28" w:type="dxa"/>
          <w:right w:w="28" w:type="dxa"/>
        </w:tblCellMar>
      </w:tblPr>
      <w:tblGrid>
        <w:gridCol w:w="1486"/>
        <w:gridCol w:w="8671"/>
      </w:tblGrid>
      <w:tr>
        <w:trPr/>
        <w:tc>
          <w:tcPr>
            <w:tcW w:w="1486" w:type="dxa"/>
            <w:tcBorders/>
            <w:vAlign w:val="center"/>
          </w:tcPr>
          <w:p>
            <w:pPr>
              <w:pStyle w:val="TableHeading"/>
              <w:bidi w:val="0"/>
              <w:spacing w:before="0" w:after="283"/>
              <w:rPr>
                <w:sz w:val="4"/>
                <w:szCs w:val="4"/>
              </w:rPr>
            </w:pPr>
            <w:r>
              <w:rPr>
                <w:sz w:val="4"/>
                <w:szCs w:val="4"/>
              </w:rPr>
            </w:r>
          </w:p>
        </w:tc>
        <w:tc>
          <w:tcPr>
            <w:tcW w:w="8671" w:type="dxa"/>
            <w:tcBorders/>
            <w:vAlign w:val="center"/>
          </w:tcPr>
          <w:p>
            <w:pPr>
              <w:pStyle w:val="TableContents"/>
              <w:bidi w:val="0"/>
              <w:spacing w:before="0" w:after="283"/>
              <w:jc w:val="left"/>
              <w:rPr/>
            </w:pPr>
            <w:r>
              <w:rPr/>
              <w:t xml:space="preserve">Idrissa Akuna Elba (1972-09-06) 6. syyskuuta 1972 (ikä 45) Hackney, Lontoo, Englanti </w:t>
            </w:r>
          </w:p>
        </w:tc>
      </w:tr>
      <w:tr>
        <w:trPr/>
        <w:tc>
          <w:tcPr>
            <w:tcW w:w="1486" w:type="dxa"/>
            <w:tcBorders/>
            <w:vAlign w:val="center"/>
          </w:tcPr>
          <w:p>
            <w:pPr>
              <w:pStyle w:val="TableHeading"/>
              <w:suppressLineNumbers/>
              <w:bidi w:val="0"/>
              <w:spacing w:before="0" w:after="283"/>
              <w:jc w:val="center"/>
              <w:rPr/>
            </w:pPr>
            <w:r>
              <w:rPr/>
              <w:t xml:space="preserve">Asuinpaikka </w:t>
            </w:r>
          </w:p>
        </w:tc>
        <w:tc>
          <w:tcPr>
            <w:tcW w:w="8671" w:type="dxa"/>
            <w:tcBorders/>
            <w:vAlign w:val="center"/>
          </w:tcPr>
          <w:p>
            <w:pPr>
              <w:pStyle w:val="TableContents"/>
              <w:bidi w:val="0"/>
              <w:spacing w:before="0" w:after="283"/>
              <w:jc w:val="left"/>
              <w:rPr/>
            </w:pPr>
            <w:r>
              <w:rPr/>
              <w:t xml:space="preserve">Los Angeles, Kalifornia, Yhdysvallat New York City, New York, Yhdysvallat Lontoo, Englanti </w:t>
            </w:r>
          </w:p>
        </w:tc>
      </w:tr>
      <w:tr>
        <w:trPr/>
        <w:tc>
          <w:tcPr>
            <w:tcW w:w="1486" w:type="dxa"/>
            <w:tcBorders/>
            <w:vAlign w:val="center"/>
          </w:tcPr>
          <w:p>
            <w:pPr>
              <w:pStyle w:val="TableHeading"/>
              <w:suppressLineNumbers/>
              <w:bidi w:val="0"/>
              <w:spacing w:before="0" w:after="283"/>
              <w:jc w:val="center"/>
              <w:rPr/>
            </w:pPr>
            <w:r>
              <w:rPr/>
              <w:t xml:space="preserve">Muut nimet </w:t>
            </w:r>
          </w:p>
        </w:tc>
        <w:tc>
          <w:tcPr>
            <w:tcW w:w="8671" w:type="dxa"/>
            <w:tcBorders/>
            <w:vAlign w:val="center"/>
          </w:tcPr>
          <w:p>
            <w:pPr>
              <w:pStyle w:val="TableContents"/>
              <w:bidi w:val="0"/>
              <w:spacing w:before="0" w:after="283"/>
              <w:jc w:val="left"/>
              <w:rPr/>
            </w:pPr>
            <w:r>
              <w:rPr/>
              <w:t xml:space="preserve">Big Driis DJ Big Driis Big Driis Big Driis the Londoner 7 Dub </w:t>
            </w:r>
          </w:p>
        </w:tc>
      </w:tr>
      <w:tr>
        <w:trPr/>
        <w:tc>
          <w:tcPr>
            <w:tcW w:w="1486" w:type="dxa"/>
            <w:tcBorders/>
            <w:vAlign w:val="center"/>
          </w:tcPr>
          <w:p>
            <w:pPr>
              <w:pStyle w:val="TableHeading"/>
              <w:suppressLineNumbers/>
              <w:bidi w:val="0"/>
              <w:spacing w:before="0" w:after="283"/>
              <w:jc w:val="center"/>
              <w:rPr/>
            </w:pPr>
            <w:r>
              <w:rPr/>
              <w:t xml:space="preserve">Ammatti </w:t>
            </w:r>
          </w:p>
        </w:tc>
        <w:tc>
          <w:tcPr>
            <w:tcW w:w="8671" w:type="dxa"/>
            <w:tcBorders/>
            <w:vAlign w:val="center"/>
          </w:tcPr>
          <w:p>
            <w:pPr>
              <w:pStyle w:val="TableContents"/>
              <w:bidi w:val="0"/>
              <w:spacing w:before="0" w:after="283"/>
              <w:jc w:val="left"/>
              <w:rPr/>
            </w:pPr>
            <w:r>
              <w:rPr/>
              <w:t xml:space="preserve">Näyttelijä, muusikko, tuottaja, DJ </w:t>
            </w:r>
          </w:p>
        </w:tc>
      </w:tr>
      <w:tr>
        <w:trPr/>
        <w:tc>
          <w:tcPr>
            <w:tcW w:w="1486" w:type="dxa"/>
            <w:tcBorders/>
            <w:vAlign w:val="center"/>
          </w:tcPr>
          <w:p>
            <w:pPr>
              <w:pStyle w:val="TableHeading"/>
              <w:suppressLineNumbers/>
              <w:bidi w:val="0"/>
              <w:spacing w:before="0" w:after="283"/>
              <w:jc w:val="center"/>
              <w:rPr/>
            </w:pPr>
            <w:r>
              <w:rPr/>
              <w:t xml:space="preserve">Toimintavuodet </w:t>
            </w:r>
          </w:p>
        </w:tc>
        <w:tc>
          <w:tcPr>
            <w:tcW w:w="8671" w:type="dxa"/>
            <w:tcBorders/>
            <w:vAlign w:val="center"/>
          </w:tcPr>
          <w:p>
            <w:pPr>
              <w:pStyle w:val="TableContents"/>
              <w:bidi w:val="0"/>
              <w:spacing w:before="0" w:after="283"/>
              <w:jc w:val="left"/>
              <w:rPr/>
            </w:pPr>
            <w:r>
              <w:rPr/>
              <w:t xml:space="preserve">1994 -- nykyisin </w:t>
            </w:r>
          </w:p>
        </w:tc>
      </w:tr>
      <w:tr>
        <w:trPr/>
        <w:tc>
          <w:tcPr>
            <w:tcW w:w="1486" w:type="dxa"/>
            <w:tcBorders/>
            <w:vAlign w:val="center"/>
          </w:tcPr>
          <w:p>
            <w:pPr>
              <w:pStyle w:val="TableHeading"/>
              <w:suppressLineNumbers/>
              <w:bidi w:val="0"/>
              <w:spacing w:before="0" w:after="283"/>
              <w:jc w:val="center"/>
              <w:rPr/>
            </w:pPr>
            <w:r>
              <w:rPr/>
              <w:t xml:space="preserve">Lapset </w:t>
            </w:r>
          </w:p>
        </w:tc>
        <w:tc>
          <w:tcPr>
            <w:tcW w:w="867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sz w:val="4"/>
                <w:szCs w:val="4"/>
              </w:rPr>
            </w:pPr>
            <w:r>
              <w:rPr>
                <w:sz w:val="4"/>
                <w:szCs w:val="4"/>
              </w:rPr>
            </w:r>
          </w:p>
        </w:tc>
        <w:tc>
          <w:tcPr>
            <w:tcW w:w="86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on kotoisin Englannista</w:t>
      </w:r>
    </w:p>
    <w:p>
      <w:pPr>
        <w:pStyle w:val="TextBody"/>
        <w:bidi w:val="0"/>
        <w:jc w:val="left"/>
        <w:rPr>
          <w:b/>
          <w:u w:val="single"/>
          <w:shd w:val="clear" w:fill="FFFF00"/>
        </w:rPr>
      </w:pPr>
      <w:r>
        <w:rPr>
          <w:b/>
          <w:u w:val="single"/>
          <w:shd w:val="clear" w:fill="FFFF00"/>
        </w:rPr>
        <w:t xml:space="preserve">Asiakirjan numero 29528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oli alun perin imperatiivi, jolla kiinnitettiin huomiota puhujiin, ja Oxford English Dictionaryn mukaan sitä on sittemmin käytetty </w:t>
      </w:r>
      <w:r>
        <w:rPr>
          <w:color w:val="A9A9A9"/>
        </w:rPr>
        <w:t xml:space="preserve">``alahuoneen</w:t>
      </w:r>
      <w:r>
        <w:rPr/>
        <w:t xml:space="preserve"> tavallisena hurraamisen muotona</w:t>
      </w:r>
      <w:r>
        <w:rPr/>
        <w:t xml:space="preserve">'', ja sillä on monia käyttötarkoituksia, jotka riippuvat sen käyttäjän intonaatiosta. Sen käyttö parlamentissa liittyy siihen, että taputtaminen on yleensä (joskaan ei aina) kielletty alahuoneen ja ylähuoneen istuntosaleissa.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here here tulee?</w:t>
      </w:r>
    </w:p>
    <w:p>
      <w:pPr>
        <w:pStyle w:val="TextBody"/>
        <w:bidi w:val="0"/>
        <w:jc w:val="left"/>
        <w:rPr>
          <w:b/>
          <w:u w:val="single"/>
          <w:shd w:val="clear" w:fill="FFFF00"/>
        </w:rPr>
      </w:pPr>
      <w:r>
        <w:rPr>
          <w:b/>
          <w:u w:val="single"/>
          <w:shd w:val="clear" w:fill="FFFF00"/>
        </w:rPr>
        <w:t xml:space="preserve">Asiakirjan numero 29529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Kreikan ulkopuolella "kreikkalainen salaatti" voi olla salaattisalaatti, jossa on kreikkalaisvaikutteisia ainesosia, vaikka alkuperäinen ruokalaji erottuu siitä, ettei siinä ole salaattia. Salaattia sisältämätöntä muunnelmaa voidaan puolestaan kutsua nimellä horiatiki, "maalaissalaatti", "talonpoikais-salaatti" tai "kyläsalaatti". Salaatti, tomaatit, feta (joka tarjoillaan usein useina kuutioina vihannesten joukkoon sekoitettuna) ja oliivit ovat amerikkalaistyylisen kreikkalaisen salaatin tavallisimmat osat, mutta myös kurkut, </w:t>
      </w:r>
      <w:r>
        <w:rPr>
          <w:color w:val="A9A9A9"/>
        </w:rPr>
        <w:t xml:space="preserve">peperoncini-paprikat</w:t>
      </w:r>
      <w:r>
        <w:rPr/>
        <w:t xml:space="preserve">, </w:t>
      </w:r>
      <w:r>
        <w:rPr>
          <w:color w:val="DCDCDC"/>
        </w:rPr>
        <w:t xml:space="preserve">paprikat</w:t>
      </w:r>
      <w:r>
        <w:rPr/>
        <w:t xml:space="preserve">, sipulit, retiisit, dolmades ja anjovikset/sardiinit ovat yleisiä. Esimerkiksi Detroitissa kreikkalaiseen salaattiin kuuluu punajuurta, ja Tampa Bayn alueella siihen kuuluu usein perunasalaattia. Erilaisia yrttejä ja mausteita sisältäviä kastikkeita käytetään usein Yhdysvalloissa. Tämäntyyppistä kreikkalaista salaattia tavataan harvoin Kreikassa.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paprikoita kreikkalaisessa salaatissa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Kreikkalainen salaatti valmistetaan tomaatinpaloista, viipaloidusta kurkusta, sipulista, </w:t>
      </w:r>
      <w:r>
        <w:rPr>
          <w:color w:val="A9A9A9"/>
        </w:rPr>
        <w:t xml:space="preserve">fetajuustosta </w:t>
      </w:r>
      <w:r>
        <w:rPr/>
        <w:t xml:space="preserve">(joka tarjoillaan suorakaiteen muotoisena leikkeleenä vihannesten päällä) ja oliiveista (yleensä Kalamata-oliiveista), jotka maustetaan tyypillisesti suolalla ja oreganolla ja kastetaan oliiviöljyllä. Yleisiä lisukkeita ovat vihreän paprikan viipaleet tai kaprikset (erityisesti Dodekanesian saarilla). Kreikkalainen salaatti kuvitellaan usein maanviljelijän aamiaiseksi tai lounaaksi, sillä sen ainekset muistuttavat niitä, joita kreikkalaisella maanviljelijällä saattaa olla käsillä.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juusto sopii kreikkalaiseen salaattiin?</w:t>
      </w:r>
    </w:p>
    <w:p>
      <w:pPr>
        <w:pStyle w:val="TextBody"/>
        <w:bidi w:val="0"/>
        <w:jc w:val="left"/>
        <w:rPr>
          <w:b/>
          <w:u w:val="single"/>
          <w:shd w:val="clear" w:fill="FFFF00"/>
        </w:rPr>
      </w:pPr>
      <w:r>
        <w:rPr>
          <w:b/>
          <w:u w:val="single"/>
          <w:shd w:val="clear" w:fill="FFFF00"/>
        </w:rPr>
        <w:t xml:space="preserve">Asiakirjan numero 29530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've Only Just Begun'' on Carpentersin hittisingle</w:t>
      </w:r>
      <w:r>
        <w:rPr/>
        <w:t xml:space="preserve">,</w:t>
      </w:r>
      <w:r>
        <w:rPr/>
        <w:t xml:space="preserve"> jonka ovat kirjoittaneet </w:t>
      </w:r>
      <w:r>
        <w:rPr>
          <w:color w:val="A9A9A9"/>
        </w:rPr>
        <w:t xml:space="preserve">Roger Nichols (musiikki) ja Paul Williams (sanat).</w:t>
      </w:r>
      <w:r>
        <w:rPr/>
        <w:t xml:space="preserve"> Se on sijalla 405 Rolling Stone -lehden listalla ``The 500 Greatest Songs of All Time'', ja sitä käytetään usein häälauluna.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jonka olemme vasta aloittaneet...</w:t>
      </w:r>
    </w:p>
    <w:p>
      <w:pPr>
        <w:pStyle w:val="TextBody"/>
        <w:bidi w:val="0"/>
        <w:jc w:val="left"/>
        <w:rPr>
          <w:b/>
          <w:u w:val="single"/>
          <w:shd w:val="clear" w:fill="FFFF00"/>
        </w:rPr>
      </w:pPr>
      <w:r>
        <w:rPr>
          <w:b/>
          <w:u w:val="single"/>
          <w:shd w:val="clear" w:fill="FFFF00"/>
        </w:rPr>
        <w:t xml:space="preserve">Asiakirjan numero 29531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Vilhelm II Vilhelm II:n muotokuva vuonna 1915. Saksan keisari; Preussin kuningas </w:t>
      </w:r>
    </w:p>
    <w:tbl>
      <w:tblPr>
        <w:tblW w:w="10205" w:type="dxa"/>
        <w:jc w:val="left"/>
        <w:tblInd w:w="0" w:type="dxa"/>
        <w:tblLayout w:type="fixed"/>
        <w:tblCellMar>
          <w:top w:w="28" w:type="dxa"/>
          <w:left w:w="28" w:type="dxa"/>
          <w:bottom w:w="28" w:type="dxa"/>
          <w:right w:w="28" w:type="dxa"/>
        </w:tblCellMar>
      </w:tblPr>
      <w:tblGrid>
        <w:gridCol w:w="1356"/>
        <w:gridCol w:w="8849"/>
      </w:tblGrid>
      <w:tr>
        <w:trPr/>
        <w:tc>
          <w:tcPr>
            <w:tcW w:w="1356" w:type="dxa"/>
            <w:tcBorders/>
            <w:vAlign w:val="center"/>
          </w:tcPr>
          <w:p>
            <w:pPr>
              <w:pStyle w:val="TableHeading"/>
              <w:suppressLineNumbers/>
              <w:bidi w:val="0"/>
              <w:spacing w:before="0" w:after="283"/>
              <w:jc w:val="center"/>
              <w:rPr/>
            </w:pPr>
            <w:r>
              <w:rPr/>
              <w:t xml:space="preserve">Valtakunta </w:t>
            </w:r>
          </w:p>
        </w:tc>
        <w:tc>
          <w:tcPr>
            <w:tcW w:w="8849" w:type="dxa"/>
            <w:tcBorders/>
            <w:vAlign w:val="center"/>
          </w:tcPr>
          <w:p>
            <w:pPr>
              <w:pStyle w:val="TableContents"/>
              <w:bidi w:val="0"/>
              <w:spacing w:before="0" w:after="283"/>
              <w:jc w:val="left"/>
              <w:rPr/>
            </w:pPr>
            <w:r>
              <w:rPr/>
              <w:t xml:space="preserve">15. kesäkuuta 1888 -- 9. marraskuuta 1918 </w:t>
            </w:r>
          </w:p>
        </w:tc>
      </w:tr>
      <w:tr>
        <w:trPr/>
        <w:tc>
          <w:tcPr>
            <w:tcW w:w="1356" w:type="dxa"/>
            <w:tcBorders/>
            <w:vAlign w:val="center"/>
          </w:tcPr>
          <w:p>
            <w:pPr>
              <w:pStyle w:val="TableHeading"/>
              <w:suppressLineNumbers/>
              <w:bidi w:val="0"/>
              <w:spacing w:before="0" w:after="283"/>
              <w:jc w:val="center"/>
              <w:rPr/>
            </w:pPr>
            <w:r>
              <w:rPr/>
              <w:t xml:space="preserve">Edeltäjä </w:t>
            </w:r>
          </w:p>
        </w:tc>
        <w:tc>
          <w:tcPr>
            <w:tcW w:w="8849" w:type="dxa"/>
            <w:tcBorders/>
            <w:vAlign w:val="center"/>
          </w:tcPr>
          <w:p>
            <w:pPr>
              <w:pStyle w:val="TableContents"/>
              <w:bidi w:val="0"/>
              <w:spacing w:before="0" w:after="283"/>
              <w:jc w:val="left"/>
              <w:rPr/>
            </w:pPr>
            <w:r>
              <w:rPr/>
              <w:t xml:space="preserve">Frederick III </w:t>
            </w:r>
          </w:p>
        </w:tc>
      </w:tr>
      <w:tr>
        <w:trPr/>
        <w:tc>
          <w:tcPr>
            <w:tcW w:w="1356" w:type="dxa"/>
            <w:tcBorders/>
            <w:vAlign w:val="center"/>
          </w:tcPr>
          <w:p>
            <w:pPr>
              <w:pStyle w:val="TableHeading"/>
              <w:suppressLineNumbers/>
              <w:bidi w:val="0"/>
              <w:spacing w:before="0" w:after="283"/>
              <w:jc w:val="center"/>
              <w:rPr/>
            </w:pPr>
            <w:r>
              <w:rPr/>
              <w:t xml:space="preserve">Seuraajat </w:t>
            </w:r>
          </w:p>
        </w:tc>
        <w:tc>
          <w:tcPr>
            <w:tcW w:w="8849" w:type="dxa"/>
            <w:tcBorders/>
            <w:vAlign w:val="center"/>
          </w:tcPr>
          <w:p>
            <w:pPr>
              <w:pStyle w:val="TableContents"/>
              <w:bidi w:val="0"/>
              <w:spacing w:before="0" w:after="283"/>
              <w:jc w:val="left"/>
              <w:rPr/>
            </w:pPr>
            <w:r>
              <w:rPr>
                <w:color w:val="A9A9A9"/>
              </w:rPr>
              <w:t xml:space="preserve">Monarkia lakkautetaan </w:t>
            </w:r>
            <w:r>
              <w:rPr/>
              <w:t xml:space="preserve">Friedrich Ebert, Saksan presidentti </w:t>
            </w:r>
          </w:p>
        </w:tc>
      </w:tr>
      <w:tr>
        <w:trPr/>
        <w:tc>
          <w:tcPr>
            <w:tcW w:w="1356" w:type="dxa"/>
            <w:tcBorders/>
            <w:vAlign w:val="center"/>
          </w:tcPr>
          <w:p>
            <w:pPr>
              <w:pStyle w:val="TableHeading"/>
              <w:suppressLineNumbers/>
              <w:bidi w:val="0"/>
              <w:spacing w:before="0" w:after="283"/>
              <w:jc w:val="center"/>
              <w:rPr/>
            </w:pPr>
            <w:r>
              <w:rPr/>
              <w:t xml:space="preserve">Kanslerit </w:t>
            </w:r>
          </w:p>
        </w:tc>
        <w:tc>
          <w:tcPr>
            <w:tcW w:w="8849" w:type="dxa"/>
            <w:tcBorders/>
            <w:vAlign w:val="center"/>
          </w:tcPr>
          <w:p>
            <w:pPr>
              <w:pStyle w:val="TableContents"/>
              <w:bidi w:val="0"/>
              <w:jc w:val="left"/>
              <w:rPr/>
            </w:pPr>
            <w:r>
              <w:rPr/>
              <w:t xml:space="preserve">Katso luettelo (näytä) </w:t>
            </w:r>
          </w:p>
          <w:p>
            <w:pPr>
              <w:pStyle w:val="TableContents"/>
              <w:numPr>
                <w:ilvl w:val="0"/>
                <w:numId w:val="170"/>
              </w:numPr>
              <w:tabs>
                <w:tab w:val="clear" w:pos="1134"/>
                <w:tab w:val="left" w:leader="none" w:pos="707"/>
              </w:tabs>
              <w:bidi w:val="0"/>
              <w:spacing w:before="0" w:after="283"/>
              <w:ind w:start="707" w:hanging="283"/>
              <w:jc w:val="left"/>
              <w:rPr/>
            </w:pPr>
            <w:r>
              <w:rPr/>
              <w:t xml:space="preserve">Otto von Bismarck Leo von Caprivi Chlodwig zu Hohenlohe-Schillingsfürst Bernhard von Bülow Theobald von Bethmann-Hollweg Georg Michaelis Georg von Hertling Maximilian Badenin kuningas </w:t>
            </w:r>
          </w:p>
        </w:tc>
      </w:tr>
      <w:tr>
        <w:trPr/>
        <w:tc>
          <w:tcPr>
            <w:tcW w:w="1356" w:type="dxa"/>
            <w:tcBorders/>
            <w:vAlign w:val="center"/>
          </w:tcPr>
          <w:p>
            <w:pPr>
              <w:pStyle w:val="TableHeading"/>
              <w:bidi w:val="0"/>
              <w:spacing w:before="0" w:after="283"/>
              <w:rPr>
                <w:sz w:val="4"/>
                <w:szCs w:val="4"/>
              </w:rPr>
            </w:pPr>
            <w:r>
              <w:rPr>
                <w:sz w:val="4"/>
                <w:szCs w:val="4"/>
              </w:rPr>
            </w:r>
          </w:p>
        </w:tc>
        <w:tc>
          <w:tcPr>
            <w:tcW w:w="8849" w:type="dxa"/>
            <w:tcBorders/>
            <w:vAlign w:val="center"/>
          </w:tcPr>
          <w:p>
            <w:pPr>
              <w:pStyle w:val="TableContents"/>
              <w:bidi w:val="0"/>
              <w:spacing w:before="0" w:after="283"/>
              <w:jc w:val="left"/>
              <w:rPr/>
            </w:pPr>
            <w:r>
              <w:rPr/>
              <w:t xml:space="preserve">(1859-01-27) 27. tammikuuta 1859 Kruununprinssin palatsi, Berliini, Preussi </w:t>
            </w:r>
          </w:p>
        </w:tc>
      </w:tr>
      <w:tr>
        <w:trPr/>
        <w:tc>
          <w:tcPr>
            <w:tcW w:w="1356" w:type="dxa"/>
            <w:tcBorders/>
            <w:vAlign w:val="center"/>
          </w:tcPr>
          <w:p>
            <w:pPr>
              <w:pStyle w:val="TableHeading"/>
              <w:bidi w:val="0"/>
              <w:spacing w:before="0" w:after="283"/>
              <w:rPr>
                <w:sz w:val="4"/>
                <w:szCs w:val="4"/>
              </w:rPr>
            </w:pPr>
            <w:r>
              <w:rPr>
                <w:sz w:val="4"/>
                <w:szCs w:val="4"/>
              </w:rPr>
            </w:r>
          </w:p>
        </w:tc>
        <w:tc>
          <w:tcPr>
            <w:tcW w:w="8849" w:type="dxa"/>
            <w:tcBorders/>
            <w:vAlign w:val="center"/>
          </w:tcPr>
          <w:p>
            <w:pPr>
              <w:pStyle w:val="TableContents"/>
              <w:bidi w:val="0"/>
              <w:spacing w:before="0" w:after="283"/>
              <w:jc w:val="left"/>
              <w:rPr/>
            </w:pPr>
            <w:r>
              <w:rPr/>
              <w:t xml:space="preserve">4. kesäkuuta 1941 (1941-06-04) (82-vuotias) Huis Doorn, Doorn, Alankomaat. </w:t>
            </w:r>
          </w:p>
        </w:tc>
      </w:tr>
      <w:tr>
        <w:trPr/>
        <w:tc>
          <w:tcPr>
            <w:tcW w:w="1356" w:type="dxa"/>
            <w:tcBorders/>
            <w:vAlign w:val="center"/>
          </w:tcPr>
          <w:p>
            <w:pPr>
              <w:pStyle w:val="TableHeading"/>
              <w:suppressLineNumbers/>
              <w:bidi w:val="0"/>
              <w:spacing w:before="0" w:after="283"/>
              <w:jc w:val="center"/>
              <w:rPr/>
            </w:pPr>
            <w:r>
              <w:rPr/>
              <w:t xml:space="preserve">Hautaaminen </w:t>
            </w:r>
          </w:p>
        </w:tc>
        <w:tc>
          <w:tcPr>
            <w:tcW w:w="8849" w:type="dxa"/>
            <w:tcBorders/>
            <w:vAlign w:val="center"/>
          </w:tcPr>
          <w:p>
            <w:pPr>
              <w:pStyle w:val="TableContents"/>
              <w:bidi w:val="0"/>
              <w:spacing w:before="0" w:after="283"/>
              <w:jc w:val="left"/>
              <w:rPr/>
            </w:pPr>
            <w:r>
              <w:rPr/>
              <w:t xml:space="preserve">9. kesäkuuta 1941 Huis Doornin mausoleumi </w:t>
            </w:r>
          </w:p>
        </w:tc>
      </w:tr>
      <w:tr>
        <w:trPr/>
        <w:tc>
          <w:tcPr>
            <w:tcW w:w="1356" w:type="dxa"/>
            <w:tcBorders/>
            <w:vAlign w:val="center"/>
          </w:tcPr>
          <w:p>
            <w:pPr>
              <w:pStyle w:val="TableHeading"/>
              <w:suppressLineNumbers/>
              <w:bidi w:val="0"/>
              <w:spacing w:before="0" w:after="283"/>
              <w:jc w:val="center"/>
              <w:rPr/>
            </w:pPr>
            <w:r>
              <w:rPr/>
              <w:t xml:space="preserve">Puoliso </w:t>
            </w:r>
          </w:p>
        </w:tc>
        <w:tc>
          <w:tcPr>
            <w:tcW w:w="8849" w:type="dxa"/>
            <w:tcBorders/>
            <w:vAlign w:val="center"/>
          </w:tcPr>
          <w:p>
            <w:pPr>
              <w:pStyle w:val="TableContents"/>
              <w:bidi w:val="0"/>
              <w:spacing w:before="0" w:after="283"/>
              <w:jc w:val="left"/>
              <w:rPr/>
            </w:pPr>
            <w:r>
              <w:rPr/>
              <w:t xml:space="preserve">Augusta Victoria, Schleswig-Holstein (avioitui 1881 -- 1921); hänen kuolemansa Hermine Reuss, Greiz (avioitui 1922 -- 41); hänen kuolemansa </w:t>
            </w:r>
          </w:p>
        </w:tc>
      </w:tr>
      <w:tr>
        <w:trPr/>
        <w:tc>
          <w:tcPr>
            <w:tcW w:w="1356" w:type="dxa"/>
            <w:tcBorders/>
            <w:vAlign w:val="center"/>
          </w:tcPr>
          <w:p>
            <w:pPr>
              <w:pStyle w:val="TableHeading"/>
              <w:suppressLineNumbers/>
              <w:bidi w:val="0"/>
              <w:spacing w:before="0" w:after="283"/>
              <w:jc w:val="center"/>
              <w:rPr/>
            </w:pPr>
            <w:r>
              <w:rPr/>
              <w:t xml:space="preserve">Kysymys </w:t>
            </w:r>
          </w:p>
        </w:tc>
        <w:tc>
          <w:tcPr>
            <w:tcW w:w="8849"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Wilhelm, Saksan kruununprinssi </w:t>
            </w:r>
          </w:p>
          <w:p>
            <w:pPr>
              <w:pStyle w:val="TableContents"/>
              <w:numPr>
                <w:ilvl w:val="0"/>
                <w:numId w:val="171"/>
              </w:numPr>
              <w:tabs>
                <w:tab w:val="clear" w:pos="1134"/>
                <w:tab w:val="left" w:leader="none" w:pos="707"/>
              </w:tabs>
              <w:bidi w:val="0"/>
              <w:spacing w:before="0" w:after="0"/>
              <w:ind w:start="707" w:hanging="283"/>
              <w:jc w:val="left"/>
              <w:rPr/>
            </w:pPr>
            <w:r>
              <w:rPr/>
              <w:t xml:space="preserve">Preussin prinssi Eitel Friedrich </w:t>
            </w:r>
          </w:p>
          <w:p>
            <w:pPr>
              <w:pStyle w:val="TableContents"/>
              <w:numPr>
                <w:ilvl w:val="0"/>
                <w:numId w:val="171"/>
              </w:numPr>
              <w:tabs>
                <w:tab w:val="clear" w:pos="1134"/>
                <w:tab w:val="left" w:leader="none" w:pos="707"/>
              </w:tabs>
              <w:bidi w:val="0"/>
              <w:spacing w:before="0" w:after="0"/>
              <w:ind w:start="707" w:hanging="283"/>
              <w:jc w:val="left"/>
              <w:rPr/>
            </w:pPr>
            <w:r>
              <w:rPr/>
              <w:t xml:space="preserve">Preussin prinssi Adalbert </w:t>
            </w:r>
          </w:p>
          <w:p>
            <w:pPr>
              <w:pStyle w:val="TableContents"/>
              <w:numPr>
                <w:ilvl w:val="0"/>
                <w:numId w:val="171"/>
              </w:numPr>
              <w:tabs>
                <w:tab w:val="clear" w:pos="1134"/>
                <w:tab w:val="left" w:leader="none" w:pos="707"/>
              </w:tabs>
              <w:bidi w:val="0"/>
              <w:spacing w:before="0" w:after="0"/>
              <w:ind w:start="707" w:hanging="283"/>
              <w:jc w:val="left"/>
              <w:rPr/>
            </w:pPr>
            <w:r>
              <w:rPr/>
              <w:t xml:space="preserve">Preussin prinssi August Wilhelm </w:t>
            </w:r>
          </w:p>
          <w:p>
            <w:pPr>
              <w:pStyle w:val="TableContents"/>
              <w:numPr>
                <w:ilvl w:val="0"/>
                <w:numId w:val="171"/>
              </w:numPr>
              <w:tabs>
                <w:tab w:val="clear" w:pos="1134"/>
                <w:tab w:val="left" w:leader="none" w:pos="707"/>
              </w:tabs>
              <w:bidi w:val="0"/>
              <w:spacing w:before="0" w:after="0"/>
              <w:ind w:start="707" w:hanging="283"/>
              <w:jc w:val="left"/>
              <w:rPr/>
            </w:pPr>
            <w:r>
              <w:rPr/>
              <w:t xml:space="preserve">Preussin prinssi Oskar </w:t>
            </w:r>
          </w:p>
          <w:p>
            <w:pPr>
              <w:pStyle w:val="TableContents"/>
              <w:numPr>
                <w:ilvl w:val="0"/>
                <w:numId w:val="171"/>
              </w:numPr>
              <w:tabs>
                <w:tab w:val="clear" w:pos="1134"/>
                <w:tab w:val="left" w:leader="none" w:pos="707"/>
              </w:tabs>
              <w:bidi w:val="0"/>
              <w:spacing w:before="0" w:after="0"/>
              <w:ind w:start="707" w:hanging="283"/>
              <w:jc w:val="left"/>
              <w:rPr/>
            </w:pPr>
            <w:r>
              <w:rPr/>
              <w:t xml:space="preserve">Preussin prinssi Joachim </w:t>
            </w:r>
          </w:p>
          <w:p>
            <w:pPr>
              <w:pStyle w:val="TableContents"/>
              <w:numPr>
                <w:ilvl w:val="0"/>
                <w:numId w:val="171"/>
              </w:numPr>
              <w:tabs>
                <w:tab w:val="clear" w:pos="1134"/>
                <w:tab w:val="left" w:leader="none" w:pos="707"/>
              </w:tabs>
              <w:bidi w:val="0"/>
              <w:spacing w:before="0" w:after="283"/>
              <w:ind w:start="707" w:hanging="283"/>
              <w:jc w:val="left"/>
              <w:rPr/>
            </w:pPr>
            <w:r>
              <w:rPr/>
              <w:t xml:space="preserve">Prinsessa Viktoria Luise, Brunswickin herttuatar Koko nimi saksaksi: Friedrich Wilhelm Viktor Albert Frederick William Victor Albert </w:t>
            </w:r>
          </w:p>
        </w:tc>
      </w:tr>
    </w:tbl>
    <w:p>
      <w:pPr>
        <w:pStyle w:val="TextBody"/>
        <w:bidi w:val="0"/>
        <w:spacing w:before="0" w:after="283"/>
        <w:jc w:val="left"/>
        <w:rPr/>
      </w:pPr>
      <w:r>
        <w:rPr/>
        <w:t xml:space="preserve">Talo Hohenzollern Isä Fredrik III, Saksan keisari Äiti Victoria, kuninkaallinen prinsessa Uskonto Luterilaisuus (Preussin yhdistynyt) Allekirjoitus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Saksan keisarille tapahtui toisen maailmansodan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 oli räjähdysherkkä ja äkkipikainen ja antoi joskus tahdittomia lausuntoja arkaluontoisista aiheista ministereitään kuulematta. Hänen käyttäytymisensä huipentui vuonna 1908 annettuun katastrofaaliseen Daily Telegraph -haastatteluun, joka vei häneltä suurimman osan vaikutusvallastaan. Hänen johtavat kenraalinsa Paul von Hindenburg ja Erich Ludendorff sanelivat politiikkaa ensimmäisen maailmansodan aikana piittaamatta siviilihallituksesta. Sodan aikana tehottomana johtajana </w:t>
      </w:r>
      <w:r>
        <w:rPr>
          <w:color w:val="A9A9A9"/>
        </w:rPr>
        <w:t xml:space="preserve">hän menetti armeijan tuen, luopui marraskuussa 1918 vallasta ja pakeni maanpakoon Alankomaihin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Saksan keisarille tapahtui marraskuussa 1918?</w:t>
      </w:r>
    </w:p>
    <w:p>
      <w:pPr>
        <w:pStyle w:val="TextBody"/>
        <w:bidi w:val="0"/>
        <w:jc w:val="left"/>
        <w:rPr>
          <w:b/>
          <w:u w:val="single"/>
          <w:shd w:val="clear" w:fill="FFFF00"/>
        </w:rPr>
      </w:pPr>
      <w:r>
        <w:rPr>
          <w:b/>
          <w:u w:val="single"/>
          <w:shd w:val="clear" w:fill="FFFF00"/>
        </w:rPr>
        <w:t xml:space="preserve">Asiakirjan numero 29532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Tyypillinen sokeripakkaus Yhdysvalloissa sisältää </w:t>
      </w:r>
      <w:r>
        <w:rPr>
          <w:color w:val="A9A9A9"/>
        </w:rPr>
        <w:t xml:space="preserve">2-4 grammaa </w:t>
      </w:r>
      <w:r>
        <w:rPr/>
        <w:t xml:space="preserve">sokeria. Joissakin maissa, kuten Puolassa, sokeripakkauksissa on 5-10 grammaa sokeria. Sokeripakkausten koot, muodot ja painot vaihtelevat eri puolilla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sokeria on sokeripaketissa</w:t>
      </w:r>
    </w:p>
    <w:p>
      <w:pPr>
        <w:pStyle w:val="TextBody"/>
        <w:bidi w:val="0"/>
        <w:jc w:val="left"/>
        <w:rPr>
          <w:b/>
          <w:u w:val="single"/>
          <w:shd w:val="clear" w:fill="FFFF00"/>
        </w:rPr>
      </w:pPr>
      <w:r>
        <w:rPr>
          <w:b/>
          <w:u w:val="single"/>
          <w:shd w:val="clear" w:fill="FFFF00"/>
        </w:rPr>
        <w:t xml:space="preserve">Asiakirjan numero 29533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Robottikartoituksessa ja navigoinnissa samanaikainen paikannus ja kartoitus (SLAM) on laskennallinen ongelma, joka liittyy </w:t>
      </w:r>
      <w:r>
        <w:rPr>
          <w:color w:val="A9A9A9"/>
        </w:rPr>
        <w:t xml:space="preserve">tuntemattoman ympäristön kartan rakentamiseen tai päivittämiseen samalla kun agentin sijaintia siinä seurataan</w:t>
      </w:r>
      <w:r>
        <w:rPr/>
        <w:t xml:space="preserve">. Vaikka tämä vaikuttaa aluksi kanan ja munan ongelmalta, tunnetaan useita algoritmeja, joilla se voidaan ratkaista ainakin likimain kohtuullisessa ajassa tietyissä ympäristöissä. Suosittuja likimääräisiä ratkaisumenetelmiä ovat hiukkassuodatin, laajennettu Kalmanin suodatin ja GraphSLAM.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samanaikainen lokalisointi ja kartoitus (slam) -ohjelmisto tekee (valitse kaikki soveltuvat.)</w:t>
      </w:r>
    </w:p>
    <w:p>
      <w:pPr>
        <w:pStyle w:val="TextBody"/>
        <w:bidi w:val="0"/>
        <w:jc w:val="left"/>
        <w:rPr>
          <w:b/>
          <w:u w:val="single"/>
          <w:shd w:val="clear" w:fill="FFFF00"/>
        </w:rPr>
      </w:pPr>
      <w:r>
        <w:rPr>
          <w:b/>
          <w:u w:val="single"/>
          <w:shd w:val="clear" w:fill="FFFF00"/>
        </w:rPr>
        <w:t xml:space="preserve">Asiakirjan numero 29534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Gaslit </w:t>
      </w:r>
      <w:r>
        <w:rPr/>
        <w:t xml:space="preserve">on Gossip Girlin neljäs kiitospäiväteemainen jakso, ja se on saanut kriitikoilta myönteisiä arvioita. Jakso käsittelee Serena van der Woodsenin (Blake Lively) kaasutusta, kun hän selviytyy oletetusta paluustaan huumeiden ja alkoholin väärinkäyttöön, Blair Waldorfin (Leighton Meester) jatkuvaa vastahakoisuutta jatkaa ongelmallista suhdetta entisen liekkinsä kanssa, Chuck Bassin (Ed Westwick) kanssa, ja Jenny Humphreyn (Taylor Momsen) lyhytaikainen paluu Upper East Sideen, kun hän ja Vanessa Abrams (Jessica Szohr) joutuvat kohtaamaan seuraukset, jotka aiheutuvat siitä, että he ovat työskennelleet Juliet Sharpin (Katie Cassidy) kanssa Serenan tuhoamiseksi.</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kaikki saavat selville, että Serena huumattiin...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``Gaslit</w:t>
      </w:r>
      <w:r>
        <w:rPr/>
        <w:t xml:space="preserve">'' Gossip Girl -jaksossa Jenny kertoo Blairille totuuden Serenan yliannostuksen takana </w:t>
      </w:r>
    </w:p>
    <w:tbl>
      <w:tblPr>
        <w:tblW w:w="10187" w:type="dxa"/>
        <w:jc w:val="left"/>
        <w:tblInd w:w="0" w:type="dxa"/>
        <w:tblLayout w:type="fixed"/>
        <w:tblCellMar>
          <w:top w:w="28" w:type="dxa"/>
          <w:left w:w="28" w:type="dxa"/>
          <w:bottom w:w="28" w:type="dxa"/>
          <w:right w:w="28" w:type="dxa"/>
        </w:tblCellMar>
      </w:tblPr>
      <w:tblGrid>
        <w:gridCol w:w="4081"/>
        <w:gridCol w:w="6106"/>
      </w:tblGrid>
      <w:tr>
        <w:trPr/>
        <w:tc>
          <w:tcPr>
            <w:tcW w:w="4081" w:type="dxa"/>
            <w:tcBorders/>
            <w:vAlign w:val="center"/>
          </w:tcPr>
          <w:p>
            <w:pPr>
              <w:pStyle w:val="TableHeading"/>
              <w:suppressLineNumbers/>
              <w:bidi w:val="0"/>
              <w:spacing w:before="0" w:after="283"/>
              <w:jc w:val="center"/>
              <w:rPr/>
            </w:pPr>
            <w:r>
              <w:rPr/>
              <w:t xml:space="preserve">Jakso nro. </w:t>
            </w:r>
          </w:p>
        </w:tc>
        <w:tc>
          <w:tcPr>
            <w:tcW w:w="6106" w:type="dxa"/>
            <w:tcBorders/>
            <w:vAlign w:val="center"/>
          </w:tcPr>
          <w:p>
            <w:pPr>
              <w:pStyle w:val="TableContents"/>
              <w:bidi w:val="0"/>
              <w:spacing w:before="0" w:after="283"/>
              <w:jc w:val="left"/>
              <w:rPr/>
            </w:pPr>
            <w:r>
              <w:rPr/>
              <w:t xml:space="preserve">Kausi 4 Jakso 10 </w:t>
            </w:r>
          </w:p>
        </w:tc>
      </w:tr>
      <w:tr>
        <w:trPr/>
        <w:tc>
          <w:tcPr>
            <w:tcW w:w="4081" w:type="dxa"/>
            <w:tcBorders/>
            <w:vAlign w:val="center"/>
          </w:tcPr>
          <w:p>
            <w:pPr>
              <w:pStyle w:val="TableHeading"/>
              <w:suppressLineNumbers/>
              <w:bidi w:val="0"/>
              <w:spacing w:before="0" w:after="283"/>
              <w:jc w:val="center"/>
              <w:rPr/>
            </w:pPr>
            <w:r>
              <w:rPr/>
              <w:t xml:space="preserve">Ohjaaja </w:t>
            </w:r>
          </w:p>
        </w:tc>
        <w:tc>
          <w:tcPr>
            <w:tcW w:w="6106" w:type="dxa"/>
            <w:tcBorders/>
            <w:vAlign w:val="center"/>
          </w:tcPr>
          <w:p>
            <w:pPr>
              <w:pStyle w:val="TableContents"/>
              <w:bidi w:val="0"/>
              <w:spacing w:before="0" w:after="283"/>
              <w:jc w:val="left"/>
              <w:rPr/>
            </w:pPr>
            <w:r>
              <w:rPr/>
              <w:t xml:space="preserve">Tate Donovan </w:t>
            </w:r>
          </w:p>
        </w:tc>
      </w:tr>
      <w:tr>
        <w:trPr/>
        <w:tc>
          <w:tcPr>
            <w:tcW w:w="4081" w:type="dxa"/>
            <w:tcBorders/>
            <w:vAlign w:val="center"/>
          </w:tcPr>
          <w:p>
            <w:pPr>
              <w:pStyle w:val="TableHeading"/>
              <w:suppressLineNumbers/>
              <w:bidi w:val="0"/>
              <w:spacing w:before="0" w:after="283"/>
              <w:jc w:val="center"/>
              <w:rPr/>
            </w:pPr>
            <w:r>
              <w:rPr/>
              <w:t xml:space="preserve">Kirjoittanut </w:t>
            </w:r>
          </w:p>
        </w:tc>
        <w:tc>
          <w:tcPr>
            <w:tcW w:w="6106" w:type="dxa"/>
            <w:tcBorders/>
            <w:vAlign w:val="center"/>
          </w:tcPr>
          <w:p>
            <w:pPr>
              <w:pStyle w:val="TableContents"/>
              <w:bidi w:val="0"/>
              <w:spacing w:before="0" w:after="283"/>
              <w:jc w:val="left"/>
              <w:rPr/>
            </w:pPr>
            <w:r>
              <w:rPr/>
              <w:t xml:space="preserve">Robert Hull &amp; Joshua Safran </w:t>
            </w:r>
          </w:p>
        </w:tc>
      </w:tr>
      <w:tr>
        <w:trPr/>
        <w:tc>
          <w:tcPr>
            <w:tcW w:w="4081" w:type="dxa"/>
            <w:tcBorders/>
            <w:vAlign w:val="center"/>
          </w:tcPr>
          <w:p>
            <w:pPr>
              <w:pStyle w:val="TableHeading"/>
              <w:suppressLineNumbers/>
              <w:bidi w:val="0"/>
              <w:spacing w:before="0" w:after="283"/>
              <w:jc w:val="center"/>
              <w:rPr/>
            </w:pPr>
            <w:r>
              <w:rPr/>
              <w:t xml:space="preserve">Tuotantokoodi </w:t>
            </w:r>
          </w:p>
        </w:tc>
        <w:tc>
          <w:tcPr>
            <w:tcW w:w="6106" w:type="dxa"/>
            <w:tcBorders/>
            <w:vAlign w:val="center"/>
          </w:tcPr>
          <w:p>
            <w:pPr>
              <w:pStyle w:val="TableContents"/>
              <w:bidi w:val="0"/>
              <w:spacing w:before="0" w:after="283"/>
              <w:jc w:val="left"/>
              <w:rPr/>
            </w:pPr>
            <w:r>
              <w:rPr/>
              <w:t xml:space="preserve">410 </w:t>
            </w:r>
          </w:p>
        </w:tc>
      </w:tr>
      <w:tr>
        <w:trPr/>
        <w:tc>
          <w:tcPr>
            <w:tcW w:w="4081" w:type="dxa"/>
            <w:tcBorders/>
            <w:vAlign w:val="center"/>
          </w:tcPr>
          <w:p>
            <w:pPr>
              <w:pStyle w:val="TableHeading"/>
              <w:suppressLineNumbers/>
              <w:bidi w:val="0"/>
              <w:spacing w:before="0" w:after="283"/>
              <w:jc w:val="center"/>
              <w:rPr/>
            </w:pPr>
            <w:r>
              <w:rPr/>
              <w:t xml:space="preserve">Alkuperäinen lähetyspäivä </w:t>
            </w:r>
          </w:p>
        </w:tc>
        <w:tc>
          <w:tcPr>
            <w:tcW w:w="6106" w:type="dxa"/>
            <w:tcBorders/>
            <w:vAlign w:val="center"/>
          </w:tcPr>
          <w:p>
            <w:pPr>
              <w:pStyle w:val="TableContents"/>
              <w:bidi w:val="0"/>
              <w:jc w:val="left"/>
              <w:rPr/>
            </w:pPr>
            <w:r>
              <w:rPr/>
              <w:t xml:space="preserve">29. marraskuuta 2010 (The CW) Toistuva / Vierailevat esiintymiset </w:t>
            </w:r>
          </w:p>
          <w:p>
            <w:pPr>
              <w:pStyle w:val="TextBody"/>
              <w:numPr>
                <w:ilvl w:val="0"/>
                <w:numId w:val="172"/>
              </w:numPr>
              <w:tabs>
                <w:tab w:val="clear" w:pos="1134"/>
                <w:tab w:val="left" w:leader="none" w:pos="707"/>
              </w:tabs>
              <w:bidi w:val="0"/>
              <w:spacing w:before="0" w:after="0"/>
              <w:ind w:start="707" w:hanging="283"/>
              <w:jc w:val="left"/>
              <w:rPr/>
            </w:pPr>
            <w:r>
              <w:rPr/>
              <w:t xml:space="preserve">Zuzanna Szadkowki (Dorota Kishlovsky) </w:t>
            </w:r>
          </w:p>
          <w:p>
            <w:pPr>
              <w:pStyle w:val="TextBody"/>
              <w:numPr>
                <w:ilvl w:val="0"/>
                <w:numId w:val="172"/>
              </w:numPr>
              <w:tabs>
                <w:tab w:val="clear" w:pos="1134"/>
                <w:tab w:val="left" w:leader="none" w:pos="707"/>
              </w:tabs>
              <w:bidi w:val="0"/>
              <w:spacing w:before="0" w:after="0"/>
              <w:ind w:start="707" w:hanging="283"/>
              <w:jc w:val="left"/>
              <w:rPr/>
            </w:pPr>
            <w:r>
              <w:rPr/>
              <w:t xml:space="preserve">Connor Paolo (Eric van der Woodsen) </w:t>
            </w:r>
          </w:p>
          <w:p>
            <w:pPr>
              <w:pStyle w:val="TextBody"/>
              <w:numPr>
                <w:ilvl w:val="0"/>
                <w:numId w:val="172"/>
              </w:numPr>
              <w:tabs>
                <w:tab w:val="clear" w:pos="1134"/>
                <w:tab w:val="left" w:leader="none" w:pos="707"/>
              </w:tabs>
              <w:bidi w:val="0"/>
              <w:spacing w:before="0" w:after="0"/>
              <w:ind w:start="707" w:hanging="283"/>
              <w:jc w:val="left"/>
              <w:rPr/>
            </w:pPr>
            <w:r>
              <w:rPr/>
              <w:t xml:space="preserve">Katie Cassidy Juliet Sharpina </w:t>
            </w:r>
          </w:p>
          <w:p>
            <w:pPr>
              <w:pStyle w:val="TextBody"/>
              <w:numPr>
                <w:ilvl w:val="0"/>
                <w:numId w:val="172"/>
              </w:numPr>
              <w:tabs>
                <w:tab w:val="clear" w:pos="1134"/>
                <w:tab w:val="left" w:leader="none" w:pos="707"/>
              </w:tabs>
              <w:bidi w:val="0"/>
              <w:spacing w:before="0" w:after="0"/>
              <w:ind w:start="707" w:hanging="283"/>
              <w:jc w:val="left"/>
              <w:rPr/>
            </w:pPr>
            <w:r>
              <w:rPr/>
              <w:t xml:space="preserve">Sam Robards Howard Archibaldina </w:t>
            </w:r>
          </w:p>
          <w:p>
            <w:pPr>
              <w:pStyle w:val="TextBody"/>
              <w:numPr>
                <w:ilvl w:val="0"/>
                <w:numId w:val="172"/>
              </w:numPr>
              <w:tabs>
                <w:tab w:val="clear" w:pos="1134"/>
                <w:tab w:val="left" w:leader="none" w:pos="707"/>
              </w:tabs>
              <w:bidi w:val="0"/>
              <w:spacing w:before="0" w:after="0"/>
              <w:ind w:start="707" w:hanging="283"/>
              <w:jc w:val="left"/>
              <w:rPr/>
            </w:pPr>
            <w:r>
              <w:rPr/>
              <w:t xml:space="preserve">Francie Swift Anne Archibaldina </w:t>
            </w:r>
          </w:p>
          <w:p>
            <w:pPr>
              <w:pStyle w:val="TextBody"/>
              <w:numPr>
                <w:ilvl w:val="0"/>
                <w:numId w:val="172"/>
              </w:numPr>
              <w:tabs>
                <w:tab w:val="clear" w:pos="1134"/>
                <w:tab w:val="left" w:leader="none" w:pos="707"/>
              </w:tabs>
              <w:bidi w:val="0"/>
              <w:ind w:start="707" w:hanging="283"/>
              <w:jc w:val="left"/>
              <w:rPr/>
            </w:pPr>
            <w:r>
              <w:rPr/>
              <w:t xml:space="preserve">David Call (Ben Donovan) </w:t>
            </w:r>
          </w:p>
          <w:p>
            <w:pPr>
              <w:pStyle w:val="TextBody"/>
              <w:bidi w:val="0"/>
              <w:spacing w:before="0" w:after="283"/>
              <w:jc w:val="left"/>
              <w:rPr/>
            </w:pPr>
            <w:r>
              <w:rPr/>
              <w:t xml:space="preserve">Jakson aikajärjestys </w:t>
            </w:r>
          </w:p>
        </w:tc>
      </w:tr>
      <w:tr>
        <w:trPr/>
        <w:tc>
          <w:tcPr>
            <w:tcW w:w="4081" w:type="dxa"/>
            <w:tcBorders/>
            <w:vAlign w:val="center"/>
          </w:tcPr>
          <w:p>
            <w:pPr>
              <w:pStyle w:val="TableContents"/>
              <w:bidi w:val="0"/>
              <w:spacing w:before="0" w:after="283"/>
              <w:jc w:val="left"/>
              <w:rPr/>
            </w:pPr>
            <w:r>
              <w:rPr/>
              <w:t xml:space="preserve">← </w:t>
            </w:r>
            <w:r>
              <w:rPr/>
              <w:t xml:space="preserve">Previous ``Bushwickin noidat'' </w:t>
            </w:r>
          </w:p>
        </w:tc>
        <w:tc>
          <w:tcPr>
            <w:tcW w:w="6106" w:type="dxa"/>
            <w:tcBorders/>
            <w:vAlign w:val="center"/>
          </w:tcPr>
          <w:p>
            <w:pPr>
              <w:pStyle w:val="TableContents"/>
              <w:bidi w:val="0"/>
              <w:spacing w:before="0" w:after="283"/>
              <w:jc w:val="left"/>
              <w:rPr/>
            </w:pPr>
            <w:r>
              <w:rPr/>
              <w:t xml:space="preserve">Seuraava → ``Kaupunkilainen'' </w:t>
            </w:r>
          </w:p>
        </w:tc>
      </w:tr>
    </w:tbl>
    <w:p>
      <w:pPr>
        <w:pStyle w:val="TextBody"/>
        <w:bidi w:val="0"/>
        <w:spacing w:before="0" w:after="283"/>
        <w:jc w:val="left"/>
        <w:rPr/>
      </w:pPr>
      <w:r>
        <w:rPr/>
        <w:t xml:space="preserve">Luettelo Gossip Girl jaksot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saavat selville, ettei Serena ottanut yliannostusta...</w:t>
      </w:r>
    </w:p>
    <w:p>
      <w:pPr>
        <w:pStyle w:val="TextBody"/>
        <w:bidi w:val="0"/>
        <w:jc w:val="left"/>
        <w:rPr>
          <w:b/>
          <w:u w:val="single"/>
          <w:shd w:val="clear" w:fill="FFFF00"/>
        </w:rPr>
      </w:pPr>
      <w:r>
        <w:rPr>
          <w:b/>
          <w:u w:val="single"/>
          <w:shd w:val="clear" w:fill="FFFF00"/>
        </w:rPr>
        <w:t xml:space="preserve">Asiakirjan numero 29535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1870-luvulla Degas oli oppinut perinteisen </w:t>
      </w:r>
      <w:r>
        <w:rPr>
          <w:color w:val="A9A9A9"/>
        </w:rPr>
        <w:t xml:space="preserve">öljyn lisäksi myös </w:t>
      </w:r>
      <w:r>
        <w:rPr/>
        <w:t xml:space="preserve">pastellin. Kuiva väliaine, jota hän levitti monimutkaisin kerroksin ja tekstuurein, mahdollisti sen, että hän pystyi helpommin sovittamaan yhteen linjakäsityskykynsä ja kasvavan kiinnostuksensa ekspressiivisiin väreihin.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maalia edgar degas käytti</w:t>
      </w:r>
    </w:p>
    <w:p>
      <w:pPr>
        <w:pStyle w:val="TextBody"/>
        <w:bidi w:val="0"/>
        <w:jc w:val="left"/>
        <w:rPr>
          <w:b/>
          <w:u w:val="single"/>
          <w:shd w:val="clear" w:fill="FFFF00"/>
        </w:rPr>
      </w:pPr>
      <w:r>
        <w:rPr>
          <w:b/>
          <w:u w:val="single"/>
          <w:shd w:val="clear" w:fill="FFFF00"/>
        </w:rPr>
        <w:t xml:space="preserve">Asiakirjan numero 29536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Meghalaya (Iso-Britannia: / meɪˈɡɑːləjə /, Yhdysvallat: / ˌmeɪɡəˈleɪə /) on osavaltio Koillis-Intiassa. Nimi tarkoittaa sanskritiksi ``pilvien asuinpaikkaa''. Meghalayan väkiluvuksi </w:t>
      </w:r>
      <w:r>
        <w:rPr>
          <w:color w:val="A9A9A9"/>
        </w:rPr>
        <w:t xml:space="preserve">vuonna 2016 on arvioitu 3 211 474 asukasta</w:t>
      </w:r>
      <w:r>
        <w:rPr/>
        <w:t xml:space="preserve">. Meghalayan pinta-ala on noin 22 430 neliökilometriä, ja sen pituus-leveys-suhde on noin 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Megaian väkiluku vuonna 2018?</w:t>
      </w:r>
    </w:p>
    <w:p>
      <w:pPr>
        <w:pStyle w:val="TextBody"/>
        <w:bidi w:val="0"/>
        <w:jc w:val="left"/>
        <w:rPr>
          <w:b/>
          <w:u w:val="single"/>
          <w:shd w:val="clear" w:fill="FFFF00"/>
        </w:rPr>
      </w:pPr>
      <w:r>
        <w:rPr>
          <w:b/>
          <w:u w:val="single"/>
          <w:shd w:val="clear" w:fill="FFFF00"/>
        </w:rPr>
        <w:t xml:space="preserve">Asiakirjan numero 29537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Yemen </w:t>
      </w:r>
      <w:r>
        <w:rPr/>
        <w:t xml:space="preserve">an Eaman (skotlannin gaelin kieli), Iemen (skotlannin gaelin kieli, walesin kieli), Iemen-イエメン </w:t>
      </w:r>
      <w:r>
        <w:rPr/>
        <w:t xml:space="preserve">(japanin kieli), Iémen (portugalin kieli), Iêmen (brasilian portugalin kieli), Iemenia tai Iemenium (latinan kieli), Iiman (inuktitut), il-Jemen (maltan kieli), Jeemen (viron kieli, Võro), Jemen (afrikaans, bosnia, kroaatti, tšekki, hollanti, färsaari, suomi, saksa, unkari, norja, puola, slovakki, sloveeni), Jemen-Јемен (makedonia, serbia), Jemena (latvia), Jemenas (liettua), Jemeno (esperanto), Teyman-תימן </w:t>
      </w:r>
      <w:r>
        <w:rPr/>
        <w:t xml:space="preserve">(heprea), Teymen-תּימן </w:t>
      </w:r>
      <w:r>
        <w:rPr/>
        <w:t xml:space="preserve">(jiddiš), al-Yaman-اليمن </w:t>
      </w:r>
      <w:r>
        <w:rPr/>
        <w:t xml:space="preserve">(arabia), Yaman (indonesia, malaiji), Yemanayay-යේමනයේ </w:t>
      </w:r>
      <w:r>
        <w:rPr/>
        <w:t xml:space="preserve">(singale), Jemen (katalaani, tanska, italia, romania, espanja, ruotsi, turkki, tanska, katalaani), Jemen-Йемен (bulgaria, venäjäksi</w:t>
      </w:r>
      <w:r>
        <w:rPr/>
        <w:t xml:space="preserve">), Jemen-예멘 </w:t>
      </w:r>
      <w:r>
        <w:rPr/>
        <w:t xml:space="preserve">(koreaksi), Jemen-เยเมน </w:t>
      </w:r>
      <w:r>
        <w:rPr/>
        <w:t xml:space="preserve">(thaiksi), Jemen-Ємен (ukrainaksi), Yémen (ranskaksi), Yèmén </w:t>
      </w:r>
      <w:r>
        <w:rPr/>
        <w:t xml:space="preserve">葉 門 </w:t>
      </w:r>
      <w:r>
        <w:rPr/>
        <w:t xml:space="preserve">tai Yěmén </w:t>
      </w:r>
      <w:r>
        <w:rPr/>
        <w:t xml:space="preserve">也門 </w:t>
      </w:r>
      <w:r>
        <w:rPr/>
        <w:t xml:space="preserve">(kiinaksi), Yeméni-Υεεμένη (kreikaksi), Yəmən (azerbaidžaniksi), </w:t>
      </w:r>
      <w:r>
        <w:rPr/>
        <w:t xml:space="preserve">ஏமன் </w:t>
      </w:r>
      <w:r>
        <w:rPr/>
        <w:t xml:space="preserve">(tamiliksi), Jemen </w:t>
      </w:r>
      <w:r>
        <w:rPr>
          <w:rtl w:val="true"/>
        </w:rPr>
        <w:t xml:space="preserve">یمن </w:t>
      </w:r>
      <w:r>
        <w:rPr/>
        <w:t xml:space="preserve">(urdu).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nimi, joka alkaa y-kirjaimella</w:t>
      </w:r>
    </w:p>
    <w:p>
      <w:pPr>
        <w:pStyle w:val="TextBody"/>
        <w:bidi w:val="0"/>
        <w:jc w:val="left"/>
        <w:rPr>
          <w:b/>
          <w:u w:val="single"/>
          <w:shd w:val="clear" w:fill="FFFF00"/>
        </w:rPr>
      </w:pPr>
      <w:r>
        <w:rPr>
          <w:b/>
          <w:u w:val="single"/>
          <w:shd w:val="clear" w:fill="FFFF00"/>
        </w:rPr>
        <w:t xml:space="preserve">Asiakirjan numero 29538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Motownin päätuotantoryhmän Holland -- Dozier -- </w:t>
      </w:r>
      <w:r>
        <w:rPr/>
        <w:t xml:space="preserve">Hollandin kirjoittama ja tuottama </w:t>
      </w:r>
      <w:r>
        <w:rPr/>
        <w:t xml:space="preserve">"Stop! In the Name of Love" oli Billboardin pop-single-listan ykkössijalla Yhdysvalloissa 27. maaliskuuta 1965 - 3. huhtikuuta 1965 ja nousi soul-listan kakkossijalle.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stop in the name of love...</w:t>
      </w:r>
    </w:p>
    <w:p>
      <w:pPr>
        <w:pStyle w:val="TextBody"/>
        <w:bidi w:val="0"/>
        <w:jc w:val="left"/>
        <w:rPr>
          <w:b/>
          <w:u w:val="single"/>
          <w:shd w:val="clear" w:fill="FFFF00"/>
        </w:rPr>
      </w:pPr>
      <w:r>
        <w:rPr>
          <w:b/>
          <w:u w:val="single"/>
          <w:shd w:val="clear" w:fill="FFFF00"/>
        </w:rPr>
        <w:t xml:space="preserve">Asiakirjan numero 29539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Tyypillinen kaksoissidos koostuu yhdestä sigmasidoksesta ja yhdestä piisidoksesta, esimerkiksi eteenin C = C - kaksoissidos. Tyypillinen kolmoissidos, esimerkiksi asetyleenissä, koostuu yhdestä sigmasidoksesta ja </w:t>
      </w:r>
      <w:r>
        <w:rPr>
          <w:color w:val="A9A9A9"/>
        </w:rPr>
        <w:t xml:space="preserve">kahdesta </w:t>
      </w:r>
      <w:r>
        <w:rPr/>
        <w:t xml:space="preserve">pi-sidoksesta kahdessa toisiaan vastaan kohtisuorassa tasossa, jotka sisältävät sidoksen akselin. Kaksi pi-sidosta on maksimiarvo, joka tietyn atomiparin välillä voi olla. Nelinkertaiset sidokset ovat erittäin harvinaisia, ja niitä voi muodostua vain siirtymämetalliatomien välille, ja ne koostuvat yhdestä sigmasidoksesta, kahdesta pi-sidoksesta ja yhdestä delta-sidoksesta.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piisidosten lukumäärä kolmoissidoksessa</w:t>
      </w:r>
    </w:p>
    <w:p>
      <w:pPr>
        <w:pStyle w:val="TextBody"/>
        <w:bidi w:val="0"/>
        <w:jc w:val="left"/>
        <w:rPr>
          <w:b/>
          <w:u w:val="single"/>
          <w:shd w:val="clear" w:fill="FFFF00"/>
        </w:rPr>
      </w:pPr>
      <w:r>
        <w:rPr>
          <w:b/>
          <w:u w:val="single"/>
          <w:shd w:val="clear" w:fill="FFFF00"/>
        </w:rPr>
        <w:t xml:space="preserve">Asiakirjan numero 29540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Pääministeri valitsee </w:t>
      </w:r>
      <w:r>
        <w:rPr/>
        <w:t xml:space="preserve">kruununministerit ja erityisesti </w:t>
      </w:r>
      <w:r>
        <w:rPr>
          <w:color w:val="A9A9A9"/>
        </w:rPr>
        <w:t xml:space="preserve">kabinettiministerit </w:t>
      </w:r>
      <w:r>
        <w:rPr/>
        <w:t xml:space="preserve">ensisijaisesti alahuoneen vaaleilla valituista jäsenistä ja ylähuoneen jäsenistä.</w:t>
      </w:r>
      <w:r>
        <w:rPr/>
        <w:t xml:space="preserve"> Kabinettiministerit ovat ministeriöiden päälliköitä, useimmiten "valtiosihteeri (tehtävä, esim. puolustusministeriö)". Kabinetin kollektiivista koordinointitehtävää vahvistaa lakisääteinen asema, jonka mukaan kaikki valtiosihteerit ovat yhdessä samassa virassa ja voivat käyttää samoja valtuuksia.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Britannian järjestelmässä kabinetin jäsen on nimeltään</w:t>
      </w:r>
    </w:p>
    <w:p>
      <w:pPr>
        <w:pStyle w:val="TextBody"/>
        <w:bidi w:val="0"/>
        <w:jc w:val="left"/>
        <w:rPr>
          <w:b/>
          <w:u w:val="single"/>
          <w:shd w:val="clear" w:fill="FFFF00"/>
        </w:rPr>
      </w:pPr>
      <w:r>
        <w:rPr>
          <w:b/>
          <w:u w:val="single"/>
          <w:shd w:val="clear" w:fill="FFFF00"/>
        </w:rPr>
        <w:t xml:space="preserve">Asiakirjan numero 29541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"maahantulija" (ranskaksi immigrant reçu) on vanha luokitus </w:t>
      </w:r>
      <w:r>
        <w:rPr>
          <w:color w:val="A9A9A9"/>
        </w:rPr>
        <w:t xml:space="preserve">henkilöille, jotka on hyväksytty Kanadaan muuna kuin Kanadan kansalaisena pysyväksi asukkaaksi</w:t>
      </w:r>
      <w:r>
        <w:rPr/>
        <w:t xml:space="preserve">. Nykyinen virallinen luokitus tällaiselle henkilölle on yksinkertaisesti ``permanent resident''. Termi ``Landed immigrant'' on ollut käytössä niin kauan, että se on edelleen (15 vuotta myöhemmin) osa Kanadan sanastoa ja esiintyy edelleen joissakin hallituksen julkaisuissa ja lomakkeissa.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maahan tulleen maahanmuuttajan asema Kanadassa?</w:t>
      </w:r>
    </w:p>
    <w:p>
      <w:pPr>
        <w:pStyle w:val="TextBody"/>
        <w:bidi w:val="0"/>
        <w:jc w:val="left"/>
        <w:rPr>
          <w:b/>
          <w:u w:val="single"/>
          <w:shd w:val="clear" w:fill="FFFF00"/>
        </w:rPr>
      </w:pPr>
      <w:r>
        <w:rPr>
          <w:b/>
          <w:u w:val="single"/>
          <w:shd w:val="clear" w:fill="FFFF00"/>
        </w:rPr>
        <w:t xml:space="preserve">Asiakirjan numero 29542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Everything, Everything on Stella Meghien ohjaama ja J. Mills Goodloen käsikirjoittama yhdysvaltalainen romanttinen draamaelokuva vuodelta 2017, joka perustuu Nicola Yoonin samannimiseen nuortenromaaniin vuodelta 2015. Elokuvan pääosissa ovat Amandla Stenberg ja Nick Robinson, ja sen julkaisi </w:t>
      </w:r>
      <w:r>
        <w:rPr>
          <w:color w:val="A9A9A9"/>
        </w:rPr>
        <w:t xml:space="preserve">19. toukokuuta 2017 </w:t>
      </w:r>
      <w:r>
        <w:rPr/>
        <w:t xml:space="preserve">Warner Bros. Pictures.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kaikki kaikki tulee teattereihin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Everything, Everything on </w:t>
      </w:r>
      <w:r>
        <w:rPr/>
        <w:t xml:space="preserve">Stella Meghien ohjaama ja J. Mills Goodloen käsikirjoittama yhdysvaltalainen romanttinen draamaelokuva vuodelta 2017, joka perustuu Nicola Yoonin samannimiseen romaaniin vuodelta 2015. Elokuvassa seurataan nuorta Maddy-nimistä naista (Amandla Stenberg), jota sairaus estää menemästä kotinsa ulkopuolelle, ja hänen naapuriaan Ollya (Nick Robinson), joka haluaa auttaa häntä kokemaan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sairaasta tytöstä, joka ei voi mennä ulos.</w:t>
      </w:r>
    </w:p>
    <w:p>
      <w:pPr>
        <w:pStyle w:val="TextBody"/>
        <w:bidi w:val="0"/>
        <w:jc w:val="left"/>
        <w:rPr>
          <w:b/>
          <w:u w:val="single"/>
          <w:shd w:val="clear" w:fill="FFFF00"/>
        </w:rPr>
      </w:pPr>
      <w:r>
        <w:rPr>
          <w:b/>
          <w:u w:val="single"/>
          <w:shd w:val="clear" w:fill="FFFF00"/>
        </w:rPr>
        <w:t xml:space="preserve">Asiakirjan numero 29543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on lähettänyt historiansa suurimman delegaation kesäparalympialaisten historiassa eli 19 kilpailijaa viidessä lajissa.Se on ollut Intian paras suoritus kesäparalympialaisten historiassa, sillä se voitti yhteensä 4 mitalia (2 kultaa, 1 hopea ja 1 pronssi) </w:t>
      </w:r>
      <w:r>
        <w:rPr>
          <w:color w:val="A9A9A9"/>
        </w:rPr>
        <w:t xml:space="preserve">Devendra Jhajharia </w:t>
      </w:r>
      <w:r>
        <w:rPr/>
        <w:t xml:space="preserve">rikkoi maailmanennätyksen kultamitalin voittamisessa paralympialaisissa. </w:t>
      </w:r>
      <w:r>
        <w:rPr>
          <w:color w:val="DCDCDC"/>
        </w:rPr>
        <w:t xml:space="preserve">Mariyappan Thangavelu </w:t>
      </w:r>
      <w:r>
        <w:rPr/>
        <w:t xml:space="preserve">on Intian ensimmäinen kultamitalisti vuoden 2016 paralympialaisissa.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kultamitalin Intialle Rion paraolympialaisissa?</w:t>
      </w:r>
    </w:p>
    <w:p>
      <w:pPr>
        <w:pStyle w:val="TextBody"/>
        <w:bidi w:val="0"/>
        <w:jc w:val="left"/>
        <w:rPr>
          <w:b/>
          <w:u w:val="single"/>
          <w:shd w:val="clear" w:fill="FFFF00"/>
        </w:rPr>
      </w:pPr>
      <w:r>
        <w:rPr>
          <w:b/>
          <w:u w:val="single"/>
          <w:shd w:val="clear" w:fill="FFFF00"/>
        </w:rPr>
        <w:t xml:space="preserve">Asiakirjan numero 29544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Challenge 21 ja Challenge 25 ovat osa Yhdistyneessä kuningaskunnassa käytössä olevaa järjestelmää, jonka British Beer and Pub Association (BBPA) on ottanut käyttöön ja jonka tarkoituksena on estää nuoria pääsemästä käsiksi ikärajoitettuihin tuotteisiin, kuten savukkeisiin ja alkoholijuomiin. Järjestelmän mukaan asiakkaita, jotka yrittävät ostaa ikärajavalvottuja tuotteita, pyydetään todistamaan ikänsä, jos he vähittäismyyjän mielestä näyttävät alle 21- tai 25-vuotiailta, vaikka alkoholin ja savukkeiden ostamisen alaikäraja Yhdistyneessä kuningaskunnassa on </w:t>
      </w:r>
      <w:r>
        <w:rPr>
          <w:color w:val="A9A9A9"/>
        </w:rPr>
        <w:t xml:space="preserve">18 vuotta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ikäraja alkoholin ostamiseen Yhdistyneessä kuningaskunnassa?</w:t>
      </w:r>
    </w:p>
    <w:p>
      <w:pPr>
        <w:pStyle w:val="TextBody"/>
        <w:bidi w:val="0"/>
        <w:jc w:val="left"/>
        <w:rPr>
          <w:b/>
          <w:u w:val="single"/>
          <w:shd w:val="clear" w:fill="FFFF00"/>
        </w:rPr>
      </w:pPr>
      <w:r>
        <w:rPr>
          <w:b/>
          <w:u w:val="single"/>
          <w:shd w:val="clear" w:fill="FFFF00"/>
        </w:rPr>
        <w:t xml:space="preserve">Asiakirjan numero 29545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515"/>
        <w:gridCol w:w="1119"/>
        <w:gridCol w:w="397"/>
        <w:gridCol w:w="3063"/>
        <w:gridCol w:w="3111"/>
      </w:tblGrid>
      <w:tr>
        <w:trPr/>
        <w:tc>
          <w:tcPr>
            <w:tcW w:w="2515" w:type="dxa"/>
            <w:tcBorders/>
            <w:vAlign w:val="center"/>
          </w:tcPr>
          <w:p>
            <w:pPr>
              <w:pStyle w:val="TableHeading"/>
              <w:suppressLineNumbers/>
              <w:bidi w:val="0"/>
              <w:spacing w:before="0" w:after="283"/>
              <w:jc w:val="center"/>
              <w:rPr/>
            </w:pPr>
            <w:r>
              <w:rPr/>
              <w:t xml:space="preserve">Alun perin esitetyt jaksot </w:t>
            </w:r>
          </w:p>
        </w:tc>
        <w:tc>
          <w:tcPr>
            <w:tcW w:w="1119" w:type="dxa"/>
            <w:tcBorders/>
          </w:tcPr>
          <w:p>
            <w:pPr>
              <w:pStyle w:val="TableContents"/>
              <w:bidi w:val="0"/>
              <w:spacing w:before="0" w:after="283"/>
              <w:jc w:val="left"/>
              <w:rPr>
                <w:sz w:val="4"/>
                <w:szCs w:val="4"/>
              </w:rPr>
            </w:pPr>
            <w:r>
              <w:rPr>
                <w:sz w:val="4"/>
                <w:szCs w:val="4"/>
              </w:rPr>
            </w:r>
          </w:p>
        </w:tc>
        <w:tc>
          <w:tcPr>
            <w:tcW w:w="397" w:type="dxa"/>
            <w:tcBorders/>
          </w:tcPr>
          <w:p>
            <w:pPr>
              <w:pStyle w:val="TableContents"/>
              <w:bidi w:val="0"/>
              <w:spacing w:before="0" w:after="283"/>
              <w:jc w:val="left"/>
              <w:rPr>
                <w:sz w:val="4"/>
                <w:szCs w:val="4"/>
              </w:rPr>
            </w:pPr>
            <w:r>
              <w:rPr>
                <w:sz w:val="4"/>
                <w:szCs w:val="4"/>
              </w:rPr>
            </w:r>
          </w:p>
        </w:tc>
        <w:tc>
          <w:tcPr>
            <w:tcW w:w="3063" w:type="dxa"/>
            <w:tcBorders/>
          </w:tcPr>
          <w:p>
            <w:pPr>
              <w:pStyle w:val="TableContents"/>
              <w:bidi w:val="0"/>
              <w:spacing w:before="0" w:after="283"/>
              <w:jc w:val="left"/>
              <w:rPr>
                <w:sz w:val="4"/>
                <w:szCs w:val="4"/>
              </w:rPr>
            </w:pPr>
            <w:r>
              <w:rPr>
                <w:sz w:val="4"/>
                <w:szCs w:val="4"/>
              </w:rPr>
            </w:r>
          </w:p>
        </w:tc>
        <w:tc>
          <w:tcPr>
            <w:tcW w:w="3111" w:type="dxa"/>
            <w:tcBorders/>
          </w:tcPr>
          <w:p>
            <w:pPr>
              <w:pStyle w:val="TableContents"/>
              <w:bidi w:val="0"/>
              <w:spacing w:before="0" w:after="283"/>
              <w:jc w:val="left"/>
              <w:rPr>
                <w:sz w:val="4"/>
                <w:szCs w:val="4"/>
              </w:rPr>
            </w:pPr>
            <w:r>
              <w:rPr>
                <w:sz w:val="4"/>
                <w:szCs w:val="4"/>
              </w:rPr>
            </w:r>
          </w:p>
        </w:tc>
      </w:tr>
      <w:tr>
        <w:trPr/>
        <w:tc>
          <w:tcPr>
            <w:tcW w:w="2515" w:type="dxa"/>
            <w:tcBorders/>
            <w:vAlign w:val="center"/>
          </w:tcPr>
          <w:p>
            <w:pPr>
              <w:pStyle w:val="TableHeading"/>
              <w:suppressLineNumbers/>
              <w:bidi w:val="0"/>
              <w:spacing w:before="0" w:after="283"/>
              <w:jc w:val="center"/>
              <w:rPr/>
            </w:pPr>
            <w:r>
              <w:rPr/>
              <w:t xml:space="preserve">Ensiesitys </w:t>
            </w:r>
          </w:p>
        </w:tc>
        <w:tc>
          <w:tcPr>
            <w:tcW w:w="1119" w:type="dxa"/>
            <w:tcBorders/>
            <w:vAlign w:val="center"/>
          </w:tcPr>
          <w:p>
            <w:pPr>
              <w:pStyle w:val="TableHeading"/>
              <w:suppressLineNumbers/>
              <w:bidi w:val="0"/>
              <w:spacing w:before="0" w:after="283"/>
              <w:jc w:val="center"/>
              <w:rPr/>
            </w:pPr>
            <w:r>
              <w:rPr/>
              <w:t xml:space="preserve">Viimeksi esitetty </w:t>
            </w:r>
          </w:p>
        </w:tc>
        <w:tc>
          <w:tcPr>
            <w:tcW w:w="397" w:type="dxa"/>
            <w:tcBorders/>
          </w:tcPr>
          <w:p>
            <w:pPr>
              <w:pStyle w:val="TableContents"/>
              <w:bidi w:val="0"/>
              <w:spacing w:before="0" w:after="283"/>
              <w:jc w:val="left"/>
              <w:rPr>
                <w:sz w:val="4"/>
                <w:szCs w:val="4"/>
              </w:rPr>
            </w:pPr>
            <w:r>
              <w:rPr>
                <w:sz w:val="4"/>
                <w:szCs w:val="4"/>
              </w:rPr>
            </w:r>
          </w:p>
        </w:tc>
        <w:tc>
          <w:tcPr>
            <w:tcW w:w="3063" w:type="dxa"/>
            <w:tcBorders/>
          </w:tcPr>
          <w:p>
            <w:pPr>
              <w:pStyle w:val="TableContents"/>
              <w:bidi w:val="0"/>
              <w:spacing w:before="0" w:after="283"/>
              <w:jc w:val="left"/>
              <w:rPr>
                <w:sz w:val="4"/>
                <w:szCs w:val="4"/>
              </w:rPr>
            </w:pPr>
            <w:r>
              <w:rPr>
                <w:sz w:val="4"/>
                <w:szCs w:val="4"/>
              </w:rPr>
            </w:r>
          </w:p>
        </w:tc>
        <w:tc>
          <w:tcPr>
            <w:tcW w:w="3111" w:type="dxa"/>
            <w:tcBorders/>
          </w:tcPr>
          <w:p>
            <w:pPr>
              <w:pStyle w:val="TableContents"/>
              <w:bidi w:val="0"/>
              <w:spacing w:before="0" w:after="283"/>
              <w:jc w:val="left"/>
              <w:rPr>
                <w:sz w:val="4"/>
                <w:szCs w:val="4"/>
              </w:rPr>
            </w:pPr>
            <w:r>
              <w:rPr>
                <w:sz w:val="4"/>
                <w:szCs w:val="4"/>
              </w:rPr>
            </w:r>
          </w:p>
        </w:tc>
      </w:tr>
      <w:tr>
        <w:trPr/>
        <w:tc>
          <w:tcPr>
            <w:tcW w:w="2515" w:type="dxa"/>
            <w:tcBorders/>
            <w:vAlign w:val="center"/>
          </w:tcPr>
          <w:p>
            <w:pPr>
              <w:pStyle w:val="TableContents"/>
              <w:bidi w:val="0"/>
              <w:spacing w:before="0" w:after="283"/>
              <w:jc w:val="left"/>
              <w:rPr>
                <w:sz w:val="4"/>
                <w:szCs w:val="4"/>
              </w:rPr>
            </w:pPr>
            <w:r>
              <w:rPr>
                <w:sz w:val="4"/>
                <w:szCs w:val="4"/>
              </w:rPr>
            </w:r>
          </w:p>
        </w:tc>
        <w:tc>
          <w:tcPr>
            <w:tcW w:w="1119" w:type="dxa"/>
            <w:tcBorders/>
            <w:vAlign w:val="center"/>
          </w:tcPr>
          <w:p>
            <w:pPr>
              <w:pStyle w:val="TableContents"/>
              <w:bidi w:val="0"/>
              <w:spacing w:before="0" w:after="283"/>
              <w:jc w:val="left"/>
              <w:rPr>
                <w:sz w:val="4"/>
                <w:szCs w:val="4"/>
              </w:rPr>
            </w:pPr>
            <w:r>
              <w:rPr>
                <w:sz w:val="4"/>
                <w:szCs w:val="4"/>
              </w:rPr>
            </w:r>
          </w:p>
        </w:tc>
        <w:tc>
          <w:tcPr>
            <w:tcW w:w="397" w:type="dxa"/>
            <w:tcBorders/>
            <w:vAlign w:val="center"/>
          </w:tcPr>
          <w:p>
            <w:pPr>
              <w:pStyle w:val="TableContents"/>
              <w:bidi w:val="0"/>
              <w:spacing w:before="0" w:after="283"/>
              <w:jc w:val="left"/>
              <w:rPr/>
            </w:pPr>
            <w:r>
              <w:rPr/>
              <w:t xml:space="preserve">13 </w:t>
            </w:r>
          </w:p>
        </w:tc>
        <w:tc>
          <w:tcPr>
            <w:tcW w:w="3063" w:type="dxa"/>
            <w:tcBorders/>
            <w:vAlign w:val="center"/>
          </w:tcPr>
          <w:p>
            <w:pPr>
              <w:pStyle w:val="TableContents"/>
              <w:bidi w:val="0"/>
              <w:spacing w:before="0" w:after="283"/>
              <w:jc w:val="left"/>
              <w:rPr/>
            </w:pPr>
            <w:r>
              <w:rPr/>
              <w:t xml:space="preserve">19. huhtikuuta 2009 (2009-04-19) </w:t>
            </w:r>
          </w:p>
        </w:tc>
        <w:tc>
          <w:tcPr>
            <w:tcW w:w="3111" w:type="dxa"/>
            <w:tcBorders/>
            <w:vAlign w:val="center"/>
          </w:tcPr>
          <w:p>
            <w:pPr>
              <w:pStyle w:val="TableContents"/>
              <w:bidi w:val="0"/>
              <w:spacing w:before="0" w:after="283"/>
              <w:jc w:val="left"/>
              <w:rPr/>
            </w:pPr>
            <w:r>
              <w:rPr/>
              <w:t xml:space="preserve">17. elokuuta 2009 (2009-08-17) </w:t>
            </w:r>
          </w:p>
        </w:tc>
      </w:tr>
      <w:tr>
        <w:trPr/>
        <w:tc>
          <w:tcPr>
            <w:tcW w:w="2515" w:type="dxa"/>
            <w:tcBorders/>
            <w:vAlign w:val="center"/>
          </w:tcPr>
          <w:p>
            <w:pPr>
              <w:pStyle w:val="TableContents"/>
              <w:bidi w:val="0"/>
              <w:spacing w:before="0" w:after="283"/>
              <w:jc w:val="left"/>
              <w:rPr>
                <w:sz w:val="4"/>
                <w:szCs w:val="4"/>
              </w:rPr>
            </w:pPr>
            <w:r>
              <w:rPr>
                <w:sz w:val="4"/>
                <w:szCs w:val="4"/>
              </w:rPr>
            </w:r>
          </w:p>
        </w:tc>
        <w:tc>
          <w:tcPr>
            <w:tcW w:w="1119" w:type="dxa"/>
            <w:tcBorders/>
            <w:vAlign w:val="center"/>
          </w:tcPr>
          <w:p>
            <w:pPr>
              <w:pStyle w:val="TableContents"/>
              <w:bidi w:val="0"/>
              <w:spacing w:before="0" w:after="283"/>
              <w:jc w:val="left"/>
              <w:rPr>
                <w:sz w:val="4"/>
                <w:szCs w:val="4"/>
              </w:rPr>
            </w:pPr>
            <w:r>
              <w:rPr>
                <w:sz w:val="4"/>
                <w:szCs w:val="4"/>
              </w:rPr>
            </w:r>
          </w:p>
        </w:tc>
        <w:tc>
          <w:tcPr>
            <w:tcW w:w="397" w:type="dxa"/>
            <w:tcBorders/>
            <w:vAlign w:val="center"/>
          </w:tcPr>
          <w:p>
            <w:pPr>
              <w:pStyle w:val="TableContents"/>
              <w:bidi w:val="0"/>
              <w:spacing w:before="0" w:after="283"/>
              <w:jc w:val="left"/>
              <w:rPr/>
            </w:pPr>
            <w:r>
              <w:rPr/>
              <w:t xml:space="preserve">18 </w:t>
            </w:r>
          </w:p>
        </w:tc>
        <w:tc>
          <w:tcPr>
            <w:tcW w:w="3063" w:type="dxa"/>
            <w:tcBorders/>
            <w:vAlign w:val="center"/>
          </w:tcPr>
          <w:p>
            <w:pPr>
              <w:pStyle w:val="TableContents"/>
              <w:bidi w:val="0"/>
              <w:spacing w:before="0" w:after="283"/>
              <w:jc w:val="left"/>
              <w:rPr/>
            </w:pPr>
            <w:r>
              <w:rPr/>
              <w:t xml:space="preserve">26. lokakuuta 2009 (2009-10-26) </w:t>
            </w:r>
          </w:p>
        </w:tc>
        <w:tc>
          <w:tcPr>
            <w:tcW w:w="3111" w:type="dxa"/>
            <w:tcBorders/>
            <w:vAlign w:val="center"/>
          </w:tcPr>
          <w:p>
            <w:pPr>
              <w:pStyle w:val="TableContents"/>
              <w:bidi w:val="0"/>
              <w:spacing w:before="0" w:after="283"/>
              <w:jc w:val="left"/>
              <w:rPr/>
            </w:pPr>
            <w:r>
              <w:rPr/>
              <w:t xml:space="preserve">22. helmikuuta 2010 (2010-02-22) </w:t>
            </w:r>
          </w:p>
        </w:tc>
      </w:tr>
      <w:tr>
        <w:trPr/>
        <w:tc>
          <w:tcPr>
            <w:tcW w:w="2515" w:type="dxa"/>
            <w:tcBorders/>
            <w:vAlign w:val="center"/>
          </w:tcPr>
          <w:p>
            <w:pPr>
              <w:pStyle w:val="TableContents"/>
              <w:bidi w:val="0"/>
              <w:spacing w:before="0" w:after="283"/>
              <w:jc w:val="left"/>
              <w:rPr>
                <w:sz w:val="4"/>
                <w:szCs w:val="4"/>
              </w:rPr>
            </w:pPr>
            <w:r>
              <w:rPr>
                <w:sz w:val="4"/>
                <w:szCs w:val="4"/>
              </w:rPr>
            </w:r>
          </w:p>
        </w:tc>
        <w:tc>
          <w:tcPr>
            <w:tcW w:w="1119" w:type="dxa"/>
            <w:tcBorders/>
            <w:vAlign w:val="center"/>
          </w:tcPr>
          <w:p>
            <w:pPr>
              <w:pStyle w:val="TableContents"/>
              <w:bidi w:val="0"/>
              <w:spacing w:before="0" w:after="283"/>
              <w:jc w:val="left"/>
              <w:rPr>
                <w:sz w:val="4"/>
                <w:szCs w:val="4"/>
              </w:rPr>
            </w:pPr>
            <w:r>
              <w:rPr>
                <w:sz w:val="4"/>
                <w:szCs w:val="4"/>
              </w:rPr>
            </w:r>
          </w:p>
        </w:tc>
        <w:tc>
          <w:tcPr>
            <w:tcW w:w="397" w:type="dxa"/>
            <w:tcBorders/>
            <w:vAlign w:val="center"/>
          </w:tcPr>
          <w:p>
            <w:pPr>
              <w:pStyle w:val="TableContents"/>
              <w:bidi w:val="0"/>
              <w:spacing w:before="0" w:after="283"/>
              <w:jc w:val="left"/>
              <w:rPr/>
            </w:pPr>
            <w:r>
              <w:rPr/>
              <w:t xml:space="preserve">24 </w:t>
            </w:r>
          </w:p>
        </w:tc>
        <w:tc>
          <w:tcPr>
            <w:tcW w:w="3063" w:type="dxa"/>
            <w:tcBorders/>
            <w:vAlign w:val="center"/>
          </w:tcPr>
          <w:p>
            <w:pPr>
              <w:pStyle w:val="TableContents"/>
              <w:bidi w:val="0"/>
              <w:spacing w:before="0" w:after="283"/>
              <w:jc w:val="left"/>
              <w:rPr/>
            </w:pPr>
            <w:r>
              <w:rPr/>
              <w:t xml:space="preserve">31. toukokuuta 2010 (2010-05-31) </w:t>
            </w:r>
          </w:p>
        </w:tc>
        <w:tc>
          <w:tcPr>
            <w:tcW w:w="3111" w:type="dxa"/>
            <w:tcBorders/>
            <w:vAlign w:val="center"/>
          </w:tcPr>
          <w:p>
            <w:pPr>
              <w:pStyle w:val="TableContents"/>
              <w:bidi w:val="0"/>
              <w:spacing w:before="0" w:after="283"/>
              <w:jc w:val="left"/>
              <w:rPr/>
            </w:pPr>
            <w:r>
              <w:rPr/>
              <w:t xml:space="preserve">29. marraskuuta 2010 (2010-11-29) </w:t>
            </w:r>
          </w:p>
        </w:tc>
      </w:tr>
      <w:tr>
        <w:trPr/>
        <w:tc>
          <w:tcPr>
            <w:tcW w:w="2515" w:type="dxa"/>
            <w:tcBorders/>
            <w:vAlign w:val="center"/>
          </w:tcPr>
          <w:p>
            <w:pPr>
              <w:pStyle w:val="TableContents"/>
              <w:bidi w:val="0"/>
              <w:spacing w:before="0" w:after="283"/>
              <w:jc w:val="left"/>
              <w:rPr>
                <w:sz w:val="4"/>
                <w:szCs w:val="4"/>
              </w:rPr>
            </w:pPr>
            <w:r>
              <w:rPr>
                <w:sz w:val="4"/>
                <w:szCs w:val="4"/>
              </w:rPr>
            </w:r>
          </w:p>
        </w:tc>
        <w:tc>
          <w:tcPr>
            <w:tcW w:w="1119" w:type="dxa"/>
            <w:tcBorders/>
            <w:vAlign w:val="center"/>
          </w:tcPr>
          <w:p>
            <w:pPr>
              <w:pStyle w:val="TableContents"/>
              <w:bidi w:val="0"/>
              <w:spacing w:before="0" w:after="283"/>
              <w:jc w:val="left"/>
              <w:rPr>
                <w:sz w:val="4"/>
                <w:szCs w:val="4"/>
              </w:rPr>
            </w:pPr>
            <w:r>
              <w:rPr>
                <w:sz w:val="4"/>
                <w:szCs w:val="4"/>
              </w:rPr>
            </w:r>
          </w:p>
        </w:tc>
        <w:tc>
          <w:tcPr>
            <w:tcW w:w="397" w:type="dxa"/>
            <w:tcBorders/>
            <w:vAlign w:val="center"/>
          </w:tcPr>
          <w:p>
            <w:pPr>
              <w:pStyle w:val="TableContents"/>
              <w:bidi w:val="0"/>
              <w:spacing w:before="0" w:after="283"/>
              <w:jc w:val="left"/>
              <w:rPr/>
            </w:pPr>
            <w:r>
              <w:rPr/>
              <w:t xml:space="preserve">38 </w:t>
            </w:r>
          </w:p>
        </w:tc>
        <w:tc>
          <w:tcPr>
            <w:tcW w:w="3063" w:type="dxa"/>
            <w:tcBorders/>
            <w:vAlign w:val="center"/>
          </w:tcPr>
          <w:p>
            <w:pPr>
              <w:pStyle w:val="TableContents"/>
              <w:bidi w:val="0"/>
              <w:spacing w:before="0" w:after="283"/>
              <w:jc w:val="left"/>
              <w:rPr/>
            </w:pPr>
            <w:r>
              <w:rPr/>
              <w:t xml:space="preserve">31. tammikuuta 2011 (2011-01-31) </w:t>
            </w:r>
          </w:p>
        </w:tc>
        <w:tc>
          <w:tcPr>
            <w:tcW w:w="3111" w:type="dxa"/>
            <w:tcBorders/>
            <w:vAlign w:val="center"/>
          </w:tcPr>
          <w:p>
            <w:pPr>
              <w:pStyle w:val="TableContents"/>
              <w:bidi w:val="0"/>
              <w:spacing w:before="0" w:after="283"/>
              <w:jc w:val="left"/>
              <w:rPr/>
            </w:pPr>
            <w:r>
              <w:rPr/>
              <w:t xml:space="preserve">30. tammikuuta 2012 (2012-01-30) </w:t>
            </w:r>
          </w:p>
        </w:tc>
      </w:tr>
      <w:tr>
        <w:trPr/>
        <w:tc>
          <w:tcPr>
            <w:tcW w:w="2515" w:type="dxa"/>
            <w:tcBorders/>
            <w:vAlign w:val="center"/>
          </w:tcPr>
          <w:p>
            <w:pPr>
              <w:pStyle w:val="TableContents"/>
              <w:bidi w:val="0"/>
              <w:spacing w:before="0" w:after="283"/>
              <w:jc w:val="left"/>
              <w:rPr>
                <w:sz w:val="4"/>
                <w:szCs w:val="4"/>
              </w:rPr>
            </w:pPr>
            <w:r>
              <w:rPr>
                <w:sz w:val="4"/>
                <w:szCs w:val="4"/>
              </w:rPr>
            </w:r>
          </w:p>
        </w:tc>
        <w:tc>
          <w:tcPr>
            <w:tcW w:w="1119" w:type="dxa"/>
            <w:tcBorders/>
            <w:vAlign w:val="center"/>
          </w:tcPr>
          <w:p>
            <w:pPr>
              <w:pStyle w:val="TableContents"/>
              <w:bidi w:val="0"/>
              <w:spacing w:before="0" w:after="283"/>
              <w:jc w:val="left"/>
              <w:rPr/>
            </w:pPr>
            <w:r>
              <w:rPr/>
              <w:t xml:space="preserve">5 </w:t>
            </w:r>
          </w:p>
        </w:tc>
        <w:tc>
          <w:tcPr>
            <w:tcW w:w="397" w:type="dxa"/>
            <w:tcBorders/>
            <w:vAlign w:val="center"/>
          </w:tcPr>
          <w:p>
            <w:pPr>
              <w:pStyle w:val="TableContents"/>
              <w:bidi w:val="0"/>
              <w:spacing w:before="0" w:after="283"/>
              <w:jc w:val="left"/>
              <w:rPr/>
            </w:pPr>
            <w:r>
              <w:rPr/>
              <w:t xml:space="preserve">30 </w:t>
            </w:r>
          </w:p>
        </w:tc>
        <w:tc>
          <w:tcPr>
            <w:tcW w:w="3063" w:type="dxa"/>
            <w:tcBorders/>
            <w:vAlign w:val="center"/>
          </w:tcPr>
          <w:p>
            <w:pPr>
              <w:pStyle w:val="TableContents"/>
              <w:bidi w:val="0"/>
              <w:spacing w:before="0" w:after="283"/>
              <w:jc w:val="left"/>
              <w:rPr/>
            </w:pPr>
            <w:r>
              <w:rPr/>
              <w:t xml:space="preserve">28. toukokuuta 2012 (2012-05-28) </w:t>
            </w:r>
          </w:p>
        </w:tc>
        <w:tc>
          <w:tcPr>
            <w:tcW w:w="3111" w:type="dxa"/>
            <w:tcBorders/>
            <w:vAlign w:val="center"/>
          </w:tcPr>
          <w:p>
            <w:pPr>
              <w:pStyle w:val="TableContents"/>
              <w:bidi w:val="0"/>
              <w:spacing w:before="0" w:after="283"/>
              <w:jc w:val="left"/>
              <w:rPr/>
            </w:pPr>
            <w:r>
              <w:rPr/>
              <w:t xml:space="preserve">18. helmikuuta 2013 (2013-02-18) </w:t>
            </w:r>
          </w:p>
        </w:tc>
      </w:tr>
      <w:tr>
        <w:trPr/>
        <w:tc>
          <w:tcPr>
            <w:tcW w:w="2515" w:type="dxa"/>
            <w:tcBorders/>
            <w:vAlign w:val="center"/>
          </w:tcPr>
          <w:p>
            <w:pPr>
              <w:pStyle w:val="TableContents"/>
              <w:bidi w:val="0"/>
              <w:spacing w:before="0" w:after="283"/>
              <w:jc w:val="left"/>
              <w:rPr>
                <w:sz w:val="4"/>
                <w:szCs w:val="4"/>
              </w:rPr>
            </w:pPr>
            <w:r>
              <w:rPr>
                <w:sz w:val="4"/>
                <w:szCs w:val="4"/>
              </w:rPr>
            </w:r>
          </w:p>
        </w:tc>
        <w:tc>
          <w:tcPr>
            <w:tcW w:w="1119" w:type="dxa"/>
            <w:tcBorders/>
            <w:vAlign w:val="center"/>
          </w:tcPr>
          <w:p>
            <w:pPr>
              <w:pStyle w:val="TableContents"/>
              <w:bidi w:val="0"/>
              <w:spacing w:before="0" w:after="283"/>
              <w:jc w:val="left"/>
              <w:rPr/>
            </w:pPr>
            <w:r>
              <w:rPr/>
              <w:t xml:space="preserve">6 </w:t>
            </w:r>
          </w:p>
        </w:tc>
        <w:tc>
          <w:tcPr>
            <w:tcW w:w="397" w:type="dxa"/>
            <w:tcBorders/>
            <w:vAlign w:val="center"/>
          </w:tcPr>
          <w:p>
            <w:pPr>
              <w:pStyle w:val="TableContents"/>
              <w:bidi w:val="0"/>
              <w:spacing w:before="0" w:after="283"/>
              <w:jc w:val="left"/>
              <w:rPr/>
            </w:pPr>
            <w:r>
              <w:rPr/>
              <w:t xml:space="preserve">28 </w:t>
            </w:r>
          </w:p>
        </w:tc>
        <w:tc>
          <w:tcPr>
            <w:tcW w:w="3063" w:type="dxa"/>
            <w:tcBorders/>
            <w:vAlign w:val="center"/>
          </w:tcPr>
          <w:p>
            <w:pPr>
              <w:pStyle w:val="TableContents"/>
              <w:bidi w:val="0"/>
              <w:spacing w:before="0" w:after="283"/>
              <w:jc w:val="left"/>
              <w:rPr/>
            </w:pPr>
            <w:r>
              <w:rPr/>
              <w:t xml:space="preserve">27. toukokuuta 2013 (2013-05-27) </w:t>
            </w:r>
          </w:p>
        </w:tc>
        <w:tc>
          <w:tcPr>
            <w:tcW w:w="3111" w:type="dxa"/>
            <w:tcBorders/>
            <w:vAlign w:val="center"/>
          </w:tcPr>
          <w:p>
            <w:pPr>
              <w:pStyle w:val="TableContents"/>
              <w:bidi w:val="0"/>
              <w:spacing w:before="0" w:after="283"/>
              <w:jc w:val="left"/>
              <w:rPr/>
            </w:pPr>
            <w:r>
              <w:rPr/>
              <w:t xml:space="preserve">24. helmikuuta 2014 (2014-02-24) </w:t>
            </w:r>
          </w:p>
        </w:tc>
      </w:tr>
      <w:tr>
        <w:trPr/>
        <w:tc>
          <w:tcPr>
            <w:tcW w:w="2515" w:type="dxa"/>
            <w:tcBorders/>
            <w:vAlign w:val="center"/>
          </w:tcPr>
          <w:p>
            <w:pPr>
              <w:pStyle w:val="TableContents"/>
              <w:bidi w:val="0"/>
              <w:spacing w:before="0" w:after="283"/>
              <w:jc w:val="left"/>
              <w:rPr>
                <w:sz w:val="4"/>
                <w:szCs w:val="4"/>
              </w:rPr>
            </w:pPr>
            <w:r>
              <w:rPr>
                <w:sz w:val="4"/>
                <w:szCs w:val="4"/>
              </w:rPr>
            </w:r>
          </w:p>
        </w:tc>
        <w:tc>
          <w:tcPr>
            <w:tcW w:w="1119" w:type="dxa"/>
            <w:tcBorders/>
            <w:vAlign w:val="center"/>
          </w:tcPr>
          <w:p>
            <w:pPr>
              <w:pStyle w:val="TableContents"/>
              <w:bidi w:val="0"/>
              <w:spacing w:before="0" w:after="283"/>
              <w:jc w:val="left"/>
              <w:rPr/>
            </w:pPr>
            <w:r>
              <w:rPr/>
              <w:t xml:space="preserve">7 </w:t>
            </w:r>
          </w:p>
        </w:tc>
        <w:tc>
          <w:tcPr>
            <w:tcW w:w="397" w:type="dxa"/>
            <w:tcBorders/>
            <w:vAlign w:val="center"/>
          </w:tcPr>
          <w:p>
            <w:pPr>
              <w:pStyle w:val="TableContents"/>
              <w:bidi w:val="0"/>
              <w:spacing w:before="0" w:after="283"/>
              <w:jc w:val="left"/>
              <w:rPr/>
            </w:pPr>
            <w:r>
              <w:rPr/>
              <w:t xml:space="preserve">19 </w:t>
            </w:r>
          </w:p>
        </w:tc>
        <w:tc>
          <w:tcPr>
            <w:tcW w:w="3063" w:type="dxa"/>
            <w:tcBorders/>
            <w:vAlign w:val="center"/>
          </w:tcPr>
          <w:p>
            <w:pPr>
              <w:pStyle w:val="TableContents"/>
              <w:bidi w:val="0"/>
              <w:spacing w:before="0" w:after="283"/>
              <w:jc w:val="left"/>
              <w:rPr/>
            </w:pPr>
            <w:r>
              <w:rPr/>
              <w:t xml:space="preserve">8. syyskuuta 2015 (2015-09-08) </w:t>
            </w:r>
          </w:p>
        </w:tc>
        <w:tc>
          <w:tcPr>
            <w:tcW w:w="3111" w:type="dxa"/>
            <w:tcBorders/>
            <w:vAlign w:val="center"/>
          </w:tcPr>
          <w:p>
            <w:pPr>
              <w:pStyle w:val="TableContents"/>
              <w:bidi w:val="0"/>
              <w:spacing w:before="0" w:after="283"/>
              <w:jc w:val="left"/>
              <w:rPr/>
            </w:pPr>
            <w:r>
              <w:rPr/>
              <w:t xml:space="preserve">17. marraskuuta 2015 (2015-11-17) </w:t>
            </w:r>
          </w:p>
        </w:tc>
      </w:tr>
      <w:tr>
        <w:trPr/>
        <w:tc>
          <w:tcPr>
            <w:tcW w:w="2515" w:type="dxa"/>
            <w:tcBorders/>
            <w:vAlign w:val="center"/>
          </w:tcPr>
          <w:p>
            <w:pPr>
              <w:pStyle w:val="TableContents"/>
              <w:bidi w:val="0"/>
              <w:spacing w:before="0" w:after="283"/>
              <w:jc w:val="left"/>
              <w:rPr>
                <w:sz w:val="4"/>
                <w:szCs w:val="4"/>
              </w:rPr>
            </w:pPr>
            <w:r>
              <w:rPr>
                <w:sz w:val="4"/>
                <w:szCs w:val="4"/>
              </w:rPr>
            </w:r>
          </w:p>
        </w:tc>
        <w:tc>
          <w:tcPr>
            <w:tcW w:w="1119" w:type="dxa"/>
            <w:tcBorders/>
            <w:vAlign w:val="center"/>
          </w:tcPr>
          <w:p>
            <w:pPr>
              <w:pStyle w:val="TableContents"/>
              <w:bidi w:val="0"/>
              <w:spacing w:before="0" w:after="283"/>
              <w:jc w:val="left"/>
              <w:rPr/>
            </w:pPr>
            <w:r>
              <w:rPr/>
              <w:t xml:space="preserve">8 </w:t>
            </w:r>
          </w:p>
        </w:tc>
        <w:tc>
          <w:tcPr>
            <w:tcW w:w="397" w:type="dxa"/>
            <w:tcBorders/>
            <w:vAlign w:val="center"/>
          </w:tcPr>
          <w:p>
            <w:pPr>
              <w:pStyle w:val="TableContents"/>
              <w:bidi w:val="0"/>
              <w:spacing w:before="0" w:after="283"/>
              <w:jc w:val="left"/>
              <w:rPr/>
            </w:pPr>
            <w:r>
              <w:rPr/>
              <w:t xml:space="preserve">16 </w:t>
            </w:r>
          </w:p>
        </w:tc>
        <w:tc>
          <w:tcPr>
            <w:tcW w:w="3063" w:type="dxa"/>
            <w:tcBorders/>
            <w:vAlign w:val="center"/>
          </w:tcPr>
          <w:p>
            <w:pPr>
              <w:pStyle w:val="TableContents"/>
              <w:bidi w:val="0"/>
              <w:spacing w:before="0" w:after="283"/>
              <w:jc w:val="left"/>
              <w:rPr/>
            </w:pPr>
            <w:r>
              <w:rPr/>
              <w:t xml:space="preserve">23. elokuuta 2016 (2016-08-23) </w:t>
            </w:r>
          </w:p>
        </w:tc>
        <w:tc>
          <w:tcPr>
            <w:tcW w:w="3111" w:type="dxa"/>
            <w:tcBorders/>
            <w:vAlign w:val="center"/>
          </w:tcPr>
          <w:p>
            <w:pPr>
              <w:pStyle w:val="TableContents"/>
              <w:bidi w:val="0"/>
              <w:spacing w:before="0" w:after="283"/>
              <w:jc w:val="left"/>
              <w:rPr/>
            </w:pPr>
            <w:r>
              <w:rPr/>
              <w:t xml:space="preserve">11. tammikuuta 2017 (2017-01-11) </w:t>
            </w:r>
          </w:p>
        </w:tc>
      </w:tr>
      <w:tr>
        <w:trPr/>
        <w:tc>
          <w:tcPr>
            <w:tcW w:w="2515" w:type="dxa"/>
            <w:tcBorders/>
            <w:vAlign w:val="center"/>
          </w:tcPr>
          <w:p>
            <w:pPr>
              <w:pStyle w:val="TableContents"/>
              <w:bidi w:val="0"/>
              <w:spacing w:before="0" w:after="283"/>
              <w:jc w:val="left"/>
              <w:rPr>
                <w:sz w:val="4"/>
                <w:szCs w:val="4"/>
              </w:rPr>
            </w:pPr>
            <w:r>
              <w:rPr>
                <w:sz w:val="4"/>
                <w:szCs w:val="4"/>
              </w:rPr>
            </w:r>
          </w:p>
        </w:tc>
        <w:tc>
          <w:tcPr>
            <w:tcW w:w="1119" w:type="dxa"/>
            <w:tcBorders/>
            <w:vAlign w:val="center"/>
          </w:tcPr>
          <w:p>
            <w:pPr>
              <w:pStyle w:val="TableContents"/>
              <w:bidi w:val="0"/>
              <w:spacing w:before="0" w:after="283"/>
              <w:jc w:val="left"/>
              <w:rPr/>
            </w:pPr>
            <w:r>
              <w:rPr/>
              <w:t xml:space="preserve">9 </w:t>
            </w:r>
          </w:p>
        </w:tc>
        <w:tc>
          <w:tcPr>
            <w:tcW w:w="397" w:type="dxa"/>
            <w:tcBorders/>
            <w:vAlign w:val="center"/>
          </w:tcPr>
          <w:p>
            <w:pPr>
              <w:pStyle w:val="TableContents"/>
              <w:bidi w:val="0"/>
              <w:spacing w:before="0" w:after="283"/>
              <w:jc w:val="left"/>
              <w:rPr/>
            </w:pPr>
            <w:r>
              <w:rPr/>
              <w:t xml:space="preserve">20 </w:t>
            </w:r>
          </w:p>
        </w:tc>
        <w:tc>
          <w:tcPr>
            <w:tcW w:w="3063" w:type="dxa"/>
            <w:tcBorders/>
            <w:vAlign w:val="center"/>
          </w:tcPr>
          <w:p>
            <w:pPr>
              <w:pStyle w:val="TableContents"/>
              <w:bidi w:val="0"/>
              <w:spacing w:before="0" w:after="283"/>
              <w:jc w:val="left"/>
              <w:rPr/>
            </w:pPr>
            <w:r>
              <w:rPr/>
              <w:t xml:space="preserve">maaliskuu 17, 2017 (2017-03-17) </w:t>
            </w:r>
          </w:p>
        </w:tc>
        <w:tc>
          <w:tcPr>
            <w:tcW w:w="3111" w:type="dxa"/>
            <w:tcBorders/>
            <w:vAlign w:val="center"/>
          </w:tcPr>
          <w:p>
            <w:pPr>
              <w:pStyle w:val="TableContents"/>
              <w:bidi w:val="0"/>
              <w:spacing w:before="0" w:after="283"/>
              <w:jc w:val="left"/>
              <w:rPr/>
            </w:pPr>
            <w:r>
              <w:rPr/>
              <w:t xml:space="preserve">20. syyskuuta 2017 (2017-09-20) </w:t>
            </w:r>
          </w:p>
        </w:tc>
      </w:tr>
      <w:tr>
        <w:trPr/>
        <w:tc>
          <w:tcPr>
            <w:tcW w:w="2515" w:type="dxa"/>
            <w:tcBorders/>
            <w:vAlign w:val="center"/>
          </w:tcPr>
          <w:p>
            <w:pPr>
              <w:pStyle w:val="TableContents"/>
              <w:bidi w:val="0"/>
              <w:spacing w:before="0" w:after="283"/>
              <w:jc w:val="left"/>
              <w:rPr>
                <w:sz w:val="4"/>
                <w:szCs w:val="4"/>
              </w:rPr>
            </w:pPr>
            <w:r>
              <w:rPr>
                <w:sz w:val="4"/>
                <w:szCs w:val="4"/>
              </w:rPr>
            </w:r>
          </w:p>
        </w:tc>
        <w:tc>
          <w:tcPr>
            <w:tcW w:w="1119" w:type="dxa"/>
            <w:tcBorders/>
            <w:vAlign w:val="center"/>
          </w:tcPr>
          <w:p>
            <w:pPr>
              <w:pStyle w:val="TableContents"/>
              <w:bidi w:val="0"/>
              <w:spacing w:before="0" w:after="283"/>
              <w:jc w:val="left"/>
              <w:rPr/>
            </w:pPr>
            <w:r>
              <w:rPr/>
              <w:t xml:space="preserve">10 </w:t>
            </w:r>
          </w:p>
        </w:tc>
        <w:tc>
          <w:tcPr>
            <w:tcW w:w="397" w:type="dxa"/>
            <w:tcBorders/>
            <w:vAlign w:val="center"/>
          </w:tcPr>
          <w:p>
            <w:pPr>
              <w:pStyle w:val="TableContents"/>
              <w:bidi w:val="0"/>
              <w:spacing w:before="0" w:after="283"/>
              <w:jc w:val="left"/>
              <w:rPr/>
            </w:pPr>
            <w:r>
              <w:rPr/>
              <w:t xml:space="preserve">16 </w:t>
            </w:r>
          </w:p>
        </w:tc>
        <w:tc>
          <w:tcPr>
            <w:tcW w:w="3063" w:type="dxa"/>
            <w:tcBorders/>
            <w:vAlign w:val="center"/>
          </w:tcPr>
          <w:p>
            <w:pPr>
              <w:pStyle w:val="TableContents"/>
              <w:bidi w:val="0"/>
              <w:spacing w:before="0" w:after="283"/>
              <w:jc w:val="left"/>
              <w:rPr/>
            </w:pPr>
            <w:r>
              <w:rPr>
                <w:color w:val="A9A9A9"/>
              </w:rPr>
              <w:t xml:space="preserve">30. syyskuuta 2017 </w:t>
            </w:r>
            <w:r>
              <w:rPr/>
              <w:t xml:space="preserve">(2017-09-30) </w:t>
            </w:r>
          </w:p>
        </w:tc>
        <w:tc>
          <w:tcPr>
            <w:tcW w:w="311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kakku pomo tulee ulos</w:t>
      </w:r>
    </w:p>
    <w:p>
      <w:pPr>
        <w:pStyle w:val="TextBody"/>
        <w:bidi w:val="0"/>
        <w:jc w:val="left"/>
        <w:rPr>
          <w:b/>
          <w:u w:val="single"/>
          <w:shd w:val="clear" w:fill="FFFF00"/>
        </w:rPr>
      </w:pPr>
      <w:r>
        <w:rPr>
          <w:b/>
          <w:u w:val="single"/>
          <w:shd w:val="clear" w:fill="FFFF00"/>
        </w:rPr>
        <w:t xml:space="preserve">Asiakirjan numero 29546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Plantaasikausi, jota kutsutaan myös Antebellum-ajaksi, oli </w:t>
      </w:r>
      <w:r>
        <w:rPr>
          <w:color w:val="A9A9A9"/>
        </w:rPr>
        <w:t xml:space="preserve">1700-luvun lopulta Yhdysvaltain sisällissodan alkamiseen vuonna 1861 ulottuva </w:t>
      </w:r>
      <w:r>
        <w:rPr/>
        <w:t xml:space="preserve">ajanjakso Yhdysvaltojen eteläisten osavaltioiden historiassa</w:t>
      </w:r>
      <w:r>
        <w:rPr/>
        <w:t xml:space="preserve">, jolle oli ominaista etelän taloudellinen kasvu, joka perustui orjuuteen perustuvaan plantaasiviljelyyn.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ja päättyi antebellum-kausi?</w:t>
      </w:r>
    </w:p>
    <w:p>
      <w:pPr>
        <w:pStyle w:val="TextBody"/>
        <w:bidi w:val="0"/>
        <w:jc w:val="left"/>
        <w:rPr>
          <w:b/>
          <w:u w:val="single"/>
          <w:shd w:val="clear" w:fill="FFFF00"/>
        </w:rPr>
      </w:pPr>
      <w:r>
        <w:rPr>
          <w:b/>
          <w:u w:val="single"/>
          <w:shd w:val="clear" w:fill="FFFF00"/>
        </w:rPr>
        <w:t xml:space="preserve">Asiakirjan numero 29547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JTG Daugherty Racing (aiemmin ST Motorsports ja JTG Racing) on yhdysvaltalainen ammattimainen Stock Car Racing -tiimi, joka kilpailee tällä hetkellä Monster Energy NASCAR Cup -sarjassa. Tiimin omistavat entinen mainosjohtaja Tad Geschickter ja hänen vaimonsa Jodi sekä nykyinen ESPN-analyytikko Brad Daugherty. Tiimillä oli aiemmin liittoumia Wood Brothers Racingin, sitten Michael Waltrip Racingin kanssa, ja tällä hetkellä sillä on tekninen liittouma Richard Childress Racingin kanssa. Tiimi käyttää tällä hetkellä </w:t>
      </w:r>
      <w:r>
        <w:rPr/>
        <w:t xml:space="preserve">Monster Energy NASCAR Cup -sarjassa </w:t>
      </w:r>
      <w:r>
        <w:rPr/>
        <w:t xml:space="preserve">Roushin kehityskuljettaja Chris Buescherin ajamaa Cottonelle Chevrolet SS:ää nro 37 ja </w:t>
      </w:r>
      <w:r>
        <w:rPr>
          <w:color w:val="A9A9A9"/>
        </w:rPr>
        <w:t xml:space="preserve">A.J. Allmendingerin</w:t>
      </w:r>
      <w:r>
        <w:rPr/>
        <w:t xml:space="preserve"> ajamaa Clorox / Bush's / Scott Products Chevrolet SS:ää nro 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ajaa Nascarin numerolla 47 varustettua autoa</w:t>
      </w:r>
    </w:p>
    <w:p>
      <w:pPr>
        <w:pStyle w:val="TextBody"/>
        <w:bidi w:val="0"/>
        <w:jc w:val="left"/>
        <w:rPr>
          <w:b/>
          <w:u w:val="single"/>
          <w:shd w:val="clear" w:fill="FFFF00"/>
        </w:rPr>
      </w:pPr>
      <w:r>
        <w:rPr>
          <w:b/>
          <w:u w:val="single"/>
          <w:shd w:val="clear" w:fill="FFFF00"/>
        </w:rPr>
        <w:t xml:space="preserve">Asiakirjan numero 29548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Great American Songbook, joka tunnetaan myös nimellä "American Standards", on </w:t>
      </w:r>
      <w:r>
        <w:rPr/>
        <w:t xml:space="preserve">1900-luvun alun </w:t>
      </w:r>
      <w:r>
        <w:rPr/>
        <w:t xml:space="preserve">tärkeimpien ja vaikutusvaltaisimpien amerikkalaisten populaarilaulujen ja </w:t>
      </w:r>
      <w:r>
        <w:rPr/>
        <w:t xml:space="preserve">jazzstandardien </w:t>
      </w:r>
      <w:r>
        <w:rPr/>
        <w:t xml:space="preserve">kaanon.</w:t>
      </w:r>
      <w:r>
        <w:rPr/>
        <w:t xml:space="preserve"> Vaikka nimellä on julkaistu useita kokoelmia, sillä ei viitata mihinkään varsinaiseen kirjaan tai tiettyyn laululuetteloon, vaan löyhästi määriteltyyn kokonaisuuteen, joka sisältää suosituimmat ja pysyvimmät Broadway-teatteriin, musiikkiteatteriin ja Hollywoodin musikaalielokuviin luodut laulut 1920-luvulta 1950-luvulle. Niitä on levyttänyt ja esittänyt suuri määrä ja laaja kirjo laulajia, instrumentaaliyhtyeitä ja jazzmuusikoita. Great American Songbook sisältää George Gershwinin, Cole Porterin ja Irving Berlinin sekä Jerome Kernin, Harold Arlenin, Johnny Mercerin, Richard Rodgersin ja muiden standardeja.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1920-luvulla oli amerikkalaisen laulukirjan synty ja standardi</w:t>
      </w:r>
    </w:p>
    <w:p>
      <w:pPr>
        <w:pStyle w:val="TextBody"/>
        <w:bidi w:val="0"/>
        <w:jc w:val="left"/>
        <w:rPr>
          <w:b/>
          <w:u w:val="single"/>
          <w:shd w:val="clear" w:fill="FFFF00"/>
        </w:rPr>
      </w:pPr>
      <w:r>
        <w:rPr>
          <w:b/>
          <w:u w:val="single"/>
          <w:shd w:val="clear" w:fill="FFFF00"/>
        </w:rPr>
        <w:t xml:space="preserve">Asiakirjan numero 29549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Videon ohella julkaistiin useita virallisia remixejä kappaleen mainostamiseksi. Ensimmäinen näistä remixeistä lisäsi räppäri Rick Rossin johdantosäkeistön ja myöhemmin kappaleessa uuden säkeistön naisräppäri Nicki Minajilta. Nimellä ``Official </w:t>
      </w:r>
      <w:r>
        <w:rPr>
          <w:color w:val="A9A9A9"/>
        </w:rPr>
        <w:t xml:space="preserve">Remix</w:t>
      </w:r>
      <w:r>
        <w:rPr/>
        <w:t xml:space="preserve">'' se julkaistiin Yhdysvalloissa 29. kesäkuuta 2010 digitaalisesti ladattavaksi. Tätä versiota varten luotiin musiikkivideo lisäämällä lisämateriaalia alkuperäiseen videoon. Se sai ensi-iltansa 21. kesäkuuta 2010. Toista remixiä, jossa oli vain Rossin ylimääräinen säkeistö, käytettiin kappaleen päämusiikkivideoon, joka sai ensi-iltansa 11. toukokuuta 2010 Kolmas remix tehtiin Iso-Britanniaa varten, nimeltään ``Team UK Remix''. Tässä versiossa esiintyivät Minajin ja Rossin sijasta Tinie Tempah ja Tinchy Stryder. Se sai ensiesityksensä 11. kesäkuuta 2010 Tim Westwoodin Radio 1Xtra -päiväohjelmassa Westwood. Se julkaistiin kappaleena kaksi UK Digital EP -singlellä, joka julkaistiin 20. kesäkuuta 2010. Lopullinen remix luotiin sen jälkeen, kun Diddy korosti aikomustaan löytää brittiläinen emcee nauhoittamaan uuden version kappaleesta hänen kanssaan. Skepta valittiin remixiin, joka julkaistiin nimellä ``Official Grime Remix''. Se on ainoa remix, joka muuttaa kappaleen tuotantoa, ja se julkaistiin vain Isossa-Britanniassa 12. elokuuta 2010. Grime-remixin video julkaistiin 5. marraskuuta 2010. Tammikuun 5. päivänä 2010 MTV kertoi uuden remixin ilmestymisestä kappaleesta ``Hello Good Morning''. Uudessa remixissä T.I:n laulu korvataan Eminemin uudella säkeistöllä. D.L. Chandler MTV:ltä sanoi ``Slim Shadyn humoristiset säkeet kuulostavat sopivilta tuottaja Danjan klubikelpoisen bängerin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 Diddy Nicki Minaj hei hyvää huomenta sanat</w:t>
      </w:r>
    </w:p>
    <w:p>
      <w:pPr>
        <w:pStyle w:val="TextBody"/>
        <w:bidi w:val="0"/>
        <w:jc w:val="left"/>
        <w:rPr>
          <w:b/>
          <w:u w:val="single"/>
          <w:shd w:val="clear" w:fill="FFFF00"/>
        </w:rPr>
      </w:pPr>
      <w:r>
        <w:rPr>
          <w:b/>
          <w:u w:val="single"/>
          <w:shd w:val="clear" w:fill="FFFF00"/>
        </w:rPr>
        <w:t xml:space="preserve">Asiakirjan numero 29550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Arvopaperin </w:t>
      </w:r>
      <w:r>
        <w:rPr>
          <w:color w:val="A9A9A9"/>
        </w:rPr>
        <w:t xml:space="preserve">tehtävänä on varallisuus, joka voidaan tallentaa, hakea ja vaihtaa myöhemmin, ja joka on ennakoitavasti hyödyllinen, kun se haetaan</w:t>
      </w:r>
      <w:r>
        <w:rPr/>
        <w:t xml:space="preserve">. Yleisemmin arvosäilö on mitä tahansa, joka säilyttää ostovoiman myös tulevaisuudessa.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arvon säilytysfunktio määritellään seuraavasti</w:t>
      </w:r>
    </w:p>
    <w:p>
      <w:pPr>
        <w:pStyle w:val="TextBody"/>
        <w:bidi w:val="0"/>
        <w:jc w:val="left"/>
        <w:rPr>
          <w:b/>
          <w:u w:val="single"/>
          <w:shd w:val="clear" w:fill="FFFF00"/>
        </w:rPr>
      </w:pPr>
      <w:r>
        <w:rPr>
          <w:b/>
          <w:u w:val="single"/>
          <w:shd w:val="clear" w:fill="FFFF00"/>
        </w:rPr>
        <w:t xml:space="preserve">Asiakirjan numero 29551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Gudi Padvan </w:t>
      </w:r>
      <w:r>
        <w:rPr/>
        <w:t xml:space="preserve">aikana</w:t>
      </w:r>
      <w:r>
        <w:rPr/>
        <w:t xml:space="preserve">, joka on uusi vuosi Maharashtran osavaltiossa, juodaan pieni määrä neem-mehua tai -tahnaa kyseisenä päivänä ennen juhlallisuuksien aloittamista. Kuten monissa hindujuhlissa ja niiden liittämisessä johonkin ruokaan kauden tai vuodenaikojen vaihtumisen kielteisten sivuvaikutusten välttämiseksi, neem-mehu liitetään Gudi Padvaan muistuttamaan ihmisiä käyttämään sitä kyseisen kuukauden tai vuodenajan aikana kesäisen pittan rauhoittamiseksi.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Maharashtran osavaltiosta peräisin oleva intialainen juhla liittyy neem-mehuun?</w:t>
      </w:r>
    </w:p>
    <w:p>
      <w:pPr>
        <w:pStyle w:val="TextBody"/>
        <w:bidi w:val="0"/>
        <w:jc w:val="left"/>
        <w:rPr>
          <w:b/>
          <w:u w:val="single"/>
          <w:shd w:val="clear" w:fill="FFFF00"/>
        </w:rPr>
      </w:pPr>
      <w:r>
        <w:rPr>
          <w:b/>
          <w:u w:val="single"/>
          <w:shd w:val="clear" w:fill="FFFF00"/>
        </w:rPr>
        <w:t xml:space="preserve">Asiakirjan numero 29552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19"/>
        <w:gridCol w:w="1168"/>
        <w:gridCol w:w="1354"/>
        <w:gridCol w:w="1186"/>
        <w:gridCol w:w="1290"/>
        <w:gridCol w:w="1262"/>
        <w:gridCol w:w="1186"/>
        <w:gridCol w:w="1026"/>
        <w:gridCol w:w="414"/>
      </w:tblGrid>
      <w:tr>
        <w:trPr/>
        <w:tc>
          <w:tcPr>
            <w:tcW w:w="1319" w:type="dxa"/>
            <w:tcBorders/>
            <w:vAlign w:val="center"/>
          </w:tcPr>
          <w:p>
            <w:pPr>
              <w:pStyle w:val="TableHeading"/>
              <w:suppressLineNumbers/>
              <w:bidi w:val="0"/>
              <w:spacing w:before="0" w:after="283"/>
              <w:jc w:val="center"/>
              <w:rPr/>
            </w:pPr>
            <w:r>
              <w:rPr/>
              <w:t xml:space="preserve">Vuosi </w:t>
            </w:r>
          </w:p>
        </w:tc>
        <w:tc>
          <w:tcPr>
            <w:tcW w:w="1168" w:type="dxa"/>
            <w:tcBorders/>
            <w:vAlign w:val="center"/>
          </w:tcPr>
          <w:p>
            <w:pPr>
              <w:pStyle w:val="TableHeading"/>
              <w:suppressLineNumbers/>
              <w:bidi w:val="0"/>
              <w:spacing w:before="0" w:after="283"/>
              <w:jc w:val="center"/>
              <w:rPr/>
            </w:pPr>
            <w:r>
              <w:rPr/>
              <w:t xml:space="preserve">Isännät </w:t>
            </w:r>
          </w:p>
        </w:tc>
        <w:tc>
          <w:tcPr>
            <w:tcW w:w="1354" w:type="dxa"/>
            <w:tcBorders/>
            <w:vAlign w:val="center"/>
          </w:tcPr>
          <w:p>
            <w:pPr>
              <w:pStyle w:val="TableHeading"/>
              <w:bidi w:val="0"/>
              <w:spacing w:before="0" w:after="283"/>
              <w:rPr>
                <w:sz w:val="4"/>
                <w:szCs w:val="4"/>
              </w:rPr>
            </w:pPr>
            <w:r>
              <w:rPr>
                <w:sz w:val="4"/>
                <w:szCs w:val="4"/>
              </w:rPr>
              <w:t xml:space="preserve">Lopullinen </w:t>
            </w:r>
          </w:p>
        </w:tc>
        <w:tc>
          <w:tcPr>
            <w:tcW w:w="1186" w:type="dxa"/>
            <w:tcBorders/>
            <w:vAlign w:val="center"/>
          </w:tcPr>
          <w:p>
            <w:pPr>
              <w:pStyle w:val="TableHeading"/>
              <w:bidi w:val="0"/>
              <w:spacing w:before="0" w:after="283"/>
              <w:rPr>
                <w:sz w:val="4"/>
                <w:szCs w:val="4"/>
              </w:rPr>
            </w:pPr>
            <w:r>
              <w:rPr>
                <w:sz w:val="4"/>
                <w:szCs w:val="4"/>
              </w:rPr>
              <w:t xml:space="preserve">Kolmannen sijan ottelu </w:t>
            </w:r>
          </w:p>
        </w:tc>
        <w:tc>
          <w:tcPr>
            <w:tcW w:w="1290" w:type="dxa"/>
            <w:tcBorders/>
            <w:vAlign w:val="center"/>
          </w:tcPr>
          <w:p>
            <w:pPr>
              <w:pStyle w:val="TableHeading"/>
              <w:bidi w:val="0"/>
              <w:spacing w:before="0" w:after="283"/>
              <w:rPr>
                <w:sz w:val="4"/>
                <w:szCs w:val="4"/>
              </w:rPr>
            </w:pPr>
            <w:r>
              <w:rPr>
                <w:sz w:val="4"/>
                <w:szCs w:val="4"/>
              </w:rPr>
            </w:r>
          </w:p>
        </w:tc>
        <w:tc>
          <w:tcPr>
            <w:tcW w:w="1262" w:type="dxa"/>
            <w:tcBorders/>
            <w:vAlign w:val="center"/>
          </w:tcPr>
          <w:p>
            <w:pPr>
              <w:pStyle w:val="TableHeading"/>
              <w:suppressLineNumbers/>
              <w:bidi w:val="0"/>
              <w:spacing w:before="0" w:after="283"/>
              <w:jc w:val="center"/>
              <w:rPr/>
            </w:pPr>
            <w:r>
              <w:rPr/>
              <w:t xml:space="preserve">Joukkueiden lukumäärä </w:t>
            </w:r>
          </w:p>
        </w:tc>
        <w:tc>
          <w:tcPr>
            <w:tcW w:w="1186" w:type="dxa"/>
            <w:tcBorders/>
          </w:tcPr>
          <w:p>
            <w:pPr>
              <w:pStyle w:val="TableContents"/>
              <w:bidi w:val="0"/>
              <w:spacing w:before="0" w:after="283"/>
              <w:jc w:val="left"/>
              <w:rPr>
                <w:sz w:val="4"/>
                <w:szCs w:val="4"/>
              </w:rPr>
            </w:pPr>
            <w:r>
              <w:rPr>
                <w:sz w:val="4"/>
                <w:szCs w:val="4"/>
              </w:rPr>
            </w:r>
          </w:p>
        </w:tc>
        <w:tc>
          <w:tcPr>
            <w:tcW w:w="1026" w:type="dxa"/>
            <w:tcBorders/>
          </w:tcPr>
          <w:p>
            <w:pPr>
              <w:pStyle w:val="TableContents"/>
              <w:bidi w:val="0"/>
              <w:spacing w:before="0" w:after="283"/>
              <w:jc w:val="left"/>
              <w:rPr>
                <w:sz w:val="4"/>
                <w:szCs w:val="4"/>
              </w:rPr>
            </w:pPr>
            <w:r>
              <w:rPr>
                <w:sz w:val="4"/>
                <w:szCs w:val="4"/>
              </w:rPr>
            </w:r>
          </w:p>
        </w:tc>
        <w:tc>
          <w:tcPr>
            <w:tcW w:w="414" w:type="dxa"/>
            <w:tcBorders/>
          </w:tcPr>
          <w:p>
            <w:pPr>
              <w:pStyle w:val="TableContents"/>
              <w:bidi w:val="0"/>
              <w:spacing w:before="0" w:after="283"/>
              <w:jc w:val="left"/>
              <w:rPr>
                <w:sz w:val="4"/>
                <w:szCs w:val="4"/>
              </w:rPr>
            </w:pPr>
            <w:r>
              <w:rPr>
                <w:sz w:val="4"/>
                <w:szCs w:val="4"/>
              </w:rPr>
            </w:r>
          </w:p>
        </w:tc>
      </w:tr>
      <w:tr>
        <w:trPr/>
        <w:tc>
          <w:tcPr>
            <w:tcW w:w="1319" w:type="dxa"/>
            <w:tcBorders/>
            <w:vAlign w:val="center"/>
          </w:tcPr>
          <w:p>
            <w:pPr>
              <w:pStyle w:val="TableHeading"/>
              <w:suppressLineNumbers/>
              <w:bidi w:val="0"/>
              <w:spacing w:before="0" w:after="283"/>
              <w:jc w:val="center"/>
              <w:rPr/>
            </w:pPr>
            <w:r>
              <w:rPr/>
              <w:t xml:space="preserve">Champions </w:t>
            </w:r>
          </w:p>
        </w:tc>
        <w:tc>
          <w:tcPr>
            <w:tcW w:w="1168" w:type="dxa"/>
            <w:tcBorders/>
            <w:vAlign w:val="center"/>
          </w:tcPr>
          <w:p>
            <w:pPr>
              <w:pStyle w:val="TableHeading"/>
              <w:suppressLineNumbers/>
              <w:bidi w:val="0"/>
              <w:spacing w:before="0" w:after="283"/>
              <w:jc w:val="center"/>
              <w:rPr/>
            </w:pPr>
            <w:r>
              <w:rPr/>
              <w:t xml:space="preserve">Pisteet </w:t>
            </w:r>
          </w:p>
        </w:tc>
        <w:tc>
          <w:tcPr>
            <w:tcW w:w="1354" w:type="dxa"/>
            <w:tcBorders/>
            <w:vAlign w:val="center"/>
          </w:tcPr>
          <w:p>
            <w:pPr>
              <w:pStyle w:val="TableHeading"/>
              <w:suppressLineNumbers/>
              <w:bidi w:val="0"/>
              <w:spacing w:before="0" w:after="283"/>
              <w:jc w:val="center"/>
              <w:rPr/>
            </w:pPr>
            <w:r>
              <w:rPr/>
              <w:t xml:space="preserve">Toiseksi sijoittuneet </w:t>
            </w:r>
          </w:p>
        </w:tc>
        <w:tc>
          <w:tcPr>
            <w:tcW w:w="1186" w:type="dxa"/>
            <w:tcBorders/>
            <w:vAlign w:val="center"/>
          </w:tcPr>
          <w:p>
            <w:pPr>
              <w:pStyle w:val="TableHeading"/>
              <w:suppressLineNumbers/>
              <w:bidi w:val="0"/>
              <w:spacing w:before="0" w:after="283"/>
              <w:jc w:val="center"/>
              <w:rPr/>
            </w:pPr>
            <w:r>
              <w:rPr/>
              <w:t xml:space="preserve">Kolmas sija </w:t>
            </w:r>
          </w:p>
        </w:tc>
        <w:tc>
          <w:tcPr>
            <w:tcW w:w="1290" w:type="dxa"/>
            <w:tcBorders/>
            <w:vAlign w:val="center"/>
          </w:tcPr>
          <w:p>
            <w:pPr>
              <w:pStyle w:val="TableHeading"/>
              <w:suppressLineNumbers/>
              <w:bidi w:val="0"/>
              <w:spacing w:before="0" w:after="283"/>
              <w:jc w:val="center"/>
              <w:rPr/>
            </w:pPr>
            <w:r>
              <w:rPr/>
              <w:t xml:space="preserve">Pisteet </w:t>
            </w:r>
          </w:p>
        </w:tc>
        <w:tc>
          <w:tcPr>
            <w:tcW w:w="1262" w:type="dxa"/>
            <w:tcBorders/>
            <w:vAlign w:val="center"/>
          </w:tcPr>
          <w:p>
            <w:pPr>
              <w:pStyle w:val="TableHeading"/>
              <w:suppressLineNumbers/>
              <w:bidi w:val="0"/>
              <w:spacing w:before="0" w:after="283"/>
              <w:jc w:val="center"/>
              <w:rPr/>
            </w:pPr>
            <w:r>
              <w:rPr/>
              <w:t xml:space="preserve">Neljäs sija </w:t>
            </w:r>
          </w:p>
        </w:tc>
        <w:tc>
          <w:tcPr>
            <w:tcW w:w="1186" w:type="dxa"/>
            <w:tcBorders/>
          </w:tcPr>
          <w:p>
            <w:pPr>
              <w:pStyle w:val="TableContents"/>
              <w:bidi w:val="0"/>
              <w:spacing w:before="0" w:after="283"/>
              <w:jc w:val="left"/>
              <w:rPr>
                <w:sz w:val="4"/>
                <w:szCs w:val="4"/>
              </w:rPr>
            </w:pPr>
            <w:r>
              <w:rPr>
                <w:sz w:val="4"/>
                <w:szCs w:val="4"/>
              </w:rPr>
            </w:r>
          </w:p>
        </w:tc>
        <w:tc>
          <w:tcPr>
            <w:tcW w:w="1026" w:type="dxa"/>
            <w:tcBorders/>
          </w:tcPr>
          <w:p>
            <w:pPr>
              <w:pStyle w:val="TableContents"/>
              <w:bidi w:val="0"/>
              <w:spacing w:before="0" w:after="283"/>
              <w:jc w:val="left"/>
              <w:rPr>
                <w:sz w:val="4"/>
                <w:szCs w:val="4"/>
              </w:rPr>
            </w:pPr>
            <w:r>
              <w:rPr>
                <w:sz w:val="4"/>
                <w:szCs w:val="4"/>
              </w:rPr>
            </w:r>
          </w:p>
        </w:tc>
        <w:tc>
          <w:tcPr>
            <w:tcW w:w="414" w:type="dxa"/>
            <w:tcBorders/>
          </w:tcPr>
          <w:p>
            <w:pPr>
              <w:pStyle w:val="TableContents"/>
              <w:bidi w:val="0"/>
              <w:spacing w:before="0" w:after="283"/>
              <w:jc w:val="left"/>
              <w:rPr>
                <w:sz w:val="4"/>
                <w:szCs w:val="4"/>
              </w:rPr>
            </w:pPr>
            <w:r>
              <w:rPr>
                <w:sz w:val="4"/>
                <w:szCs w:val="4"/>
              </w:rPr>
            </w:r>
          </w:p>
        </w:tc>
      </w:tr>
      <w:tr>
        <w:trPr/>
        <w:tc>
          <w:tcPr>
            <w:tcW w:w="1319" w:type="dxa"/>
            <w:tcBorders/>
            <w:vAlign w:val="center"/>
          </w:tcPr>
          <w:p>
            <w:pPr>
              <w:pStyle w:val="TableContents"/>
              <w:bidi w:val="0"/>
              <w:spacing w:before="0" w:after="283"/>
              <w:jc w:val="left"/>
              <w:rPr/>
            </w:pPr>
            <w:r>
              <w:rPr/>
              <w:t xml:space="preserve">2007 Yksityiskohdat </w:t>
            </w:r>
          </w:p>
        </w:tc>
        <w:tc>
          <w:tcPr>
            <w:tcW w:w="1168" w:type="dxa"/>
            <w:tcBorders/>
            <w:vAlign w:val="center"/>
          </w:tcPr>
          <w:p>
            <w:pPr>
              <w:pStyle w:val="TableContents"/>
              <w:bidi w:val="0"/>
              <w:spacing w:before="0" w:after="283"/>
              <w:jc w:val="left"/>
              <w:rPr/>
            </w:pPr>
            <w:r>
              <w:rPr/>
              <w:t xml:space="preserve">Kanada </w:t>
            </w:r>
          </w:p>
        </w:tc>
        <w:tc>
          <w:tcPr>
            <w:tcW w:w="1354" w:type="dxa"/>
            <w:tcBorders/>
            <w:vAlign w:val="center"/>
          </w:tcPr>
          <w:p>
            <w:pPr>
              <w:pStyle w:val="TableContents"/>
              <w:bidi w:val="0"/>
              <w:spacing w:before="0" w:after="283"/>
              <w:jc w:val="left"/>
              <w:rPr/>
            </w:pPr>
            <w:r>
              <w:rPr/>
              <w:t xml:space="preserve">Argentiina </w:t>
            </w:r>
          </w:p>
        </w:tc>
        <w:tc>
          <w:tcPr>
            <w:tcW w:w="1186" w:type="dxa"/>
            <w:tcBorders/>
            <w:vAlign w:val="center"/>
          </w:tcPr>
          <w:p>
            <w:pPr>
              <w:pStyle w:val="TableContents"/>
              <w:bidi w:val="0"/>
              <w:spacing w:before="0" w:after="283"/>
              <w:jc w:val="left"/>
              <w:rPr/>
            </w:pPr>
            <w:r>
              <w:rPr/>
              <w:t xml:space="preserve">2 -- 1 </w:t>
            </w:r>
          </w:p>
        </w:tc>
        <w:tc>
          <w:tcPr>
            <w:tcW w:w="1290" w:type="dxa"/>
            <w:tcBorders/>
            <w:vAlign w:val="center"/>
          </w:tcPr>
          <w:p>
            <w:pPr>
              <w:pStyle w:val="TableContents"/>
              <w:bidi w:val="0"/>
              <w:spacing w:before="0" w:after="283"/>
              <w:jc w:val="left"/>
              <w:rPr/>
            </w:pPr>
            <w:r>
              <w:rPr/>
              <w:t xml:space="preserve">Tšekin tasavalta </w:t>
            </w:r>
          </w:p>
        </w:tc>
        <w:tc>
          <w:tcPr>
            <w:tcW w:w="1262" w:type="dxa"/>
            <w:tcBorders/>
            <w:vAlign w:val="center"/>
          </w:tcPr>
          <w:p>
            <w:pPr>
              <w:pStyle w:val="TableContents"/>
              <w:bidi w:val="0"/>
              <w:spacing w:before="0" w:after="283"/>
              <w:jc w:val="left"/>
              <w:rPr/>
            </w:pPr>
            <w:r>
              <w:rPr/>
              <w:t xml:space="preserve">Chile </w:t>
            </w:r>
          </w:p>
        </w:tc>
        <w:tc>
          <w:tcPr>
            <w:tcW w:w="1186" w:type="dxa"/>
            <w:tcBorders/>
            <w:vAlign w:val="center"/>
          </w:tcPr>
          <w:p>
            <w:pPr>
              <w:pStyle w:val="TableContents"/>
              <w:bidi w:val="0"/>
              <w:spacing w:before="0" w:after="283"/>
              <w:jc w:val="left"/>
              <w:rPr/>
            </w:pPr>
            <w:r>
              <w:rPr/>
              <w:t xml:space="preserve">1 -- 0 </w:t>
            </w:r>
          </w:p>
        </w:tc>
        <w:tc>
          <w:tcPr>
            <w:tcW w:w="1026" w:type="dxa"/>
            <w:tcBorders/>
            <w:vAlign w:val="center"/>
          </w:tcPr>
          <w:p>
            <w:pPr>
              <w:pStyle w:val="TableContents"/>
              <w:bidi w:val="0"/>
              <w:spacing w:before="0" w:after="283"/>
              <w:jc w:val="left"/>
              <w:rPr/>
            </w:pPr>
            <w:r>
              <w:rPr/>
              <w:t xml:space="preserve">Itävalta </w:t>
            </w:r>
          </w:p>
        </w:tc>
        <w:tc>
          <w:tcPr>
            <w:tcW w:w="414" w:type="dxa"/>
            <w:tcBorders/>
            <w:vAlign w:val="center"/>
          </w:tcPr>
          <w:p>
            <w:pPr>
              <w:pStyle w:val="TableContents"/>
              <w:bidi w:val="0"/>
              <w:spacing w:before="0" w:after="283"/>
              <w:jc w:val="left"/>
              <w:rPr/>
            </w:pPr>
            <w:r>
              <w:rPr/>
              <w:t xml:space="preserve">24 </w:t>
            </w:r>
          </w:p>
        </w:tc>
      </w:tr>
      <w:tr>
        <w:trPr/>
        <w:tc>
          <w:tcPr>
            <w:tcW w:w="1319" w:type="dxa"/>
            <w:tcBorders/>
            <w:vAlign w:val="center"/>
          </w:tcPr>
          <w:p>
            <w:pPr>
              <w:pStyle w:val="TableContents"/>
              <w:bidi w:val="0"/>
              <w:spacing w:before="0" w:after="283"/>
              <w:jc w:val="left"/>
              <w:rPr/>
            </w:pPr>
            <w:r>
              <w:rPr/>
              <w:t xml:space="preserve">2009 Yksityiskohdat </w:t>
            </w:r>
          </w:p>
        </w:tc>
        <w:tc>
          <w:tcPr>
            <w:tcW w:w="1168" w:type="dxa"/>
            <w:tcBorders/>
            <w:vAlign w:val="center"/>
          </w:tcPr>
          <w:p>
            <w:pPr>
              <w:pStyle w:val="TableContents"/>
              <w:bidi w:val="0"/>
              <w:spacing w:before="0" w:after="283"/>
              <w:jc w:val="left"/>
              <w:rPr/>
            </w:pPr>
            <w:r>
              <w:rPr/>
              <w:t xml:space="preserve">Egypti </w:t>
            </w:r>
          </w:p>
        </w:tc>
        <w:tc>
          <w:tcPr>
            <w:tcW w:w="1354" w:type="dxa"/>
            <w:tcBorders/>
            <w:vAlign w:val="center"/>
          </w:tcPr>
          <w:p>
            <w:pPr>
              <w:pStyle w:val="TableContents"/>
              <w:bidi w:val="0"/>
              <w:spacing w:before="0" w:after="283"/>
              <w:jc w:val="left"/>
              <w:rPr/>
            </w:pPr>
            <w:r>
              <w:rPr/>
              <w:t xml:space="preserve">Ghana </w:t>
            </w:r>
          </w:p>
        </w:tc>
        <w:tc>
          <w:tcPr>
            <w:tcW w:w="1186" w:type="dxa"/>
            <w:tcBorders/>
            <w:vAlign w:val="center"/>
          </w:tcPr>
          <w:p>
            <w:pPr>
              <w:pStyle w:val="TableContents"/>
              <w:bidi w:val="0"/>
              <w:spacing w:before="0" w:after="283"/>
              <w:jc w:val="left"/>
              <w:rPr/>
            </w:pPr>
            <w:r>
              <w:rPr/>
              <w:t xml:space="preserve">0 -- 0 (a.e.t.) 4 -- 3 (p) </w:t>
            </w:r>
          </w:p>
        </w:tc>
        <w:tc>
          <w:tcPr>
            <w:tcW w:w="1290" w:type="dxa"/>
            <w:tcBorders/>
            <w:vAlign w:val="center"/>
          </w:tcPr>
          <w:p>
            <w:pPr>
              <w:pStyle w:val="TableContents"/>
              <w:bidi w:val="0"/>
              <w:spacing w:before="0" w:after="283"/>
              <w:jc w:val="left"/>
              <w:rPr/>
            </w:pPr>
            <w:r>
              <w:rPr/>
              <w:t xml:space="preserve">Brasilia </w:t>
            </w:r>
          </w:p>
        </w:tc>
        <w:tc>
          <w:tcPr>
            <w:tcW w:w="1262" w:type="dxa"/>
            <w:tcBorders/>
            <w:vAlign w:val="center"/>
          </w:tcPr>
          <w:p>
            <w:pPr>
              <w:pStyle w:val="TableContents"/>
              <w:bidi w:val="0"/>
              <w:spacing w:before="0" w:after="283"/>
              <w:jc w:val="left"/>
              <w:rPr/>
            </w:pPr>
            <w:r>
              <w:rPr/>
              <w:t xml:space="preserve">Unkari </w:t>
            </w:r>
          </w:p>
        </w:tc>
        <w:tc>
          <w:tcPr>
            <w:tcW w:w="1186" w:type="dxa"/>
            <w:tcBorders/>
            <w:vAlign w:val="center"/>
          </w:tcPr>
          <w:p>
            <w:pPr>
              <w:pStyle w:val="TableContents"/>
              <w:bidi w:val="0"/>
              <w:spacing w:before="0" w:after="283"/>
              <w:jc w:val="left"/>
              <w:rPr/>
            </w:pPr>
            <w:r>
              <w:rPr/>
              <w:t xml:space="preserve">1 -- 1 (a.e.t.) 2 -- 0 (p) </w:t>
            </w:r>
          </w:p>
        </w:tc>
        <w:tc>
          <w:tcPr>
            <w:tcW w:w="1026" w:type="dxa"/>
            <w:tcBorders/>
            <w:vAlign w:val="center"/>
          </w:tcPr>
          <w:p>
            <w:pPr>
              <w:pStyle w:val="TableContents"/>
              <w:bidi w:val="0"/>
              <w:spacing w:before="0" w:after="283"/>
              <w:jc w:val="left"/>
              <w:rPr/>
            </w:pPr>
            <w:r>
              <w:rPr/>
              <w:t xml:space="preserve">Costa Rica </w:t>
            </w:r>
          </w:p>
        </w:tc>
        <w:tc>
          <w:tcPr>
            <w:tcW w:w="414" w:type="dxa"/>
            <w:tcBorders/>
            <w:vAlign w:val="center"/>
          </w:tcPr>
          <w:p>
            <w:pPr>
              <w:pStyle w:val="TableContents"/>
              <w:bidi w:val="0"/>
              <w:spacing w:before="0" w:after="283"/>
              <w:jc w:val="left"/>
              <w:rPr/>
            </w:pPr>
            <w:r>
              <w:rPr/>
              <w:t xml:space="preserve">24 </w:t>
            </w:r>
          </w:p>
        </w:tc>
      </w:tr>
      <w:tr>
        <w:trPr/>
        <w:tc>
          <w:tcPr>
            <w:tcW w:w="1319" w:type="dxa"/>
            <w:tcBorders/>
            <w:vAlign w:val="center"/>
          </w:tcPr>
          <w:p>
            <w:pPr>
              <w:pStyle w:val="TableContents"/>
              <w:bidi w:val="0"/>
              <w:spacing w:before="0" w:after="283"/>
              <w:jc w:val="left"/>
              <w:rPr/>
            </w:pPr>
            <w:r>
              <w:rPr/>
              <w:t xml:space="preserve">2011 Yksityiskohdat </w:t>
            </w:r>
          </w:p>
        </w:tc>
        <w:tc>
          <w:tcPr>
            <w:tcW w:w="1168" w:type="dxa"/>
            <w:tcBorders/>
            <w:vAlign w:val="center"/>
          </w:tcPr>
          <w:p>
            <w:pPr>
              <w:pStyle w:val="TableContents"/>
              <w:bidi w:val="0"/>
              <w:spacing w:before="0" w:after="283"/>
              <w:jc w:val="left"/>
              <w:rPr/>
            </w:pPr>
            <w:r>
              <w:rPr/>
              <w:t xml:space="preserve">Kolumbia </w:t>
            </w:r>
          </w:p>
        </w:tc>
        <w:tc>
          <w:tcPr>
            <w:tcW w:w="1354" w:type="dxa"/>
            <w:tcBorders/>
            <w:vAlign w:val="center"/>
          </w:tcPr>
          <w:p>
            <w:pPr>
              <w:pStyle w:val="TableContents"/>
              <w:bidi w:val="0"/>
              <w:spacing w:before="0" w:after="283"/>
              <w:jc w:val="left"/>
              <w:rPr/>
            </w:pPr>
            <w:r>
              <w:rPr/>
              <w:t xml:space="preserve">Brasilia </w:t>
            </w:r>
          </w:p>
        </w:tc>
        <w:tc>
          <w:tcPr>
            <w:tcW w:w="1186" w:type="dxa"/>
            <w:tcBorders/>
            <w:vAlign w:val="center"/>
          </w:tcPr>
          <w:p>
            <w:pPr>
              <w:pStyle w:val="TableContents"/>
              <w:bidi w:val="0"/>
              <w:spacing w:before="0" w:after="283"/>
              <w:jc w:val="left"/>
              <w:rPr/>
            </w:pPr>
            <w:r>
              <w:rPr/>
              <w:t xml:space="preserve">3 -- 2 (a.e.t.) </w:t>
            </w:r>
          </w:p>
        </w:tc>
        <w:tc>
          <w:tcPr>
            <w:tcW w:w="1290" w:type="dxa"/>
            <w:tcBorders/>
            <w:vAlign w:val="center"/>
          </w:tcPr>
          <w:p>
            <w:pPr>
              <w:pStyle w:val="TableContents"/>
              <w:bidi w:val="0"/>
              <w:spacing w:before="0" w:after="283"/>
              <w:jc w:val="left"/>
              <w:rPr/>
            </w:pPr>
            <w:r>
              <w:rPr/>
              <w:t xml:space="preserve">Portugali </w:t>
            </w:r>
          </w:p>
        </w:tc>
        <w:tc>
          <w:tcPr>
            <w:tcW w:w="1262" w:type="dxa"/>
            <w:tcBorders/>
            <w:vAlign w:val="center"/>
          </w:tcPr>
          <w:p>
            <w:pPr>
              <w:pStyle w:val="TableContents"/>
              <w:bidi w:val="0"/>
              <w:spacing w:before="0" w:after="283"/>
              <w:jc w:val="left"/>
              <w:rPr/>
            </w:pPr>
            <w:r>
              <w:rPr/>
              <w:t xml:space="preserve">Meksiko </w:t>
            </w:r>
          </w:p>
        </w:tc>
        <w:tc>
          <w:tcPr>
            <w:tcW w:w="1186" w:type="dxa"/>
            <w:tcBorders/>
            <w:vAlign w:val="center"/>
          </w:tcPr>
          <w:p>
            <w:pPr>
              <w:pStyle w:val="TableContents"/>
              <w:bidi w:val="0"/>
              <w:spacing w:before="0" w:after="283"/>
              <w:jc w:val="left"/>
              <w:rPr/>
            </w:pPr>
            <w:r>
              <w:rPr/>
              <w:t xml:space="preserve">3 -- 1 </w:t>
            </w:r>
          </w:p>
        </w:tc>
        <w:tc>
          <w:tcPr>
            <w:tcW w:w="1026" w:type="dxa"/>
            <w:tcBorders/>
            <w:vAlign w:val="center"/>
          </w:tcPr>
          <w:p>
            <w:pPr>
              <w:pStyle w:val="TableContents"/>
              <w:bidi w:val="0"/>
              <w:spacing w:before="0" w:after="283"/>
              <w:jc w:val="left"/>
              <w:rPr/>
            </w:pPr>
            <w:r>
              <w:rPr/>
              <w:t xml:space="preserve">Ranska </w:t>
            </w:r>
          </w:p>
        </w:tc>
        <w:tc>
          <w:tcPr>
            <w:tcW w:w="414" w:type="dxa"/>
            <w:tcBorders/>
            <w:vAlign w:val="center"/>
          </w:tcPr>
          <w:p>
            <w:pPr>
              <w:pStyle w:val="TableContents"/>
              <w:bidi w:val="0"/>
              <w:spacing w:before="0" w:after="283"/>
              <w:jc w:val="left"/>
              <w:rPr/>
            </w:pPr>
            <w:r>
              <w:rPr/>
              <w:t xml:space="preserve">24 </w:t>
            </w:r>
          </w:p>
        </w:tc>
      </w:tr>
      <w:tr>
        <w:trPr/>
        <w:tc>
          <w:tcPr>
            <w:tcW w:w="1319" w:type="dxa"/>
            <w:tcBorders/>
            <w:vAlign w:val="center"/>
          </w:tcPr>
          <w:p>
            <w:pPr>
              <w:pStyle w:val="TableContents"/>
              <w:bidi w:val="0"/>
              <w:spacing w:before="0" w:after="283"/>
              <w:jc w:val="left"/>
              <w:rPr/>
            </w:pPr>
            <w:r>
              <w:rPr/>
              <w:t xml:space="preserve">2013 Yksityiskohdat </w:t>
            </w:r>
          </w:p>
        </w:tc>
        <w:tc>
          <w:tcPr>
            <w:tcW w:w="1168" w:type="dxa"/>
            <w:tcBorders/>
            <w:vAlign w:val="center"/>
          </w:tcPr>
          <w:p>
            <w:pPr>
              <w:pStyle w:val="TableContents"/>
              <w:bidi w:val="0"/>
              <w:spacing w:before="0" w:after="283"/>
              <w:jc w:val="left"/>
              <w:rPr/>
            </w:pPr>
            <w:r>
              <w:rPr/>
              <w:t xml:space="preserve">Turkki </w:t>
            </w:r>
          </w:p>
        </w:tc>
        <w:tc>
          <w:tcPr>
            <w:tcW w:w="1354" w:type="dxa"/>
            <w:tcBorders/>
            <w:vAlign w:val="center"/>
          </w:tcPr>
          <w:p>
            <w:pPr>
              <w:pStyle w:val="TableContents"/>
              <w:bidi w:val="0"/>
              <w:spacing w:before="0" w:after="283"/>
              <w:jc w:val="left"/>
              <w:rPr/>
            </w:pPr>
            <w:r>
              <w:rPr/>
              <w:t xml:space="preserve">Ranska </w:t>
            </w:r>
          </w:p>
        </w:tc>
        <w:tc>
          <w:tcPr>
            <w:tcW w:w="1186" w:type="dxa"/>
            <w:tcBorders/>
            <w:vAlign w:val="center"/>
          </w:tcPr>
          <w:p>
            <w:pPr>
              <w:pStyle w:val="TableContents"/>
              <w:bidi w:val="0"/>
              <w:spacing w:before="0" w:after="283"/>
              <w:jc w:val="left"/>
              <w:rPr/>
            </w:pPr>
            <w:r>
              <w:rPr/>
              <w:t xml:space="preserve">0 -- 0 (a.e.t.) 4 -- 1 (p) </w:t>
            </w:r>
          </w:p>
        </w:tc>
        <w:tc>
          <w:tcPr>
            <w:tcW w:w="1290" w:type="dxa"/>
            <w:tcBorders/>
            <w:vAlign w:val="center"/>
          </w:tcPr>
          <w:p>
            <w:pPr>
              <w:pStyle w:val="TableContents"/>
              <w:bidi w:val="0"/>
              <w:spacing w:before="0" w:after="283"/>
              <w:jc w:val="left"/>
              <w:rPr/>
            </w:pPr>
            <w:r>
              <w:rPr/>
              <w:t xml:space="preserve">Uruguay </w:t>
            </w:r>
          </w:p>
        </w:tc>
        <w:tc>
          <w:tcPr>
            <w:tcW w:w="1262" w:type="dxa"/>
            <w:tcBorders/>
            <w:vAlign w:val="center"/>
          </w:tcPr>
          <w:p>
            <w:pPr>
              <w:pStyle w:val="TableContents"/>
              <w:bidi w:val="0"/>
              <w:spacing w:before="0" w:after="283"/>
              <w:jc w:val="left"/>
              <w:rPr/>
            </w:pPr>
            <w:r>
              <w:rPr/>
              <w:t xml:space="preserve">Ghana </w:t>
            </w:r>
          </w:p>
        </w:tc>
        <w:tc>
          <w:tcPr>
            <w:tcW w:w="1186" w:type="dxa"/>
            <w:tcBorders/>
            <w:vAlign w:val="center"/>
          </w:tcPr>
          <w:p>
            <w:pPr>
              <w:pStyle w:val="TableContents"/>
              <w:bidi w:val="0"/>
              <w:spacing w:before="0" w:after="283"/>
              <w:jc w:val="left"/>
              <w:rPr/>
            </w:pPr>
            <w:r>
              <w:rPr/>
              <w:t xml:space="preserve">3 -- 0 </w:t>
            </w:r>
          </w:p>
        </w:tc>
        <w:tc>
          <w:tcPr>
            <w:tcW w:w="1026" w:type="dxa"/>
            <w:tcBorders/>
            <w:vAlign w:val="center"/>
          </w:tcPr>
          <w:p>
            <w:pPr>
              <w:pStyle w:val="TableContents"/>
              <w:bidi w:val="0"/>
              <w:spacing w:before="0" w:after="283"/>
              <w:jc w:val="left"/>
              <w:rPr/>
            </w:pPr>
            <w:r>
              <w:rPr/>
              <w:t xml:space="preserve">Irak </w:t>
            </w:r>
          </w:p>
        </w:tc>
        <w:tc>
          <w:tcPr>
            <w:tcW w:w="414" w:type="dxa"/>
            <w:tcBorders/>
            <w:vAlign w:val="center"/>
          </w:tcPr>
          <w:p>
            <w:pPr>
              <w:pStyle w:val="TableContents"/>
              <w:bidi w:val="0"/>
              <w:spacing w:before="0" w:after="283"/>
              <w:jc w:val="left"/>
              <w:rPr/>
            </w:pPr>
            <w:r>
              <w:rPr/>
              <w:t xml:space="preserve">24 </w:t>
            </w:r>
          </w:p>
        </w:tc>
      </w:tr>
      <w:tr>
        <w:trPr/>
        <w:tc>
          <w:tcPr>
            <w:tcW w:w="1319" w:type="dxa"/>
            <w:tcBorders/>
            <w:vAlign w:val="center"/>
          </w:tcPr>
          <w:p>
            <w:pPr>
              <w:pStyle w:val="TableContents"/>
              <w:bidi w:val="0"/>
              <w:spacing w:before="0" w:after="283"/>
              <w:jc w:val="left"/>
              <w:rPr/>
            </w:pPr>
            <w:r>
              <w:rPr/>
              <w:t xml:space="preserve">2015 Yksityiskohdat </w:t>
            </w:r>
          </w:p>
        </w:tc>
        <w:tc>
          <w:tcPr>
            <w:tcW w:w="1168" w:type="dxa"/>
            <w:tcBorders/>
            <w:vAlign w:val="center"/>
          </w:tcPr>
          <w:p>
            <w:pPr>
              <w:pStyle w:val="TableContents"/>
              <w:bidi w:val="0"/>
              <w:spacing w:before="0" w:after="283"/>
              <w:jc w:val="left"/>
              <w:rPr/>
            </w:pPr>
            <w:r>
              <w:rPr/>
              <w:t xml:space="preserve">Uusi-Seelanti </w:t>
            </w:r>
          </w:p>
        </w:tc>
        <w:tc>
          <w:tcPr>
            <w:tcW w:w="1354" w:type="dxa"/>
            <w:tcBorders/>
            <w:vAlign w:val="center"/>
          </w:tcPr>
          <w:p>
            <w:pPr>
              <w:pStyle w:val="TableContents"/>
              <w:bidi w:val="0"/>
              <w:spacing w:before="0" w:after="283"/>
              <w:jc w:val="left"/>
              <w:rPr/>
            </w:pPr>
            <w:r>
              <w:rPr/>
              <w:t xml:space="preserve">Serbia </w:t>
            </w:r>
          </w:p>
        </w:tc>
        <w:tc>
          <w:tcPr>
            <w:tcW w:w="1186" w:type="dxa"/>
            <w:tcBorders/>
            <w:vAlign w:val="center"/>
          </w:tcPr>
          <w:p>
            <w:pPr>
              <w:pStyle w:val="TableContents"/>
              <w:bidi w:val="0"/>
              <w:spacing w:before="0" w:after="283"/>
              <w:jc w:val="left"/>
              <w:rPr/>
            </w:pPr>
            <w:r>
              <w:rPr/>
              <w:t xml:space="preserve">2 -- 1 (a.e.t.) </w:t>
            </w:r>
          </w:p>
        </w:tc>
        <w:tc>
          <w:tcPr>
            <w:tcW w:w="1290" w:type="dxa"/>
            <w:tcBorders/>
            <w:vAlign w:val="center"/>
          </w:tcPr>
          <w:p>
            <w:pPr>
              <w:pStyle w:val="TableContents"/>
              <w:bidi w:val="0"/>
              <w:spacing w:before="0" w:after="283"/>
              <w:jc w:val="left"/>
              <w:rPr/>
            </w:pPr>
            <w:r>
              <w:rPr/>
              <w:t xml:space="preserve">Brasilia </w:t>
            </w:r>
          </w:p>
        </w:tc>
        <w:tc>
          <w:tcPr>
            <w:tcW w:w="1262" w:type="dxa"/>
            <w:tcBorders/>
            <w:vAlign w:val="center"/>
          </w:tcPr>
          <w:p>
            <w:pPr>
              <w:pStyle w:val="TableContents"/>
              <w:bidi w:val="0"/>
              <w:spacing w:before="0" w:after="283"/>
              <w:jc w:val="left"/>
              <w:rPr/>
            </w:pPr>
            <w:r>
              <w:rPr/>
              <w:t xml:space="preserve">Mali </w:t>
            </w:r>
          </w:p>
        </w:tc>
        <w:tc>
          <w:tcPr>
            <w:tcW w:w="1186" w:type="dxa"/>
            <w:tcBorders/>
            <w:vAlign w:val="center"/>
          </w:tcPr>
          <w:p>
            <w:pPr>
              <w:pStyle w:val="TableContents"/>
              <w:bidi w:val="0"/>
              <w:spacing w:before="0" w:after="283"/>
              <w:jc w:val="left"/>
              <w:rPr/>
            </w:pPr>
            <w:r>
              <w:rPr/>
              <w:t xml:space="preserve">3 -- 1 </w:t>
            </w:r>
          </w:p>
        </w:tc>
        <w:tc>
          <w:tcPr>
            <w:tcW w:w="1026" w:type="dxa"/>
            <w:tcBorders/>
            <w:vAlign w:val="center"/>
          </w:tcPr>
          <w:p>
            <w:pPr>
              <w:pStyle w:val="TableContents"/>
              <w:bidi w:val="0"/>
              <w:spacing w:before="0" w:after="283"/>
              <w:jc w:val="left"/>
              <w:rPr/>
            </w:pPr>
            <w:r>
              <w:rPr/>
              <w:t xml:space="preserve">Senegal </w:t>
            </w:r>
          </w:p>
        </w:tc>
        <w:tc>
          <w:tcPr>
            <w:tcW w:w="414" w:type="dxa"/>
            <w:tcBorders/>
            <w:vAlign w:val="center"/>
          </w:tcPr>
          <w:p>
            <w:pPr>
              <w:pStyle w:val="TableContents"/>
              <w:bidi w:val="0"/>
              <w:spacing w:before="0" w:after="283"/>
              <w:jc w:val="left"/>
              <w:rPr/>
            </w:pPr>
            <w:r>
              <w:rPr/>
              <w:t xml:space="preserve">24 </w:t>
            </w:r>
          </w:p>
        </w:tc>
      </w:tr>
      <w:tr>
        <w:trPr/>
        <w:tc>
          <w:tcPr>
            <w:tcW w:w="1319" w:type="dxa"/>
            <w:tcBorders/>
            <w:vAlign w:val="center"/>
          </w:tcPr>
          <w:p>
            <w:pPr>
              <w:pStyle w:val="TableContents"/>
              <w:bidi w:val="0"/>
              <w:spacing w:before="0" w:after="283"/>
              <w:jc w:val="left"/>
              <w:rPr/>
            </w:pPr>
            <w:r>
              <w:rPr/>
              <w:t xml:space="preserve">2017 Yksityiskohdat </w:t>
            </w:r>
          </w:p>
        </w:tc>
        <w:tc>
          <w:tcPr>
            <w:tcW w:w="1168" w:type="dxa"/>
            <w:tcBorders/>
            <w:vAlign w:val="center"/>
          </w:tcPr>
          <w:p>
            <w:pPr>
              <w:pStyle w:val="TableContents"/>
              <w:bidi w:val="0"/>
              <w:spacing w:before="0" w:after="283"/>
              <w:jc w:val="left"/>
              <w:rPr/>
            </w:pPr>
            <w:r>
              <w:rPr/>
              <w:t xml:space="preserve">Etelä-Korea </w:t>
            </w:r>
          </w:p>
        </w:tc>
        <w:tc>
          <w:tcPr>
            <w:tcW w:w="1354" w:type="dxa"/>
            <w:tcBorders/>
            <w:vAlign w:val="center"/>
          </w:tcPr>
          <w:p>
            <w:pPr>
              <w:pStyle w:val="TableContents"/>
              <w:bidi w:val="0"/>
              <w:spacing w:before="0" w:after="283"/>
              <w:jc w:val="left"/>
              <w:rPr/>
            </w:pPr>
            <w:r>
              <w:rPr>
                <w:color w:val="A9A9A9"/>
              </w:rPr>
              <w:t xml:space="preserve">Englant</w:t>
            </w:r>
            <w:r>
              <w:rPr/>
              <w:t xml:space="preserve">i </w:t>
            </w:r>
          </w:p>
        </w:tc>
        <w:tc>
          <w:tcPr>
            <w:tcW w:w="1186" w:type="dxa"/>
            <w:tcBorders/>
            <w:vAlign w:val="center"/>
          </w:tcPr>
          <w:p>
            <w:pPr>
              <w:pStyle w:val="TableContents"/>
              <w:bidi w:val="0"/>
              <w:spacing w:before="0" w:after="283"/>
              <w:jc w:val="left"/>
              <w:rPr/>
            </w:pPr>
            <w:r>
              <w:rPr/>
              <w:t xml:space="preserve">1 -- 0 </w:t>
            </w:r>
          </w:p>
        </w:tc>
        <w:tc>
          <w:tcPr>
            <w:tcW w:w="1290" w:type="dxa"/>
            <w:tcBorders/>
            <w:vAlign w:val="center"/>
          </w:tcPr>
          <w:p>
            <w:pPr>
              <w:pStyle w:val="TableContents"/>
              <w:bidi w:val="0"/>
              <w:spacing w:before="0" w:after="283"/>
              <w:jc w:val="left"/>
              <w:rPr/>
            </w:pPr>
            <w:r>
              <w:rPr/>
              <w:t xml:space="preserve">Venezuela </w:t>
            </w:r>
          </w:p>
        </w:tc>
        <w:tc>
          <w:tcPr>
            <w:tcW w:w="1262" w:type="dxa"/>
            <w:tcBorders/>
            <w:vAlign w:val="center"/>
          </w:tcPr>
          <w:p>
            <w:pPr>
              <w:pStyle w:val="TableContents"/>
              <w:bidi w:val="0"/>
              <w:spacing w:before="0" w:after="283"/>
              <w:jc w:val="left"/>
              <w:rPr/>
            </w:pPr>
            <w:r>
              <w:rPr/>
              <w:t xml:space="preserve">Italia </w:t>
            </w:r>
          </w:p>
        </w:tc>
        <w:tc>
          <w:tcPr>
            <w:tcW w:w="1186" w:type="dxa"/>
            <w:tcBorders/>
            <w:vAlign w:val="center"/>
          </w:tcPr>
          <w:p>
            <w:pPr>
              <w:pStyle w:val="TableContents"/>
              <w:bidi w:val="0"/>
              <w:spacing w:before="0" w:after="283"/>
              <w:jc w:val="left"/>
              <w:rPr/>
            </w:pPr>
            <w:r>
              <w:rPr/>
              <w:t xml:space="preserve">0 -- 0 4 -- 1 (p) </w:t>
            </w:r>
          </w:p>
        </w:tc>
        <w:tc>
          <w:tcPr>
            <w:tcW w:w="1026" w:type="dxa"/>
            <w:tcBorders/>
            <w:vAlign w:val="center"/>
          </w:tcPr>
          <w:p>
            <w:pPr>
              <w:pStyle w:val="TableContents"/>
              <w:bidi w:val="0"/>
              <w:spacing w:before="0" w:after="283"/>
              <w:jc w:val="left"/>
              <w:rPr/>
            </w:pPr>
            <w:r>
              <w:rPr/>
              <w:t xml:space="preserve">Uruguay </w:t>
            </w:r>
          </w:p>
        </w:tc>
        <w:tc>
          <w:tcPr>
            <w:tcW w:w="414" w:type="dxa"/>
            <w:tcBorders/>
            <w:vAlign w:val="center"/>
          </w:tcPr>
          <w:p>
            <w:pPr>
              <w:pStyle w:val="TableContents"/>
              <w:bidi w:val="0"/>
              <w:spacing w:before="0" w:after="283"/>
              <w:jc w:val="left"/>
              <w:rPr/>
            </w:pPr>
            <w:r>
              <w:rPr/>
              <w:t xml:space="preserve">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viimeisimmän alle 20-vuotiaiden maailmanmestaruuskilpailun</w:t>
      </w:r>
    </w:p>
    <w:p>
      <w:pPr>
        <w:pStyle w:val="TextBody"/>
        <w:bidi w:val="0"/>
        <w:jc w:val="left"/>
        <w:rPr>
          <w:b/>
          <w:u w:val="single"/>
          <w:shd w:val="clear" w:fill="FFFF00"/>
        </w:rPr>
      </w:pPr>
      <w:r>
        <w:rPr>
          <w:b/>
          <w:u w:val="single"/>
          <w:shd w:val="clear" w:fill="FFFF00"/>
        </w:rPr>
        <w:t xml:space="preserve">Asiakirjan numero 29553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Minerva Hoyt ja muut olivat saaneet osavaltion ja liittovaltion hallitukset suostuteltua suojelemaan aluetta, presidentti Franklin D. Roosevelt perusti 10. elokuuta 1936 vuoden 1906 muinaismuistolain nojalla Joshua Treen kansallisen muistomerkin. Se suojeli noin 825 000 hehtaaria (334 000 ha). Vuonna 1950 puiston kokoa pienennettiin noin 290 000 hehtaarilla, jotta maa avattaisiin kaivostoiminnalle. Puisto korotettiin kansallispuistoksi </w:t>
      </w:r>
      <w:r>
        <w:rPr>
          <w:color w:val="A9A9A9"/>
        </w:rPr>
        <w:t xml:space="preserve">31. lokakuuta </w:t>
      </w:r>
      <w:r>
        <w:rPr/>
        <w:t xml:space="preserve">1994 </w:t>
      </w:r>
      <w:r>
        <w:rPr/>
        <w:t xml:space="preserve">Desert Protection Act -lailla, jolla puistoon lisättiin myös 234 000 hehtaaria.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Joshua Tree tuli kansallispuistoksi</w:t>
      </w:r>
    </w:p>
    <w:p>
      <w:pPr>
        <w:pStyle w:val="TextBody"/>
        <w:bidi w:val="0"/>
        <w:jc w:val="left"/>
        <w:rPr>
          <w:b/>
          <w:u w:val="single"/>
          <w:shd w:val="clear" w:fill="FFFF00"/>
        </w:rPr>
      </w:pPr>
      <w:r>
        <w:rPr>
          <w:b/>
          <w:u w:val="single"/>
          <w:shd w:val="clear" w:fill="FFFF00"/>
        </w:rPr>
        <w:t xml:space="preserve">Asiakirjan numero 29554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Oletustilaverkon on yleisimmin osoitettu olevan aktiivinen silloin, kun ihminen ei ole keskittynyt ulkomaailmaan ja aivot ovat valveilla levossa, kuten haaveilun ja mielen vaeltelun aikana. Se on kuitenkin aktiivinen myös silloin, kun henkilö ajattelee muita, miettii itseään, muistaa menneisyyttä ja suunnittelee tulevaisuutta. Verkko </w:t>
      </w:r>
      <w:r>
        <w:rPr>
          <w:color w:val="A9A9A9"/>
        </w:rPr>
        <w:t xml:space="preserve">aktivoituu "oletusarvoisesti", kun henkilö ei ole mukana tehtävässä</w:t>
      </w:r>
      <w:r>
        <w:rPr/>
        <w:t xml:space="preserve">. Vaikka DMN:n havaittiin alun perin olevan deaktivoitunut tietyissä tavoitteellisissa tehtävissä ja sitä kutsutaan joskus tehtävänegatiiviseksi verkostoksi, se voi olla aktiivinen muissa tavoitteellisissa tehtävissä, kuten sosiaalisessa työmuistissa tai omaelämäkerrallisissa tehtävissä. DMN:n on osoitettu korreloivan negatiivisesti aivojen muiden verkostojen, kuten huomioverkostojen,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oletustilaverkon rooli</w:t>
      </w:r>
    </w:p>
    <w:p>
      <w:pPr>
        <w:pStyle w:val="TextBody"/>
        <w:bidi w:val="0"/>
        <w:jc w:val="left"/>
        <w:rPr>
          <w:b/>
          <w:u w:val="single"/>
          <w:shd w:val="clear" w:fill="FFFF00"/>
        </w:rPr>
      </w:pPr>
      <w:r>
        <w:rPr>
          <w:b/>
          <w:u w:val="single"/>
          <w:shd w:val="clear" w:fill="FFFF00"/>
        </w:rPr>
        <w:t xml:space="preserve">Asiakirjan numero 29555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Moruroa (Mururoa, Mururura), joka tunnettiin historiallisesti myös nimellä Aopuni, on atolli, joka kuuluu Tuamotun saaristoon Ranskan Polynesiassa Tyynenmeren eteläosassa. Se sijaitsee noin 1 250 kilometriä Tahitista kaakkoon. Hallinnollisesti Moruroan atolli on osa Tureian kuntaa, johon kuuluvat Tureian, Fangataufan, Tematangin ja Vanavanan atollit. Ranska teki vuosina </w:t>
      </w:r>
      <w:r>
        <w:rPr>
          <w:color w:val="A9A9A9"/>
        </w:rPr>
        <w:t xml:space="preserve">1966-1996 </w:t>
      </w:r>
      <w:r>
        <w:rPr/>
        <w:t xml:space="preserve">ydinasekokeita </w:t>
      </w:r>
      <w:r>
        <w:rPr/>
        <w:t xml:space="preserve">Moruroalla ja Fangataufalla, mikä aiheutti kansainvälisiä protesteja erityisesti vuosina 1974 ja 1995.</w:t>
      </w:r>
      <w:r>
        <w:rPr/>
        <w:t xml:space="preserve"> Tehtyjen kokeiden määräksi on ilmoitettu 175 ja 181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ranskalaiset tekivät ydinkokeita Tyynellämerellä?</w:t>
      </w:r>
    </w:p>
    <w:p>
      <w:pPr>
        <w:pStyle w:val="TextBody"/>
        <w:bidi w:val="0"/>
        <w:jc w:val="left"/>
        <w:rPr>
          <w:b/>
          <w:u w:val="single"/>
          <w:shd w:val="clear" w:fill="FFFF00"/>
        </w:rPr>
      </w:pPr>
      <w:r>
        <w:rPr>
          <w:b/>
          <w:u w:val="single"/>
          <w:shd w:val="clear" w:fill="FFFF00"/>
        </w:rPr>
        <w:t xml:space="preserve">Asiakirjan numero 29556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Määrällisesti </w:t>
      </w:r>
      <w:r>
        <w:rPr>
          <w:color w:val="A9A9A9"/>
        </w:rPr>
        <w:t xml:space="preserve">maksasolun sileä endoplasminen verkkokalvo </w:t>
      </w:r>
      <w:r>
        <w:rPr/>
        <w:t xml:space="preserve">on tärkein lääkeainemetabolian elin, vaikka jokaisella biologisella kudoksella on jonkinlainen kyky metaboloida lääkkeitä. Maksan osuuteen lääkeaineenvaihdunnassa vaikuttavat muun muassa se, että se on suuri elin, että se on ensimmäinen elin, jota suolistosta imeytyvät kemikaalit perfusoivat, ja että useimpien lääkeaineita metaboloivien entsyymijärjestelmien konsentraatiot ovat erittäin korkeat suhteessa muihin elimiin. Jos lääke otetaan ruoansulatuskanavaan, jossa se pääsee maksakiertoon porttilaskimon kautta, se metaboloituu hyvin ja sen sanotaan vaikuttavan ensikierron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lääkkeen biotransformaatio tai aineenvaihdunta tapahtuu useimmiten lääkkeen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Lääkeaineenvaihdunta on elävien organismien suorittama lääkkeiden metabolinen hajoaminen yleensä erikoistuneiden entsymaattisten järjestelmien avulla. Yleisemmin sanottuna </w:t>
      </w:r>
      <w:r>
        <w:rPr>
          <w:color w:val="A9A9A9"/>
        </w:rPr>
        <w:t xml:space="preserve">ksenobioottinen aineenvaihdunta </w:t>
      </w:r>
      <w:r>
        <w:rPr/>
        <w:t xml:space="preserve">(kreikan sanoista xenos "vieras" ja biotic "eläviin olentoihin liittyvä") on niiden aineenvaihduntatapojen kokonaisuus, jotka muokkaavat ksenobioottien kemiallista rakennetta; nämä ovat organismin normaalille biokemialle vieraita yhdisteitä, kuten lääkkeitä tai myrkkyjä. Nämä polut ovat kaikissa suurimmissa eliöryhmissä esiintyvä biotransformaation muoto, ja niiden katsotaan olevan muinaisperäisiä. Nämä reaktiot toimivat usein myrkyllisten yhdisteiden detoksifioimiseksi (vaikka joissakin tapauksissa ksenobioottisen aineenvaihdunnan välituotteet voivat itse aiheuttaa myrkyllisiä vaikutuksia). Lääkkeiden aineenvaihdunnan tutkimusta kutsutaan farmakokinetiikaksi.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entsyymijärjestelmä liittyy toksiinien ja lääkkeiden aineenvaihduntaan?</w:t>
      </w:r>
    </w:p>
    <w:p>
      <w:pPr>
        <w:pStyle w:val="TextBody"/>
        <w:bidi w:val="0"/>
        <w:jc w:val="left"/>
        <w:rPr>
          <w:b/>
          <w:u w:val="single"/>
          <w:shd w:val="clear" w:fill="FFFF00"/>
        </w:rPr>
      </w:pPr>
      <w:r>
        <w:rPr>
          <w:b/>
          <w:u w:val="single"/>
          <w:shd w:val="clear" w:fill="FFFF00"/>
        </w:rPr>
        <w:t xml:space="preserve">Asiakirjan numero 29557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80"/>
        <w:gridCol w:w="1534"/>
        <w:gridCol w:w="1454"/>
        <w:gridCol w:w="1354"/>
        <w:gridCol w:w="950"/>
        <w:gridCol w:w="929"/>
        <w:gridCol w:w="1273"/>
        <w:gridCol w:w="990"/>
        <w:gridCol w:w="641"/>
      </w:tblGrid>
      <w:tr>
        <w:trPr/>
        <w:tc>
          <w:tcPr>
            <w:tcW w:w="1080" w:type="dxa"/>
            <w:tcBorders/>
            <w:vAlign w:val="center"/>
          </w:tcPr>
          <w:p>
            <w:pPr>
              <w:pStyle w:val="TableHeading"/>
              <w:suppressLineNumbers/>
              <w:bidi w:val="0"/>
              <w:spacing w:before="0" w:after="283"/>
              <w:jc w:val="center"/>
              <w:rPr/>
            </w:pPr>
            <w:r>
              <w:rPr/>
              <w:t xml:space="preserve">Maakunta </w:t>
            </w:r>
          </w:p>
        </w:tc>
        <w:tc>
          <w:tcPr>
            <w:tcW w:w="1534" w:type="dxa"/>
            <w:tcBorders/>
            <w:vAlign w:val="center"/>
          </w:tcPr>
          <w:p>
            <w:pPr>
              <w:pStyle w:val="TableHeading"/>
              <w:suppressLineNumbers/>
              <w:bidi w:val="0"/>
              <w:spacing w:before="0" w:after="283"/>
              <w:jc w:val="center"/>
              <w:rPr/>
            </w:pPr>
            <w:r>
              <w:rPr/>
              <w:t xml:space="preserve">Pääoma </w:t>
            </w:r>
          </w:p>
        </w:tc>
        <w:tc>
          <w:tcPr>
            <w:tcW w:w="1454" w:type="dxa"/>
            <w:tcBorders/>
            <w:vAlign w:val="center"/>
          </w:tcPr>
          <w:p>
            <w:pPr>
              <w:pStyle w:val="TableHeading"/>
              <w:suppressLineNumbers/>
              <w:bidi w:val="0"/>
              <w:spacing w:before="0" w:after="283"/>
              <w:jc w:val="center"/>
              <w:rPr/>
            </w:pPr>
            <w:r>
              <w:rPr/>
              <w:t xml:space="preserve">Kuvernööri </w:t>
            </w:r>
          </w:p>
        </w:tc>
        <w:tc>
          <w:tcPr>
            <w:tcW w:w="1354" w:type="dxa"/>
            <w:tcBorders/>
            <w:vAlign w:val="center"/>
          </w:tcPr>
          <w:p>
            <w:pPr>
              <w:pStyle w:val="TableHeading"/>
              <w:suppressLineNumbers/>
              <w:bidi w:val="0"/>
              <w:spacing w:before="0" w:after="283"/>
              <w:jc w:val="center"/>
              <w:rPr/>
            </w:pPr>
            <w:r>
              <w:rPr/>
              <w:t xml:space="preserve">Pääministeri </w:t>
            </w:r>
          </w:p>
        </w:tc>
        <w:tc>
          <w:tcPr>
            <w:tcW w:w="950" w:type="dxa"/>
            <w:tcBorders/>
            <w:vAlign w:val="center"/>
          </w:tcPr>
          <w:p>
            <w:pPr>
              <w:pStyle w:val="TableHeading"/>
              <w:suppressLineNumbers/>
              <w:bidi w:val="0"/>
              <w:spacing w:before="0" w:after="283"/>
              <w:jc w:val="center"/>
              <w:rPr/>
            </w:pPr>
            <w:r>
              <w:rPr/>
              <w:t xml:space="preserve">Piirit </w:t>
            </w:r>
          </w:p>
        </w:tc>
        <w:tc>
          <w:tcPr>
            <w:tcW w:w="929" w:type="dxa"/>
            <w:tcBorders/>
            <w:vAlign w:val="center"/>
          </w:tcPr>
          <w:p>
            <w:pPr>
              <w:pStyle w:val="TableHeading"/>
              <w:suppressLineNumbers/>
              <w:bidi w:val="0"/>
              <w:spacing w:before="0" w:after="283"/>
              <w:jc w:val="center"/>
              <w:rPr/>
            </w:pPr>
            <w:r>
              <w:rPr/>
              <w:t xml:space="preserve">Pinta-ala (km2) </w:t>
            </w:r>
          </w:p>
        </w:tc>
        <w:tc>
          <w:tcPr>
            <w:tcW w:w="1273" w:type="dxa"/>
            <w:tcBorders/>
            <w:vAlign w:val="center"/>
          </w:tcPr>
          <w:p>
            <w:pPr>
              <w:pStyle w:val="TableHeading"/>
              <w:suppressLineNumbers/>
              <w:bidi w:val="0"/>
              <w:spacing w:before="0" w:after="283"/>
              <w:jc w:val="center"/>
              <w:rPr/>
            </w:pPr>
            <w:r>
              <w:rPr/>
              <w:t xml:space="preserve">Väestö (2011) </w:t>
            </w:r>
          </w:p>
        </w:tc>
        <w:tc>
          <w:tcPr>
            <w:tcW w:w="990" w:type="dxa"/>
            <w:tcBorders/>
            <w:vAlign w:val="center"/>
          </w:tcPr>
          <w:p>
            <w:pPr>
              <w:pStyle w:val="TableHeading"/>
              <w:suppressLineNumbers/>
              <w:bidi w:val="0"/>
              <w:spacing w:before="0" w:after="283"/>
              <w:jc w:val="center"/>
              <w:rPr/>
            </w:pPr>
            <w:r>
              <w:rPr/>
              <w:t xml:space="preserve">Tiheys (ihmistä / km2) </w:t>
            </w:r>
          </w:p>
        </w:tc>
        <w:tc>
          <w:tcPr>
            <w:tcW w:w="641" w:type="dxa"/>
            <w:tcBorders/>
            <w:vAlign w:val="center"/>
          </w:tcPr>
          <w:p>
            <w:pPr>
              <w:pStyle w:val="TableHeading"/>
              <w:suppressLineNumbers/>
              <w:bidi w:val="0"/>
              <w:spacing w:before="0" w:after="283"/>
              <w:jc w:val="center"/>
              <w:rPr/>
            </w:pPr>
            <w:r>
              <w:rPr/>
              <w:t xml:space="preserve">Kartta </w:t>
            </w:r>
          </w:p>
        </w:tc>
      </w:tr>
      <w:tr>
        <w:trPr/>
        <w:tc>
          <w:tcPr>
            <w:tcW w:w="1080" w:type="dxa"/>
            <w:tcBorders/>
            <w:vAlign w:val="center"/>
          </w:tcPr>
          <w:p>
            <w:pPr>
              <w:pStyle w:val="TableContents"/>
              <w:bidi w:val="0"/>
              <w:spacing w:before="0" w:after="283"/>
              <w:jc w:val="left"/>
              <w:rPr/>
            </w:pPr>
            <w:r>
              <w:rPr/>
              <w:t xml:space="preserve">Maakunta nro 1 </w:t>
            </w:r>
          </w:p>
        </w:tc>
        <w:tc>
          <w:tcPr>
            <w:tcW w:w="1534" w:type="dxa"/>
            <w:tcBorders/>
            <w:vAlign w:val="center"/>
          </w:tcPr>
          <w:p>
            <w:pPr>
              <w:pStyle w:val="TableContents"/>
              <w:bidi w:val="0"/>
              <w:spacing w:before="0" w:after="283"/>
              <w:jc w:val="left"/>
              <w:rPr/>
            </w:pPr>
            <w:r>
              <w:rPr/>
              <w:t xml:space="preserve">Biratnagar (väliaikainen) </w:t>
            </w:r>
          </w:p>
        </w:tc>
        <w:tc>
          <w:tcPr>
            <w:tcW w:w="1454" w:type="dxa"/>
            <w:tcBorders/>
            <w:vAlign w:val="center"/>
          </w:tcPr>
          <w:p>
            <w:pPr>
              <w:pStyle w:val="TableContents"/>
              <w:bidi w:val="0"/>
              <w:spacing w:before="0" w:after="283"/>
              <w:jc w:val="left"/>
              <w:rPr/>
            </w:pPr>
            <w:r>
              <w:rPr/>
              <w:t xml:space="preserve">Prof. Dr. Govinda Bahadur Tumbahang </w:t>
            </w:r>
          </w:p>
        </w:tc>
        <w:tc>
          <w:tcPr>
            <w:tcW w:w="1354" w:type="dxa"/>
            <w:tcBorders/>
            <w:vAlign w:val="center"/>
          </w:tcPr>
          <w:p>
            <w:pPr>
              <w:pStyle w:val="TableContents"/>
              <w:bidi w:val="0"/>
              <w:spacing w:before="0" w:after="283"/>
              <w:jc w:val="left"/>
              <w:rPr/>
            </w:pPr>
            <w:r>
              <w:rPr/>
              <w:t xml:space="preserve">Sher Dhan Rai </w:t>
            </w:r>
          </w:p>
        </w:tc>
        <w:tc>
          <w:tcPr>
            <w:tcW w:w="950" w:type="dxa"/>
            <w:tcBorders/>
            <w:vAlign w:val="center"/>
          </w:tcPr>
          <w:p>
            <w:pPr>
              <w:pStyle w:val="TableContents"/>
              <w:bidi w:val="0"/>
              <w:spacing w:before="0" w:after="283"/>
              <w:jc w:val="left"/>
              <w:rPr/>
            </w:pPr>
            <w:r>
              <w:rPr/>
              <w:t xml:space="preserve">14 </w:t>
            </w:r>
          </w:p>
        </w:tc>
        <w:tc>
          <w:tcPr>
            <w:tcW w:w="929" w:type="dxa"/>
            <w:tcBorders/>
            <w:vAlign w:val="center"/>
          </w:tcPr>
          <w:p>
            <w:pPr>
              <w:pStyle w:val="TableContents"/>
              <w:bidi w:val="0"/>
              <w:spacing w:before="0" w:after="283"/>
              <w:jc w:val="left"/>
              <w:rPr/>
            </w:pPr>
            <w:r>
              <w:rPr/>
              <w:t xml:space="preserve">25 905 km2 </w:t>
            </w:r>
          </w:p>
        </w:tc>
        <w:tc>
          <w:tcPr>
            <w:tcW w:w="1273" w:type="dxa"/>
            <w:tcBorders/>
            <w:vAlign w:val="center"/>
          </w:tcPr>
          <w:p>
            <w:pPr>
              <w:pStyle w:val="TableContents"/>
              <w:bidi w:val="0"/>
              <w:spacing w:before="0" w:after="283"/>
              <w:jc w:val="left"/>
              <w:rPr/>
            </w:pPr>
            <w:r>
              <w:rPr/>
              <w:t xml:space="preserve">4,534,943 </w:t>
            </w:r>
          </w:p>
        </w:tc>
        <w:tc>
          <w:tcPr>
            <w:tcW w:w="990" w:type="dxa"/>
            <w:tcBorders/>
            <w:vAlign w:val="center"/>
          </w:tcPr>
          <w:p>
            <w:pPr>
              <w:pStyle w:val="TableContents"/>
              <w:bidi w:val="0"/>
              <w:spacing w:before="0" w:after="283"/>
              <w:jc w:val="left"/>
              <w:rPr/>
            </w:pPr>
            <w:r>
              <w:rPr/>
              <w:t xml:space="preserve">175 </w:t>
            </w:r>
          </w:p>
        </w:tc>
        <w:tc>
          <w:tcPr>
            <w:tcW w:w="641" w:type="dxa"/>
            <w:tcBorders/>
            <w:vAlign w:val="center"/>
          </w:tcPr>
          <w:p>
            <w:pPr>
              <w:pStyle w:val="TableContents"/>
              <w:bidi w:val="0"/>
              <w:spacing w:before="0" w:after="283"/>
              <w:jc w:val="left"/>
              <w:rPr>
                <w:sz w:val="4"/>
                <w:szCs w:val="4"/>
              </w:rPr>
            </w:pPr>
            <w:r>
              <w:rPr>
                <w:sz w:val="4"/>
                <w:szCs w:val="4"/>
              </w:rPr>
            </w:r>
          </w:p>
        </w:tc>
      </w:tr>
      <w:tr>
        <w:trPr/>
        <w:tc>
          <w:tcPr>
            <w:tcW w:w="1080" w:type="dxa"/>
            <w:tcBorders/>
            <w:vAlign w:val="center"/>
          </w:tcPr>
          <w:p>
            <w:pPr>
              <w:pStyle w:val="TableContents"/>
              <w:bidi w:val="0"/>
              <w:spacing w:before="0" w:after="283"/>
              <w:jc w:val="left"/>
              <w:rPr/>
            </w:pPr>
            <w:r>
              <w:rPr/>
              <w:t xml:space="preserve">Maakunta nro 2 </w:t>
            </w:r>
          </w:p>
        </w:tc>
        <w:tc>
          <w:tcPr>
            <w:tcW w:w="1534" w:type="dxa"/>
            <w:tcBorders/>
            <w:vAlign w:val="center"/>
          </w:tcPr>
          <w:p>
            <w:pPr>
              <w:pStyle w:val="TableContents"/>
              <w:bidi w:val="0"/>
              <w:spacing w:before="0" w:after="283"/>
              <w:jc w:val="left"/>
              <w:rPr/>
            </w:pPr>
            <w:r>
              <w:rPr/>
              <w:t xml:space="preserve">Janakpur (väliaikainen) </w:t>
            </w:r>
          </w:p>
        </w:tc>
        <w:tc>
          <w:tcPr>
            <w:tcW w:w="1454" w:type="dxa"/>
            <w:tcBorders/>
            <w:vAlign w:val="center"/>
          </w:tcPr>
          <w:p>
            <w:pPr>
              <w:pStyle w:val="TableContents"/>
              <w:bidi w:val="0"/>
              <w:spacing w:before="0" w:after="283"/>
              <w:jc w:val="left"/>
              <w:rPr/>
            </w:pPr>
            <w:r>
              <w:rPr/>
              <w:t xml:space="preserve">Ratneshwar Lal Kayastha </w:t>
            </w:r>
          </w:p>
        </w:tc>
        <w:tc>
          <w:tcPr>
            <w:tcW w:w="1354" w:type="dxa"/>
            <w:tcBorders/>
            <w:vAlign w:val="center"/>
          </w:tcPr>
          <w:p>
            <w:pPr>
              <w:pStyle w:val="TableContents"/>
              <w:bidi w:val="0"/>
              <w:spacing w:before="0" w:after="283"/>
              <w:jc w:val="left"/>
              <w:rPr/>
            </w:pPr>
            <w:r>
              <w:rPr/>
              <w:t xml:space="preserve">Mohammad Lalbabu Raut </w:t>
            </w:r>
          </w:p>
        </w:tc>
        <w:tc>
          <w:tcPr>
            <w:tcW w:w="950" w:type="dxa"/>
            <w:tcBorders/>
            <w:vAlign w:val="center"/>
          </w:tcPr>
          <w:p>
            <w:pPr>
              <w:pStyle w:val="TableContents"/>
              <w:bidi w:val="0"/>
              <w:spacing w:before="0" w:after="283"/>
              <w:jc w:val="left"/>
              <w:rPr/>
            </w:pPr>
            <w:r>
              <w:rPr/>
              <w:t xml:space="preserve">8 </w:t>
            </w:r>
          </w:p>
        </w:tc>
        <w:tc>
          <w:tcPr>
            <w:tcW w:w="929" w:type="dxa"/>
            <w:tcBorders/>
            <w:vAlign w:val="center"/>
          </w:tcPr>
          <w:p>
            <w:pPr>
              <w:pStyle w:val="TableContents"/>
              <w:bidi w:val="0"/>
              <w:spacing w:before="0" w:after="283"/>
              <w:jc w:val="left"/>
              <w:rPr/>
            </w:pPr>
            <w:r>
              <w:rPr/>
              <w:t xml:space="preserve">9 661 km2 </w:t>
            </w:r>
          </w:p>
        </w:tc>
        <w:tc>
          <w:tcPr>
            <w:tcW w:w="1273" w:type="dxa"/>
            <w:tcBorders/>
            <w:vAlign w:val="center"/>
          </w:tcPr>
          <w:p>
            <w:pPr>
              <w:pStyle w:val="TableContents"/>
              <w:bidi w:val="0"/>
              <w:spacing w:before="0" w:after="283"/>
              <w:jc w:val="left"/>
              <w:rPr/>
            </w:pPr>
            <w:r>
              <w:rPr/>
              <w:t xml:space="preserve">5,404,145 </w:t>
            </w:r>
          </w:p>
        </w:tc>
        <w:tc>
          <w:tcPr>
            <w:tcW w:w="990" w:type="dxa"/>
            <w:tcBorders/>
            <w:vAlign w:val="center"/>
          </w:tcPr>
          <w:p>
            <w:pPr>
              <w:pStyle w:val="TableContents"/>
              <w:bidi w:val="0"/>
              <w:spacing w:before="0" w:after="283"/>
              <w:jc w:val="left"/>
              <w:rPr/>
            </w:pPr>
            <w:r>
              <w:rPr/>
              <w:t xml:space="preserve">559 </w:t>
            </w:r>
          </w:p>
        </w:tc>
        <w:tc>
          <w:tcPr>
            <w:tcW w:w="641" w:type="dxa"/>
            <w:tcBorders/>
            <w:vAlign w:val="center"/>
          </w:tcPr>
          <w:p>
            <w:pPr>
              <w:pStyle w:val="TableContents"/>
              <w:bidi w:val="0"/>
              <w:spacing w:before="0" w:after="283"/>
              <w:jc w:val="left"/>
              <w:rPr>
                <w:sz w:val="4"/>
                <w:szCs w:val="4"/>
              </w:rPr>
            </w:pPr>
            <w:r>
              <w:rPr>
                <w:sz w:val="4"/>
                <w:szCs w:val="4"/>
              </w:rPr>
            </w:r>
          </w:p>
        </w:tc>
      </w:tr>
      <w:tr>
        <w:trPr/>
        <w:tc>
          <w:tcPr>
            <w:tcW w:w="1080" w:type="dxa"/>
            <w:tcBorders/>
            <w:vAlign w:val="center"/>
          </w:tcPr>
          <w:p>
            <w:pPr>
              <w:pStyle w:val="TableContents"/>
              <w:bidi w:val="0"/>
              <w:spacing w:before="0" w:after="283"/>
              <w:jc w:val="left"/>
              <w:rPr/>
            </w:pPr>
            <w:r>
              <w:rPr>
                <w:color w:val="A9A9A9"/>
              </w:rPr>
              <w:t xml:space="preserve">Maakunta nro </w:t>
            </w:r>
            <w:r>
              <w:rPr/>
              <w:t xml:space="preserve">3 </w:t>
            </w:r>
          </w:p>
        </w:tc>
        <w:tc>
          <w:tcPr>
            <w:tcW w:w="1534" w:type="dxa"/>
            <w:tcBorders/>
            <w:vAlign w:val="center"/>
          </w:tcPr>
          <w:p>
            <w:pPr>
              <w:pStyle w:val="TableContents"/>
              <w:bidi w:val="0"/>
              <w:spacing w:before="0" w:after="283"/>
              <w:jc w:val="left"/>
              <w:rPr/>
            </w:pPr>
            <w:r>
              <w:rPr/>
              <w:t xml:space="preserve">Hetauda (väliaikainen) </w:t>
            </w:r>
          </w:p>
        </w:tc>
        <w:tc>
          <w:tcPr>
            <w:tcW w:w="1454" w:type="dxa"/>
            <w:tcBorders/>
            <w:vAlign w:val="center"/>
          </w:tcPr>
          <w:p>
            <w:pPr>
              <w:pStyle w:val="TableContents"/>
              <w:bidi w:val="0"/>
              <w:spacing w:before="0" w:after="283"/>
              <w:jc w:val="left"/>
              <w:rPr/>
            </w:pPr>
            <w:r>
              <w:rPr/>
              <w:t xml:space="preserve">Anuradha Koirala </w:t>
            </w:r>
          </w:p>
        </w:tc>
        <w:tc>
          <w:tcPr>
            <w:tcW w:w="1354" w:type="dxa"/>
            <w:tcBorders/>
            <w:vAlign w:val="center"/>
          </w:tcPr>
          <w:p>
            <w:pPr>
              <w:pStyle w:val="TableContents"/>
              <w:bidi w:val="0"/>
              <w:spacing w:before="0" w:after="283"/>
              <w:jc w:val="left"/>
              <w:rPr/>
            </w:pPr>
            <w:r>
              <w:rPr/>
              <w:t xml:space="preserve">Dormani Poudel </w:t>
            </w:r>
          </w:p>
        </w:tc>
        <w:tc>
          <w:tcPr>
            <w:tcW w:w="950" w:type="dxa"/>
            <w:tcBorders/>
            <w:vAlign w:val="center"/>
          </w:tcPr>
          <w:p>
            <w:pPr>
              <w:pStyle w:val="TableContents"/>
              <w:bidi w:val="0"/>
              <w:spacing w:before="0" w:after="283"/>
              <w:jc w:val="left"/>
              <w:rPr/>
            </w:pPr>
            <w:r>
              <w:rPr/>
              <w:t xml:space="preserve">13 </w:t>
            </w:r>
          </w:p>
        </w:tc>
        <w:tc>
          <w:tcPr>
            <w:tcW w:w="929" w:type="dxa"/>
            <w:tcBorders/>
            <w:vAlign w:val="center"/>
          </w:tcPr>
          <w:p>
            <w:pPr>
              <w:pStyle w:val="TableContents"/>
              <w:bidi w:val="0"/>
              <w:spacing w:before="0" w:after="283"/>
              <w:jc w:val="left"/>
              <w:rPr/>
            </w:pPr>
            <w:r>
              <w:rPr/>
              <w:t xml:space="preserve">20 300 km2 </w:t>
            </w:r>
          </w:p>
        </w:tc>
        <w:tc>
          <w:tcPr>
            <w:tcW w:w="1273" w:type="dxa"/>
            <w:tcBorders/>
            <w:vAlign w:val="center"/>
          </w:tcPr>
          <w:p>
            <w:pPr>
              <w:pStyle w:val="TableContents"/>
              <w:bidi w:val="0"/>
              <w:spacing w:before="0" w:after="283"/>
              <w:jc w:val="left"/>
              <w:rPr/>
            </w:pPr>
            <w:r>
              <w:rPr/>
              <w:t xml:space="preserve">5,529,452 </w:t>
            </w:r>
          </w:p>
        </w:tc>
        <w:tc>
          <w:tcPr>
            <w:tcW w:w="990" w:type="dxa"/>
            <w:tcBorders/>
            <w:vAlign w:val="center"/>
          </w:tcPr>
          <w:p>
            <w:pPr>
              <w:pStyle w:val="TableContents"/>
              <w:bidi w:val="0"/>
              <w:spacing w:before="0" w:after="283"/>
              <w:jc w:val="left"/>
              <w:rPr/>
            </w:pPr>
            <w:r>
              <w:rPr/>
              <w:t xml:space="preserve">272 </w:t>
            </w:r>
          </w:p>
        </w:tc>
        <w:tc>
          <w:tcPr>
            <w:tcW w:w="641" w:type="dxa"/>
            <w:tcBorders/>
            <w:vAlign w:val="center"/>
          </w:tcPr>
          <w:p>
            <w:pPr>
              <w:pStyle w:val="TableContents"/>
              <w:bidi w:val="0"/>
              <w:spacing w:before="0" w:after="283"/>
              <w:jc w:val="left"/>
              <w:rPr>
                <w:sz w:val="4"/>
                <w:szCs w:val="4"/>
              </w:rPr>
            </w:pPr>
            <w:r>
              <w:rPr>
                <w:sz w:val="4"/>
                <w:szCs w:val="4"/>
              </w:rPr>
            </w:r>
          </w:p>
        </w:tc>
      </w:tr>
      <w:tr>
        <w:trPr/>
        <w:tc>
          <w:tcPr>
            <w:tcW w:w="1080" w:type="dxa"/>
            <w:tcBorders/>
            <w:vAlign w:val="center"/>
          </w:tcPr>
          <w:p>
            <w:pPr>
              <w:pStyle w:val="TableContents"/>
              <w:bidi w:val="0"/>
              <w:spacing w:before="0" w:after="283"/>
              <w:jc w:val="left"/>
              <w:rPr/>
            </w:pPr>
            <w:r>
              <w:rPr/>
              <w:t xml:space="preserve">Gandaki Pradesh </w:t>
            </w:r>
          </w:p>
        </w:tc>
        <w:tc>
          <w:tcPr>
            <w:tcW w:w="1534" w:type="dxa"/>
            <w:tcBorders/>
            <w:vAlign w:val="center"/>
          </w:tcPr>
          <w:p>
            <w:pPr>
              <w:pStyle w:val="TableContents"/>
              <w:bidi w:val="0"/>
              <w:spacing w:before="0" w:after="283"/>
              <w:jc w:val="left"/>
              <w:rPr/>
            </w:pPr>
            <w:r>
              <w:rPr/>
              <w:t xml:space="preserve">Pokhara </w:t>
            </w:r>
          </w:p>
        </w:tc>
        <w:tc>
          <w:tcPr>
            <w:tcW w:w="1454" w:type="dxa"/>
            <w:tcBorders/>
            <w:vAlign w:val="center"/>
          </w:tcPr>
          <w:p>
            <w:pPr>
              <w:pStyle w:val="TableContents"/>
              <w:bidi w:val="0"/>
              <w:spacing w:before="0" w:after="283"/>
              <w:jc w:val="left"/>
              <w:rPr/>
            </w:pPr>
            <w:r>
              <w:rPr/>
              <w:t xml:space="preserve">Baburam Kunwar </w:t>
            </w:r>
          </w:p>
        </w:tc>
        <w:tc>
          <w:tcPr>
            <w:tcW w:w="1354" w:type="dxa"/>
            <w:tcBorders/>
            <w:vAlign w:val="center"/>
          </w:tcPr>
          <w:p>
            <w:pPr>
              <w:pStyle w:val="TableContents"/>
              <w:bidi w:val="0"/>
              <w:spacing w:before="0" w:after="283"/>
              <w:jc w:val="left"/>
              <w:rPr/>
            </w:pPr>
            <w:r>
              <w:rPr/>
              <w:t xml:space="preserve">Prithvi Subba Gurung </w:t>
            </w:r>
          </w:p>
        </w:tc>
        <w:tc>
          <w:tcPr>
            <w:tcW w:w="950" w:type="dxa"/>
            <w:tcBorders/>
            <w:vAlign w:val="center"/>
          </w:tcPr>
          <w:p>
            <w:pPr>
              <w:pStyle w:val="TableContents"/>
              <w:bidi w:val="0"/>
              <w:spacing w:before="0" w:after="283"/>
              <w:jc w:val="left"/>
              <w:rPr/>
            </w:pPr>
            <w:r>
              <w:rPr/>
              <w:t xml:space="preserve">11 </w:t>
            </w:r>
          </w:p>
        </w:tc>
        <w:tc>
          <w:tcPr>
            <w:tcW w:w="929" w:type="dxa"/>
            <w:tcBorders/>
            <w:vAlign w:val="center"/>
          </w:tcPr>
          <w:p>
            <w:pPr>
              <w:pStyle w:val="TableContents"/>
              <w:bidi w:val="0"/>
              <w:spacing w:before="0" w:after="283"/>
              <w:jc w:val="left"/>
              <w:rPr/>
            </w:pPr>
            <w:r>
              <w:rPr/>
              <w:t xml:space="preserve">21 504 km2 </w:t>
            </w:r>
          </w:p>
        </w:tc>
        <w:tc>
          <w:tcPr>
            <w:tcW w:w="1273" w:type="dxa"/>
            <w:tcBorders/>
            <w:vAlign w:val="center"/>
          </w:tcPr>
          <w:p>
            <w:pPr>
              <w:pStyle w:val="TableContents"/>
              <w:bidi w:val="0"/>
              <w:spacing w:before="0" w:after="283"/>
              <w:jc w:val="left"/>
              <w:rPr/>
            </w:pPr>
            <w:r>
              <w:rPr/>
              <w:t xml:space="preserve">2,403,757 </w:t>
            </w:r>
          </w:p>
        </w:tc>
        <w:tc>
          <w:tcPr>
            <w:tcW w:w="990" w:type="dxa"/>
            <w:tcBorders/>
            <w:vAlign w:val="center"/>
          </w:tcPr>
          <w:p>
            <w:pPr>
              <w:pStyle w:val="TableContents"/>
              <w:bidi w:val="0"/>
              <w:spacing w:before="0" w:after="283"/>
              <w:jc w:val="left"/>
              <w:rPr/>
            </w:pPr>
            <w:r>
              <w:rPr/>
              <w:t xml:space="preserve">112 </w:t>
            </w:r>
          </w:p>
        </w:tc>
        <w:tc>
          <w:tcPr>
            <w:tcW w:w="641" w:type="dxa"/>
            <w:tcBorders/>
            <w:vAlign w:val="center"/>
          </w:tcPr>
          <w:p>
            <w:pPr>
              <w:pStyle w:val="TableContents"/>
              <w:bidi w:val="0"/>
              <w:spacing w:before="0" w:after="283"/>
              <w:jc w:val="left"/>
              <w:rPr>
                <w:sz w:val="4"/>
                <w:szCs w:val="4"/>
              </w:rPr>
            </w:pPr>
            <w:r>
              <w:rPr>
                <w:sz w:val="4"/>
                <w:szCs w:val="4"/>
              </w:rPr>
            </w:r>
          </w:p>
        </w:tc>
      </w:tr>
      <w:tr>
        <w:trPr/>
        <w:tc>
          <w:tcPr>
            <w:tcW w:w="1080" w:type="dxa"/>
            <w:tcBorders/>
            <w:vAlign w:val="center"/>
          </w:tcPr>
          <w:p>
            <w:pPr>
              <w:pStyle w:val="TableContents"/>
              <w:bidi w:val="0"/>
              <w:spacing w:before="0" w:after="283"/>
              <w:jc w:val="left"/>
              <w:rPr/>
            </w:pPr>
            <w:r>
              <w:rPr/>
              <w:t xml:space="preserve">Maakunta nro 5 </w:t>
            </w:r>
          </w:p>
        </w:tc>
        <w:tc>
          <w:tcPr>
            <w:tcW w:w="1534" w:type="dxa"/>
            <w:tcBorders/>
            <w:vAlign w:val="center"/>
          </w:tcPr>
          <w:p>
            <w:pPr>
              <w:pStyle w:val="TableContents"/>
              <w:bidi w:val="0"/>
              <w:spacing w:before="0" w:after="283"/>
              <w:jc w:val="left"/>
              <w:rPr/>
            </w:pPr>
            <w:r>
              <w:rPr/>
              <w:t xml:space="preserve">Butwal (väliaikainen) </w:t>
            </w:r>
          </w:p>
        </w:tc>
        <w:tc>
          <w:tcPr>
            <w:tcW w:w="1454" w:type="dxa"/>
            <w:tcBorders/>
            <w:vAlign w:val="center"/>
          </w:tcPr>
          <w:p>
            <w:pPr>
              <w:pStyle w:val="TableContents"/>
              <w:bidi w:val="0"/>
              <w:spacing w:before="0" w:after="283"/>
              <w:jc w:val="left"/>
              <w:rPr/>
            </w:pPr>
            <w:r>
              <w:rPr/>
              <w:t xml:space="preserve">Umakanta Jha </w:t>
            </w:r>
          </w:p>
        </w:tc>
        <w:tc>
          <w:tcPr>
            <w:tcW w:w="1354" w:type="dxa"/>
            <w:tcBorders/>
            <w:vAlign w:val="center"/>
          </w:tcPr>
          <w:p>
            <w:pPr>
              <w:pStyle w:val="TableContents"/>
              <w:bidi w:val="0"/>
              <w:spacing w:before="0" w:after="283"/>
              <w:jc w:val="left"/>
              <w:rPr/>
            </w:pPr>
            <w:r>
              <w:rPr/>
              <w:t xml:space="preserve">Shankar Pokharel </w:t>
            </w:r>
          </w:p>
        </w:tc>
        <w:tc>
          <w:tcPr>
            <w:tcW w:w="950" w:type="dxa"/>
            <w:tcBorders/>
            <w:vAlign w:val="center"/>
          </w:tcPr>
          <w:p>
            <w:pPr>
              <w:pStyle w:val="TableContents"/>
              <w:bidi w:val="0"/>
              <w:spacing w:before="0" w:after="283"/>
              <w:jc w:val="left"/>
              <w:rPr/>
            </w:pPr>
            <w:r>
              <w:rPr/>
              <w:t xml:space="preserve">12 </w:t>
            </w:r>
          </w:p>
        </w:tc>
        <w:tc>
          <w:tcPr>
            <w:tcW w:w="929" w:type="dxa"/>
            <w:tcBorders/>
            <w:vAlign w:val="center"/>
          </w:tcPr>
          <w:p>
            <w:pPr>
              <w:pStyle w:val="TableContents"/>
              <w:bidi w:val="0"/>
              <w:spacing w:before="0" w:after="283"/>
              <w:jc w:val="left"/>
              <w:rPr/>
            </w:pPr>
            <w:r>
              <w:rPr/>
              <w:t xml:space="preserve">22 288 km2 </w:t>
            </w:r>
          </w:p>
        </w:tc>
        <w:tc>
          <w:tcPr>
            <w:tcW w:w="1273" w:type="dxa"/>
            <w:tcBorders/>
            <w:vAlign w:val="center"/>
          </w:tcPr>
          <w:p>
            <w:pPr>
              <w:pStyle w:val="TableContents"/>
              <w:bidi w:val="0"/>
              <w:spacing w:before="0" w:after="283"/>
              <w:jc w:val="left"/>
              <w:rPr/>
            </w:pPr>
            <w:r>
              <w:rPr/>
              <w:t xml:space="preserve">4,499,272 </w:t>
            </w:r>
          </w:p>
        </w:tc>
        <w:tc>
          <w:tcPr>
            <w:tcW w:w="990" w:type="dxa"/>
            <w:tcBorders/>
            <w:vAlign w:val="center"/>
          </w:tcPr>
          <w:p>
            <w:pPr>
              <w:pStyle w:val="TableContents"/>
              <w:bidi w:val="0"/>
              <w:spacing w:before="0" w:after="283"/>
              <w:jc w:val="left"/>
              <w:rPr/>
            </w:pPr>
            <w:r>
              <w:rPr/>
              <w:t xml:space="preserve">219 </w:t>
            </w:r>
          </w:p>
        </w:tc>
        <w:tc>
          <w:tcPr>
            <w:tcW w:w="641" w:type="dxa"/>
            <w:tcBorders/>
            <w:vAlign w:val="center"/>
          </w:tcPr>
          <w:p>
            <w:pPr>
              <w:pStyle w:val="TableContents"/>
              <w:bidi w:val="0"/>
              <w:spacing w:before="0" w:after="283"/>
              <w:jc w:val="left"/>
              <w:rPr>
                <w:sz w:val="4"/>
                <w:szCs w:val="4"/>
              </w:rPr>
            </w:pPr>
            <w:r>
              <w:rPr>
                <w:sz w:val="4"/>
                <w:szCs w:val="4"/>
              </w:rPr>
            </w:r>
          </w:p>
        </w:tc>
      </w:tr>
      <w:tr>
        <w:trPr/>
        <w:tc>
          <w:tcPr>
            <w:tcW w:w="1080" w:type="dxa"/>
            <w:tcBorders/>
            <w:vAlign w:val="center"/>
          </w:tcPr>
          <w:p>
            <w:pPr>
              <w:pStyle w:val="TableContents"/>
              <w:bidi w:val="0"/>
              <w:spacing w:before="0" w:after="283"/>
              <w:jc w:val="left"/>
              <w:rPr/>
            </w:pPr>
            <w:r>
              <w:rPr/>
              <w:t xml:space="preserve">Karnali Pradesh </w:t>
            </w:r>
          </w:p>
        </w:tc>
        <w:tc>
          <w:tcPr>
            <w:tcW w:w="1534" w:type="dxa"/>
            <w:tcBorders/>
            <w:vAlign w:val="center"/>
          </w:tcPr>
          <w:p>
            <w:pPr>
              <w:pStyle w:val="TableContents"/>
              <w:bidi w:val="0"/>
              <w:spacing w:before="0" w:after="283"/>
              <w:jc w:val="left"/>
              <w:rPr/>
            </w:pPr>
            <w:r>
              <w:rPr/>
              <w:t xml:space="preserve">Birendranagar </w:t>
            </w:r>
          </w:p>
        </w:tc>
        <w:tc>
          <w:tcPr>
            <w:tcW w:w="1454" w:type="dxa"/>
            <w:tcBorders/>
            <w:vAlign w:val="center"/>
          </w:tcPr>
          <w:p>
            <w:pPr>
              <w:pStyle w:val="TableContents"/>
              <w:bidi w:val="0"/>
              <w:spacing w:before="0" w:after="283"/>
              <w:jc w:val="left"/>
              <w:rPr/>
            </w:pPr>
            <w:r>
              <w:rPr/>
              <w:t xml:space="preserve">Durga Keshar Khanal </w:t>
            </w:r>
          </w:p>
        </w:tc>
        <w:tc>
          <w:tcPr>
            <w:tcW w:w="1354" w:type="dxa"/>
            <w:tcBorders/>
            <w:vAlign w:val="center"/>
          </w:tcPr>
          <w:p>
            <w:pPr>
              <w:pStyle w:val="TableContents"/>
              <w:bidi w:val="0"/>
              <w:spacing w:before="0" w:after="283"/>
              <w:jc w:val="left"/>
              <w:rPr/>
            </w:pPr>
            <w:r>
              <w:rPr/>
              <w:t xml:space="preserve">Mahendra Bahadur Shahi </w:t>
            </w:r>
          </w:p>
        </w:tc>
        <w:tc>
          <w:tcPr>
            <w:tcW w:w="950" w:type="dxa"/>
            <w:tcBorders/>
            <w:vAlign w:val="center"/>
          </w:tcPr>
          <w:p>
            <w:pPr>
              <w:pStyle w:val="TableContents"/>
              <w:bidi w:val="0"/>
              <w:spacing w:before="0" w:after="283"/>
              <w:jc w:val="left"/>
              <w:rPr/>
            </w:pPr>
            <w:r>
              <w:rPr/>
              <w:t xml:space="preserve">10 </w:t>
            </w:r>
          </w:p>
        </w:tc>
        <w:tc>
          <w:tcPr>
            <w:tcW w:w="929" w:type="dxa"/>
            <w:tcBorders/>
            <w:vAlign w:val="center"/>
          </w:tcPr>
          <w:p>
            <w:pPr>
              <w:pStyle w:val="TableContents"/>
              <w:bidi w:val="0"/>
              <w:spacing w:before="0" w:after="283"/>
              <w:jc w:val="left"/>
              <w:rPr/>
            </w:pPr>
            <w:r>
              <w:rPr/>
              <w:t xml:space="preserve">27 984 km2 </w:t>
            </w:r>
          </w:p>
        </w:tc>
        <w:tc>
          <w:tcPr>
            <w:tcW w:w="1273" w:type="dxa"/>
            <w:tcBorders/>
            <w:vAlign w:val="center"/>
          </w:tcPr>
          <w:p>
            <w:pPr>
              <w:pStyle w:val="TableContents"/>
              <w:bidi w:val="0"/>
              <w:spacing w:before="0" w:after="283"/>
              <w:jc w:val="left"/>
              <w:rPr/>
            </w:pPr>
            <w:r>
              <w:rPr/>
              <w:t xml:space="preserve">1,570,418 </w:t>
            </w:r>
          </w:p>
        </w:tc>
        <w:tc>
          <w:tcPr>
            <w:tcW w:w="990" w:type="dxa"/>
            <w:tcBorders/>
            <w:vAlign w:val="center"/>
          </w:tcPr>
          <w:p>
            <w:pPr>
              <w:pStyle w:val="TableContents"/>
              <w:bidi w:val="0"/>
              <w:spacing w:before="0" w:after="283"/>
              <w:jc w:val="left"/>
              <w:rPr/>
            </w:pPr>
            <w:r>
              <w:rPr/>
              <w:t xml:space="preserve">41 </w:t>
            </w:r>
          </w:p>
        </w:tc>
        <w:tc>
          <w:tcPr>
            <w:tcW w:w="641" w:type="dxa"/>
            <w:tcBorders/>
            <w:vAlign w:val="center"/>
          </w:tcPr>
          <w:p>
            <w:pPr>
              <w:pStyle w:val="TableContents"/>
              <w:bidi w:val="0"/>
              <w:spacing w:before="0" w:after="283"/>
              <w:jc w:val="left"/>
              <w:rPr>
                <w:sz w:val="4"/>
                <w:szCs w:val="4"/>
              </w:rPr>
            </w:pPr>
            <w:r>
              <w:rPr>
                <w:sz w:val="4"/>
                <w:szCs w:val="4"/>
              </w:rPr>
            </w:r>
          </w:p>
        </w:tc>
      </w:tr>
      <w:tr>
        <w:trPr/>
        <w:tc>
          <w:tcPr>
            <w:tcW w:w="1080" w:type="dxa"/>
            <w:tcBorders/>
            <w:vAlign w:val="center"/>
          </w:tcPr>
          <w:p>
            <w:pPr>
              <w:pStyle w:val="TableContents"/>
              <w:bidi w:val="0"/>
              <w:spacing w:before="0" w:after="283"/>
              <w:jc w:val="left"/>
              <w:rPr/>
            </w:pPr>
            <w:r>
              <w:rPr/>
              <w:t xml:space="preserve">Maakunta nro 7 </w:t>
            </w:r>
          </w:p>
        </w:tc>
        <w:tc>
          <w:tcPr>
            <w:tcW w:w="1534" w:type="dxa"/>
            <w:tcBorders/>
            <w:vAlign w:val="center"/>
          </w:tcPr>
          <w:p>
            <w:pPr>
              <w:pStyle w:val="TableContents"/>
              <w:bidi w:val="0"/>
              <w:spacing w:before="0" w:after="283"/>
              <w:jc w:val="left"/>
              <w:rPr/>
            </w:pPr>
            <w:r>
              <w:rPr/>
              <w:t xml:space="preserve">Dhangadhi (väliaikainen) </w:t>
            </w:r>
          </w:p>
        </w:tc>
        <w:tc>
          <w:tcPr>
            <w:tcW w:w="1454" w:type="dxa"/>
            <w:tcBorders/>
            <w:vAlign w:val="center"/>
          </w:tcPr>
          <w:p>
            <w:pPr>
              <w:pStyle w:val="TableContents"/>
              <w:bidi w:val="0"/>
              <w:spacing w:before="0" w:after="283"/>
              <w:jc w:val="left"/>
              <w:rPr/>
            </w:pPr>
            <w:r>
              <w:rPr/>
              <w:t xml:space="preserve">Mohan Raj Malla </w:t>
            </w:r>
          </w:p>
        </w:tc>
        <w:tc>
          <w:tcPr>
            <w:tcW w:w="1354" w:type="dxa"/>
            <w:tcBorders/>
            <w:vAlign w:val="center"/>
          </w:tcPr>
          <w:p>
            <w:pPr>
              <w:pStyle w:val="TableContents"/>
              <w:bidi w:val="0"/>
              <w:spacing w:before="0" w:after="283"/>
              <w:jc w:val="left"/>
              <w:rPr/>
            </w:pPr>
            <w:r>
              <w:rPr/>
              <w:t xml:space="preserve">Trilochan Bhatta </w:t>
            </w:r>
          </w:p>
        </w:tc>
        <w:tc>
          <w:tcPr>
            <w:tcW w:w="950" w:type="dxa"/>
            <w:tcBorders/>
            <w:vAlign w:val="center"/>
          </w:tcPr>
          <w:p>
            <w:pPr>
              <w:pStyle w:val="TableContents"/>
              <w:bidi w:val="0"/>
              <w:spacing w:before="0" w:after="283"/>
              <w:jc w:val="left"/>
              <w:rPr/>
            </w:pPr>
            <w:r>
              <w:rPr/>
              <w:t xml:space="preserve">9 </w:t>
            </w:r>
          </w:p>
        </w:tc>
        <w:tc>
          <w:tcPr>
            <w:tcW w:w="929" w:type="dxa"/>
            <w:tcBorders/>
            <w:vAlign w:val="center"/>
          </w:tcPr>
          <w:p>
            <w:pPr>
              <w:pStyle w:val="TableContents"/>
              <w:bidi w:val="0"/>
              <w:spacing w:before="0" w:after="283"/>
              <w:jc w:val="left"/>
              <w:rPr/>
            </w:pPr>
            <w:r>
              <w:rPr/>
              <w:t xml:space="preserve">19 539 km2 </w:t>
            </w:r>
          </w:p>
        </w:tc>
        <w:tc>
          <w:tcPr>
            <w:tcW w:w="1273" w:type="dxa"/>
            <w:tcBorders/>
            <w:vAlign w:val="center"/>
          </w:tcPr>
          <w:p>
            <w:pPr>
              <w:pStyle w:val="TableContents"/>
              <w:bidi w:val="0"/>
              <w:spacing w:before="0" w:after="283"/>
              <w:jc w:val="left"/>
              <w:rPr/>
            </w:pPr>
            <w:r>
              <w:rPr/>
              <w:t xml:space="preserve">2,552,517 </w:t>
            </w:r>
          </w:p>
        </w:tc>
        <w:tc>
          <w:tcPr>
            <w:tcW w:w="990" w:type="dxa"/>
            <w:tcBorders/>
            <w:vAlign w:val="center"/>
          </w:tcPr>
          <w:p>
            <w:pPr>
              <w:pStyle w:val="TableContents"/>
              <w:bidi w:val="0"/>
              <w:spacing w:before="0" w:after="283"/>
              <w:jc w:val="left"/>
              <w:rPr/>
            </w:pPr>
            <w:r>
              <w:rPr/>
              <w:t xml:space="preserve">130 </w:t>
            </w:r>
          </w:p>
        </w:tc>
        <w:tc>
          <w:tcPr>
            <w:tcW w:w="641" w:type="dxa"/>
            <w:tcBorders/>
            <w:vAlign w:val="center"/>
          </w:tcPr>
          <w:p>
            <w:pPr>
              <w:pStyle w:val="TableContents"/>
              <w:bidi w:val="0"/>
              <w:spacing w:before="0" w:after="283"/>
              <w:jc w:val="left"/>
              <w:rPr>
                <w:sz w:val="4"/>
                <w:szCs w:val="4"/>
              </w:rPr>
            </w:pPr>
            <w:r>
              <w:rPr>
                <w:sz w:val="4"/>
                <w:szCs w:val="4"/>
              </w:rPr>
            </w:r>
          </w:p>
        </w:tc>
      </w:tr>
      <w:tr>
        <w:trPr/>
        <w:tc>
          <w:tcPr>
            <w:tcW w:w="1080" w:type="dxa"/>
            <w:tcBorders/>
            <w:vAlign w:val="center"/>
          </w:tcPr>
          <w:p>
            <w:pPr>
              <w:pStyle w:val="TableHeading"/>
              <w:suppressLineNumbers/>
              <w:bidi w:val="0"/>
              <w:spacing w:before="0" w:after="283"/>
              <w:jc w:val="center"/>
              <w:rPr/>
            </w:pPr>
            <w:r>
              <w:rPr/>
              <w:t xml:space="preserve">Nepal </w:t>
            </w:r>
          </w:p>
        </w:tc>
        <w:tc>
          <w:tcPr>
            <w:tcW w:w="1534" w:type="dxa"/>
            <w:tcBorders/>
            <w:vAlign w:val="center"/>
          </w:tcPr>
          <w:p>
            <w:pPr>
              <w:pStyle w:val="TableHeading"/>
              <w:suppressLineNumbers/>
              <w:bidi w:val="0"/>
              <w:spacing w:before="0" w:after="283"/>
              <w:jc w:val="center"/>
              <w:rPr/>
            </w:pPr>
            <w:r>
              <w:rPr/>
              <w:t xml:space="preserve">Kathmandu </w:t>
            </w:r>
          </w:p>
        </w:tc>
        <w:tc>
          <w:tcPr>
            <w:tcW w:w="1454" w:type="dxa"/>
            <w:tcBorders/>
            <w:vAlign w:val="center"/>
          </w:tcPr>
          <w:p>
            <w:pPr>
              <w:pStyle w:val="TableHeading"/>
              <w:suppressLineNumbers/>
              <w:bidi w:val="0"/>
              <w:spacing w:before="0" w:after="283"/>
              <w:jc w:val="center"/>
              <w:rPr/>
            </w:pPr>
            <w:r>
              <w:rPr/>
              <w:t xml:space="preserve">Puhemies Bidhya Devi Bhandari </w:t>
            </w:r>
          </w:p>
        </w:tc>
        <w:tc>
          <w:tcPr>
            <w:tcW w:w="1354" w:type="dxa"/>
            <w:tcBorders/>
            <w:vAlign w:val="center"/>
          </w:tcPr>
          <w:p>
            <w:pPr>
              <w:pStyle w:val="TableHeading"/>
              <w:suppressLineNumbers/>
              <w:bidi w:val="0"/>
              <w:spacing w:before="0" w:after="283"/>
              <w:jc w:val="center"/>
              <w:rPr/>
            </w:pPr>
            <w:r>
              <w:rPr/>
              <w:t xml:space="preserve">Pääministeri KP Oli </w:t>
            </w:r>
          </w:p>
        </w:tc>
        <w:tc>
          <w:tcPr>
            <w:tcW w:w="950" w:type="dxa"/>
            <w:tcBorders/>
            <w:vAlign w:val="center"/>
          </w:tcPr>
          <w:p>
            <w:pPr>
              <w:pStyle w:val="TableHeading"/>
              <w:suppressLineNumbers/>
              <w:bidi w:val="0"/>
              <w:spacing w:before="0" w:after="283"/>
              <w:jc w:val="center"/>
              <w:rPr/>
            </w:pPr>
            <w:r>
              <w:rPr/>
              <w:t xml:space="preserve">77 </w:t>
            </w:r>
          </w:p>
        </w:tc>
        <w:tc>
          <w:tcPr>
            <w:tcW w:w="929" w:type="dxa"/>
            <w:tcBorders/>
            <w:vAlign w:val="center"/>
          </w:tcPr>
          <w:p>
            <w:pPr>
              <w:pStyle w:val="TableHeading"/>
              <w:suppressLineNumbers/>
              <w:bidi w:val="0"/>
              <w:spacing w:before="0" w:after="283"/>
              <w:jc w:val="center"/>
              <w:rPr/>
            </w:pPr>
            <w:r>
              <w:rPr/>
              <w:t xml:space="preserve">147,181 km2 </w:t>
            </w:r>
          </w:p>
        </w:tc>
        <w:tc>
          <w:tcPr>
            <w:tcW w:w="1273" w:type="dxa"/>
            <w:tcBorders/>
            <w:vAlign w:val="center"/>
          </w:tcPr>
          <w:p>
            <w:pPr>
              <w:pStyle w:val="TableHeading"/>
              <w:suppressLineNumbers/>
              <w:bidi w:val="0"/>
              <w:spacing w:before="0" w:after="283"/>
              <w:jc w:val="center"/>
              <w:rPr/>
            </w:pPr>
            <w:r>
              <w:rPr/>
              <w:t xml:space="preserve">26,494,504 </w:t>
            </w:r>
          </w:p>
        </w:tc>
        <w:tc>
          <w:tcPr>
            <w:tcW w:w="990" w:type="dxa"/>
            <w:tcBorders/>
            <w:vAlign w:val="center"/>
          </w:tcPr>
          <w:p>
            <w:pPr>
              <w:pStyle w:val="TableHeading"/>
              <w:suppressLineNumbers/>
              <w:bidi w:val="0"/>
              <w:spacing w:before="0" w:after="283"/>
              <w:jc w:val="center"/>
              <w:rPr/>
            </w:pPr>
            <w:r>
              <w:rPr/>
              <w:t xml:space="preserve">180 </w:t>
            </w:r>
          </w:p>
        </w:tc>
        <w:tc>
          <w:tcPr>
            <w:tcW w:w="641"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Nepalin suurin provinssi väestömäärän perusteella</w:t>
      </w:r>
    </w:p>
    <w:p>
      <w:pPr>
        <w:pStyle w:val="TextBody"/>
        <w:bidi w:val="0"/>
        <w:jc w:val="left"/>
        <w:rPr>
          <w:b/>
          <w:u w:val="single"/>
          <w:shd w:val="clear" w:fill="FFFF00"/>
        </w:rPr>
      </w:pPr>
      <w:r>
        <w:rPr>
          <w:b/>
          <w:u w:val="single"/>
          <w:shd w:val="clear" w:fill="FFFF00"/>
        </w:rPr>
        <w:t xml:space="preserve">Asiakirjan numero 29558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14. päivänä 2006 yhtiö ilmoitti, että se lakkauttaisi vaiheittain panttausohjelmansa vedoten käytön vähenemiseen ja kustannusten nousuun. Lainaaminen lopetettiin 19. marraskuuta 2006, ja tavarat oli noudettava viimeistään 8. joulukuuta 2006. Walmart keskittyy nyt muihin maksuvaihtoehtoihin, kuten kuuden ja kahdentoista kuukauden korottomaan rahoitukseen. Useimmissa myymälöissä sijaitsevaa veloituspaikkaa käytetään nyt Walmartin Site-To-Store-ohjelmassa, joka otettiin käyttöön maaliskuussa 2007. Sen avulla walmart.com-asiakkaat voivat ostaa tavaroita verkosta ilmaisella toimitusvaihtoehdolla ja saada tavarat lähimpään myymälään noudettavaksi. Walmart tarjoaa edelleen kausiluonteista Layaway-tarjousta tietyissä tuoteryhmissä </w:t>
      </w:r>
      <w:r>
        <w:rPr>
          <w:color w:val="A9A9A9"/>
        </w:rPr>
        <w:t xml:space="preserve">loppukesästä </w:t>
      </w:r>
      <w:r>
        <w:rPr/>
        <w:t xml:space="preserve">joulun alkuun ja ympäri vuoden koruosastollaan.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lay a way alkaa walmartissa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Walmart Inc. Walmartin nykyinen logo vuodesta 2008 Walmartin virallinen pääkonttori Bentonvillessä, Arkansasissa. </w:t>
      </w:r>
    </w:p>
    <w:tbl>
      <w:tblPr>
        <w:tblW w:w="8732" w:type="dxa"/>
        <w:jc w:val="left"/>
        <w:tblInd w:w="0" w:type="dxa"/>
        <w:tblLayout w:type="fixed"/>
        <w:tblCellMar>
          <w:top w:w="28" w:type="dxa"/>
          <w:left w:w="28" w:type="dxa"/>
          <w:bottom w:w="28" w:type="dxa"/>
          <w:right w:w="28" w:type="dxa"/>
        </w:tblCellMar>
      </w:tblPr>
      <w:tblGrid>
        <w:gridCol w:w="2386"/>
        <w:gridCol w:w="6346"/>
      </w:tblGrid>
      <w:tr>
        <w:trPr/>
        <w:tc>
          <w:tcPr>
            <w:tcW w:w="2386" w:type="dxa"/>
            <w:tcBorders/>
            <w:vAlign w:val="center"/>
          </w:tcPr>
          <w:p>
            <w:pPr>
              <w:pStyle w:val="TableHeading"/>
              <w:suppressLineNumbers/>
              <w:bidi w:val="0"/>
              <w:spacing w:before="0" w:after="283"/>
              <w:jc w:val="center"/>
              <w:rPr/>
            </w:pPr>
            <w:r>
              <w:rPr/>
              <w:t xml:space="preserve">Aikaisemmin nimeltään </w:t>
            </w:r>
          </w:p>
        </w:tc>
        <w:tc>
          <w:tcPr>
            <w:tcW w:w="6346" w:type="dxa"/>
            <w:tcBorders/>
            <w:vAlign w:val="center"/>
          </w:tcPr>
          <w:p>
            <w:pPr>
              <w:pStyle w:val="TableContents"/>
              <w:bidi w:val="0"/>
              <w:spacing w:before="0" w:after="283"/>
              <w:jc w:val="left"/>
              <w:rPr/>
            </w:pPr>
            <w:r>
              <w:rPr/>
              <w:t xml:space="preserve">Wal-Mart, Inc. (1969 -- 70) Wal-Mart Stores, Inc. (1970 -- 2018) </w:t>
            </w:r>
          </w:p>
        </w:tc>
      </w:tr>
      <w:tr>
        <w:trPr/>
        <w:tc>
          <w:tcPr>
            <w:tcW w:w="2386" w:type="dxa"/>
            <w:tcBorders/>
            <w:vAlign w:val="center"/>
          </w:tcPr>
          <w:p>
            <w:pPr>
              <w:pStyle w:val="TableHeading"/>
              <w:suppressLineNumbers/>
              <w:bidi w:val="0"/>
              <w:spacing w:before="0" w:after="283"/>
              <w:jc w:val="center"/>
              <w:rPr/>
            </w:pPr>
            <w:r>
              <w:rPr/>
              <w:t xml:space="preserve">Tyyppi </w:t>
            </w:r>
          </w:p>
        </w:tc>
        <w:tc>
          <w:tcPr>
            <w:tcW w:w="6346" w:type="dxa"/>
            <w:tcBorders/>
            <w:vAlign w:val="center"/>
          </w:tcPr>
          <w:p>
            <w:pPr>
              <w:pStyle w:val="TableContents"/>
              <w:bidi w:val="0"/>
              <w:spacing w:before="0" w:after="283"/>
              <w:jc w:val="left"/>
              <w:rPr/>
            </w:pPr>
            <w:r>
              <w:rPr/>
              <w:t xml:space="preserve">Julkinen </w:t>
            </w:r>
          </w:p>
        </w:tc>
      </w:tr>
      <w:tr>
        <w:trPr/>
        <w:tc>
          <w:tcPr>
            <w:tcW w:w="2386" w:type="dxa"/>
            <w:tcBorders/>
            <w:vAlign w:val="center"/>
          </w:tcPr>
          <w:p>
            <w:pPr>
              <w:pStyle w:val="TableHeading"/>
              <w:suppressLineNumbers/>
              <w:bidi w:val="0"/>
              <w:spacing w:before="0" w:after="283"/>
              <w:jc w:val="center"/>
              <w:rPr/>
            </w:pPr>
            <w:r>
              <w:rPr/>
              <w:t xml:space="preserve">Kaupattu nimellä </w:t>
            </w:r>
          </w:p>
        </w:tc>
        <w:tc>
          <w:tcPr>
            <w:tcW w:w="6346"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NYSE: WMT </w:t>
            </w:r>
          </w:p>
          <w:p>
            <w:pPr>
              <w:pStyle w:val="TableContents"/>
              <w:numPr>
                <w:ilvl w:val="0"/>
                <w:numId w:val="173"/>
              </w:numPr>
              <w:tabs>
                <w:tab w:val="clear" w:pos="1134"/>
                <w:tab w:val="left" w:leader="none" w:pos="707"/>
              </w:tabs>
              <w:bidi w:val="0"/>
              <w:spacing w:before="0" w:after="0"/>
              <w:ind w:start="707" w:hanging="283"/>
              <w:jc w:val="left"/>
              <w:rPr/>
            </w:pPr>
            <w:r>
              <w:rPr/>
              <w:t xml:space="preserve">DJIA-komponentti </w:t>
            </w:r>
          </w:p>
          <w:p>
            <w:pPr>
              <w:pStyle w:val="TableContents"/>
              <w:numPr>
                <w:ilvl w:val="0"/>
                <w:numId w:val="173"/>
              </w:numPr>
              <w:tabs>
                <w:tab w:val="clear" w:pos="1134"/>
                <w:tab w:val="left" w:leader="none" w:pos="707"/>
              </w:tabs>
              <w:bidi w:val="0"/>
              <w:spacing w:before="0" w:after="0"/>
              <w:ind w:start="707" w:hanging="283"/>
              <w:jc w:val="left"/>
              <w:rPr/>
            </w:pPr>
            <w:r>
              <w:rPr/>
              <w:t xml:space="preserve">S&amp;P 100:n komponentti </w:t>
            </w:r>
          </w:p>
          <w:p>
            <w:pPr>
              <w:pStyle w:val="TableContents"/>
              <w:numPr>
                <w:ilvl w:val="0"/>
                <w:numId w:val="173"/>
              </w:numPr>
              <w:tabs>
                <w:tab w:val="clear" w:pos="1134"/>
                <w:tab w:val="left" w:leader="none" w:pos="707"/>
              </w:tabs>
              <w:bidi w:val="0"/>
              <w:spacing w:before="0" w:after="283"/>
              <w:ind w:start="707" w:hanging="283"/>
              <w:jc w:val="left"/>
              <w:rPr/>
            </w:pPr>
            <w:r>
              <w:rPr/>
              <w:t xml:space="preserve">S&amp;P 500:n komponentti </w:t>
            </w:r>
          </w:p>
        </w:tc>
      </w:tr>
      <w:tr>
        <w:trPr/>
        <w:tc>
          <w:tcPr>
            <w:tcW w:w="2386" w:type="dxa"/>
            <w:tcBorders/>
            <w:vAlign w:val="center"/>
          </w:tcPr>
          <w:p>
            <w:pPr>
              <w:pStyle w:val="TableHeading"/>
              <w:suppressLineNumbers/>
              <w:bidi w:val="0"/>
              <w:spacing w:before="0" w:after="283"/>
              <w:jc w:val="center"/>
              <w:rPr/>
            </w:pPr>
            <w:r>
              <w:rPr/>
              <w:t xml:space="preserve">ISIN </w:t>
            </w:r>
          </w:p>
        </w:tc>
        <w:tc>
          <w:tcPr>
            <w:tcW w:w="6346" w:type="dxa"/>
            <w:tcBorders/>
            <w:vAlign w:val="center"/>
          </w:tcPr>
          <w:p>
            <w:pPr>
              <w:pStyle w:val="TableContents"/>
              <w:bidi w:val="0"/>
              <w:spacing w:before="0" w:after="283"/>
              <w:jc w:val="left"/>
              <w:rPr/>
            </w:pPr>
            <w:r>
              <w:rPr/>
              <w:t xml:space="preserve">US9311421039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6346" w:type="dxa"/>
            <w:tcBorders/>
            <w:vAlign w:val="center"/>
          </w:tcPr>
          <w:p>
            <w:pPr>
              <w:pStyle w:val="TableContents"/>
              <w:bidi w:val="0"/>
              <w:spacing w:before="0" w:after="283"/>
              <w:jc w:val="left"/>
              <w:rPr/>
            </w:pPr>
            <w:r>
              <w:rPr/>
              <w:t xml:space="preserve">Vähittäiskauppa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6346"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2. heinäkuuta 1962; 55 vuotta sitten (1962-07-02) </w:t>
            </w:r>
          </w:p>
          <w:p>
            <w:pPr>
              <w:pStyle w:val="TableContents"/>
              <w:numPr>
                <w:ilvl w:val="0"/>
                <w:numId w:val="174"/>
              </w:numPr>
              <w:tabs>
                <w:tab w:val="clear" w:pos="1134"/>
                <w:tab w:val="left" w:leader="none" w:pos="707"/>
              </w:tabs>
              <w:bidi w:val="0"/>
              <w:spacing w:before="0" w:after="283"/>
              <w:ind w:start="707" w:hanging="283"/>
              <w:jc w:val="left"/>
              <w:rPr/>
            </w:pPr>
            <w:r>
              <w:rPr/>
              <w:t xml:space="preserve">Rogers, Arkansas, Yhdysvallat. </w:t>
            </w:r>
          </w:p>
        </w:tc>
      </w:tr>
      <w:tr>
        <w:trPr/>
        <w:tc>
          <w:tcPr>
            <w:tcW w:w="2386" w:type="dxa"/>
            <w:tcBorders/>
            <w:vAlign w:val="center"/>
          </w:tcPr>
          <w:p>
            <w:pPr>
              <w:pStyle w:val="TableHeading"/>
              <w:suppressLineNumbers/>
              <w:bidi w:val="0"/>
              <w:spacing w:before="0" w:after="283"/>
              <w:jc w:val="center"/>
              <w:rPr/>
            </w:pPr>
            <w:r>
              <w:rPr/>
              <w:t xml:space="preserve">Perustaja </w:t>
            </w:r>
          </w:p>
        </w:tc>
        <w:tc>
          <w:tcPr>
            <w:tcW w:w="6346" w:type="dxa"/>
            <w:tcBorders/>
            <w:vAlign w:val="center"/>
          </w:tcPr>
          <w:p>
            <w:pPr>
              <w:pStyle w:val="TableContents"/>
              <w:bidi w:val="0"/>
              <w:spacing w:before="0" w:after="283"/>
              <w:jc w:val="left"/>
              <w:rPr/>
            </w:pPr>
            <w:r>
              <w:rPr/>
              <w:t xml:space="preserve">Sam Walton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6346" w:type="dxa"/>
            <w:tcBorders/>
            <w:vAlign w:val="center"/>
          </w:tcPr>
          <w:p>
            <w:pPr>
              <w:pStyle w:val="TableContents"/>
              <w:bidi w:val="0"/>
              <w:spacing w:before="0" w:after="283"/>
              <w:jc w:val="left"/>
              <w:rPr/>
            </w:pPr>
            <w:r>
              <w:rPr/>
              <w:t xml:space="preserve">Bentonville, Arkansas, Yhdysvallat </w:t>
            </w:r>
          </w:p>
        </w:tc>
      </w:tr>
      <w:tr>
        <w:trPr/>
        <w:tc>
          <w:tcPr>
            <w:tcW w:w="2386" w:type="dxa"/>
            <w:tcBorders/>
            <w:vAlign w:val="center"/>
          </w:tcPr>
          <w:p>
            <w:pPr>
              <w:pStyle w:val="TableHeading"/>
              <w:suppressLineNumbers/>
              <w:bidi w:val="0"/>
              <w:spacing w:before="0" w:after="283"/>
              <w:jc w:val="center"/>
              <w:rPr/>
            </w:pPr>
            <w:r>
              <w:rPr/>
              <w:t xml:space="preserve">Toimipaikkojen lukumäärä </w:t>
            </w:r>
          </w:p>
        </w:tc>
        <w:tc>
          <w:tcPr>
            <w:tcW w:w="6346" w:type="dxa"/>
            <w:tcBorders/>
            <w:vAlign w:val="center"/>
          </w:tcPr>
          <w:p>
            <w:pPr>
              <w:pStyle w:val="TableContents"/>
              <w:bidi w:val="0"/>
              <w:spacing w:before="0" w:after="283"/>
              <w:jc w:val="left"/>
              <w:rPr/>
            </w:pPr>
            <w:r>
              <w:rPr/>
              <w:t xml:space="preserve">11,718 myymälää maailmanlaajuisesti (31. tammikuuta 2018) </w:t>
            </w:r>
          </w:p>
        </w:tc>
      </w:tr>
      <w:tr>
        <w:trPr/>
        <w:tc>
          <w:tcPr>
            <w:tcW w:w="2386" w:type="dxa"/>
            <w:tcBorders/>
            <w:vAlign w:val="center"/>
          </w:tcPr>
          <w:p>
            <w:pPr>
              <w:pStyle w:val="TableHeading"/>
              <w:suppressLineNumbers/>
              <w:bidi w:val="0"/>
              <w:spacing w:before="0" w:after="283"/>
              <w:jc w:val="center"/>
              <w:rPr/>
            </w:pPr>
            <w:r>
              <w:rPr/>
              <w:t xml:space="preserve">Palvelualue </w:t>
            </w:r>
          </w:p>
        </w:tc>
        <w:tc>
          <w:tcPr>
            <w:tcW w:w="6346" w:type="dxa"/>
            <w:tcBorders/>
            <w:vAlign w:val="center"/>
          </w:tcPr>
          <w:p>
            <w:pPr>
              <w:pStyle w:val="TableContents"/>
              <w:bidi w:val="0"/>
              <w:spacing w:before="0" w:after="283"/>
              <w:jc w:val="left"/>
              <w:rPr/>
            </w:pPr>
            <w:r>
              <w:rPr/>
              <w:t xml:space="preserve">Maailmanlaajuinen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6346"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Greg Penner (puheenjohtaja) </w:t>
            </w:r>
          </w:p>
          <w:p>
            <w:pPr>
              <w:pStyle w:val="TableContents"/>
              <w:numPr>
                <w:ilvl w:val="0"/>
                <w:numId w:val="175"/>
              </w:numPr>
              <w:tabs>
                <w:tab w:val="clear" w:pos="1134"/>
                <w:tab w:val="left" w:leader="none" w:pos="707"/>
              </w:tabs>
              <w:bidi w:val="0"/>
              <w:spacing w:before="0" w:after="283"/>
              <w:ind w:start="707" w:hanging="283"/>
              <w:jc w:val="left"/>
              <w:rPr/>
            </w:pPr>
            <w:r>
              <w:rPr/>
              <w:t xml:space="preserve">Doug McMillon (toimitusjohtaja) </w:t>
            </w:r>
          </w:p>
        </w:tc>
      </w:tr>
      <w:tr>
        <w:trPr/>
        <w:tc>
          <w:tcPr>
            <w:tcW w:w="2386" w:type="dxa"/>
            <w:tcBorders/>
            <w:vAlign w:val="center"/>
          </w:tcPr>
          <w:p>
            <w:pPr>
              <w:pStyle w:val="TableHeading"/>
              <w:suppressLineNumbers/>
              <w:bidi w:val="0"/>
              <w:spacing w:before="0" w:after="283"/>
              <w:jc w:val="center"/>
              <w:rPr/>
            </w:pPr>
            <w:r>
              <w:rPr/>
              <w:t xml:space="preserve">Tuotteet </w:t>
            </w:r>
          </w:p>
        </w:tc>
        <w:tc>
          <w:tcPr>
            <w:tcW w:w="6346"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Elektroniikka </w:t>
            </w:r>
          </w:p>
          <w:p>
            <w:pPr>
              <w:pStyle w:val="TableContents"/>
              <w:numPr>
                <w:ilvl w:val="0"/>
                <w:numId w:val="176"/>
              </w:numPr>
              <w:tabs>
                <w:tab w:val="clear" w:pos="1134"/>
                <w:tab w:val="left" w:leader="none" w:pos="707"/>
              </w:tabs>
              <w:bidi w:val="0"/>
              <w:spacing w:before="0" w:after="0"/>
              <w:ind w:start="707" w:hanging="283"/>
              <w:jc w:val="left"/>
              <w:rPr/>
            </w:pPr>
            <w:r>
              <w:rPr/>
              <w:t xml:space="preserve">Elokuvat ja musiikki </w:t>
            </w:r>
          </w:p>
          <w:p>
            <w:pPr>
              <w:pStyle w:val="TableContents"/>
              <w:numPr>
                <w:ilvl w:val="0"/>
                <w:numId w:val="176"/>
              </w:numPr>
              <w:tabs>
                <w:tab w:val="clear" w:pos="1134"/>
                <w:tab w:val="left" w:leader="none" w:pos="707"/>
              </w:tabs>
              <w:bidi w:val="0"/>
              <w:spacing w:before="0" w:after="0"/>
              <w:ind w:start="707" w:hanging="283"/>
              <w:jc w:val="left"/>
              <w:rPr/>
            </w:pPr>
            <w:r>
              <w:rPr/>
              <w:t xml:space="preserve">Koti ja huonekalut </w:t>
            </w:r>
          </w:p>
          <w:p>
            <w:pPr>
              <w:pStyle w:val="TableContents"/>
              <w:numPr>
                <w:ilvl w:val="0"/>
                <w:numId w:val="176"/>
              </w:numPr>
              <w:tabs>
                <w:tab w:val="clear" w:pos="1134"/>
                <w:tab w:val="left" w:leader="none" w:pos="707"/>
              </w:tabs>
              <w:bidi w:val="0"/>
              <w:spacing w:before="0" w:after="0"/>
              <w:ind w:start="707" w:hanging="283"/>
              <w:jc w:val="left"/>
              <w:rPr/>
            </w:pPr>
            <w:r>
              <w:rPr/>
              <w:t xml:space="preserve">Kodin parantaminen </w:t>
            </w:r>
          </w:p>
          <w:p>
            <w:pPr>
              <w:pStyle w:val="TableContents"/>
              <w:numPr>
                <w:ilvl w:val="0"/>
                <w:numId w:val="176"/>
              </w:numPr>
              <w:tabs>
                <w:tab w:val="clear" w:pos="1134"/>
                <w:tab w:val="left" w:leader="none" w:pos="707"/>
              </w:tabs>
              <w:bidi w:val="0"/>
              <w:spacing w:before="0" w:after="0"/>
              <w:ind w:start="707" w:hanging="283"/>
              <w:jc w:val="left"/>
              <w:rPr/>
            </w:pPr>
            <w:r>
              <w:rPr/>
              <w:t xml:space="preserve">Vaatteet </w:t>
            </w:r>
          </w:p>
          <w:p>
            <w:pPr>
              <w:pStyle w:val="TableContents"/>
              <w:numPr>
                <w:ilvl w:val="0"/>
                <w:numId w:val="176"/>
              </w:numPr>
              <w:tabs>
                <w:tab w:val="clear" w:pos="1134"/>
                <w:tab w:val="left" w:leader="none" w:pos="707"/>
              </w:tabs>
              <w:bidi w:val="0"/>
              <w:spacing w:before="0" w:after="0"/>
              <w:ind w:start="707" w:hanging="283"/>
              <w:jc w:val="left"/>
              <w:rPr/>
            </w:pPr>
            <w:r>
              <w:rPr/>
              <w:t xml:space="preserve">Jalkineet </w:t>
            </w:r>
          </w:p>
          <w:p>
            <w:pPr>
              <w:pStyle w:val="TableContents"/>
              <w:numPr>
                <w:ilvl w:val="0"/>
                <w:numId w:val="176"/>
              </w:numPr>
              <w:tabs>
                <w:tab w:val="clear" w:pos="1134"/>
                <w:tab w:val="left" w:leader="none" w:pos="707"/>
              </w:tabs>
              <w:bidi w:val="0"/>
              <w:spacing w:before="0" w:after="0"/>
              <w:ind w:start="707" w:hanging="283"/>
              <w:jc w:val="left"/>
              <w:rPr/>
            </w:pPr>
            <w:r>
              <w:rPr/>
              <w:t xml:space="preserve">Korut </w:t>
            </w:r>
          </w:p>
          <w:p>
            <w:pPr>
              <w:pStyle w:val="TableContents"/>
              <w:numPr>
                <w:ilvl w:val="0"/>
                <w:numId w:val="176"/>
              </w:numPr>
              <w:tabs>
                <w:tab w:val="clear" w:pos="1134"/>
                <w:tab w:val="left" w:leader="none" w:pos="707"/>
              </w:tabs>
              <w:bidi w:val="0"/>
              <w:spacing w:before="0" w:after="0"/>
              <w:ind w:start="707" w:hanging="283"/>
              <w:jc w:val="left"/>
              <w:rPr/>
            </w:pPr>
            <w:r>
              <w:rPr/>
              <w:t xml:space="preserve">Lelut </w:t>
            </w:r>
          </w:p>
          <w:p>
            <w:pPr>
              <w:pStyle w:val="TableContents"/>
              <w:numPr>
                <w:ilvl w:val="0"/>
                <w:numId w:val="176"/>
              </w:numPr>
              <w:tabs>
                <w:tab w:val="clear" w:pos="1134"/>
                <w:tab w:val="left" w:leader="none" w:pos="707"/>
              </w:tabs>
              <w:bidi w:val="0"/>
              <w:spacing w:before="0" w:after="0"/>
              <w:ind w:start="707" w:hanging="283"/>
              <w:jc w:val="left"/>
              <w:rPr/>
            </w:pPr>
            <w:r>
              <w:rPr/>
              <w:t xml:space="preserve">Terveys ja kauneus </w:t>
            </w:r>
          </w:p>
          <w:p>
            <w:pPr>
              <w:pStyle w:val="TableContents"/>
              <w:numPr>
                <w:ilvl w:val="0"/>
                <w:numId w:val="176"/>
              </w:numPr>
              <w:tabs>
                <w:tab w:val="clear" w:pos="1134"/>
                <w:tab w:val="left" w:leader="none" w:pos="707"/>
              </w:tabs>
              <w:bidi w:val="0"/>
              <w:spacing w:before="0" w:after="0"/>
              <w:ind w:start="707" w:hanging="283"/>
              <w:jc w:val="left"/>
              <w:rPr/>
            </w:pPr>
            <w:r>
              <w:rPr/>
              <w:t xml:space="preserve">Lemmikkieläinten tarvikkeet </w:t>
            </w:r>
          </w:p>
          <w:p>
            <w:pPr>
              <w:pStyle w:val="TableContents"/>
              <w:numPr>
                <w:ilvl w:val="0"/>
                <w:numId w:val="176"/>
              </w:numPr>
              <w:tabs>
                <w:tab w:val="clear" w:pos="1134"/>
                <w:tab w:val="left" w:leader="none" w:pos="707"/>
              </w:tabs>
              <w:bidi w:val="0"/>
              <w:spacing w:before="0" w:after="0"/>
              <w:ind w:start="707" w:hanging="283"/>
              <w:jc w:val="left"/>
              <w:rPr/>
            </w:pPr>
            <w:r>
              <w:rPr/>
              <w:t xml:space="preserve">Urheiluvälineet ja kuntoilu </w:t>
            </w:r>
          </w:p>
          <w:p>
            <w:pPr>
              <w:pStyle w:val="TableContents"/>
              <w:numPr>
                <w:ilvl w:val="0"/>
                <w:numId w:val="176"/>
              </w:numPr>
              <w:tabs>
                <w:tab w:val="clear" w:pos="1134"/>
                <w:tab w:val="left" w:leader="none" w:pos="707"/>
              </w:tabs>
              <w:bidi w:val="0"/>
              <w:spacing w:before="0" w:after="0"/>
              <w:ind w:start="707" w:hanging="283"/>
              <w:jc w:val="left"/>
              <w:rPr/>
            </w:pPr>
            <w:r>
              <w:rPr/>
              <w:t xml:space="preserve">Auto </w:t>
            </w:r>
          </w:p>
          <w:p>
            <w:pPr>
              <w:pStyle w:val="TableContents"/>
              <w:numPr>
                <w:ilvl w:val="0"/>
                <w:numId w:val="176"/>
              </w:numPr>
              <w:tabs>
                <w:tab w:val="clear" w:pos="1134"/>
                <w:tab w:val="left" w:leader="none" w:pos="707"/>
              </w:tabs>
              <w:bidi w:val="0"/>
              <w:spacing w:before="0" w:after="0"/>
              <w:ind w:start="707" w:hanging="283"/>
              <w:jc w:val="left"/>
              <w:rPr/>
            </w:pPr>
            <w:r>
              <w:rPr/>
              <w:t xml:space="preserve">Valokuvien viimeistely </w:t>
            </w:r>
          </w:p>
          <w:p>
            <w:pPr>
              <w:pStyle w:val="TableContents"/>
              <w:numPr>
                <w:ilvl w:val="0"/>
                <w:numId w:val="176"/>
              </w:numPr>
              <w:tabs>
                <w:tab w:val="clear" w:pos="1134"/>
                <w:tab w:val="left" w:leader="none" w:pos="707"/>
              </w:tabs>
              <w:bidi w:val="0"/>
              <w:spacing w:before="0" w:after="0"/>
              <w:ind w:start="707" w:hanging="283"/>
              <w:jc w:val="left"/>
              <w:rPr/>
            </w:pPr>
            <w:r>
              <w:rPr/>
              <w:t xml:space="preserve">Käsityötarvikkeet </w:t>
            </w:r>
          </w:p>
          <w:p>
            <w:pPr>
              <w:pStyle w:val="TableContents"/>
              <w:numPr>
                <w:ilvl w:val="0"/>
                <w:numId w:val="176"/>
              </w:numPr>
              <w:tabs>
                <w:tab w:val="clear" w:pos="1134"/>
                <w:tab w:val="left" w:leader="none" w:pos="707"/>
              </w:tabs>
              <w:bidi w:val="0"/>
              <w:spacing w:before="0" w:after="0"/>
              <w:ind w:start="707" w:hanging="283"/>
              <w:jc w:val="left"/>
              <w:rPr/>
            </w:pPr>
            <w:r>
              <w:rPr/>
              <w:t xml:space="preserve">Juhlatarvikkeet </w:t>
            </w:r>
          </w:p>
          <w:p>
            <w:pPr>
              <w:pStyle w:val="TableContents"/>
              <w:numPr>
                <w:ilvl w:val="0"/>
                <w:numId w:val="176"/>
              </w:numPr>
              <w:tabs>
                <w:tab w:val="clear" w:pos="1134"/>
                <w:tab w:val="left" w:leader="none" w:pos="707"/>
              </w:tabs>
              <w:bidi w:val="0"/>
              <w:spacing w:before="0" w:after="283"/>
              <w:ind w:start="707" w:hanging="283"/>
              <w:jc w:val="left"/>
              <w:rPr/>
            </w:pPr>
            <w:r>
              <w:rPr/>
              <w:t xml:space="preserve">Ruokakauppa </w:t>
            </w:r>
          </w:p>
        </w:tc>
      </w:tr>
      <w:tr>
        <w:trPr/>
        <w:tc>
          <w:tcPr>
            <w:tcW w:w="2386" w:type="dxa"/>
            <w:tcBorders/>
            <w:vAlign w:val="center"/>
          </w:tcPr>
          <w:p>
            <w:pPr>
              <w:pStyle w:val="TableHeading"/>
              <w:suppressLineNumbers/>
              <w:bidi w:val="0"/>
              <w:spacing w:before="0" w:after="283"/>
              <w:jc w:val="center"/>
              <w:rPr/>
            </w:pPr>
            <w:r>
              <w:rPr/>
              <w:t xml:space="preserve">Palvelut </w:t>
            </w:r>
          </w:p>
        </w:tc>
        <w:tc>
          <w:tcPr>
            <w:tcW w:w="6346"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Walmart-2-Walmart </w:t>
            </w:r>
          </w:p>
          <w:p>
            <w:pPr>
              <w:pStyle w:val="TableContents"/>
              <w:numPr>
                <w:ilvl w:val="0"/>
                <w:numId w:val="177"/>
              </w:numPr>
              <w:tabs>
                <w:tab w:val="clear" w:pos="1134"/>
                <w:tab w:val="left" w:leader="none" w:pos="707"/>
              </w:tabs>
              <w:bidi w:val="0"/>
              <w:spacing w:before="0" w:after="0"/>
              <w:ind w:start="707" w:hanging="283"/>
              <w:jc w:val="left"/>
              <w:rPr/>
            </w:pPr>
            <w:r>
              <w:rPr/>
              <w:t xml:space="preserve">Walmart MoneyCard </w:t>
            </w:r>
          </w:p>
          <w:p>
            <w:pPr>
              <w:pStyle w:val="TableContents"/>
              <w:numPr>
                <w:ilvl w:val="0"/>
                <w:numId w:val="177"/>
              </w:numPr>
              <w:tabs>
                <w:tab w:val="clear" w:pos="1134"/>
                <w:tab w:val="left" w:leader="none" w:pos="707"/>
              </w:tabs>
              <w:bidi w:val="0"/>
              <w:spacing w:before="0" w:after="0"/>
              <w:ind w:start="707" w:hanging="283"/>
              <w:jc w:val="left"/>
              <w:rPr/>
            </w:pPr>
            <w:r>
              <w:rPr/>
              <w:t xml:space="preserve">Nouto tänään </w:t>
            </w:r>
          </w:p>
          <w:p>
            <w:pPr>
              <w:pStyle w:val="TableContents"/>
              <w:numPr>
                <w:ilvl w:val="0"/>
                <w:numId w:val="177"/>
              </w:numPr>
              <w:tabs>
                <w:tab w:val="clear" w:pos="1134"/>
                <w:tab w:val="left" w:leader="none" w:pos="707"/>
              </w:tabs>
              <w:bidi w:val="0"/>
              <w:spacing w:before="0" w:after="0"/>
              <w:ind w:start="707" w:hanging="283"/>
              <w:jc w:val="left"/>
              <w:rPr/>
            </w:pPr>
            <w:r>
              <w:rPr/>
              <w:t xml:space="preserve">Walmart.com </w:t>
            </w:r>
          </w:p>
          <w:p>
            <w:pPr>
              <w:pStyle w:val="TableContents"/>
              <w:numPr>
                <w:ilvl w:val="0"/>
                <w:numId w:val="177"/>
              </w:numPr>
              <w:tabs>
                <w:tab w:val="clear" w:pos="1134"/>
                <w:tab w:val="left" w:leader="none" w:pos="707"/>
              </w:tabs>
              <w:bidi w:val="0"/>
              <w:spacing w:before="0" w:after="283"/>
              <w:ind w:start="707" w:hanging="283"/>
              <w:jc w:val="left"/>
              <w:rPr/>
            </w:pPr>
            <w:r>
              <w:rPr/>
              <w:t xml:space="preserve">Walmart maksaa </w:t>
            </w:r>
          </w:p>
        </w:tc>
      </w:tr>
      <w:tr>
        <w:trPr/>
        <w:tc>
          <w:tcPr>
            <w:tcW w:w="2386" w:type="dxa"/>
            <w:tcBorders/>
            <w:vAlign w:val="center"/>
          </w:tcPr>
          <w:p>
            <w:pPr>
              <w:pStyle w:val="TableHeading"/>
              <w:suppressLineNumbers/>
              <w:bidi w:val="0"/>
              <w:spacing w:before="0" w:after="283"/>
              <w:jc w:val="center"/>
              <w:rPr/>
            </w:pPr>
            <w:r>
              <w:rPr/>
              <w:t xml:space="preserve">Tulot </w:t>
            </w:r>
          </w:p>
        </w:tc>
        <w:tc>
          <w:tcPr>
            <w:tcW w:w="6346" w:type="dxa"/>
            <w:tcBorders/>
            <w:vAlign w:val="center"/>
          </w:tcPr>
          <w:p>
            <w:pPr>
              <w:pStyle w:val="TableContents"/>
              <w:bidi w:val="0"/>
              <w:spacing w:before="0" w:after="283"/>
              <w:jc w:val="left"/>
              <w:rPr/>
            </w:pPr>
            <w:r>
              <w:rPr/>
              <w:t xml:space="preserve">500,34 miljardia Yhdysvaltain dollaria (2018) </w:t>
            </w:r>
          </w:p>
        </w:tc>
      </w:tr>
      <w:tr>
        <w:trPr/>
        <w:tc>
          <w:tcPr>
            <w:tcW w:w="2386" w:type="dxa"/>
            <w:tcBorders/>
            <w:vAlign w:val="center"/>
          </w:tcPr>
          <w:p>
            <w:pPr>
              <w:pStyle w:val="TableHeading"/>
              <w:suppressLineNumbers/>
              <w:bidi w:val="0"/>
              <w:spacing w:before="0" w:after="283"/>
              <w:jc w:val="center"/>
              <w:rPr/>
            </w:pPr>
            <w:r>
              <w:rPr/>
              <w:t xml:space="preserve">Liikevoitto </w:t>
            </w:r>
          </w:p>
        </w:tc>
        <w:tc>
          <w:tcPr>
            <w:tcW w:w="6346" w:type="dxa"/>
            <w:tcBorders/>
            <w:vAlign w:val="center"/>
          </w:tcPr>
          <w:p>
            <w:pPr>
              <w:pStyle w:val="TableContents"/>
              <w:bidi w:val="0"/>
              <w:spacing w:before="0" w:after="283"/>
              <w:jc w:val="left"/>
              <w:rPr/>
            </w:pPr>
            <w:r>
              <w:rPr/>
              <w:t xml:space="preserve">20,437 miljardia Yhdysvaltain dollaria (2018). </w:t>
            </w:r>
          </w:p>
        </w:tc>
      </w:tr>
      <w:tr>
        <w:trPr/>
        <w:tc>
          <w:tcPr>
            <w:tcW w:w="2386" w:type="dxa"/>
            <w:tcBorders/>
            <w:vAlign w:val="center"/>
          </w:tcPr>
          <w:p>
            <w:pPr>
              <w:pStyle w:val="TableHeading"/>
              <w:suppressLineNumbers/>
              <w:bidi w:val="0"/>
              <w:spacing w:before="0" w:after="283"/>
              <w:jc w:val="center"/>
              <w:rPr/>
            </w:pPr>
            <w:r>
              <w:rPr/>
              <w:t xml:space="preserve">Nettotulos </w:t>
            </w:r>
          </w:p>
        </w:tc>
        <w:tc>
          <w:tcPr>
            <w:tcW w:w="6346" w:type="dxa"/>
            <w:tcBorders/>
            <w:vAlign w:val="center"/>
          </w:tcPr>
          <w:p>
            <w:pPr>
              <w:pStyle w:val="TableContents"/>
              <w:bidi w:val="0"/>
              <w:spacing w:before="0" w:after="283"/>
              <w:jc w:val="left"/>
              <w:rPr/>
            </w:pPr>
            <w:r>
              <w:rPr/>
              <w:t xml:space="preserve">9,862 miljardia Yhdysvaltain dollaria (2018). </w:t>
            </w:r>
          </w:p>
        </w:tc>
      </w:tr>
      <w:tr>
        <w:trPr/>
        <w:tc>
          <w:tcPr>
            <w:tcW w:w="2386" w:type="dxa"/>
            <w:tcBorders/>
            <w:vAlign w:val="center"/>
          </w:tcPr>
          <w:p>
            <w:pPr>
              <w:pStyle w:val="TableHeading"/>
              <w:suppressLineNumbers/>
              <w:bidi w:val="0"/>
              <w:spacing w:before="0" w:after="283"/>
              <w:jc w:val="center"/>
              <w:rPr/>
            </w:pPr>
            <w:r>
              <w:rPr/>
              <w:t xml:space="preserve">Varat yhteensä </w:t>
            </w:r>
          </w:p>
        </w:tc>
        <w:tc>
          <w:tcPr>
            <w:tcW w:w="6346" w:type="dxa"/>
            <w:tcBorders/>
            <w:vAlign w:val="center"/>
          </w:tcPr>
          <w:p>
            <w:pPr>
              <w:pStyle w:val="TableContents"/>
              <w:bidi w:val="0"/>
              <w:spacing w:before="0" w:after="283"/>
              <w:jc w:val="left"/>
              <w:rPr/>
            </w:pPr>
            <w:r>
              <w:rPr/>
              <w:t xml:space="preserve">204,52 miljardia Yhdysvaltain dollaria (2018) </w:t>
            </w:r>
          </w:p>
        </w:tc>
      </w:tr>
      <w:tr>
        <w:trPr/>
        <w:tc>
          <w:tcPr>
            <w:tcW w:w="2386" w:type="dxa"/>
            <w:tcBorders/>
            <w:vAlign w:val="center"/>
          </w:tcPr>
          <w:p>
            <w:pPr>
              <w:pStyle w:val="TableHeading"/>
              <w:suppressLineNumbers/>
              <w:bidi w:val="0"/>
              <w:spacing w:before="0" w:after="283"/>
              <w:jc w:val="center"/>
              <w:rPr/>
            </w:pPr>
            <w:r>
              <w:rPr/>
              <w:t xml:space="preserve">Oma pääoma yhteensä </w:t>
            </w:r>
          </w:p>
        </w:tc>
        <w:tc>
          <w:tcPr>
            <w:tcW w:w="6346" w:type="dxa"/>
            <w:tcBorders/>
            <w:vAlign w:val="center"/>
          </w:tcPr>
          <w:p>
            <w:pPr>
              <w:pStyle w:val="TableContents"/>
              <w:bidi w:val="0"/>
              <w:spacing w:before="0" w:after="283"/>
              <w:jc w:val="left"/>
              <w:rPr/>
            </w:pPr>
            <w:r>
              <w:rPr/>
              <w:t xml:space="preserve">77,869 miljardia Yhdysvaltain dollaria (2018). </w:t>
            </w:r>
          </w:p>
        </w:tc>
      </w:tr>
      <w:tr>
        <w:trPr/>
        <w:tc>
          <w:tcPr>
            <w:tcW w:w="2386" w:type="dxa"/>
            <w:tcBorders/>
            <w:vAlign w:val="center"/>
          </w:tcPr>
          <w:p>
            <w:pPr>
              <w:pStyle w:val="TableHeading"/>
              <w:suppressLineNumbers/>
              <w:bidi w:val="0"/>
              <w:spacing w:before="0" w:after="283"/>
              <w:jc w:val="center"/>
              <w:rPr/>
            </w:pPr>
            <w:r>
              <w:rPr/>
              <w:t xml:space="preserve">Omistaja </w:t>
            </w:r>
          </w:p>
        </w:tc>
        <w:tc>
          <w:tcPr>
            <w:tcW w:w="6346" w:type="dxa"/>
            <w:tcBorders/>
            <w:vAlign w:val="center"/>
          </w:tcPr>
          <w:p>
            <w:pPr>
              <w:pStyle w:val="TableContents"/>
              <w:bidi w:val="0"/>
              <w:spacing w:before="0" w:after="283"/>
              <w:jc w:val="left"/>
              <w:rPr/>
            </w:pPr>
            <w:r>
              <w:rPr/>
              <w:t xml:space="preserve">Waltonin perhe (51 %)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6346"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2,3 miljoonaa, maailmanlaajuisesti (2017) </w:t>
            </w:r>
          </w:p>
          <w:p>
            <w:pPr>
              <w:pStyle w:val="TableContents"/>
              <w:numPr>
                <w:ilvl w:val="0"/>
                <w:numId w:val="178"/>
              </w:numPr>
              <w:tabs>
                <w:tab w:val="clear" w:pos="1134"/>
                <w:tab w:val="left" w:leader="none" w:pos="707"/>
              </w:tabs>
              <w:bidi w:val="0"/>
              <w:spacing w:before="0" w:after="283"/>
              <w:ind w:start="707" w:hanging="283"/>
              <w:jc w:val="left"/>
              <w:rPr/>
            </w:pPr>
            <w:r>
              <w:rPr>
                <w:color w:val="A9A9A9"/>
              </w:rPr>
              <w:t xml:space="preserve">1,4 miljoonaa</w:t>
            </w:r>
            <w:r>
              <w:rPr/>
              <w:t xml:space="preserve">, Yhdysvallat (2017) </w:t>
            </w:r>
          </w:p>
        </w:tc>
      </w:tr>
      <w:tr>
        <w:trPr/>
        <w:tc>
          <w:tcPr>
            <w:tcW w:w="2386" w:type="dxa"/>
            <w:tcBorders/>
            <w:vAlign w:val="center"/>
          </w:tcPr>
          <w:p>
            <w:pPr>
              <w:pStyle w:val="TableHeading"/>
              <w:suppressLineNumbers/>
              <w:bidi w:val="0"/>
              <w:spacing w:before="0" w:after="283"/>
              <w:jc w:val="center"/>
              <w:rPr/>
            </w:pPr>
            <w:r>
              <w:rPr/>
              <w:t xml:space="preserve">Divisioonat </w:t>
            </w:r>
          </w:p>
        </w:tc>
        <w:tc>
          <w:tcPr>
            <w:tcW w:w="6346"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Walmart U.S. </w:t>
            </w:r>
          </w:p>
          <w:p>
            <w:pPr>
              <w:pStyle w:val="TableContents"/>
              <w:numPr>
                <w:ilvl w:val="0"/>
                <w:numId w:val="179"/>
              </w:numPr>
              <w:tabs>
                <w:tab w:val="clear" w:pos="1134"/>
                <w:tab w:val="left" w:leader="none" w:pos="707"/>
              </w:tabs>
              <w:bidi w:val="0"/>
              <w:spacing w:before="0" w:after="0"/>
              <w:ind w:start="707" w:hanging="283"/>
              <w:jc w:val="left"/>
              <w:rPr/>
            </w:pPr>
            <w:r>
              <w:rPr/>
              <w:t xml:space="preserve">Walmart International </w:t>
            </w:r>
          </w:p>
          <w:p>
            <w:pPr>
              <w:pStyle w:val="TableContents"/>
              <w:numPr>
                <w:ilvl w:val="0"/>
                <w:numId w:val="179"/>
              </w:numPr>
              <w:tabs>
                <w:tab w:val="clear" w:pos="1134"/>
                <w:tab w:val="left" w:leader="none" w:pos="707"/>
              </w:tabs>
              <w:bidi w:val="0"/>
              <w:spacing w:before="0" w:after="0"/>
              <w:ind w:start="707" w:hanging="283"/>
              <w:jc w:val="left"/>
              <w:rPr/>
            </w:pPr>
            <w:r>
              <w:rPr/>
              <w:t xml:space="preserve">Sam's Club </w:t>
            </w:r>
          </w:p>
          <w:p>
            <w:pPr>
              <w:pStyle w:val="TableContents"/>
              <w:numPr>
                <w:ilvl w:val="0"/>
                <w:numId w:val="179"/>
              </w:numPr>
              <w:tabs>
                <w:tab w:val="clear" w:pos="1134"/>
                <w:tab w:val="left" w:leader="none" w:pos="707"/>
              </w:tabs>
              <w:bidi w:val="0"/>
              <w:spacing w:before="0" w:after="283"/>
              <w:ind w:start="707" w:hanging="283"/>
              <w:jc w:val="left"/>
              <w:rPr/>
            </w:pPr>
            <w:r>
              <w:rPr/>
              <w:t xml:space="preserve">Maailmanlaajuinen sähköinen kaupankäynti </w:t>
            </w:r>
          </w:p>
        </w:tc>
      </w:tr>
      <w:tr>
        <w:trPr/>
        <w:tc>
          <w:tcPr>
            <w:tcW w:w="2386" w:type="dxa"/>
            <w:tcBorders/>
            <w:vAlign w:val="center"/>
          </w:tcPr>
          <w:p>
            <w:pPr>
              <w:pStyle w:val="TableHeading"/>
              <w:suppressLineNumbers/>
              <w:bidi w:val="0"/>
              <w:spacing w:before="0" w:after="283"/>
              <w:jc w:val="center"/>
              <w:rPr/>
            </w:pPr>
            <w:r>
              <w:rPr/>
              <w:t xml:space="preserve">Tytäryhtiöt </w:t>
            </w:r>
          </w:p>
        </w:tc>
        <w:tc>
          <w:tcPr>
            <w:tcW w:w="6346"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Walmart Kanada </w:t>
            </w:r>
          </w:p>
          <w:p>
            <w:pPr>
              <w:pStyle w:val="TableContents"/>
              <w:numPr>
                <w:ilvl w:val="0"/>
                <w:numId w:val="180"/>
              </w:numPr>
              <w:tabs>
                <w:tab w:val="clear" w:pos="1134"/>
                <w:tab w:val="left" w:leader="none" w:pos="707"/>
              </w:tabs>
              <w:bidi w:val="0"/>
              <w:spacing w:before="0" w:after="0"/>
              <w:ind w:start="707" w:hanging="283"/>
              <w:jc w:val="left"/>
              <w:rPr/>
            </w:pPr>
            <w:r>
              <w:rPr/>
              <w:t xml:space="preserve">Walmart Meksiko </w:t>
            </w:r>
          </w:p>
          <w:p>
            <w:pPr>
              <w:pStyle w:val="TableContents"/>
              <w:numPr>
                <w:ilvl w:val="0"/>
                <w:numId w:val="180"/>
              </w:numPr>
              <w:tabs>
                <w:tab w:val="clear" w:pos="1134"/>
                <w:tab w:val="left" w:leader="none" w:pos="707"/>
              </w:tabs>
              <w:bidi w:val="0"/>
              <w:spacing w:before="0" w:after="0"/>
              <w:ind w:start="707" w:hanging="283"/>
              <w:jc w:val="left"/>
              <w:rPr/>
            </w:pPr>
            <w:r>
              <w:rPr/>
              <w:t xml:space="preserve">Walmart Chile </w:t>
            </w:r>
          </w:p>
          <w:p>
            <w:pPr>
              <w:pStyle w:val="TableContents"/>
              <w:numPr>
                <w:ilvl w:val="0"/>
                <w:numId w:val="180"/>
              </w:numPr>
              <w:tabs>
                <w:tab w:val="clear" w:pos="1134"/>
                <w:tab w:val="left" w:leader="none" w:pos="707"/>
              </w:tabs>
              <w:bidi w:val="0"/>
              <w:spacing w:before="0" w:after="0"/>
              <w:ind w:start="707" w:hanging="283"/>
              <w:jc w:val="left"/>
              <w:rPr/>
            </w:pPr>
            <w:r>
              <w:rPr/>
              <w:t xml:space="preserve">Walmart de México y Centroamérica </w:t>
            </w:r>
          </w:p>
          <w:p>
            <w:pPr>
              <w:pStyle w:val="TableContents"/>
              <w:numPr>
                <w:ilvl w:val="0"/>
                <w:numId w:val="180"/>
              </w:numPr>
              <w:tabs>
                <w:tab w:val="clear" w:pos="1134"/>
                <w:tab w:val="left" w:leader="none" w:pos="707"/>
              </w:tabs>
              <w:bidi w:val="0"/>
              <w:spacing w:before="0" w:after="0"/>
              <w:ind w:start="707" w:hanging="283"/>
              <w:jc w:val="left"/>
              <w:rPr/>
            </w:pPr>
            <w:r>
              <w:rPr/>
              <w:t xml:space="preserve">@ WalmartLabs </w:t>
            </w:r>
          </w:p>
          <w:p>
            <w:pPr>
              <w:pStyle w:val="TableContents"/>
              <w:numPr>
                <w:ilvl w:val="0"/>
                <w:numId w:val="180"/>
              </w:numPr>
              <w:tabs>
                <w:tab w:val="clear" w:pos="1134"/>
                <w:tab w:val="left" w:leader="none" w:pos="707"/>
              </w:tabs>
              <w:bidi w:val="0"/>
              <w:spacing w:before="0" w:after="0"/>
              <w:ind w:start="707" w:hanging="283"/>
              <w:jc w:val="left"/>
              <w:rPr/>
            </w:pPr>
            <w:r>
              <w:rPr/>
              <w:t xml:space="preserve">Walmart Neighborhood Market </w:t>
            </w:r>
          </w:p>
          <w:p>
            <w:pPr>
              <w:pStyle w:val="TableContents"/>
              <w:numPr>
                <w:ilvl w:val="0"/>
                <w:numId w:val="180"/>
              </w:numPr>
              <w:tabs>
                <w:tab w:val="clear" w:pos="1134"/>
                <w:tab w:val="left" w:leader="none" w:pos="707"/>
              </w:tabs>
              <w:bidi w:val="0"/>
              <w:spacing w:before="0" w:after="0"/>
              <w:ind w:start="707" w:hanging="283"/>
              <w:jc w:val="left"/>
              <w:rPr/>
            </w:pPr>
            <w:r>
              <w:rPr/>
              <w:t xml:space="preserve">Asda </w:t>
            </w:r>
          </w:p>
          <w:p>
            <w:pPr>
              <w:pStyle w:val="TableContents"/>
              <w:numPr>
                <w:ilvl w:val="0"/>
                <w:numId w:val="180"/>
              </w:numPr>
              <w:tabs>
                <w:tab w:val="clear" w:pos="1134"/>
                <w:tab w:val="left" w:leader="none" w:pos="707"/>
              </w:tabs>
              <w:bidi w:val="0"/>
              <w:spacing w:before="0" w:after="0"/>
              <w:ind w:start="707" w:hanging="283"/>
              <w:jc w:val="left"/>
              <w:rPr/>
            </w:pPr>
            <w:r>
              <w:rPr/>
              <w:t xml:space="preserve">Amigo Supermarketit </w:t>
            </w:r>
          </w:p>
          <w:p>
            <w:pPr>
              <w:pStyle w:val="TableContents"/>
              <w:numPr>
                <w:ilvl w:val="0"/>
                <w:numId w:val="180"/>
              </w:numPr>
              <w:tabs>
                <w:tab w:val="clear" w:pos="1134"/>
                <w:tab w:val="left" w:leader="none" w:pos="707"/>
              </w:tabs>
              <w:bidi w:val="0"/>
              <w:spacing w:before="0" w:after="0"/>
              <w:ind w:start="707" w:hanging="283"/>
              <w:jc w:val="left"/>
              <w:rPr/>
            </w:pPr>
            <w:r>
              <w:rPr/>
              <w:t xml:space="preserve">Vudu </w:t>
            </w:r>
          </w:p>
          <w:p>
            <w:pPr>
              <w:pStyle w:val="TableContents"/>
              <w:numPr>
                <w:ilvl w:val="0"/>
                <w:numId w:val="180"/>
              </w:numPr>
              <w:tabs>
                <w:tab w:val="clear" w:pos="1134"/>
                <w:tab w:val="left" w:leader="none" w:pos="707"/>
              </w:tabs>
              <w:bidi w:val="0"/>
              <w:spacing w:before="0" w:after="0"/>
              <w:ind w:start="707" w:hanging="283"/>
              <w:jc w:val="left"/>
              <w:rPr/>
            </w:pPr>
            <w:r>
              <w:rPr/>
              <w:t xml:space="preserve">Massmart </w:t>
            </w:r>
          </w:p>
          <w:p>
            <w:pPr>
              <w:pStyle w:val="TableContents"/>
              <w:numPr>
                <w:ilvl w:val="0"/>
                <w:numId w:val="180"/>
              </w:numPr>
              <w:tabs>
                <w:tab w:val="clear" w:pos="1134"/>
                <w:tab w:val="left" w:leader="none" w:pos="707"/>
              </w:tabs>
              <w:bidi w:val="0"/>
              <w:spacing w:before="0" w:after="0"/>
              <w:ind w:start="707" w:hanging="283"/>
              <w:jc w:val="left"/>
              <w:rPr/>
            </w:pPr>
            <w:r>
              <w:rPr/>
              <w:t xml:space="preserve">Seiyu Group </w:t>
            </w:r>
          </w:p>
          <w:p>
            <w:pPr>
              <w:pStyle w:val="TableContents"/>
              <w:numPr>
                <w:ilvl w:val="0"/>
                <w:numId w:val="180"/>
              </w:numPr>
              <w:tabs>
                <w:tab w:val="clear" w:pos="1134"/>
                <w:tab w:val="left" w:leader="none" w:pos="707"/>
              </w:tabs>
              <w:bidi w:val="0"/>
              <w:spacing w:before="0" w:after="0"/>
              <w:ind w:start="707" w:hanging="283"/>
              <w:jc w:val="left"/>
              <w:rPr/>
            </w:pPr>
            <w:r>
              <w:rPr/>
              <w:t xml:space="preserve">Bompreço </w:t>
            </w:r>
          </w:p>
          <w:p>
            <w:pPr>
              <w:pStyle w:val="TableContents"/>
              <w:numPr>
                <w:ilvl w:val="0"/>
                <w:numId w:val="180"/>
              </w:numPr>
              <w:tabs>
                <w:tab w:val="clear" w:pos="1134"/>
                <w:tab w:val="left" w:leader="none" w:pos="707"/>
              </w:tabs>
              <w:bidi w:val="0"/>
              <w:spacing w:before="0" w:after="0"/>
              <w:ind w:start="707" w:hanging="283"/>
              <w:jc w:val="left"/>
              <w:rPr/>
            </w:pPr>
            <w:r>
              <w:rPr/>
              <w:t xml:space="preserve">Líder </w:t>
            </w:r>
          </w:p>
          <w:p>
            <w:pPr>
              <w:pStyle w:val="TableContents"/>
              <w:numPr>
                <w:ilvl w:val="0"/>
                <w:numId w:val="180"/>
              </w:numPr>
              <w:tabs>
                <w:tab w:val="clear" w:pos="1134"/>
                <w:tab w:val="left" w:leader="none" w:pos="707"/>
              </w:tabs>
              <w:bidi w:val="0"/>
              <w:spacing w:before="0" w:after="0"/>
              <w:ind w:start="707" w:hanging="283"/>
              <w:jc w:val="left"/>
              <w:rPr/>
            </w:pPr>
            <w:r>
              <w:rPr/>
              <w:t xml:space="preserve">Jet.com </w:t>
            </w:r>
          </w:p>
          <w:p>
            <w:pPr>
              <w:pStyle w:val="TableContents"/>
              <w:numPr>
                <w:ilvl w:val="0"/>
                <w:numId w:val="180"/>
              </w:numPr>
              <w:tabs>
                <w:tab w:val="clear" w:pos="1134"/>
                <w:tab w:val="left" w:leader="none" w:pos="707"/>
              </w:tabs>
              <w:bidi w:val="0"/>
              <w:spacing w:before="0" w:after="0"/>
              <w:ind w:start="707" w:hanging="283"/>
              <w:jc w:val="left"/>
              <w:rPr/>
            </w:pPr>
            <w:r>
              <w:rPr/>
              <w:t xml:space="preserve">Hayneedle </w:t>
            </w:r>
          </w:p>
          <w:p>
            <w:pPr>
              <w:pStyle w:val="TableContents"/>
              <w:numPr>
                <w:ilvl w:val="0"/>
                <w:numId w:val="180"/>
              </w:numPr>
              <w:tabs>
                <w:tab w:val="clear" w:pos="1134"/>
                <w:tab w:val="left" w:leader="none" w:pos="707"/>
              </w:tabs>
              <w:bidi w:val="0"/>
              <w:spacing w:before="0" w:after="0"/>
              <w:ind w:start="707" w:hanging="283"/>
              <w:jc w:val="left"/>
              <w:rPr/>
            </w:pPr>
            <w:r>
              <w:rPr/>
              <w:t xml:space="preserve">Moosejaw </w:t>
            </w:r>
          </w:p>
          <w:p>
            <w:pPr>
              <w:pStyle w:val="TableContents"/>
              <w:numPr>
                <w:ilvl w:val="0"/>
                <w:numId w:val="180"/>
              </w:numPr>
              <w:tabs>
                <w:tab w:val="clear" w:pos="1134"/>
                <w:tab w:val="left" w:leader="none" w:pos="707"/>
              </w:tabs>
              <w:bidi w:val="0"/>
              <w:spacing w:before="0" w:after="0"/>
              <w:ind w:start="707" w:hanging="283"/>
              <w:jc w:val="left"/>
              <w:rPr/>
            </w:pPr>
            <w:r>
              <w:rPr/>
              <w:t xml:space="preserve">ModCloth </w:t>
            </w:r>
          </w:p>
          <w:p>
            <w:pPr>
              <w:pStyle w:val="TableContents"/>
              <w:numPr>
                <w:ilvl w:val="0"/>
                <w:numId w:val="180"/>
              </w:numPr>
              <w:tabs>
                <w:tab w:val="clear" w:pos="1134"/>
                <w:tab w:val="left" w:leader="none" w:pos="707"/>
              </w:tabs>
              <w:bidi w:val="0"/>
              <w:spacing w:before="0" w:after="283"/>
              <w:ind w:start="707" w:hanging="283"/>
              <w:jc w:val="left"/>
              <w:rPr/>
            </w:pPr>
            <w:r>
              <w:rPr/>
              <w:t xml:space="preserve">Flipkart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6346"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Yrityksen verkkosivusto </w:t>
            </w:r>
          </w:p>
          <w:p>
            <w:pPr>
              <w:pStyle w:val="TableContents"/>
              <w:numPr>
                <w:ilvl w:val="0"/>
                <w:numId w:val="181"/>
              </w:numPr>
              <w:tabs>
                <w:tab w:val="clear" w:pos="1134"/>
                <w:tab w:val="left" w:leader="none" w:pos="707"/>
              </w:tabs>
              <w:bidi w:val="0"/>
              <w:spacing w:before="0" w:after="283"/>
              <w:ind w:start="707" w:hanging="283"/>
              <w:jc w:val="left"/>
              <w:rPr/>
            </w:pPr>
            <w:r>
              <w:rPr/>
              <w:t xml:space="preserve">Kaupallinen verkkosivusto Alaviitteet / viittaukset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työntekijää ei walmart on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Walmart U.S. on yhtiön suurin divisioona, jonka osuus tilikauden 2016 kokonaismyynnistä oli 298,38 miljardia Yhdysvaltain dollaria eli 62,3 prosenttia. Se koostuu kolmesta vähittäismyyntimuodosta, jotka ovat yleistyneet Yhdysvalloissa: Supercenters, Discount Stores, Neighborhood Markets ja muut pienet formaatit. Alennusmyymälöissä myydään erilaisia, enimmäkseen muita kuin päivittäistavaratuotteita, vaikka painopiste on nyt siirtynyt kohti supercenterejä, jotka sisältävät enemmän päivittäistavaroita. Tammikuun 31. päivänä 2018 </w:t>
      </w:r>
      <w:r>
        <w:rPr/>
        <w:t xml:space="preserve">Walmartin myymälöitä Yhdysvalloissa </w:t>
      </w:r>
      <w:r>
        <w:rPr/>
        <w:t xml:space="preserve">oli yhteensä </w:t>
      </w:r>
      <w:r>
        <w:rPr>
          <w:color w:val="A9A9A9"/>
        </w:rPr>
        <w:t xml:space="preserve">4 761.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myymälää ei wal mart on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myymälää ei walmart on Yhdysvalloissa</w:t>
      </w:r>
    </w:p>
    <w:p>
      <w:pPr>
        <w:pStyle w:val="TextBody"/>
        <w:bidi w:val="0"/>
        <w:jc w:val="left"/>
        <w:rPr>
          <w:b/>
          <w:u w:val="single"/>
          <w:shd w:val="clear" w:fill="FFFF00"/>
        </w:rPr>
      </w:pPr>
      <w:r>
        <w:rPr>
          <w:b/>
          <w:u w:val="single"/>
          <w:shd w:val="clear" w:fill="FFFF00"/>
        </w:rPr>
        <w:t xml:space="preserve">Asiakirjan numero 29559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2003 alussa Six Flags uudisti puiston ja nimesi sen uudelleen "Six Flags New Orleansiksi". Six Flags lisäsi lisää varjostettuja alueita ja monia uusia tasaisia pyöriviä laitteita. Puisto nimettiin uudelleen Six Flagsiksi, ja käyttöön otettiin ``it's playtime!'' -teema, johon kuului tanssiva ukko, Mr. Six. Puistoon lisättiin Bolliger &amp; Mabillardin käänteisliukumäki nimeltä Batman: The Ride (peilattu versio B&amp;M:n Batman: The Ride -liukumäestä), joka siirrettiin Japanin Thrill Valleysta, ja Vekoman monisilmukkainen The Jester -niminen liukumäki, joka siirrettiin Six Flags Fiesta Texasista. Pääsymaksuun sisältyvä vesipuisto (kuten esimerkiksi Six Flags St. Louisin ja Six Flags American kaltaiset Six Flags -puistot) oli suunnitteluvaiheessa vuoden 2005 alussa, ja siitä oli tarkoitus ilmoittaa elokuun lopussa. Katrina-hurrikaani iski kuitenkin New Orleansiin, mikä asetti nämä suunnitelmat ja puiston toiminnan jatkumisen kyseenalaiseksi. Viimeinen päivä, jolloin puisto toimi, oli </w:t>
      </w:r>
      <w:r>
        <w:rPr>
          <w:color w:val="A9A9A9"/>
        </w:rPr>
        <w:t xml:space="preserve">21. elokuuta 2005</w:t>
      </w:r>
      <w:r>
        <w:rPr/>
        <w:t xml:space="preserve">. Arkipäivisin toiminta oli päättynyt pari viikkoa aikaisemmin, sillä koulut alkavat New Orleansin alueella elokuun alussa ja päättyvät toukokuun puolivälissä. Puiston oli määrä avautua uudelleen 27. ja 28. elokuuta, mutta kun Katrinan ennustettiin myöhään perjantaina 26. elokuuta iskevän suoraan New Orleansiin, viikonlopun avajaiset peruttiin myrskyyn valmistautumisen ja evakuointien aloittamisen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six flags new orleans suljettiin?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Six Flags New Orleans (SFNO) on 140 hehtaarin laajuinen, hylätty huvipuisto New Orleansissa, Louisianassa, joka on ollut suljettuna siitä lähtien, kun Katrina-hurrikaani iski osavaltioon elokuussa 2005. Sen omistaa New Orleansin Industrial Development Board (IDB). Six Flags oli vuokrannut puiston vuodesta 2002 vuoteen 2009, jolloin vuokrasopimus irtisanottiin sen konkurssimenettelyn aikana. Puisto sijaitsee </w:t>
      </w:r>
      <w:r>
        <w:rPr>
          <w:color w:val="A9A9A9"/>
        </w:rPr>
        <w:t xml:space="preserve">New Orleans Eastissä, valtatie 10:n varrella</w:t>
      </w:r>
      <w:r>
        <w:rPr/>
        <w:t xml:space="preserve">. Huolimatta useista ilmoitetuista suunnitelmista alueen kunnostamiseksi se on syyskuusta 2017 lähtien edelleen hylätty huvipuisto, joka on erittäin huonossa kunnossa. Alueen omistaa ja sitä ylläpitää IDB. Alueella on ympärivuorokautinen vartiointi, ja tunkeilijoita syytetään. Alueelta on vuosien varrella ilmestynyt videoita ja valokuvia jännitystä etsiviltä henkilöiltä. Tämä rohkaisi kaupungin virkamiehiä ryhtymään entistä huolellisemmin turvaamaan ja kieltämään retket puistoon. Puisto ei ole enää toiminnassa, ja turvallisuus on huolenaihe. Kulkeminen on kielletty, ja tontti näkyy vain valtatieltä. New Orleansin poliisilaitoksen poliisien voi nähdä partioivan puistossa päivittäin estääkseen tunkeutumisen.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hylätty six flags New Orleansissa?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Six Flags New Orleans Six Flags New Orleansin sisäänkäynti kesäkuussa 2004 </w:t>
      </w:r>
    </w:p>
    <w:tbl>
      <w:tblPr>
        <w:tblW w:w="10205" w:type="dxa"/>
        <w:jc w:val="left"/>
        <w:tblInd w:w="0" w:type="dxa"/>
        <w:tblLayout w:type="fixed"/>
        <w:tblCellMar>
          <w:top w:w="28" w:type="dxa"/>
          <w:left w:w="28" w:type="dxa"/>
          <w:bottom w:w="28" w:type="dxa"/>
          <w:right w:w="28" w:type="dxa"/>
        </w:tblCellMar>
      </w:tblPr>
      <w:tblGrid>
        <w:gridCol w:w="1535"/>
        <w:gridCol w:w="8670"/>
      </w:tblGrid>
      <w:tr>
        <w:trPr/>
        <w:tc>
          <w:tcPr>
            <w:tcW w:w="1535" w:type="dxa"/>
            <w:tcBorders/>
            <w:vAlign w:val="center"/>
          </w:tcPr>
          <w:p>
            <w:pPr>
              <w:pStyle w:val="TableHeading"/>
              <w:suppressLineNumbers/>
              <w:bidi w:val="0"/>
              <w:spacing w:before="0" w:after="283"/>
              <w:jc w:val="center"/>
              <w:rPr/>
            </w:pPr>
            <w:r>
              <w:rPr/>
              <w:t xml:space="preserve">Slogan </w:t>
            </w:r>
          </w:p>
        </w:tc>
        <w:tc>
          <w:tcPr>
            <w:tcW w:w="8670" w:type="dxa"/>
            <w:tcBorders/>
            <w:vAlign w:val="center"/>
          </w:tcPr>
          <w:p>
            <w:pPr>
              <w:pStyle w:val="TableContents"/>
              <w:bidi w:val="0"/>
              <w:spacing w:before="0" w:after="283"/>
              <w:jc w:val="left"/>
              <w:rPr/>
            </w:pPr>
            <w:r>
              <w:rPr/>
              <w:t xml:space="preserve">"Nyt on leikin aika! </w:t>
            </w:r>
          </w:p>
        </w:tc>
      </w:tr>
      <w:tr>
        <w:trPr/>
        <w:tc>
          <w:tcPr>
            <w:tcW w:w="1535" w:type="dxa"/>
            <w:tcBorders/>
            <w:vAlign w:val="center"/>
          </w:tcPr>
          <w:p>
            <w:pPr>
              <w:pStyle w:val="TableHeading"/>
              <w:suppressLineNumbers/>
              <w:bidi w:val="0"/>
              <w:spacing w:before="0" w:after="283"/>
              <w:jc w:val="center"/>
              <w:rPr/>
            </w:pPr>
            <w:r>
              <w:rPr/>
              <w:t xml:space="preserve">Sijainti </w:t>
            </w:r>
          </w:p>
        </w:tc>
        <w:tc>
          <w:tcPr>
            <w:tcW w:w="8670" w:type="dxa"/>
            <w:tcBorders/>
            <w:vAlign w:val="center"/>
          </w:tcPr>
          <w:p>
            <w:pPr>
              <w:pStyle w:val="TableContents"/>
              <w:bidi w:val="0"/>
              <w:spacing w:before="0" w:after="283"/>
              <w:jc w:val="left"/>
              <w:rPr/>
            </w:pPr>
            <w:r>
              <w:rPr/>
              <w:t xml:space="preserve">New Orleans, Louisiana, Yhdysvallat </w:t>
            </w:r>
          </w:p>
        </w:tc>
      </w:tr>
      <w:tr>
        <w:trPr/>
        <w:tc>
          <w:tcPr>
            <w:tcW w:w="1535" w:type="dxa"/>
            <w:tcBorders/>
            <w:vAlign w:val="center"/>
          </w:tcPr>
          <w:p>
            <w:pPr>
              <w:pStyle w:val="TableHeading"/>
              <w:suppressLineNumbers/>
              <w:bidi w:val="0"/>
              <w:spacing w:before="0" w:after="283"/>
              <w:jc w:val="center"/>
              <w:rPr/>
            </w:pPr>
            <w:r>
              <w:rPr/>
              <w:t xml:space="preserve">Koordinaatit </w:t>
            </w:r>
          </w:p>
        </w:tc>
        <w:tc>
          <w:tcPr>
            <w:tcW w:w="8670" w:type="dxa"/>
            <w:tcBorders/>
            <w:vAlign w:val="center"/>
          </w:tcPr>
          <w:p>
            <w:pPr>
              <w:pStyle w:val="TableContents"/>
              <w:bidi w:val="0"/>
              <w:spacing w:before="0" w:after="283"/>
              <w:jc w:val="left"/>
              <w:rPr/>
            </w:pPr>
            <w:r>
              <w:rPr/>
              <w:t xml:space="preserve">30 ° 3 ′ 4,0'' N 89 ° 56 ′ 3,9'' W </w:t>
            </w:r>
            <w:r>
              <w:rPr/>
              <w:t xml:space="preserve">/ </w:t>
            </w:r>
            <w:r>
              <w:rPr/>
              <w:t xml:space="preserve">30,051111 ° N 89,934417 ° W </w:t>
            </w:r>
            <w:r>
              <w:rPr/>
              <w:t xml:space="preserve">/ 30,051111;-89,934417 Koordinaatit: 30 ° 3 ′ 4.0'' N 89 ° 56 ′ 3.9'' W </w:t>
            </w:r>
            <w:r>
              <w:rPr/>
              <w:t xml:space="preserve">/ </w:t>
            </w:r>
            <w:r>
              <w:rPr/>
              <w:t xml:space="preserve">30.051111 ° N 89.934417 ° W </w:t>
            </w:r>
            <w:r>
              <w:rPr/>
              <w:t xml:space="preserve">/ 30.051111;-89.934417 </w:t>
            </w:r>
          </w:p>
        </w:tc>
      </w:tr>
      <w:tr>
        <w:trPr/>
        <w:tc>
          <w:tcPr>
            <w:tcW w:w="1535" w:type="dxa"/>
            <w:tcBorders/>
            <w:vAlign w:val="center"/>
          </w:tcPr>
          <w:p>
            <w:pPr>
              <w:pStyle w:val="TableHeading"/>
              <w:suppressLineNumbers/>
              <w:bidi w:val="0"/>
              <w:spacing w:before="0" w:after="283"/>
              <w:jc w:val="center"/>
              <w:rPr/>
            </w:pPr>
            <w:r>
              <w:rPr/>
              <w:t xml:space="preserve">Omistaja </w:t>
            </w:r>
          </w:p>
        </w:tc>
        <w:tc>
          <w:tcPr>
            <w:tcW w:w="8670" w:type="dxa"/>
            <w:tcBorders/>
            <w:vAlign w:val="center"/>
          </w:tcPr>
          <w:p>
            <w:pPr>
              <w:pStyle w:val="TableContents"/>
              <w:bidi w:val="0"/>
              <w:spacing w:before="0" w:after="283"/>
              <w:jc w:val="left"/>
              <w:rPr/>
            </w:pPr>
            <w:r>
              <w:rPr/>
              <w:t xml:space="preserve">New Orleansin kaupunki </w:t>
            </w:r>
          </w:p>
        </w:tc>
      </w:tr>
      <w:tr>
        <w:trPr/>
        <w:tc>
          <w:tcPr>
            <w:tcW w:w="1535" w:type="dxa"/>
            <w:tcBorders/>
            <w:vAlign w:val="center"/>
          </w:tcPr>
          <w:p>
            <w:pPr>
              <w:pStyle w:val="TableHeading"/>
              <w:suppressLineNumbers/>
              <w:bidi w:val="0"/>
              <w:spacing w:before="0" w:after="283"/>
              <w:jc w:val="center"/>
              <w:rPr/>
            </w:pPr>
            <w:r>
              <w:rPr/>
              <w:t xml:space="preserve">Avattu </w:t>
            </w:r>
          </w:p>
        </w:tc>
        <w:tc>
          <w:tcPr>
            <w:tcW w:w="8670" w:type="dxa"/>
            <w:tcBorders/>
            <w:vAlign w:val="center"/>
          </w:tcPr>
          <w:p>
            <w:pPr>
              <w:pStyle w:val="TableContents"/>
              <w:bidi w:val="0"/>
              <w:jc w:val="left"/>
              <w:rPr/>
            </w:pPr>
            <w:r>
              <w:rPr/>
              <w:t xml:space="preserve">20. toukokuuta 2000 (nimellä Jazzland) </w:t>
            </w:r>
          </w:p>
          <w:p>
            <w:pPr>
              <w:pStyle w:val="TableContents"/>
              <w:bidi w:val="0"/>
              <w:spacing w:before="0" w:after="283"/>
              <w:jc w:val="left"/>
              <w:rPr/>
            </w:pPr>
            <w:r>
              <w:rPr/>
              <w:t xml:space="preserve">12. huhtikuuta 2003 (nimellä Six Flags New Orleans). </w:t>
            </w:r>
          </w:p>
        </w:tc>
      </w:tr>
      <w:tr>
        <w:trPr/>
        <w:tc>
          <w:tcPr>
            <w:tcW w:w="1535" w:type="dxa"/>
            <w:tcBorders/>
            <w:vAlign w:val="center"/>
          </w:tcPr>
          <w:p>
            <w:pPr>
              <w:pStyle w:val="TableHeading"/>
              <w:suppressLineNumbers/>
              <w:bidi w:val="0"/>
              <w:spacing w:before="0" w:after="283"/>
              <w:jc w:val="center"/>
              <w:rPr/>
            </w:pPr>
            <w:r>
              <w:rPr/>
              <w:t xml:space="preserve">Suljettu </w:t>
            </w:r>
          </w:p>
        </w:tc>
        <w:tc>
          <w:tcPr>
            <w:tcW w:w="8670" w:type="dxa"/>
            <w:tcBorders/>
            <w:vAlign w:val="center"/>
          </w:tcPr>
          <w:p>
            <w:pPr>
              <w:pStyle w:val="TableContents"/>
              <w:bidi w:val="0"/>
              <w:spacing w:before="0" w:after="283"/>
              <w:jc w:val="left"/>
              <w:rPr/>
            </w:pPr>
            <w:r>
              <w:rPr>
                <w:color w:val="A9A9A9"/>
              </w:rPr>
              <w:t xml:space="preserve">21. elokuuta </w:t>
            </w:r>
            <w:r>
              <w:rPr/>
              <w:t xml:space="preserve">2005 </w:t>
            </w:r>
          </w:p>
        </w:tc>
      </w:tr>
      <w:tr>
        <w:trPr/>
        <w:tc>
          <w:tcPr>
            <w:tcW w:w="1535" w:type="dxa"/>
            <w:tcBorders/>
            <w:vAlign w:val="center"/>
          </w:tcPr>
          <w:p>
            <w:pPr>
              <w:pStyle w:val="TableHeading"/>
              <w:suppressLineNumbers/>
              <w:bidi w:val="0"/>
              <w:spacing w:before="0" w:after="283"/>
              <w:jc w:val="center"/>
              <w:rPr/>
            </w:pPr>
            <w:r>
              <w:rPr/>
              <w:t xml:space="preserve">Edelliset nimet </w:t>
            </w:r>
          </w:p>
        </w:tc>
        <w:tc>
          <w:tcPr>
            <w:tcW w:w="8670" w:type="dxa"/>
            <w:tcBorders/>
            <w:vAlign w:val="center"/>
          </w:tcPr>
          <w:p>
            <w:pPr>
              <w:pStyle w:val="TableContents"/>
              <w:bidi w:val="0"/>
              <w:spacing w:before="0" w:after="283"/>
              <w:jc w:val="left"/>
              <w:rPr/>
            </w:pPr>
            <w:r>
              <w:rPr/>
              <w:t xml:space="preserve">Jazzland (2000 -- 2002) </w:t>
            </w:r>
          </w:p>
        </w:tc>
      </w:tr>
      <w:tr>
        <w:trPr/>
        <w:tc>
          <w:tcPr>
            <w:tcW w:w="1535" w:type="dxa"/>
            <w:tcBorders/>
            <w:vAlign w:val="center"/>
          </w:tcPr>
          <w:p>
            <w:pPr>
              <w:pStyle w:val="TableHeading"/>
              <w:suppressLineNumbers/>
              <w:bidi w:val="0"/>
              <w:spacing w:before="0" w:after="283"/>
              <w:jc w:val="center"/>
              <w:rPr/>
            </w:pPr>
            <w:r>
              <w:rPr/>
              <w:t xml:space="preserve">Yhteensä </w:t>
            </w:r>
          </w:p>
        </w:tc>
        <w:tc>
          <w:tcPr>
            <w:tcW w:w="8670" w:type="dxa"/>
            <w:tcBorders/>
            <w:vAlign w:val="center"/>
          </w:tcPr>
          <w:p>
            <w:pPr>
              <w:pStyle w:val="TableContents"/>
              <w:bidi w:val="0"/>
              <w:spacing w:before="0" w:after="283"/>
              <w:jc w:val="left"/>
              <w:rPr/>
            </w:pPr>
            <w:r>
              <w:rPr/>
              <w:t xml:space="preserve">21 </w:t>
            </w:r>
          </w:p>
        </w:tc>
      </w:tr>
      <w:tr>
        <w:trPr/>
        <w:tc>
          <w:tcPr>
            <w:tcW w:w="1535" w:type="dxa"/>
            <w:tcBorders/>
            <w:vAlign w:val="center"/>
          </w:tcPr>
          <w:p>
            <w:pPr>
              <w:pStyle w:val="TableHeading"/>
              <w:suppressLineNumbers/>
              <w:bidi w:val="0"/>
              <w:spacing w:before="0" w:after="283"/>
              <w:jc w:val="center"/>
              <w:rPr/>
            </w:pPr>
            <w:r>
              <w:rPr/>
              <w:t xml:space="preserve">Vuoristoradat </w:t>
            </w:r>
          </w:p>
        </w:tc>
        <w:tc>
          <w:tcPr>
            <w:tcW w:w="8670" w:type="dxa"/>
            <w:tcBorders/>
            <w:vAlign w:val="center"/>
          </w:tcPr>
          <w:p>
            <w:pPr>
              <w:pStyle w:val="TableContents"/>
              <w:bidi w:val="0"/>
              <w:spacing w:before="0" w:after="283"/>
              <w:jc w:val="left"/>
              <w:rPr>
                <w:sz w:val="4"/>
                <w:szCs w:val="4"/>
              </w:rPr>
            </w:pPr>
            <w:r>
              <w:rPr>
                <w:sz w:val="4"/>
                <w:szCs w:val="4"/>
              </w:rPr>
            </w:r>
          </w:p>
        </w:tc>
      </w:tr>
      <w:tr>
        <w:trPr/>
        <w:tc>
          <w:tcPr>
            <w:tcW w:w="1535" w:type="dxa"/>
            <w:tcBorders/>
            <w:vAlign w:val="center"/>
          </w:tcPr>
          <w:p>
            <w:pPr>
              <w:pStyle w:val="TableHeading"/>
              <w:suppressLineNumbers/>
              <w:bidi w:val="0"/>
              <w:spacing w:before="0" w:after="283"/>
              <w:jc w:val="center"/>
              <w:rPr/>
            </w:pPr>
            <w:r>
              <w:rPr/>
              <w:t xml:space="preserve">Vesiajelut </w:t>
            </w:r>
          </w:p>
        </w:tc>
        <w:tc>
          <w:tcPr>
            <w:tcW w:w="867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orleansin six flags sulkeutui?</w:t>
      </w:r>
    </w:p>
    <w:p>
      <w:pPr>
        <w:pStyle w:val="TextBody"/>
        <w:bidi w:val="0"/>
        <w:jc w:val="left"/>
        <w:rPr>
          <w:b/>
          <w:u w:val="single"/>
          <w:shd w:val="clear" w:fill="FFFF00"/>
        </w:rPr>
      </w:pPr>
      <w:r>
        <w:rPr>
          <w:b/>
          <w:u w:val="single"/>
          <w:shd w:val="clear" w:fill="FFFF00"/>
        </w:rPr>
        <w:t xml:space="preserve">Asiakirjan numero 29560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aistitieto kulkee afferentteja hermosäikeitä pitkin afferentissa tai aistihermossa </w:t>
      </w:r>
      <w:r>
        <w:rPr>
          <w:color w:val="A9A9A9"/>
        </w:rPr>
        <w:t xml:space="preserve">selkäytimen kautta aivoihin</w:t>
      </w:r>
      <w:r>
        <w:rPr/>
        <w:t xml:space="preserve">. Ärsyke voi tulla kehon ulkopuolisista ekstoreseptoreista, esimerkiksi valosta ja äänestä, tai kehon sisäisistä interreseptoreista, esimerkiksi verenpaineesta tai kehon asennon aistimisesta.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aistineuroni kuljettaa ärsykkeitä?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Aistineuronit, jotka tunnetaan myös afferentteina neuroneina, ovat neuroneja, jotka muuttavat tietyn tyyppisen ärsykkeen reseptoriensa välityksellä toimintapotentiaaleiksi tai asteittaisiksi potentiaaleiksi. Tätä prosessia kutsutaan sensoriseksi transduktioksi. Sensoristen neuronien solurungot sijaitsevat </w:t>
      </w:r>
      <w:r>
        <w:rPr>
          <w:color w:val="DCDCDC"/>
        </w:rPr>
        <w:t xml:space="preserve">selkäytimen dorsaaliganglioissa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aistineuronien solurunko?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selkäydinhermojen aistihermojen solurungot sijaitsevat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Samoin kuin hajureseptorineuronit, makureseptorit (gustatoriset reseptorit) </w:t>
      </w:r>
      <w:r>
        <w:rPr>
          <w:color w:val="A9A9A9"/>
        </w:rPr>
        <w:t xml:space="preserve">makuhermoissa </w:t>
      </w:r>
      <w:r>
        <w:rPr/>
        <w:t xml:space="preserve">ovat vuorovaikutuksessa ruoan sisältämien kemikaalien kanssa ja tuottavat toimintapotentiaalin.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makuaistia havaitsevat aistineuronit?</w:t>
      </w:r>
    </w:p>
    <w:p>
      <w:pPr>
        <w:pStyle w:val="TextBody"/>
        <w:bidi w:val="0"/>
        <w:jc w:val="left"/>
        <w:rPr>
          <w:b/>
          <w:u w:val="single"/>
          <w:shd w:val="clear" w:fill="FFFF00"/>
        </w:rPr>
      </w:pPr>
      <w:r>
        <w:rPr>
          <w:b/>
          <w:u w:val="single"/>
          <w:shd w:val="clear" w:fill="FFFF00"/>
        </w:rPr>
        <w:t xml:space="preserve">Asiakirjan numero 29561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Isaiah Washington IV </w:t>
      </w:r>
      <w:r>
        <w:rPr/>
        <w:t xml:space="preserve">(s. 3. elokuuta 1963) on yhdysvaltalainen näyttelijä. Washington tunnetaan parhaiten roolistaan tohtori Preston Burken roolissa ABC:n lääketieteellisessä draamasarjassa Greyn anatomia vuosina 2005-2007 ja uudelleen vuonna 2014. Vuosina 2014-2018 Washington näytteli Thelonious Jaha The CW:n tieteisfantasiasarjassa The 100.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tohtori Burkea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tohtori Burkea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Isaiah Washington IV </w:t>
      </w:r>
      <w:r>
        <w:rPr/>
        <w:t xml:space="preserve">(s. 3. elokuuta 1963) on yhdysvaltalainen näyttelijä. Washington tunnetaan parhaiten roolistaan Preston Burkena ABC:n lääketieteellisessä draamasarjassa Greyn anatomia vuosina 2005-2007 ja uudelleen vuonna 2014. Washington näyttelee Thelonius Jahaa The CW:n The 100 -sarjassa.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tohtori Burkea Greyn anatomiassa...</w:t>
      </w:r>
    </w:p>
    <w:p>
      <w:pPr>
        <w:pStyle w:val="TextBody"/>
        <w:bidi w:val="0"/>
        <w:jc w:val="left"/>
        <w:rPr>
          <w:b/>
          <w:u w:val="single"/>
          <w:shd w:val="clear" w:fill="FFFF00"/>
        </w:rPr>
      </w:pPr>
      <w:r>
        <w:rPr>
          <w:b/>
          <w:u w:val="single"/>
          <w:shd w:val="clear" w:fill="FFFF00"/>
        </w:rPr>
        <w:t xml:space="preserve">Asiakirjan numero 29562</w:t>
      </w:r>
    </w:p>
    <w:p>
      <w:pPr>
        <w:pStyle w:val="TextBody"/>
        <w:bidi w:val="0"/>
        <w:jc w:val="left"/>
        <w:rPr>
          <w:b/>
          <w:shd w:val="clear" w:fill="FFFF00"/>
        </w:rPr>
      </w:pPr>
      <w:r>
        <w:rPr>
          <w:b/>
          <w:shd w:val="clear" w:fill="FFFF00"/>
        </w:rPr>
        <w:t xml:space="preserve">Tekstin numero 0</w:t>
      </w:r>
    </w:p>
    <w:p>
      <w:pPr>
        <w:pStyle w:val="TextBody"/>
        <w:numPr>
          <w:ilvl w:val="0"/>
          <w:numId w:val="182"/>
        </w:numPr>
        <w:tabs>
          <w:tab w:val="clear" w:pos="1134"/>
          <w:tab w:val="left" w:leader="none" w:pos="707"/>
        </w:tabs>
        <w:bidi w:val="0"/>
        <w:spacing w:before="0" w:after="0"/>
        <w:ind w:start="707" w:hanging="283"/>
        <w:jc w:val="left"/>
        <w:rPr/>
      </w:pPr>
      <w:r>
        <w:rPr/>
        <w:t xml:space="preserve">Dakota Fanning kuin Fern Arable </w:t>
      </w:r>
    </w:p>
    <w:p>
      <w:pPr>
        <w:pStyle w:val="TextBody"/>
        <w:numPr>
          <w:ilvl w:val="0"/>
          <w:numId w:val="182"/>
        </w:numPr>
        <w:tabs>
          <w:tab w:val="clear" w:pos="1134"/>
          <w:tab w:val="left" w:leader="none" w:pos="707"/>
        </w:tabs>
        <w:bidi w:val="0"/>
        <w:spacing w:before="0" w:after="0"/>
        <w:ind w:start="707" w:hanging="283"/>
        <w:jc w:val="left"/>
        <w:rPr/>
      </w:pPr>
      <w:r>
        <w:rPr/>
        <w:t xml:space="preserve">Kevin Anderson roolissa Mr. John Arable </w:t>
      </w:r>
    </w:p>
    <w:p>
      <w:pPr>
        <w:pStyle w:val="TextBody"/>
        <w:numPr>
          <w:ilvl w:val="0"/>
          <w:numId w:val="182"/>
        </w:numPr>
        <w:tabs>
          <w:tab w:val="clear" w:pos="1134"/>
          <w:tab w:val="left" w:leader="none" w:pos="707"/>
        </w:tabs>
        <w:bidi w:val="0"/>
        <w:spacing w:before="0" w:after="0"/>
        <w:ind w:start="707" w:hanging="283"/>
        <w:jc w:val="left"/>
        <w:rPr/>
      </w:pPr>
      <w:r>
        <w:rPr/>
        <w:t xml:space="preserve">Beau Bridges tohtori Dorianina </w:t>
      </w:r>
    </w:p>
    <w:p>
      <w:pPr>
        <w:pStyle w:val="TextBody"/>
        <w:numPr>
          <w:ilvl w:val="0"/>
          <w:numId w:val="182"/>
        </w:numPr>
        <w:tabs>
          <w:tab w:val="clear" w:pos="1134"/>
          <w:tab w:val="left" w:leader="none" w:pos="707"/>
        </w:tabs>
        <w:bidi w:val="0"/>
        <w:spacing w:before="0" w:after="0"/>
        <w:ind w:start="707" w:hanging="283"/>
        <w:jc w:val="left"/>
        <w:rPr/>
      </w:pPr>
      <w:r>
        <w:rPr/>
        <w:t xml:space="preserve">Avery Arable: Louis Corbett </w:t>
      </w:r>
    </w:p>
    <w:p>
      <w:pPr>
        <w:pStyle w:val="TextBody"/>
        <w:numPr>
          <w:ilvl w:val="0"/>
          <w:numId w:val="182"/>
        </w:numPr>
        <w:tabs>
          <w:tab w:val="clear" w:pos="1134"/>
          <w:tab w:val="left" w:leader="none" w:pos="707"/>
        </w:tabs>
        <w:bidi w:val="0"/>
        <w:spacing w:before="0" w:after="0"/>
        <w:ind w:start="707" w:hanging="283"/>
        <w:jc w:val="left"/>
        <w:rPr/>
      </w:pPr>
      <w:r>
        <w:rPr>
          <w:color w:val="A9A9A9"/>
        </w:rPr>
        <w:t xml:space="preserve">Essie Davis </w:t>
      </w:r>
      <w:r>
        <w:rPr/>
        <w:t xml:space="preserve">rouva Phyllis Arablen roolissa </w:t>
      </w:r>
    </w:p>
    <w:p>
      <w:pPr>
        <w:pStyle w:val="TextBody"/>
        <w:numPr>
          <w:ilvl w:val="0"/>
          <w:numId w:val="182"/>
        </w:numPr>
        <w:tabs>
          <w:tab w:val="clear" w:pos="1134"/>
          <w:tab w:val="left" w:leader="none" w:pos="707"/>
        </w:tabs>
        <w:bidi w:val="0"/>
        <w:spacing w:before="0" w:after="0"/>
        <w:ind w:start="707" w:hanging="283"/>
        <w:jc w:val="left"/>
        <w:rPr/>
      </w:pPr>
      <w:r>
        <w:rPr/>
        <w:t xml:space="preserve">Siobhan Fallon Hogan (Edith Zuckerman) </w:t>
      </w:r>
    </w:p>
    <w:p>
      <w:pPr>
        <w:pStyle w:val="TextBody"/>
        <w:numPr>
          <w:ilvl w:val="0"/>
          <w:numId w:val="182"/>
        </w:numPr>
        <w:tabs>
          <w:tab w:val="clear" w:pos="1134"/>
          <w:tab w:val="left" w:leader="none" w:pos="707"/>
        </w:tabs>
        <w:bidi w:val="0"/>
        <w:spacing w:before="0" w:after="0"/>
        <w:ind w:start="707" w:hanging="283"/>
        <w:jc w:val="left"/>
        <w:rPr/>
      </w:pPr>
      <w:r>
        <w:rPr/>
        <w:t xml:space="preserve">Gary Basaraba Homer Zuckermanina </w:t>
      </w:r>
    </w:p>
    <w:p>
      <w:pPr>
        <w:pStyle w:val="TextBody"/>
        <w:numPr>
          <w:ilvl w:val="0"/>
          <w:numId w:val="182"/>
        </w:numPr>
        <w:tabs>
          <w:tab w:val="clear" w:pos="1134"/>
          <w:tab w:val="left" w:leader="none" w:pos="707"/>
        </w:tabs>
        <w:bidi w:val="0"/>
        <w:ind w:start="707" w:hanging="283"/>
        <w:jc w:val="left"/>
        <w:rPr/>
      </w:pPr>
      <w:r>
        <w:rPr/>
        <w:t xml:space="preserve">Nate Mooney kuin Lurvy Zuckermanien maatilan työntekijä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Charlotte's Webissä...</w:t>
      </w:r>
    </w:p>
    <w:p>
      <w:pPr>
        <w:pStyle w:val="TextBody"/>
        <w:bidi w:val="0"/>
        <w:jc w:val="left"/>
        <w:rPr>
          <w:b/>
          <w:u w:val="single"/>
          <w:shd w:val="clear" w:fill="FFFF00"/>
        </w:rPr>
      </w:pPr>
      <w:r>
        <w:rPr>
          <w:b/>
          <w:u w:val="single"/>
          <w:shd w:val="clear" w:fill="FFFF00"/>
        </w:rPr>
        <w:t xml:space="preserve">Asiakirjan numero 29563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Laissez les bons temps rouler (vaihtoehtoisesti Laissez le bon temps rouler, Laisser les bons temps rouler ja Laisser le bon temps rouler, ranskan ääntäminen: (lɛse le bɔ̃ tɑ̃ ʁule)) on cajun-ranskalainen fraasi, joka on sanatarkasti käännetty englanninkielisestä ilmaisusta ``Let </w:t>
      </w:r>
      <w:r>
        <w:rPr>
          <w:color w:val="A9A9A9"/>
        </w:rPr>
        <w:t xml:space="preserve">the good times roll''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laissez les bons temps rouler?</w:t>
      </w:r>
    </w:p>
    <w:p>
      <w:pPr>
        <w:pStyle w:val="TextBody"/>
        <w:bidi w:val="0"/>
        <w:jc w:val="left"/>
        <w:rPr>
          <w:b/>
          <w:u w:val="single"/>
          <w:shd w:val="clear" w:fill="FFFF00"/>
        </w:rPr>
      </w:pPr>
      <w:r>
        <w:rPr>
          <w:b/>
          <w:u w:val="single"/>
          <w:shd w:val="clear" w:fill="FFFF00"/>
        </w:rPr>
        <w:t xml:space="preserve">Asiakirjan numero 29564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Poliittisen vallan hajautumisen jälkeen myöhäisantiikin aikana latina kehittyi läntisissä maakunnissa paikallisiksi kielihaaroiksi, joista tuli romaanisia kieliä, kuten espanja, portugali, ranska ja italia. 2000-luvun alussa yli miljardin ihmisen äidinkieli tai toinen kieli oli peräisin latinasta. Latinankieli </w:t>
      </w:r>
      <w:r>
        <w:rPr>
          <w:color w:val="A9A9A9"/>
        </w:rPr>
        <w:t xml:space="preserve">oli kansainvälinen ilmaisuväline diplomatiassa ja renessanssin humanismiin liittyvässä älyllisessä kehityksessä 1600-luvulle asti sekä oikeudessa ja roomalaiskatolisessa kirkossa nykypäivään 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roomalaiset vaikuttivat maailman kielten kehitykseen?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Koinealaisesta kreikasta </w:t>
      </w:r>
      <w:r>
        <w:rPr/>
        <w:t xml:space="preserve">oli tullut yhteinen kieli itäisellä Välimerellä ja Vähän-Aasiassa Aleksanteri Suuren valloitusten seurauksena.</w:t>
      </w:r>
      <w:r>
        <w:rPr/>
        <w:t xml:space="preserve"> Latinalaisen lännen ja kreikkalaisen idän erottava "kielellinen raja" kulki Balkanin niemimaan kautta. Koulutetut roomalaiset, erityisesti hallitsevaan eliittiin kuuluvat, opiskelivat kreikkaa, ja usein he puhuivat sitä hyvin sujuvasti, mikä oli hyödyllistä diplomaattisessa viestinnässä idässä jopa valtakunnan rajojen ulkopuolella. Kreikan kielen kansainvälinen käyttö oli yksi edellytys kristinuskon leviämiselle, mistä ovat osoituksena esimerkiksi kreikan valinta Paavalin kirjeiden kieleksi ja sen käyttö kristillisen Rooman valtakunnan ekumeenisissa kongresseissa. Kun keisarikunta lännessä hajosi, kreikasta tuli Itä-Rooman valtakunnan, joka myöhemmin tunnettiin nimellä Bysantin valtakunta, hallitseva 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yleisin kieli itäisellä Välimerellä Rooman valtakunnan huippuvuosina 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Itäisessä imperiumissa lait ja viralliset asiakirjat käännettiin säännöllisesti </w:t>
      </w:r>
      <w:r>
        <w:rPr/>
        <w:t xml:space="preserve">latinasta </w:t>
      </w:r>
      <w:r>
        <w:rPr>
          <w:color w:val="A9A9A9"/>
        </w:rPr>
        <w:t xml:space="preserve">kreikaksi.</w:t>
      </w:r>
      <w:r>
        <w:rPr/>
        <w:t xml:space="preserve"> Molemmat kielet olivat aktiivisessa käytössä valtion virkamiesten ja kirkon keskuudessa 5. vuosisadalla. Kuudennesta vuosisadasta lähtien kreikkalaista kulttuuria tutkittiin lännessä lähes yksinomaan latinankielisten käännösten avulla. Latinankielisiä lainasanoja esiintyy runsaasti kreikankielisissä teksteissä, jotka käsittelevät teknisiä aiheita myöhäisantiikista ja Bysantin ajalta.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kielen itäinen valtakunta otti käyttöön latinan sijasta?</w:t>
      </w:r>
    </w:p>
    <w:p>
      <w:pPr>
        <w:pStyle w:val="TextBody"/>
        <w:bidi w:val="0"/>
        <w:jc w:val="left"/>
        <w:rPr>
          <w:b/>
          <w:u w:val="single"/>
          <w:shd w:val="clear" w:fill="FFFF00"/>
        </w:rPr>
      </w:pPr>
      <w:r>
        <w:rPr>
          <w:b/>
          <w:u w:val="single"/>
          <w:shd w:val="clear" w:fill="FFFF00"/>
        </w:rPr>
        <w:t xml:space="preserve">Asiakirjan numero 29565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"Tulipalo reiässä" on varoitus siitä, että räjähderäjähdys suljetussa tilassa on lähellä. Se on peräisin </w:t>
      </w:r>
      <w:r>
        <w:rPr>
          <w:color w:val="A9A9A9"/>
        </w:rPr>
        <w:t xml:space="preserve">kaivostyöläisiltä, joiden oli varoitettava tovereitaan siitä, että räjähde oli sytytetty</w:t>
      </w:r>
      <w:r>
        <w:rPr/>
        <w:t xml:space="preserve">. Ilmaisu esiintyy tässä merkityksessä valtion kaivosmääräyksissä, sotilas- ja yritysmenettelyissä sekä erilaisissa kaivostoimintaan ja sotilasräjäytyksiin liittyvissä painetuissa kirjoissa ja kertomuksissa, esimerkiksi pomminraivauksen tai kranaattien heittämisen aikana suljettuun tilaan.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fire in the hole?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termi "fire in the hole"?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tulee sanonta "fire in the hole"?</w:t>
      </w:r>
    </w:p>
    <w:p>
      <w:pPr>
        <w:pStyle w:val="TextBody"/>
        <w:bidi w:val="0"/>
        <w:jc w:val="left"/>
        <w:rPr>
          <w:b/>
          <w:u w:val="single"/>
          <w:shd w:val="clear" w:fill="FFFF00"/>
        </w:rPr>
      </w:pPr>
      <w:r>
        <w:rPr>
          <w:b/>
          <w:u w:val="single"/>
          <w:shd w:val="clear" w:fill="FFFF00"/>
        </w:rPr>
        <w:t xml:space="preserve">Asiakirjan numero 29566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``Moves like Jagger'' on yhdysvaltalaisen </w:t>
      </w:r>
      <w:r>
        <w:rPr>
          <w:color w:val="A9A9A9"/>
        </w:rPr>
        <w:t xml:space="preserve">Maroon 5 </w:t>
      </w:r>
      <w:r>
        <w:rPr/>
        <w:t xml:space="preserve">-yhtyeen </w:t>
      </w:r>
      <w:r>
        <w:rPr/>
        <w:t xml:space="preserve">ja Christina Aguileran esittämä </w:t>
      </w:r>
      <w:r>
        <w:rPr/>
        <w:t xml:space="preserve">kappale, jonka </w:t>
      </w:r>
      <w:r>
        <w:rPr/>
        <w:t xml:space="preserve">A&amp;M Octone Records julkaisi 21. kesäkuuta 2011 neljäntenä ja viimeisenä singlenä yhtyeen kolmannen studioalbumin Hands All Over (2010) uudelleenjulkaisusta. Kappaleen ovat kirjoittaneet Adam Levine, Ammar Malik, Benjamin Levin ja Shellback; kaksi jälkimmäistä ovat myös tuottajia. ``Moves like Jagger'' on tanssipoppia ja elektropoppia sisältävä kappale, jonka taustalla soivat syntetisaattorit ja elektroniset rummut. Sanoituksessa viitataan miehen kykyyn tehdä vaikutus rakkauden kohteeseen tanssiliikkeillään, joita hän vertaa The Rolling Stonesin laulajan Mick Jaggerin liikkeisiin.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I've got the moves like jagger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``Moves like Jagger'' on yhdysvaltalaisen </w:t>
      </w:r>
      <w:r>
        <w:rPr>
          <w:color w:val="A9A9A9"/>
        </w:rPr>
        <w:t xml:space="preserve">Maroon 5 </w:t>
      </w:r>
      <w:r>
        <w:rPr/>
        <w:t xml:space="preserve">-yhtyeen kappale, </w:t>
      </w:r>
      <w:r>
        <w:rPr>
          <w:color w:val="DCDCDC"/>
        </w:rPr>
        <w:t xml:space="preserve">jossa laulaa </w:t>
      </w:r>
      <w:r>
        <w:rPr>
          <w:color w:val="2F4F4F"/>
        </w:rPr>
        <w:t xml:space="preserve">Christina Aguilera</w:t>
      </w:r>
      <w:r>
        <w:rPr/>
        <w:t xml:space="preserve">. Se julkaistiin A&amp;M Octone Recordsin toimesta 21. kesäkuuta 2011 neljäntenä ja viimeisenä singlenä yhtyeen kolmannen studioalbumin Hands All Over (2010) uudelleenjulkaisulta. Kappaleen ovat kirjoittaneet Adam Levine, Ammar Malik, Benjamin Levin ja Shellback; kaksi jälkimmäistä ovat myös tuottajia. ``Moves like Jagger'' on tanssipoppia ja elektropoppia sisältävä kappale, jonka taustalla soivat syntetisaattorit ja elektroniset rummut. Sanoituksessa viitataan miehen kykyyn tehdä vaikutus rakkauden kohteeseen tanssiliikkeillään, joita hän vertaa The Rolling Stonesin laulajan Mick Jaggerin liikkeisiin.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sinulla on liikkeet kuin Jaggerilla.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 got the moves like jagger...</w:t>
      </w:r>
    </w:p>
    <w:p>
      <w:pPr>
        <w:pStyle w:val="TextBody"/>
        <w:bidi w:val="0"/>
        <w:jc w:val="left"/>
        <w:rPr>
          <w:b/>
          <w:u w:val="single"/>
          <w:shd w:val="clear" w:fill="FFFF00"/>
        </w:rPr>
      </w:pPr>
      <w:r>
        <w:rPr>
          <w:b/>
          <w:u w:val="single"/>
          <w:shd w:val="clear" w:fill="FFFF00"/>
        </w:rPr>
        <w:t xml:space="preserve">Asiakirjan numero 29567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Mental foramen on toinen kahdesta aukiosta, jotka sijaitsevat alaleuan etupinnalla. Se </w:t>
      </w:r>
      <w:r>
        <w:rPr>
          <w:color w:val="A9A9A9"/>
        </w:rPr>
        <w:t xml:space="preserve">välittää alveolihermon ja -verisuonten (mentaalivaltimo) päätehaarat</w:t>
      </w:r>
      <w:r>
        <w:rPr/>
        <w:t xml:space="preserve">. Mental foramen laskeutuu hieman hampaattomilla henkilöillä.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mentaalisen suuaukon tarkoitus</w:t>
      </w:r>
    </w:p>
    <w:p>
      <w:pPr>
        <w:pStyle w:val="TextBody"/>
        <w:bidi w:val="0"/>
        <w:jc w:val="left"/>
        <w:rPr>
          <w:b/>
          <w:u w:val="single"/>
          <w:shd w:val="clear" w:fill="FFFF00"/>
        </w:rPr>
      </w:pPr>
      <w:r>
        <w:rPr>
          <w:b/>
          <w:u w:val="single"/>
          <w:shd w:val="clear" w:fill="FFFF00"/>
        </w:rPr>
        <w:t xml:space="preserve">Asiakirjan numero 29568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Jeremia </w:t>
      </w:r>
      <w:r>
        <w:rPr/>
        <w:t xml:space="preserve">(/ dʒ ɛr ɪˈmaɪ. ə /; heprea: </w:t>
      </w:r>
      <w:r>
        <w:rPr>
          <w:rtl w:val="true"/>
        </w:rPr>
        <w:t xml:space="preserve">יִרְמְיָהוּ </w:t>
      </w:r>
      <w:r>
        <w:rPr/>
        <w:t xml:space="preserve">, nykyaikainen: Yirmeyahu (jiʁmeˈjahu), tiberiläinen: Yirmĭyāhū; kreikka: Ἰερεμίας; arab: </w:t>
      </w:r>
      <w:r>
        <w:rPr>
          <w:rtl w:val="true"/>
        </w:rPr>
        <w:t xml:space="preserve">إرميا </w:t>
      </w:r>
      <w:r>
        <w:rPr/>
        <w:t xml:space="preserve">Irmiyā tarkoittaen ``Yah korottaa''), jota kutsutaan myös `` itkeväksi profeetaksi'', oli yksi heprealaisen Raamatun (Vanhan testamentin) tärkeimmistä profeetoista. Juutalaisen perinteen mukaan Jeremia kirjoitti Jeremian kirjan, Kuninkaiden kirjat ja Valitusvirsien kirjan hänen kirjurinsa ja oppilaansa Baruch ben Neriahin avustuksella ja toimituksessa.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itkevä profeetta Raamatussa?</w:t>
      </w:r>
    </w:p>
    <w:p>
      <w:pPr>
        <w:pStyle w:val="TextBody"/>
        <w:bidi w:val="0"/>
        <w:jc w:val="left"/>
        <w:rPr>
          <w:b/>
          <w:u w:val="single"/>
          <w:shd w:val="clear" w:fill="FFFF00"/>
        </w:rPr>
      </w:pPr>
      <w:r>
        <w:rPr>
          <w:b/>
          <w:u w:val="single"/>
          <w:shd w:val="clear" w:fill="FFFF00"/>
        </w:rPr>
        <w:t xml:space="preserve">Asiakirjan numero 29569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UNFPA arvioi, että 289 000 naista kuoli raskauteen tai synnytykseen liittyviin syihin vuonna 2013. Nämä syyt vaihtelevat vakavasta verenvuodosta synnytyksen tukkeutumiseen, ja kaikkiin näihin syihin on olemassa erittäin tehokkaita toimenpiteitä. Kun </w:t>
      </w:r>
      <w:r>
        <w:rPr/>
        <w:t xml:space="preserve">naiset ovat saaneet mahdollisuuden perhesuunnitteluun ja ammattitaitoiseen synnytyshoitoon sekä synnytysten ensiapuun, äitiyskuolleisuus on maailmanlaajuisesti laskenut 380 äitiyskuolemasta 100 000 elävänä syntynyttä kohti vuonna 1990 </w:t>
      </w:r>
      <w:r>
        <w:rPr>
          <w:color w:val="A9A9A9"/>
        </w:rPr>
        <w:t xml:space="preserve">210 kuolemaan 100 000 elävänä syntynyttä kohti vuonna 2013, </w:t>
      </w:r>
      <w:r>
        <w:rPr/>
        <w:t xml:space="preserve">ja monissa maissa äitiyskuolleisuus on puolittunut viimeisten 10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yleistä on kuolla synnytyksessä?</w:t>
      </w:r>
    </w:p>
    <w:p>
      <w:pPr>
        <w:pStyle w:val="TextBody"/>
        <w:bidi w:val="0"/>
        <w:jc w:val="left"/>
        <w:rPr>
          <w:b/>
          <w:u w:val="single"/>
          <w:shd w:val="clear" w:fill="FFFF00"/>
        </w:rPr>
      </w:pPr>
      <w:r>
        <w:rPr>
          <w:b/>
          <w:u w:val="single"/>
          <w:shd w:val="clear" w:fill="FFFF00"/>
        </w:rPr>
        <w:t xml:space="preserve">Asiakirjan numero 29570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Musikaalissa laulu on näyttämönä Annie Oakleyn ja Frank Butlerin väliselle huipentuvalle ampumakilpailulle. Kappaleen mieleenpainuvimmat säkeet ovat: ``Mitä tahansa sinä osaat, minä osaan paremmin; minä osaan kaiken paremmin kuin sinä.'' Laulun esittivät ensimmäisen kerran Annie Get Your Gun -elokuvassa </w:t>
      </w:r>
      <w:r>
        <w:rPr>
          <w:color w:val="A9A9A9"/>
        </w:rPr>
        <w:t xml:space="preserve">Ethel Merman </w:t>
      </w:r>
      <w:r>
        <w:rPr/>
        <w:t xml:space="preserve">ja </w:t>
      </w:r>
      <w:r>
        <w:rPr>
          <w:color w:val="DCDCDC"/>
        </w:rPr>
        <w:t xml:space="preserve">Ray Middleton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mitään mitä sinä osaat, minä osaan paremmin...</w:t>
      </w:r>
    </w:p>
    <w:p>
      <w:pPr>
        <w:pStyle w:val="TextBody"/>
        <w:bidi w:val="0"/>
        <w:jc w:val="left"/>
        <w:rPr>
          <w:b/>
          <w:u w:val="single"/>
          <w:shd w:val="clear" w:fill="FFFF00"/>
        </w:rPr>
      </w:pPr>
      <w:r>
        <w:rPr>
          <w:b/>
          <w:u w:val="single"/>
          <w:shd w:val="clear" w:fill="FFFF00"/>
        </w:rPr>
        <w:t xml:space="preserve">Asiakirjan numero 29571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``Surfin' Bird'' on yhdysvaltalaisen surf rock -yhtyeen </w:t>
      </w:r>
      <w:r>
        <w:rPr>
          <w:color w:val="A9A9A9"/>
        </w:rPr>
        <w:t xml:space="preserve">The Trashmenin</w:t>
      </w:r>
      <w:r>
        <w:rPr/>
        <w:t xml:space="preserve"> esittämä kappale, </w:t>
      </w:r>
      <w:r>
        <w:rPr/>
        <w:t xml:space="preserve">ja se on myös albumin nimi, jolla tämä hitti julkaistiin.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lintu lintu lintu lintu lintu lintu on sana</w:t>
      </w:r>
    </w:p>
    <w:p>
      <w:pPr>
        <w:pStyle w:val="TextBody"/>
        <w:bidi w:val="0"/>
        <w:jc w:val="left"/>
        <w:rPr>
          <w:b/>
          <w:u w:val="single"/>
          <w:shd w:val="clear" w:fill="FFFF00"/>
        </w:rPr>
      </w:pPr>
      <w:r>
        <w:rPr>
          <w:b/>
          <w:u w:val="single"/>
          <w:shd w:val="clear" w:fill="FFFF00"/>
        </w:rPr>
        <w:t xml:space="preserve">Asiakirjan numero 29572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Karen Trust Grassle </w:t>
      </w:r>
      <w:r>
        <w:rPr/>
        <w:t xml:space="preserve">(s. 25. helmikuuta 1942) on yhdysvaltalainen näyttelijä, joka tunnetaan roolistaan Caroline Ingallsina, Michael Landonin hahmon vaimona ja Melissa Gilbertin hahmon äitinä NBC:n televisiodraamasarjassa Little House on the Prairie.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elokuvassa Pikku talo preerialla...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Carolinea Pikku talo preerialla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pieni talo preerialla valettu caroline ingalls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Karen Trust Grassle </w:t>
      </w:r>
      <w:r>
        <w:rPr/>
        <w:t xml:space="preserve">(s. 25. helmikuuta 1942) on yhdysvaltalainen näyttelijä, joka tunnetaan roolistaan Caroline Ingallsina, Michael Landonin hahmon vaimona ja Melissa Sue Andersonin ja Melissa Gilbertin hahmon äitinä NBC:n televisiodraamasarjassa Little House on the Prairie.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Pikku talo preerialla -elokuvassa...</w:t>
      </w:r>
    </w:p>
    <w:p>
      <w:pPr>
        <w:pStyle w:val="TextBody"/>
        <w:bidi w:val="0"/>
        <w:jc w:val="left"/>
        <w:rPr>
          <w:b/>
          <w:u w:val="single"/>
          <w:shd w:val="clear" w:fill="FFFF00"/>
        </w:rPr>
      </w:pPr>
      <w:r>
        <w:rPr>
          <w:b/>
          <w:u w:val="single"/>
          <w:shd w:val="clear" w:fill="FFFF00"/>
        </w:rPr>
        <w:t xml:space="preserve">Asiakirjan numero 29573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Ateenan kansainvälinen lentoasema ``Eleftherios Venizelos'' </w:t>
      </w:r>
      <w:r>
        <w:rPr/>
        <w:t xml:space="preserve">(kreikaksi Διεθνής Αερολιμένας Αθηνών ``Ελευθέριος Βενιζέλος'', Diethnís Aeroliménas Athinón ``Elefthérios Venizélos'') (IATA: ATH, ICAO: LGAV), joka tunnetaan yleisesti lyhenteellä ``AIA'', aloitti toimintansa 28. maaliskuuta 2001 ja on ensisijainen kansainvälinen lentoasema, joka palvelee Ateenan kaupunkia ja Attikan aluetta. Se on Kreikan vilkkain lentoasema, ja se toimii Aegean Airlinesin sekä muiden kreikkalaisten lentoyhtiöiden solmukohtana ja päätukikohtana. Lentoasema kuuluu tällä hetkellä Airports Council Internationalin ryhmään 2 (10 -- 25 miljoonaa), ja vuonna 2016 Ateenan kansainvälinen lentoasema oli Euroopan 27. vilkkain lentoasema.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Athenin kreikassa sijaitsevan lentokentän nimi?</w:t>
      </w:r>
    </w:p>
    <w:p>
      <w:pPr>
        <w:pStyle w:val="TextBody"/>
        <w:bidi w:val="0"/>
        <w:jc w:val="left"/>
        <w:rPr>
          <w:b/>
          <w:u w:val="single"/>
          <w:shd w:val="clear" w:fill="FFFF00"/>
        </w:rPr>
      </w:pPr>
      <w:r>
        <w:rPr>
          <w:b/>
          <w:u w:val="single"/>
          <w:shd w:val="clear" w:fill="FFFF00"/>
        </w:rPr>
        <w:t xml:space="preserve">Asiakirjan numero 29574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Crowley esiteltiin kauden 5 puolivälissä jaksossa ``Abandon </w:t>
      </w:r>
      <w:r>
        <w:rPr>
          <w:color w:val="A9A9A9"/>
        </w:rPr>
        <w:t xml:space="preserve">All Hope ... </w:t>
      </w:r>
      <w:r>
        <w:rPr/>
        <w:t xml:space="preserve">'', kun hänet oli ensin mainittu lähellä edellisen jakson, ``The Real Ghostbusters'', loppua, kun sarjan päähenkilöt Sam ja Dean Winchester oppivat, että Crowley - ei Lilith, kuten aiemmin uskottiin - oli ollut se, joka otti Coltin Bela Talbotilta kaudella 3. Seuraavassa jaksossa he jäljittävät ja kohtaavat hänet. Vaikka hänen vartijansa ottavat veljekset kiinni, Crowley käyttää Coltia tappaakseen omia miehiään ennen kuin selittää, että hän on Winchesterien kanssa samaa mieltä siitä, että nämä haluavat tappaa Luciferin, koska hän epäilee, että Lucifer tappaisi kaikki demonit, kunhan olisi tappanut kaikki ihmiset. Crowley antaa Coltin veljeksille käytettäväksi Luciferin tappamiseen ja ilmoittaa sitten heille Luciferin sijainnin, jotta he voivat löytää hänet. Kun Colt ei onnistu tappamaan Luciferia, Crowley joutuu pakenemaan välttääkseen helvetin voimien koston petoksestaan. Kun Crowley kuulee Winchesterien uudesta suunnitelmasta pysäyttää Lucifer vangitsemalla hänet häkkiinsä Helvetissä jälleen kerran Hevosmiesten sormusten avulla, hän auttaa veljeksiä jälleen ``Paholainen, jonka sinä tunnet'' -elokuvassa auttaakseen heitä löytämään Pestilenssin ja hakemaan hänen sormuksensa järjestelemällä korkea-arvoisen Pestilenssin demonin kätyrin vangitsemisen ja manipuloimalla demonia lopulta paljastamaan Pestilenssin sijainnin. Sitten hän manipuloi Winchesterien pitkäaikaista liittolaista Bobby Singeriä "lainaamaan" hänelle sielunsa, jotta he löytäisivät Kuoleman, ja Crowley vakuuttaa Bobbylle, että hän peruu vaatimuksensa Bobbyn sielusta, kun Lucifer on vangittu. Pian paljastuu, että Crowley haluaa Bobbyn sielun estääkseen veljeksiä tappamasta häntä sen jälkeen, kun he ovat pysäyttäneet Luciferin. Huolimatta yhä kasvavasta vihamielisyydestä hänen ja muun ryhmän välillä Crowley auttaa Deania saamaan viimeisen sormuksen takaisin Kuolemalta.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supernaturalin Crowley esiintyy ensimmäisen kerran?</w:t>
      </w:r>
    </w:p>
    <w:p>
      <w:pPr>
        <w:pStyle w:val="TextBody"/>
        <w:bidi w:val="0"/>
        <w:jc w:val="left"/>
        <w:rPr>
          <w:b/>
          <w:u w:val="single"/>
          <w:shd w:val="clear" w:fill="FFFF00"/>
        </w:rPr>
      </w:pPr>
      <w:r>
        <w:rPr>
          <w:b/>
          <w:u w:val="single"/>
          <w:shd w:val="clear" w:fill="FFFF00"/>
        </w:rPr>
        <w:t xml:space="preserve">Asiakirjan numero 29575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Bombay City Improvement Trust (BIT) perustettiin </w:t>
      </w:r>
      <w:r>
        <w:rPr>
          <w:color w:val="A9A9A9"/>
        </w:rPr>
        <w:t xml:space="preserve">9. joulukuuta 1898 </w:t>
      </w:r>
      <w:r>
        <w:rPr/>
        <w:t xml:space="preserve">vastauksena Mumbain vuoden 1896 ruttoepidemiaan. Se perustettiin parlamentin lailla. Kaupunginhallitus ja hallitus luovuttivat kaikki vapaana olevat maat tälle elimelle. CIT ryhtyi moniin toimenpiteisiin kaupungin terveys- ja elinolojen parantamiseksi. Lähiöiden suunnitelmallinen avautuminen oli Trustin ansiota.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Bombayn kaupungin parannussäätiö perustettiin?</w:t>
      </w:r>
    </w:p>
    <w:p>
      <w:pPr>
        <w:pStyle w:val="TextBody"/>
        <w:bidi w:val="0"/>
        <w:jc w:val="left"/>
        <w:rPr>
          <w:b/>
          <w:u w:val="single"/>
          <w:shd w:val="clear" w:fill="FFFF00"/>
        </w:rPr>
      </w:pPr>
      <w:r>
        <w:rPr>
          <w:b/>
          <w:u w:val="single"/>
          <w:shd w:val="clear" w:fill="FFFF00"/>
        </w:rPr>
        <w:t xml:space="preserve">Asiakirjan numero 29576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96 eaa. </w:t>
      </w:r>
      <w:r>
        <w:rPr/>
        <w:t xml:space="preserve">vapauduttuaan vankilasta Sima päätti elää palatsin eunukkina täydentääkseen historiansa sen sijaan, että olisi tehnyt itsemurhan, kuten odotettiin kastroinnilla häpäistyltä herrasmies-oppineelta. Kuten Sima Qian itse selitti kirjeessään Ren Anille: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kirje ren anille kirjoitettiin</w:t>
      </w:r>
    </w:p>
    <w:p>
      <w:pPr>
        <w:pStyle w:val="TextBody"/>
        <w:bidi w:val="0"/>
        <w:jc w:val="left"/>
        <w:rPr>
          <w:b/>
          <w:u w:val="single"/>
          <w:shd w:val="clear" w:fill="FFFF00"/>
        </w:rPr>
      </w:pPr>
      <w:r>
        <w:rPr>
          <w:b/>
          <w:u w:val="single"/>
          <w:shd w:val="clear" w:fill="FFFF00"/>
        </w:rPr>
        <w:t xml:space="preserve">Asiakirjan numero 29577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poliittisia puolueita hallitsee enimmäkseen kaksipuoluejärjestelmä. Yhdysvaltojen perustuslaki on kuitenkin aina ollut vaitonainen poliittisista puolueista; kun perustuslaki allekirjoitettiin vuonna 1787, maassa ei ollut puolueita. Itse asiassa yhdessäkään maailman valtiossa ei ollut äänestäjiin perustuvia poliittisia puolueita. Tarve voittaa kansan tuki tasavallassa johti siihen, että Yhdysvalloissa keksittiin äänestäjiin perustuvat poliittiset puolueet </w:t>
      </w:r>
      <w:r>
        <w:rPr>
          <w:color w:val="A9A9A9"/>
        </w:rPr>
        <w:t xml:space="preserve">1790-luvulla.</w:t>
      </w:r>
      <w:r>
        <w:rPr/>
        <w:t xml:space="preserve"> Amerikkalaiset olivat erityisen innovatiivisia kehitellessään uusia kampanjatekniikoita, jotka yhdistivät yleisen mielipiteen ja julkisen politiikan puolueen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poliittiset puolueet muodostettiin ensimmäisen kerran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poliittisia puolueita hallitsee enimmäkseen </w:t>
      </w:r>
      <w:r>
        <w:rPr>
          <w:color w:val="A9A9A9"/>
        </w:rPr>
        <w:t xml:space="preserve">kaksipuoluejärjestelmä</w:t>
      </w:r>
      <w:r>
        <w:rPr/>
        <w:t xml:space="preserve">. Yhdysvaltojen perustuslaki on kuitenkin aina ollut vaitonainen poliittisista puolueista; kun perustuslaki allekirjoitettiin vuonna 1787, maassa ei ollut puolueita. Itse asiassa yhdessäkään maailman valtiossa ei ollut äänestäjiin perustuvia poliittisia puolueita.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poliittinen puoluejärjestelmä?</w:t>
      </w:r>
    </w:p>
    <w:p>
      <w:pPr>
        <w:pStyle w:val="TextBody"/>
        <w:bidi w:val="0"/>
        <w:jc w:val="left"/>
        <w:rPr>
          <w:b/>
          <w:u w:val="single"/>
          <w:shd w:val="clear" w:fill="FFFF00"/>
        </w:rPr>
      </w:pPr>
      <w:r>
        <w:rPr>
          <w:b/>
          <w:u w:val="single"/>
          <w:shd w:val="clear" w:fill="FFFF00"/>
        </w:rPr>
        <w:t xml:space="preserve">Asiakirjan numero 29578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Kingda Ka on teräksinen kiihdytin vuoristorata, joka sijaitsee </w:t>
      </w:r>
      <w:r>
        <w:rPr>
          <w:color w:val="A9A9A9"/>
        </w:rPr>
        <w:t xml:space="preserve">Six Flags Great Adventure -stadionilla Jacksonissa, New Jerseyssä, Yhdysvalloissa</w:t>
      </w:r>
      <w:r>
        <w:rPr/>
        <w:t xml:space="preserve">. Se on maailman korkein vuoristorata, maailman toiseksi nopein vuoristorata, ja se oli toinen koskaan rakennettu kerrosvuoristorata. Sen rakensi Stakotra, joka on Intaminin alihankkija. Kuljettajien on oltava </w:t>
      </w:r>
      <w:r>
        <w:rPr>
          <w:color w:val="DCDCDC"/>
        </w:rPr>
        <w:t xml:space="preserve">54'', jotta he voivat nousta </w:t>
      </w:r>
      <w:r>
        <w:rPr/>
        <w:t xml:space="preserve">vuoristorataan.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vuoristorata kingda 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 pitää olla ratsastaakseen kingda ka:lla?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Juna laukaistaan hydraulisella laukaisumekanismilla 128 mailin tuntinopeuteen (206 km/h) 3,5 sekunnissa. Laukaisuradan lopussa juna kiipeää hattutorniin, jonka korkeus on </w:t>
      </w:r>
      <w:r>
        <w:rPr>
          <w:color w:val="A9A9A9"/>
        </w:rPr>
        <w:t xml:space="preserve">139 metriä (456 jalkaa) ja joka </w:t>
      </w:r>
      <w:r>
        <w:rPr/>
        <w:t xml:space="preserve">ulottuu 950 metriä (3 118 jalkaa) pitkän radan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pudotus Six Flagsissä</w:t>
      </w:r>
    </w:p>
    <w:p>
      <w:pPr>
        <w:pStyle w:val="TextBody"/>
        <w:bidi w:val="0"/>
        <w:jc w:val="left"/>
        <w:rPr>
          <w:b/>
          <w:u w:val="single"/>
          <w:shd w:val="clear" w:fill="FFFF00"/>
        </w:rPr>
      </w:pPr>
      <w:r>
        <w:rPr>
          <w:b/>
          <w:u w:val="single"/>
          <w:shd w:val="clear" w:fill="FFFF00"/>
        </w:rPr>
        <w:t xml:space="preserve">Asiakirjan numero 29579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osavaltion lainsäädäntöelin on Kalifornian osavaltion lainsäädäntöelin. Se on kaksikamarinen elin, joka koostuu </w:t>
      </w:r>
      <w:r>
        <w:rPr/>
        <w:t xml:space="preserve">80-jäsenisestä </w:t>
      </w:r>
      <w:r>
        <w:rPr>
          <w:color w:val="A9A9A9"/>
        </w:rPr>
        <w:t xml:space="preserve">alahuoneesta, </w:t>
      </w:r>
      <w:r>
        <w:rPr>
          <w:color w:val="DCDCDC"/>
        </w:rPr>
        <w:t xml:space="preserve">Kalifornian osavaltion edustajainhuoneesta, ja </w:t>
      </w:r>
      <w:r>
        <w:rPr/>
        <w:t xml:space="preserve">40-jäsenisestä </w:t>
      </w:r>
      <w:r>
        <w:rPr>
          <w:color w:val="2F4F4F"/>
        </w:rPr>
        <w:t xml:space="preserve">ylähuoneesta, Kalifornian osavaltion senaatista.</w:t>
      </w:r>
      <w:r>
        <w:rPr/>
        <w:t xml:space="preserve"> Uudet lainsäätäjät kokoontuvat jokaista uutta kaksivuotiskautta varten järjestäytymään edustajainhuoneeseen ja senaatin istuntosaliin puoliltapäivin vaaleja seuraavan joulukuun ensimmäisenä maanantaina. Järjestäytymiskokouksen jälkeen kumpikin edustajainhuone on tauolla tammikuun ensimmäiseen maanantaihin asti, paitsi jos ensimmäinen maanantai on tammikuun 1. päivä tai tammikuun 1. päivä on sunnuntai, jolloin ne kokoontuvat seuraavana keskiviikkona. Taukoa lukuun ottamatta lainsäätäjä on istunnossa ympäri vuoden.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Kalifornian osavaltion lainsäädännön kaksi kamaria?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Kaliforniassa lainsäätäjän alahuoneen nimi?</w:t>
      </w:r>
    </w:p>
    <w:p>
      <w:pPr>
        <w:pStyle w:val="TextBody"/>
        <w:bidi w:val="0"/>
        <w:jc w:val="left"/>
        <w:rPr>
          <w:b/>
          <w:u w:val="single"/>
          <w:shd w:val="clear" w:fill="FFFF00"/>
        </w:rPr>
      </w:pPr>
      <w:r>
        <w:rPr>
          <w:b/>
          <w:u w:val="single"/>
          <w:shd w:val="clear" w:fill="FFFF00"/>
        </w:rPr>
        <w:t xml:space="preserve">Asiakirjan numero 29580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Rabbiininen perinne osoittaa Jobin kirjoittajaksi Mooseksen, mutta tutkijat ovat yleisesti yhtä mieltä siitä, että se on kirjoitettu </w:t>
      </w:r>
      <w:r>
        <w:rPr>
          <w:color w:val="A9A9A9"/>
        </w:rPr>
        <w:t xml:space="preserve">7. ja 4. vuosisadan välisenä aikana eaa., </w:t>
      </w:r>
      <w:r>
        <w:rPr/>
        <w:t xml:space="preserve">ja 6. vuosisata eaa. on todennäköisin ajanjakso eri syistä. Nimettömänä esiintyvä kirjoittaja oli lähes varmasti israelilainen, vaikka hän on sijoittanut tarinansa Israelin ulkopuolelle, eteläiseen Edomiin tai pohjoiseen Arabiaan, ja viittaa niinkin kaukaisiin paikkoihin kuin Mesopotamiaan ja Egyptiin. Kuudennella vuosisadalla eKr. eläneen profeetta Hesekielin mukaan Job oli antiikin mies, joka oli kuuluisa vanhurskaudestaan, ja kirjan kirjoittaja on valinnut tämän legendaarisen sankarin vertaukseensa.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Jobin kirja kirjoitettiin Raamattuun?</w:t>
      </w:r>
    </w:p>
    <w:p>
      <w:pPr>
        <w:pStyle w:val="TextBody"/>
        <w:bidi w:val="0"/>
        <w:jc w:val="left"/>
        <w:rPr>
          <w:b/>
          <w:u w:val="single"/>
          <w:shd w:val="clear" w:fill="FFFF00"/>
        </w:rPr>
      </w:pPr>
      <w:r>
        <w:rPr>
          <w:b/>
          <w:u w:val="single"/>
          <w:shd w:val="clear" w:fill="FFFF00"/>
        </w:rPr>
        <w:t xml:space="preserve">Asiakirjan numero 29581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Patrick Lennon </w:t>
      </w:r>
      <w:r>
        <w:rPr/>
        <w:t xml:space="preserve">(s. 9. elokuuta 1970) on yhdysvaltalainen näyttelijä, koomikko, käsikirjoittaja, tuottaja ja ohjaaja, joka tunnetaan parhaiten MTV:n The State -sarjan näyttelijänä, Komisario Jim Danglesta Comedy Centralin sarjassa Reno 911! ja Felix Ungerista CBS:n sarjassa The Odd Couple. Hän on Robert Ben Garantin kirjoittajakumppani.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identtistä kaksosta ystävissä</w:t>
      </w:r>
    </w:p>
    <w:p>
      <w:pPr>
        <w:pStyle w:val="TextBody"/>
        <w:bidi w:val="0"/>
        <w:jc w:val="left"/>
        <w:rPr>
          <w:b/>
          <w:u w:val="single"/>
          <w:shd w:val="clear" w:fill="FFFF00"/>
        </w:rPr>
      </w:pPr>
      <w:r>
        <w:rPr>
          <w:b/>
          <w:u w:val="single"/>
          <w:shd w:val="clear" w:fill="FFFF00"/>
        </w:rPr>
        <w:t xml:space="preserve">Asiakirjan numero 29582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Group Areas Act oli nimi kolmelle </w:t>
      </w:r>
      <w:r>
        <w:rPr>
          <w:color w:val="A9A9A9"/>
        </w:rPr>
        <w:t xml:space="preserve">Etelä-Afrikan </w:t>
      </w:r>
      <w:r>
        <w:rPr/>
        <w:t xml:space="preserve">parlamentin laille, </w:t>
      </w:r>
      <w:r>
        <w:rPr/>
        <w:t xml:space="preserve">jotka annettiin Etelä-Afrikan apartheid-hallituksen aikana. Laeissa roturyhmät jaettiin kaupunkialueiden eri asuin- ja liiketoiminta-alueille kaupunkien apartheid-järjestelmässä. Lain yhtenä vaikutuksena oli sulkea ei-valkoiset pois asumasta kehittyneimmillä alueilla, jotka oli rajattu valkoisille (esim. Sea Point, Lansdowne, Kapkaupunki, Claremont, Kapkaupunki). Se aiheutti sen, että monet ei-valkoiset joutuivat pendelöimään pitkiä matkoja kodeistaan päästäkseen töihin. Laki johti siihen, että ei-valkoiset joutuivat pakkosiirtoihin, koska he asuivat "väärillä" alueilla. Ei-valkoinen enemmistö sai asua paljon pienemmillä alueilla (esim. Tongaat, Grassy Park) kuin valkoinen vähemmistö, joka omisti suurimman osan maasta. Passilakien mukaan muiden kuin valkoihoisten oli kannettava mukanaan passikirjoja ja myöhemmin "viitekirjoja" (jotka muistuttivat passeja) päästäkseen maan valkoisiin 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ryhmäalueita koskevat toimet toteutettiin?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Group Areas Act, 1950 Laki ryhmäalueiden perustamisesta, kiinteän omaisuuden hankinnan ja maan ja tilojen käytön valvonnasta sekä niihin liittyvistä asioista. </w:t>
      </w:r>
    </w:p>
    <w:tbl>
      <w:tblPr>
        <w:tblW w:w="10205" w:type="dxa"/>
        <w:jc w:val="left"/>
        <w:tblInd w:w="0" w:type="dxa"/>
        <w:tblLayout w:type="fixed"/>
        <w:tblCellMar>
          <w:top w:w="28" w:type="dxa"/>
          <w:left w:w="28" w:type="dxa"/>
          <w:bottom w:w="28" w:type="dxa"/>
          <w:right w:w="28" w:type="dxa"/>
        </w:tblCellMar>
      </w:tblPr>
      <w:tblGrid>
        <w:gridCol w:w="2268"/>
        <w:gridCol w:w="7937"/>
      </w:tblGrid>
      <w:tr>
        <w:trPr/>
        <w:tc>
          <w:tcPr>
            <w:tcW w:w="2268" w:type="dxa"/>
            <w:tcBorders/>
            <w:vAlign w:val="center"/>
          </w:tcPr>
          <w:p>
            <w:pPr>
              <w:pStyle w:val="TableHeading"/>
              <w:suppressLineNumbers/>
              <w:bidi w:val="0"/>
              <w:spacing w:before="0" w:after="283"/>
              <w:jc w:val="center"/>
              <w:rPr/>
            </w:pPr>
            <w:r>
              <w:rPr/>
              <w:t xml:space="preserve">Viittaus </w:t>
            </w:r>
          </w:p>
        </w:tc>
        <w:tc>
          <w:tcPr>
            <w:tcW w:w="7937" w:type="dxa"/>
            <w:tcBorders/>
            <w:vAlign w:val="center"/>
          </w:tcPr>
          <w:p>
            <w:pPr>
              <w:pStyle w:val="TableContents"/>
              <w:bidi w:val="0"/>
              <w:spacing w:before="0" w:after="283"/>
              <w:jc w:val="left"/>
              <w:rPr/>
            </w:pPr>
            <w:r>
              <w:rPr/>
              <w:t xml:space="preserve">Laki nro 41 vuodelta 1950 </w:t>
            </w:r>
          </w:p>
        </w:tc>
      </w:tr>
      <w:tr>
        <w:trPr/>
        <w:tc>
          <w:tcPr>
            <w:tcW w:w="2268" w:type="dxa"/>
            <w:tcBorders/>
            <w:vAlign w:val="center"/>
          </w:tcPr>
          <w:p>
            <w:pPr>
              <w:pStyle w:val="TableHeading"/>
              <w:suppressLineNumbers/>
              <w:bidi w:val="0"/>
              <w:spacing w:before="0" w:after="283"/>
              <w:jc w:val="center"/>
              <w:rPr/>
            </w:pPr>
            <w:r>
              <w:rPr/>
              <w:t xml:space="preserve">Hyväksynyt </w:t>
            </w:r>
          </w:p>
        </w:tc>
        <w:tc>
          <w:tcPr>
            <w:tcW w:w="7937" w:type="dxa"/>
            <w:tcBorders/>
            <w:vAlign w:val="center"/>
          </w:tcPr>
          <w:p>
            <w:pPr>
              <w:pStyle w:val="TableContents"/>
              <w:bidi w:val="0"/>
              <w:spacing w:before="0" w:after="283"/>
              <w:jc w:val="left"/>
              <w:rPr/>
            </w:pPr>
            <w:r>
              <w:rPr/>
              <w:t xml:space="preserve">Etelä-Afrikan parlamentti </w:t>
            </w:r>
          </w:p>
        </w:tc>
      </w:tr>
      <w:tr>
        <w:trPr/>
        <w:tc>
          <w:tcPr>
            <w:tcW w:w="2268" w:type="dxa"/>
            <w:tcBorders/>
            <w:vAlign w:val="center"/>
          </w:tcPr>
          <w:p>
            <w:pPr>
              <w:pStyle w:val="TableHeading"/>
              <w:suppressLineNumbers/>
              <w:bidi w:val="0"/>
              <w:spacing w:before="0" w:after="283"/>
              <w:jc w:val="center"/>
              <w:rPr/>
            </w:pPr>
            <w:r>
              <w:rPr/>
              <w:t xml:space="preserve">Hyväksytty päivämäärä </w:t>
            </w:r>
          </w:p>
        </w:tc>
        <w:tc>
          <w:tcPr>
            <w:tcW w:w="7937" w:type="dxa"/>
            <w:tcBorders/>
            <w:vAlign w:val="center"/>
          </w:tcPr>
          <w:p>
            <w:pPr>
              <w:pStyle w:val="TableContents"/>
              <w:bidi w:val="0"/>
              <w:spacing w:before="0" w:after="283"/>
              <w:jc w:val="left"/>
              <w:rPr/>
            </w:pPr>
            <w:r>
              <w:rPr>
                <w:color w:val="A9A9A9"/>
              </w:rPr>
              <w:t xml:space="preserve">7. heinäkuuta </w:t>
            </w:r>
            <w:r>
              <w:rPr/>
              <w:t xml:space="preserve">1950 </w:t>
            </w:r>
          </w:p>
        </w:tc>
      </w:tr>
      <w:tr>
        <w:trPr/>
        <w:tc>
          <w:tcPr>
            <w:tcW w:w="2268" w:type="dxa"/>
            <w:tcBorders/>
            <w:vAlign w:val="center"/>
          </w:tcPr>
          <w:p>
            <w:pPr>
              <w:pStyle w:val="TableHeading"/>
              <w:suppressLineNumbers/>
              <w:bidi w:val="0"/>
              <w:spacing w:before="0" w:after="283"/>
              <w:jc w:val="center"/>
              <w:rPr/>
            </w:pPr>
            <w:r>
              <w:rPr/>
              <w:t xml:space="preserve">Kuninkaallisen hyväksynnän päivämäärä </w:t>
            </w:r>
          </w:p>
        </w:tc>
        <w:tc>
          <w:tcPr>
            <w:tcW w:w="7937" w:type="dxa"/>
            <w:tcBorders/>
            <w:vAlign w:val="center"/>
          </w:tcPr>
          <w:p>
            <w:pPr>
              <w:pStyle w:val="TableContents"/>
              <w:bidi w:val="0"/>
              <w:spacing w:before="0" w:after="283"/>
              <w:jc w:val="left"/>
              <w:rPr/>
            </w:pPr>
            <w:r>
              <w:rPr/>
              <w:t xml:space="preserve">24. kesäkuuta 1950 </w:t>
            </w:r>
          </w:p>
        </w:tc>
      </w:tr>
      <w:tr>
        <w:trPr/>
        <w:tc>
          <w:tcPr>
            <w:tcW w:w="2268" w:type="dxa"/>
            <w:tcBorders/>
            <w:vAlign w:val="center"/>
          </w:tcPr>
          <w:p>
            <w:pPr>
              <w:pStyle w:val="TableHeading"/>
              <w:suppressLineNumbers/>
              <w:bidi w:val="0"/>
              <w:spacing w:before="0" w:after="283"/>
              <w:jc w:val="center"/>
              <w:rPr/>
            </w:pPr>
            <w:r>
              <w:rPr/>
              <w:t xml:space="preserve">Aloituspäivämäärä </w:t>
            </w:r>
          </w:p>
        </w:tc>
        <w:tc>
          <w:tcPr>
            <w:tcW w:w="7937" w:type="dxa"/>
            <w:tcBorders/>
            <w:vAlign w:val="center"/>
          </w:tcPr>
          <w:p>
            <w:pPr>
              <w:pStyle w:val="TableContents"/>
              <w:bidi w:val="0"/>
              <w:spacing w:before="0" w:after="283"/>
              <w:jc w:val="left"/>
              <w:rPr/>
            </w:pPr>
            <w:r>
              <w:rPr/>
              <w:t xml:space="preserve">30. maaliskuuta 1951 (Cape, Transvaal, Natal) 31. lokakuuta 1952 (O.F.S.). </w:t>
            </w:r>
          </w:p>
        </w:tc>
      </w:tr>
      <w:tr>
        <w:trPr/>
        <w:tc>
          <w:tcPr>
            <w:tcW w:w="2268" w:type="dxa"/>
            <w:tcBorders/>
            <w:vAlign w:val="center"/>
          </w:tcPr>
          <w:p>
            <w:pPr>
              <w:pStyle w:val="TableHeading"/>
              <w:suppressLineNumbers/>
              <w:bidi w:val="0"/>
              <w:spacing w:before="0" w:after="283"/>
              <w:jc w:val="center"/>
              <w:rPr/>
            </w:pPr>
            <w:r>
              <w:rPr/>
              <w:t xml:space="preserve">Kumottu päivämäärä </w:t>
            </w:r>
          </w:p>
        </w:tc>
        <w:tc>
          <w:tcPr>
            <w:tcW w:w="7937" w:type="dxa"/>
            <w:tcBorders/>
            <w:vAlign w:val="center"/>
          </w:tcPr>
          <w:p>
            <w:pPr>
              <w:pStyle w:val="TableContents"/>
              <w:bidi w:val="0"/>
              <w:spacing w:before="0" w:after="283"/>
              <w:jc w:val="left"/>
              <w:rPr/>
            </w:pPr>
            <w:r>
              <w:rPr/>
              <w:t xml:space="preserve">1. marraskuuta 1957 </w:t>
            </w:r>
          </w:p>
        </w:tc>
      </w:tr>
      <w:tr>
        <w:trPr/>
        <w:tc>
          <w:tcPr>
            <w:tcW w:w="2268" w:type="dxa"/>
            <w:tcBorders/>
            <w:vAlign w:val="center"/>
          </w:tcPr>
          <w:p>
            <w:pPr>
              <w:pStyle w:val="TableHeading"/>
              <w:suppressLineNumbers/>
              <w:bidi w:val="0"/>
              <w:spacing w:before="0" w:after="283"/>
              <w:jc w:val="center"/>
              <w:rPr/>
            </w:pPr>
            <w:r>
              <w:rPr/>
              <w:t xml:space="preserve">Hallinnoija </w:t>
            </w:r>
          </w:p>
        </w:tc>
        <w:tc>
          <w:tcPr>
            <w:tcW w:w="7937" w:type="dxa"/>
            <w:tcBorders/>
            <w:vAlign w:val="center"/>
          </w:tcPr>
          <w:p>
            <w:pPr>
              <w:pStyle w:val="TableContents"/>
              <w:bidi w:val="0"/>
              <w:spacing w:before="0" w:after="283"/>
              <w:jc w:val="left"/>
              <w:rPr/>
            </w:pPr>
            <w:r>
              <w:rPr/>
              <w:t xml:space="preserve">Sisäasiainministeri Lainsäädännön kumoaminen Group Areas Act, 1957 Status: Kumottu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ryhmäalueita koskeva laki hyväksyttiin?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Hyväksymispäivä </w:t>
      </w:r>
      <w:r>
        <w:rPr>
          <w:color w:val="A9A9A9"/>
        </w:rPr>
        <w:t xml:space="preserve">7. heinäkuuta </w:t>
      </w:r>
      <w:r>
        <w:rPr/>
        <w:t xml:space="preserve">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laki ryhmäkohtaisista alueista hyväksyttiin?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Group Areas Act oli nimi kolmelle </w:t>
      </w:r>
      <w:r>
        <w:rPr>
          <w:color w:val="A9A9A9"/>
        </w:rPr>
        <w:t xml:space="preserve">Etelä-Afrikan parlamentin </w:t>
      </w:r>
      <w:r>
        <w:rPr/>
        <w:t xml:space="preserve">laille, </w:t>
      </w:r>
      <w:r>
        <w:rPr>
          <w:color w:val="A9A9A9"/>
        </w:rPr>
        <w:t xml:space="preserve">jotka annettiin Etelä-Afrikan apartheid-hallituksen aikana</w:t>
      </w:r>
      <w:r>
        <w:rPr/>
        <w:t xml:space="preserve">. Laeissa roturyhmät jaettiin kaupunkialueiden eri asuin- ja liiketoiminta-alueille kaupunkien apartheid-järjestelmässä. Lain yhtenä vaikutuksena oli sulkea ei-valkoiset pois asumasta alueilla, jotka oli rajattu valkoisille (esim. Sea Point, Lansdowne, Kapkaupunki, Claremont). Se aiheutti sen, että monet ei-valkoiset joutuivat pendelöimään pitkiä matkoja kodeistaan päästäkseen töihin. Laki johti siihen, että muita kuin valkoihoisia asutettiin väkisin pois, koska he asuivat "väärillä" alueilla. Ei-valkoinen enemmistö sai asua paljon pienemmillä alueilla (esim. Tongaat, Grassy Park) kuin valkoinen vähemmistö, joka omisti suurimman osan maasta. Passilakien mukaan muiden kuin valkoihoisten oli kannettava mukanaan passikirjoja ja myöhemmin "viitekirjoja" (jotka muistuttivat passeja) päästäkseen maan valkoisiin 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ryhmäalueita koskevan säädöksen</w:t>
      </w:r>
    </w:p>
    <w:p>
      <w:pPr>
        <w:pStyle w:val="TextBody"/>
        <w:bidi w:val="0"/>
        <w:jc w:val="left"/>
        <w:rPr>
          <w:b/>
          <w:u w:val="single"/>
          <w:shd w:val="clear" w:fill="FFFF00"/>
        </w:rPr>
      </w:pPr>
      <w:r>
        <w:rPr>
          <w:b/>
          <w:u w:val="single"/>
          <w:shd w:val="clear" w:fill="FFFF00"/>
        </w:rPr>
        <w:t xml:space="preserve">Asiakirjan numero 29583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Dura mater </w:t>
      </w:r>
      <w:r>
        <w:rPr/>
        <w:t xml:space="preserve">(latinaksi: kova äiti) (harvoin myös meninx fibrosa tai pachymeninx) on paksu, kestävä kalvo, joka on lähinnä kalloa ja nikamia. Dura mater, uloin osa, on löyhästi järjestäytynyt, fibroelastinen solukerros, jolle on ominaista useat toisiinsa kiinnittyvät soluprosessit, solunulkoisen kollageenin puuttuminen ja merkittävät solunulkoiset tilat. Keskimmäinen alue on enimmäkseen kuituinen osa. Se koostuu kahdesta kerroksesta: endosteaalisesta kerroksesta, joka sijaitsee lähinnä calvaria (kallokuorta), ja sisäisestä aivokalvokerroksesta, joka sijaitsee lähempänä aivoja. Se sisältää suurempia verisuonia, jotka jakautuvat pia materin kapillaareihin. Se koostuu tiheästä kuitukudoksesta, ja sen sisäpintaa peittävät litteät solut, jollaisia on pia materin ja arachnoidal materin pinnoilla. Dura mater on pussi, joka ympäröi araknoidaalimassaa ja joka ympäröi ja tukee suuria dura-sinuksia, jotka kuljettavat verta aivoista kohti sydäntä.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aivokalvojen kerros on lähimpänä kallon luuta?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Aivokalvot </w:t>
      </w:r>
      <w:r>
        <w:rPr/>
        <w:t xml:space="preserve">(/ məˈnɪndʒiːz /, yksikkö: meninx (/ ˈmiːnɪŋks / tai / ˈmɛnɪŋks /), antiikin kreikasta μῆνιγξ, translit. mēninx, lit. 'kalvo', adjektiivi: meningeaalinen / məˈnɪndʒəl /) ovat kolme kalvoa, jotka ympäröivät aivoja ja selkäydintä. Nisäkkäillä aivokalvoja ovat </w:t>
      </w:r>
      <w:r>
        <w:rPr>
          <w:color w:val="2F4F4F"/>
        </w:rPr>
        <w:t xml:space="preserve">kovakalvo</w:t>
      </w:r>
      <w:r>
        <w:rPr/>
        <w:t xml:space="preserve">, </w:t>
      </w:r>
      <w:r>
        <w:rPr>
          <w:color w:val="6B8E23"/>
        </w:rPr>
        <w:t xml:space="preserve">araknoidaalikalvo </w:t>
      </w:r>
      <w:r>
        <w:rPr/>
        <w:t xml:space="preserve">ja </w:t>
      </w:r>
      <w:r>
        <w:rPr>
          <w:color w:val="228B22"/>
        </w:rPr>
        <w:t xml:space="preserve">pia mater</w:t>
      </w:r>
      <w:r>
        <w:rPr/>
        <w:t xml:space="preserve">. </w:t>
      </w:r>
      <w:r>
        <w:rPr/>
        <w:t xml:space="preserve">Aivo-selkäydinneste sijaitsee </w:t>
      </w:r>
      <w:r>
        <w:rPr>
          <w:color w:val="191970"/>
        </w:rPr>
        <w:t xml:space="preserve">subaraknoidaalisessa tilassa araknoidaalikalvon ja pia materin välissä</w:t>
      </w:r>
      <w:r>
        <w:rPr/>
        <w:t xml:space="preserve">. Aivokalvojen ensisijainen tehtävä on suojata keskushermostoa.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sijaitsee araknoidaalimassan ja pia materin välissä ja on täynnä selkäydinnestettä.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keskushermostoa ympäröivät aivokalvojen kalvot, joita kutsutaan nimellä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kolme kalvoa muodostavat aivokalvot?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aivokalvoissa aivo-selkäydinneste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Pia mater </w:t>
      </w:r>
      <w:r>
        <w:rPr/>
        <w:t xml:space="preserve">(lat. Pia mater: hellä äiti) on hyvin herkkä kalvo. Se on aivokalvon kuori, joka kiinnittyy tiukasti aivojen ja selkäytimen pintaan ja seuraa aivojen kaikkia ääriviivoja (gyri ja sulci). Se on hyvin ohut kalvo, joka koostuu kuitukudoksesta, jota peittää ulkopinnaltaan litteä solukalvo, jonka ajatellaan olevan nestettä läpäisemätön. Pia materin läpi kulkevat verisuonet aivoihin ja selkäytimeen, ja sen kapillaarit ravitsevat aivoja.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aivojen ja selkäytimen pintaa peittävä aivokalvo.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aivokalvokerros, joka kiinnittyy aivojen pinnan ääriviivoihin.</w:t>
      </w:r>
    </w:p>
    <w:p>
      <w:pPr>
        <w:pStyle w:val="TextBody"/>
        <w:bidi w:val="0"/>
        <w:jc w:val="left"/>
        <w:rPr>
          <w:b/>
          <w:u w:val="single"/>
          <w:shd w:val="clear" w:fill="FFFF00"/>
        </w:rPr>
      </w:pPr>
      <w:r>
        <w:rPr>
          <w:b/>
          <w:u w:val="single"/>
          <w:shd w:val="clear" w:fill="FFFF00"/>
        </w:rPr>
        <w:t xml:space="preserve">Asiakirjan numero 29584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21.co.uk Shanghai Darts Masters turnauksen tiedot </w:t>
      </w:r>
    </w:p>
    <w:tbl>
      <w:tblPr>
        <w:tblW w:w="9932" w:type="dxa"/>
        <w:jc w:val="left"/>
        <w:tblInd w:w="0" w:type="dxa"/>
        <w:tblLayout w:type="fixed"/>
        <w:tblCellMar>
          <w:top w:w="28" w:type="dxa"/>
          <w:left w:w="28" w:type="dxa"/>
          <w:bottom w:w="28" w:type="dxa"/>
          <w:right w:w="28" w:type="dxa"/>
        </w:tblCellMar>
      </w:tblPr>
      <w:tblGrid>
        <w:gridCol w:w="1801"/>
        <w:gridCol w:w="8131"/>
      </w:tblGrid>
      <w:tr>
        <w:trPr/>
        <w:tc>
          <w:tcPr>
            <w:tcW w:w="1801" w:type="dxa"/>
            <w:tcBorders/>
            <w:vAlign w:val="center"/>
          </w:tcPr>
          <w:p>
            <w:pPr>
              <w:pStyle w:val="TableHeading"/>
              <w:suppressLineNumbers/>
              <w:bidi w:val="0"/>
              <w:spacing w:before="0" w:after="283"/>
              <w:jc w:val="center"/>
              <w:rPr/>
            </w:pPr>
            <w:r>
              <w:rPr/>
              <w:t xml:space="preserve">Päivämäärät </w:t>
            </w:r>
          </w:p>
        </w:tc>
        <w:tc>
          <w:tcPr>
            <w:tcW w:w="8131" w:type="dxa"/>
            <w:tcBorders/>
            <w:vAlign w:val="center"/>
          </w:tcPr>
          <w:p>
            <w:pPr>
              <w:pStyle w:val="TableContents"/>
              <w:bidi w:val="0"/>
              <w:spacing w:before="0" w:after="283"/>
              <w:jc w:val="left"/>
              <w:rPr/>
            </w:pPr>
            <w:r>
              <w:rPr/>
              <w:t xml:space="preserve">13 -- 14 heinäkuuta 2018 </w:t>
            </w:r>
          </w:p>
        </w:tc>
      </w:tr>
      <w:tr>
        <w:trPr/>
        <w:tc>
          <w:tcPr>
            <w:tcW w:w="1801" w:type="dxa"/>
            <w:tcBorders/>
            <w:vAlign w:val="center"/>
          </w:tcPr>
          <w:p>
            <w:pPr>
              <w:pStyle w:val="TableHeading"/>
              <w:suppressLineNumbers/>
              <w:bidi w:val="0"/>
              <w:spacing w:before="0" w:after="283"/>
              <w:jc w:val="center"/>
              <w:rPr/>
            </w:pPr>
            <w:r>
              <w:rPr/>
              <w:t xml:space="preserve">Tapahtumapaikka </w:t>
            </w:r>
          </w:p>
        </w:tc>
        <w:tc>
          <w:tcPr>
            <w:tcW w:w="8131" w:type="dxa"/>
            <w:tcBorders/>
            <w:vAlign w:val="center"/>
          </w:tcPr>
          <w:p>
            <w:pPr>
              <w:pStyle w:val="TableContents"/>
              <w:bidi w:val="0"/>
              <w:spacing w:before="0" w:after="283"/>
              <w:jc w:val="left"/>
              <w:rPr/>
            </w:pPr>
            <w:r>
              <w:rPr/>
              <w:t xml:space="preserve">Pullman-hotelli </w:t>
            </w:r>
          </w:p>
        </w:tc>
      </w:tr>
      <w:tr>
        <w:trPr/>
        <w:tc>
          <w:tcPr>
            <w:tcW w:w="1801" w:type="dxa"/>
            <w:tcBorders/>
            <w:vAlign w:val="center"/>
          </w:tcPr>
          <w:p>
            <w:pPr>
              <w:pStyle w:val="TableHeading"/>
              <w:suppressLineNumbers/>
              <w:bidi w:val="0"/>
              <w:spacing w:before="0" w:after="283"/>
              <w:jc w:val="center"/>
              <w:rPr/>
            </w:pPr>
            <w:r>
              <w:rPr/>
              <w:t xml:space="preserve">Sijainti </w:t>
            </w:r>
          </w:p>
        </w:tc>
        <w:tc>
          <w:tcPr>
            <w:tcW w:w="8131" w:type="dxa"/>
            <w:tcBorders/>
            <w:vAlign w:val="center"/>
          </w:tcPr>
          <w:p>
            <w:pPr>
              <w:pStyle w:val="TableContents"/>
              <w:bidi w:val="0"/>
              <w:spacing w:before="0" w:after="283"/>
              <w:jc w:val="left"/>
              <w:rPr/>
            </w:pPr>
            <w:r>
              <w:rPr/>
              <w:t xml:space="preserve">Shanghai </w:t>
            </w:r>
          </w:p>
        </w:tc>
      </w:tr>
      <w:tr>
        <w:trPr/>
        <w:tc>
          <w:tcPr>
            <w:tcW w:w="1801" w:type="dxa"/>
            <w:tcBorders/>
            <w:vAlign w:val="center"/>
          </w:tcPr>
          <w:p>
            <w:pPr>
              <w:pStyle w:val="TableHeading"/>
              <w:suppressLineNumbers/>
              <w:bidi w:val="0"/>
              <w:spacing w:before="0" w:after="283"/>
              <w:jc w:val="center"/>
              <w:rPr/>
            </w:pPr>
            <w:r>
              <w:rPr/>
              <w:t xml:space="preserve">Maa </w:t>
            </w:r>
          </w:p>
        </w:tc>
        <w:tc>
          <w:tcPr>
            <w:tcW w:w="8131" w:type="dxa"/>
            <w:tcBorders/>
            <w:vAlign w:val="center"/>
          </w:tcPr>
          <w:p>
            <w:pPr>
              <w:pStyle w:val="TableContents"/>
              <w:bidi w:val="0"/>
              <w:spacing w:before="0" w:after="283"/>
              <w:jc w:val="left"/>
              <w:rPr/>
            </w:pPr>
            <w:r>
              <w:rPr/>
              <w:t xml:space="preserve">Kiina </w:t>
            </w:r>
          </w:p>
        </w:tc>
      </w:tr>
      <w:tr>
        <w:trPr/>
        <w:tc>
          <w:tcPr>
            <w:tcW w:w="1801" w:type="dxa"/>
            <w:tcBorders/>
            <w:vAlign w:val="center"/>
          </w:tcPr>
          <w:p>
            <w:pPr>
              <w:pStyle w:val="TableHeading"/>
              <w:suppressLineNumbers/>
              <w:bidi w:val="0"/>
              <w:spacing w:before="0" w:after="283"/>
              <w:jc w:val="center"/>
              <w:rPr/>
            </w:pPr>
            <w:r>
              <w:rPr/>
              <w:t xml:space="preserve">Organisaatio (s) </w:t>
            </w:r>
          </w:p>
        </w:tc>
        <w:tc>
          <w:tcPr>
            <w:tcW w:w="8131" w:type="dxa"/>
            <w:tcBorders/>
            <w:vAlign w:val="center"/>
          </w:tcPr>
          <w:p>
            <w:pPr>
              <w:pStyle w:val="TableContents"/>
              <w:bidi w:val="0"/>
              <w:spacing w:before="0" w:after="283"/>
              <w:jc w:val="left"/>
              <w:rPr/>
            </w:pPr>
            <w:r>
              <w:rPr/>
              <w:t xml:space="preserve">PDC </w:t>
            </w:r>
          </w:p>
        </w:tc>
      </w:tr>
      <w:tr>
        <w:trPr/>
        <w:tc>
          <w:tcPr>
            <w:tcW w:w="1801" w:type="dxa"/>
            <w:tcBorders/>
            <w:vAlign w:val="center"/>
          </w:tcPr>
          <w:p>
            <w:pPr>
              <w:pStyle w:val="TableHeading"/>
              <w:suppressLineNumbers/>
              <w:bidi w:val="0"/>
              <w:spacing w:before="0" w:after="283"/>
              <w:jc w:val="center"/>
              <w:rPr/>
            </w:pPr>
            <w:r>
              <w:rPr/>
              <w:t xml:space="preserve">Muotoilu </w:t>
            </w:r>
          </w:p>
        </w:tc>
        <w:tc>
          <w:tcPr>
            <w:tcW w:w="8131" w:type="dxa"/>
            <w:tcBorders/>
            <w:vAlign w:val="center"/>
          </w:tcPr>
          <w:p>
            <w:pPr>
              <w:pStyle w:val="TableContents"/>
              <w:bidi w:val="0"/>
              <w:spacing w:before="0" w:after="283"/>
              <w:jc w:val="left"/>
              <w:rPr/>
            </w:pPr>
            <w:r>
              <w:rPr/>
              <w:t xml:space="preserve">Jalat </w:t>
            </w:r>
          </w:p>
        </w:tc>
      </w:tr>
      <w:tr>
        <w:trPr/>
        <w:tc>
          <w:tcPr>
            <w:tcW w:w="1801" w:type="dxa"/>
            <w:tcBorders/>
            <w:vAlign w:val="center"/>
          </w:tcPr>
          <w:p>
            <w:pPr>
              <w:pStyle w:val="TableHeading"/>
              <w:suppressLineNumbers/>
              <w:bidi w:val="0"/>
              <w:spacing w:before="0" w:after="283"/>
              <w:jc w:val="center"/>
              <w:rPr/>
            </w:pPr>
            <w:r>
              <w:rPr/>
              <w:t xml:space="preserve">Palkintorahasto </w:t>
            </w:r>
          </w:p>
        </w:tc>
        <w:tc>
          <w:tcPr>
            <w:tcW w:w="8131" w:type="dxa"/>
            <w:tcBorders/>
            <w:vAlign w:val="center"/>
          </w:tcPr>
          <w:p>
            <w:pPr>
              <w:pStyle w:val="TableContents"/>
              <w:bidi w:val="0"/>
              <w:spacing w:before="0" w:after="283"/>
              <w:jc w:val="left"/>
              <w:rPr/>
            </w:pPr>
            <w:r>
              <w:rPr/>
              <w:t xml:space="preserve">£ 60,000 </w:t>
            </w:r>
          </w:p>
        </w:tc>
      </w:tr>
      <w:tr>
        <w:trPr/>
        <w:tc>
          <w:tcPr>
            <w:tcW w:w="1801" w:type="dxa"/>
            <w:tcBorders/>
            <w:vAlign w:val="center"/>
          </w:tcPr>
          <w:p>
            <w:pPr>
              <w:pStyle w:val="TableHeading"/>
              <w:suppressLineNumbers/>
              <w:bidi w:val="0"/>
              <w:spacing w:before="0" w:after="283"/>
              <w:jc w:val="center"/>
              <w:rPr/>
            </w:pPr>
            <w:r>
              <w:rPr/>
              <w:t xml:space="preserve">Voittajien osuus </w:t>
            </w:r>
          </w:p>
        </w:tc>
        <w:tc>
          <w:tcPr>
            <w:tcW w:w="8131" w:type="dxa"/>
            <w:tcBorders/>
            <w:vAlign w:val="center"/>
          </w:tcPr>
          <w:p>
            <w:pPr>
              <w:pStyle w:val="TableContents"/>
              <w:bidi w:val="0"/>
              <w:spacing w:before="0" w:after="283"/>
              <w:jc w:val="left"/>
              <w:rPr/>
            </w:pPr>
            <w:r>
              <w:rPr/>
              <w:t xml:space="preserve">£ 20,000 </w:t>
            </w:r>
          </w:p>
        </w:tc>
      </w:tr>
      <w:tr>
        <w:trPr/>
        <w:tc>
          <w:tcPr>
            <w:tcW w:w="1801" w:type="dxa"/>
            <w:tcBorders/>
            <w:vAlign w:val="center"/>
          </w:tcPr>
          <w:p>
            <w:pPr>
              <w:pStyle w:val="TableHeading"/>
              <w:suppressLineNumbers/>
              <w:bidi w:val="0"/>
              <w:spacing w:before="0" w:after="283"/>
              <w:jc w:val="center"/>
              <w:rPr/>
            </w:pPr>
            <w:r>
              <w:rPr/>
              <w:t xml:space="preserve">Korkea kassa </w:t>
            </w:r>
          </w:p>
        </w:tc>
        <w:tc>
          <w:tcPr>
            <w:tcW w:w="8131" w:type="dxa"/>
            <w:tcBorders/>
            <w:vAlign w:val="center"/>
          </w:tcPr>
          <w:p>
            <w:pPr>
              <w:pStyle w:val="TableContents"/>
              <w:bidi w:val="0"/>
              <w:spacing w:before="0" w:after="283"/>
              <w:jc w:val="left"/>
              <w:rPr/>
            </w:pPr>
            <w:r>
              <w:rPr/>
              <w:t xml:space="preserve">170 Michael van Gerwen (Ensimmäinen kierros ja välierät) Mestari (s) </w:t>
            </w:r>
            <w:r>
              <w:rPr>
                <w:color w:val="A9A9A9"/>
              </w:rPr>
              <w:t xml:space="preserve">Michael Smith</w:t>
            </w:r>
          </w:p>
        </w:tc>
      </w:tr>
      <w:tr>
        <w:trPr/>
        <w:tc>
          <w:tcPr>
            <w:tcW w:w="1801" w:type="dxa"/>
            <w:tcBorders/>
            <w:vAlign w:val="center"/>
          </w:tcPr>
          <w:p>
            <w:pPr>
              <w:pStyle w:val="TableContents"/>
              <w:bidi w:val="0"/>
              <w:spacing w:before="0" w:after="283"/>
              <w:jc w:val="left"/>
              <w:rPr/>
            </w:pPr>
            <w:r>
              <w:rPr/>
              <w:t xml:space="preserve">``2017 </w:t>
            </w:r>
          </w:p>
        </w:tc>
        <w:tc>
          <w:tcPr>
            <w:tcW w:w="8131" w:type="dxa"/>
            <w:tcBorders/>
            <w:vAlign w:val="center"/>
          </w:tcPr>
          <w:p>
            <w:pPr>
              <w:pStyle w:val="TableContents"/>
              <w:bidi w:val="0"/>
              <w:spacing w:before="0" w:after="283"/>
              <w:jc w:val="left"/>
              <w:rPr/>
            </w:pPr>
            <w:r>
              <w:rPr/>
              <w:t xml:space="preserve">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tikanheiton Shanghaissa eilen illalla?</w:t>
      </w:r>
    </w:p>
    <w:p>
      <w:pPr>
        <w:pStyle w:val="TextBody"/>
        <w:bidi w:val="0"/>
        <w:jc w:val="left"/>
        <w:rPr>
          <w:b/>
          <w:u w:val="single"/>
          <w:shd w:val="clear" w:fill="FFFF00"/>
        </w:rPr>
      </w:pPr>
      <w:r>
        <w:rPr>
          <w:b/>
          <w:u w:val="single"/>
          <w:shd w:val="clear" w:fill="FFFF00"/>
        </w:rPr>
        <w:t xml:space="preserve">Asiakirjan numero 29585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Siviilioikeusjärjestelmissä vastaavat säännökset ovat yleensä osa siviili- tai rikoslakia, ja niitä kutsutaan yhteisesti vanhentumisajaksi. Kanteen peruste määrää vanhentumisajan, jota voidaan lyhentää (tai pidentää) oikeudenmukaisen oikeudenkäynnin varmistamiseksi. Näiden lakien tarkoituksena on </w:t>
      </w:r>
      <w:r>
        <w:rPr>
          <w:color w:val="A9A9A9"/>
        </w:rPr>
        <w:t xml:space="preserve">helpottaa asian ratkaisemista "kohtuullisen" ajan kuluessa</w:t>
      </w:r>
      <w:r>
        <w:rPr/>
        <w:t xml:space="preserve">. Se, mitä ajanjaksoa pidetään "kohtuullisena", vaihtelee maasta toiseen ja Yhdysvaltojen kaltaisissa maissa osavaltiosta toiseen. Maiden ja osavaltioiden sisällä vanhentumisaika voi vaihdella siviili- tai rikosoikeudellisissa asioissa. Joissakin maissa ei ole lainkaan vanhentumisaikoja.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vanhentumisajan tarkoitus?</w:t>
      </w:r>
    </w:p>
    <w:p>
      <w:pPr>
        <w:pStyle w:val="TextBody"/>
        <w:bidi w:val="0"/>
        <w:jc w:val="left"/>
        <w:rPr>
          <w:b/>
          <w:u w:val="single"/>
          <w:shd w:val="clear" w:fill="FFFF00"/>
        </w:rPr>
      </w:pPr>
      <w:r>
        <w:rPr>
          <w:b/>
          <w:u w:val="single"/>
          <w:shd w:val="clear" w:fill="FFFF00"/>
        </w:rPr>
        <w:t xml:space="preserve">Asiakirjan numero 29586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Kaudesta 2012 alkaen divisioonasarjaan etenevän villin kortin joukkueen oli kohdattava ykkössijoitettu joukkue riippumatta siitä, ovatko ne samassa divisioonassa vai eivät. Sarjan kaksi voittajaa jatkavat seitsemän parhaan joukkueen ALCS-otteluun. Kotikenttäetu menee </w:t>
      </w:r>
      <w:r>
        <w:rPr>
          <w:color w:val="A9A9A9"/>
        </w:rPr>
        <w:t xml:space="preserve">joukkueelle, jolla on parempi runkosarjan ennätys </w:t>
      </w:r>
      <w:r>
        <w:rPr/>
        <w:t xml:space="preserve">(tai head-to-head-ennätys, jos kahden tai useamman joukkueen välillä on tasapeli), paitsi villin kortin joukkueelle, joka ei koskaan saa kotikenttäetua.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kotikenttäetu alds:ssa</w:t>
      </w:r>
    </w:p>
    <w:p>
      <w:pPr>
        <w:pStyle w:val="TextBody"/>
        <w:bidi w:val="0"/>
        <w:jc w:val="left"/>
        <w:rPr>
          <w:b/>
          <w:u w:val="single"/>
          <w:shd w:val="clear" w:fill="FFFF00"/>
        </w:rPr>
      </w:pPr>
      <w:r>
        <w:rPr>
          <w:b/>
          <w:u w:val="single"/>
          <w:shd w:val="clear" w:fill="FFFF00"/>
        </w:rPr>
        <w:t xml:space="preserve">Asiakirjan numero 29587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Toisella kaudella esitettiin purukumikappaleita, jotka oli tuottanut La La Productions (joka oli alun perin tehnyt sopimuksen Josie and the Pussycatsin musiikin tuottamisesta, joka oli ensimmäinen monista animaatiosarjoista, jotka oli tehty samasta muotista kuin Scooby-Doo, missä olet!). Nämä kappaleet olivat </w:t>
      </w:r>
      <w:r>
        <w:rPr>
          <w:color w:val="A9A9A9"/>
        </w:rPr>
        <w:t xml:space="preserve">Danny Janssenin ja Austin Robertsin </w:t>
      </w:r>
      <w:r>
        <w:rPr/>
        <w:t xml:space="preserve">säveltämiä, ja ne </w:t>
      </w:r>
      <w:r>
        <w:rPr/>
        <w:t xml:space="preserve">esitti Roberts, joka myös äänitti Scooby Doo, Where Are You! -ohjelman tunnuskappaleen uudelleen toista kautta varten. Sarjan tunnuskappaleen ovat coveroineet useat myöhemmät artistit, muun muassa Matthew Sweet vuoden 1995 tv-erikoisohjelmassa ja albumilla Saturday Morning: Cartoons' Greatest Hits; Third Eye Blind vuoden 1998 elokuvaan Scooby-Doo on Zombie Island; Billy Ray Cyrus elokuvaan Scooby-Doo! and the Witch's Ghost (1999); Jennifer Love Hewitt Scooby-Doo and the Alien Invaders (2000); B-52's (Cindy, Kate ja Fred) Scooby-Doo and the Cyber Chase (2001); MxPx live-action Scooby-Doo -elokuvassa (2002); ja Krystal Harris Scooby-Doo! and the Legend of the Vampire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alkuperäisen Scooby Doon tunnussävelmän?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Scooby-Doo, missä olet! </w:t>
      </w:r>
    </w:p>
    <w:tbl>
      <w:tblPr>
        <w:tblW w:w="10205" w:type="dxa"/>
        <w:jc w:val="left"/>
        <w:tblInd w:w="0" w:type="dxa"/>
        <w:tblLayout w:type="fixed"/>
        <w:tblCellMar>
          <w:top w:w="28" w:type="dxa"/>
          <w:left w:w="28" w:type="dxa"/>
          <w:bottom w:w="28" w:type="dxa"/>
          <w:right w:w="28" w:type="dxa"/>
        </w:tblCellMar>
      </w:tblPr>
      <w:tblGrid>
        <w:gridCol w:w="1701"/>
        <w:gridCol w:w="8504"/>
      </w:tblGrid>
      <w:tr>
        <w:trPr/>
        <w:tc>
          <w:tcPr>
            <w:tcW w:w="1701" w:type="dxa"/>
            <w:tcBorders/>
            <w:vAlign w:val="center"/>
          </w:tcPr>
          <w:p>
            <w:pPr>
              <w:pStyle w:val="TableHeading"/>
              <w:suppressLineNumbers/>
              <w:bidi w:val="0"/>
              <w:spacing w:before="0" w:after="283"/>
              <w:jc w:val="center"/>
              <w:rPr/>
            </w:pPr>
            <w:r>
              <w:rPr/>
              <w:t xml:space="preserve">Genre </w:t>
            </w:r>
          </w:p>
        </w:tc>
        <w:tc>
          <w:tcPr>
            <w:tcW w:w="8504"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Animaatio </w:t>
            </w:r>
          </w:p>
          <w:p>
            <w:pPr>
              <w:pStyle w:val="TableContents"/>
              <w:numPr>
                <w:ilvl w:val="0"/>
                <w:numId w:val="183"/>
              </w:numPr>
              <w:tabs>
                <w:tab w:val="clear" w:pos="1134"/>
                <w:tab w:val="left" w:leader="none" w:pos="707"/>
              </w:tabs>
              <w:bidi w:val="0"/>
              <w:spacing w:before="0" w:after="0"/>
              <w:ind w:start="707" w:hanging="283"/>
              <w:jc w:val="left"/>
              <w:rPr/>
            </w:pPr>
            <w:r>
              <w:rPr/>
              <w:t xml:space="preserve">Komedia </w:t>
            </w:r>
          </w:p>
          <w:p>
            <w:pPr>
              <w:pStyle w:val="TableContents"/>
              <w:numPr>
                <w:ilvl w:val="0"/>
                <w:numId w:val="183"/>
              </w:numPr>
              <w:tabs>
                <w:tab w:val="clear" w:pos="1134"/>
                <w:tab w:val="left" w:leader="none" w:pos="707"/>
              </w:tabs>
              <w:bidi w:val="0"/>
              <w:spacing w:before="0" w:after="0"/>
              <w:ind w:start="707" w:hanging="283"/>
              <w:jc w:val="left"/>
              <w:rPr/>
            </w:pPr>
            <w:r>
              <w:rPr/>
              <w:t xml:space="preserve">Mysteeri </w:t>
            </w:r>
          </w:p>
          <w:p>
            <w:pPr>
              <w:pStyle w:val="TableContents"/>
              <w:numPr>
                <w:ilvl w:val="0"/>
                <w:numId w:val="183"/>
              </w:numPr>
              <w:tabs>
                <w:tab w:val="clear" w:pos="1134"/>
                <w:tab w:val="left" w:leader="none" w:pos="707"/>
              </w:tabs>
              <w:bidi w:val="0"/>
              <w:spacing w:before="0" w:after="0"/>
              <w:ind w:start="707" w:hanging="283"/>
              <w:jc w:val="left"/>
              <w:rPr/>
            </w:pPr>
            <w:r>
              <w:rPr/>
              <w:t xml:space="preserve">Seikkailu </w:t>
            </w:r>
          </w:p>
          <w:p>
            <w:pPr>
              <w:pStyle w:val="TableContents"/>
              <w:numPr>
                <w:ilvl w:val="0"/>
                <w:numId w:val="183"/>
              </w:numPr>
              <w:tabs>
                <w:tab w:val="clear" w:pos="1134"/>
                <w:tab w:val="left" w:leader="none" w:pos="707"/>
              </w:tabs>
              <w:bidi w:val="0"/>
              <w:spacing w:before="0" w:after="283"/>
              <w:ind w:start="707" w:hanging="283"/>
              <w:jc w:val="left"/>
              <w:rPr/>
            </w:pPr>
            <w:r>
              <w:rPr/>
              <w:t xml:space="preserve">Lasten televisiosarja </w:t>
            </w:r>
          </w:p>
        </w:tc>
      </w:tr>
      <w:tr>
        <w:trPr/>
        <w:tc>
          <w:tcPr>
            <w:tcW w:w="1701" w:type="dxa"/>
            <w:tcBorders/>
            <w:vAlign w:val="center"/>
          </w:tcPr>
          <w:p>
            <w:pPr>
              <w:pStyle w:val="TableHeading"/>
              <w:suppressLineNumbers/>
              <w:bidi w:val="0"/>
              <w:spacing w:before="0" w:after="283"/>
              <w:jc w:val="center"/>
              <w:rPr/>
            </w:pPr>
            <w:r>
              <w:rPr/>
              <w:t xml:space="preserve">Luonut </w:t>
            </w:r>
          </w:p>
        </w:tc>
        <w:tc>
          <w:tcPr>
            <w:tcW w:w="8504" w:type="dxa"/>
            <w:tcBorders/>
            <w:vAlign w:val="center"/>
          </w:tcPr>
          <w:p>
            <w:pPr>
              <w:pStyle w:val="TableContents"/>
              <w:bidi w:val="0"/>
              <w:spacing w:before="0" w:after="283"/>
              <w:jc w:val="left"/>
              <w:rPr/>
            </w:pPr>
            <w:r>
              <w:rPr/>
              <w:t xml:space="preserve">Joe Ruby Ken Spears </w:t>
            </w:r>
          </w:p>
        </w:tc>
      </w:tr>
      <w:tr>
        <w:trPr/>
        <w:tc>
          <w:tcPr>
            <w:tcW w:w="1701" w:type="dxa"/>
            <w:tcBorders/>
            <w:vAlign w:val="center"/>
          </w:tcPr>
          <w:p>
            <w:pPr>
              <w:pStyle w:val="TableHeading"/>
              <w:suppressLineNumbers/>
              <w:bidi w:val="0"/>
              <w:spacing w:before="0" w:after="283"/>
              <w:jc w:val="center"/>
              <w:rPr/>
            </w:pPr>
            <w:r>
              <w:rPr/>
              <w:t xml:space="preserve">Kehittänyt </w:t>
            </w:r>
          </w:p>
        </w:tc>
        <w:tc>
          <w:tcPr>
            <w:tcW w:w="8504" w:type="dxa"/>
            <w:tcBorders/>
            <w:vAlign w:val="center"/>
          </w:tcPr>
          <w:p>
            <w:pPr>
              <w:pStyle w:val="TableContents"/>
              <w:bidi w:val="0"/>
              <w:jc w:val="left"/>
              <w:rPr/>
            </w:pPr>
            <w:r>
              <w:rPr/>
              <w:t xml:space="preserve">Joseph Barbara William Hanna </w:t>
            </w:r>
          </w:p>
          <w:p>
            <w:pPr>
              <w:pStyle w:val="TableContents"/>
              <w:numPr>
                <w:ilvl w:val="0"/>
                <w:numId w:val="184"/>
              </w:numPr>
              <w:tabs>
                <w:tab w:val="clear" w:pos="1134"/>
                <w:tab w:val="left" w:leader="none" w:pos="707"/>
              </w:tabs>
              <w:bidi w:val="0"/>
              <w:spacing w:before="0" w:after="0"/>
              <w:ind w:start="707" w:hanging="283"/>
              <w:jc w:val="left"/>
              <w:rPr/>
            </w:pPr>
            <w:r>
              <w:rPr/>
              <w:t xml:space="preserve">Iwao Takamoto </w:t>
            </w:r>
          </w:p>
          <w:p>
            <w:pPr>
              <w:pStyle w:val="TableContents"/>
              <w:numPr>
                <w:ilvl w:val="0"/>
                <w:numId w:val="184"/>
              </w:numPr>
              <w:tabs>
                <w:tab w:val="clear" w:pos="1134"/>
                <w:tab w:val="left" w:leader="none" w:pos="707"/>
              </w:tabs>
              <w:bidi w:val="0"/>
              <w:spacing w:before="0" w:after="283"/>
              <w:ind w:start="707" w:hanging="283"/>
              <w:jc w:val="left"/>
              <w:rPr/>
            </w:pPr>
            <w:r>
              <w:rPr/>
              <w:t xml:space="preserve">Fred Silverman </w:t>
            </w:r>
          </w:p>
        </w:tc>
      </w:tr>
      <w:tr>
        <w:trPr/>
        <w:tc>
          <w:tcPr>
            <w:tcW w:w="1701" w:type="dxa"/>
            <w:tcBorders/>
            <w:vAlign w:val="center"/>
          </w:tcPr>
          <w:p>
            <w:pPr>
              <w:pStyle w:val="TableHeading"/>
              <w:suppressLineNumbers/>
              <w:bidi w:val="0"/>
              <w:spacing w:before="0" w:after="283"/>
              <w:jc w:val="center"/>
              <w:rPr/>
            </w:pPr>
            <w:r>
              <w:rPr/>
              <w:t xml:space="preserve">Ohjaaja </w:t>
            </w:r>
          </w:p>
        </w:tc>
        <w:tc>
          <w:tcPr>
            <w:tcW w:w="8504"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Joseph Barbera William Hanna </w:t>
            </w:r>
          </w:p>
          <w:p>
            <w:pPr>
              <w:pStyle w:val="TableContents"/>
              <w:numPr>
                <w:ilvl w:val="0"/>
                <w:numId w:val="185"/>
              </w:numPr>
              <w:tabs>
                <w:tab w:val="clear" w:pos="1134"/>
                <w:tab w:val="left" w:leader="none" w:pos="707"/>
              </w:tabs>
              <w:bidi w:val="0"/>
              <w:spacing w:before="0" w:after="283"/>
              <w:ind w:start="707" w:hanging="283"/>
              <w:jc w:val="left"/>
              <w:rPr/>
            </w:pPr>
            <w:r>
              <w:rPr/>
              <w:t xml:space="preserve">Charles A. Nichols (1978) </w:t>
            </w:r>
          </w:p>
        </w:tc>
      </w:tr>
      <w:tr>
        <w:trPr/>
        <w:tc>
          <w:tcPr>
            <w:tcW w:w="1701" w:type="dxa"/>
            <w:tcBorders/>
            <w:vAlign w:val="center"/>
          </w:tcPr>
          <w:p>
            <w:pPr>
              <w:pStyle w:val="TableHeading"/>
              <w:suppressLineNumbers/>
              <w:bidi w:val="0"/>
              <w:spacing w:before="0" w:after="283"/>
              <w:jc w:val="center"/>
              <w:rPr/>
            </w:pPr>
            <w:r>
              <w:rPr/>
              <w:t xml:space="preserve">Voices of </w:t>
            </w:r>
          </w:p>
        </w:tc>
        <w:tc>
          <w:tcPr>
            <w:tcW w:w="8504"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t xml:space="preserve">Don Messick </w:t>
            </w:r>
          </w:p>
          <w:p>
            <w:pPr>
              <w:pStyle w:val="TableContents"/>
              <w:numPr>
                <w:ilvl w:val="0"/>
                <w:numId w:val="186"/>
              </w:numPr>
              <w:tabs>
                <w:tab w:val="clear" w:pos="1134"/>
                <w:tab w:val="left" w:leader="none" w:pos="707"/>
              </w:tabs>
              <w:bidi w:val="0"/>
              <w:spacing w:before="0" w:after="0"/>
              <w:ind w:start="707" w:hanging="283"/>
              <w:jc w:val="left"/>
              <w:rPr/>
            </w:pPr>
            <w:r>
              <w:rPr/>
              <w:t xml:space="preserve">Casey Kasem </w:t>
            </w:r>
          </w:p>
          <w:p>
            <w:pPr>
              <w:pStyle w:val="TableContents"/>
              <w:numPr>
                <w:ilvl w:val="0"/>
                <w:numId w:val="186"/>
              </w:numPr>
              <w:tabs>
                <w:tab w:val="clear" w:pos="1134"/>
                <w:tab w:val="left" w:leader="none" w:pos="707"/>
              </w:tabs>
              <w:bidi w:val="0"/>
              <w:spacing w:before="0" w:after="0"/>
              <w:ind w:start="707" w:hanging="283"/>
              <w:jc w:val="left"/>
              <w:rPr/>
            </w:pPr>
            <w:r>
              <w:rPr/>
              <w:t xml:space="preserve">Frank Welker </w:t>
            </w:r>
          </w:p>
          <w:p>
            <w:pPr>
              <w:pStyle w:val="TableContents"/>
              <w:numPr>
                <w:ilvl w:val="0"/>
                <w:numId w:val="186"/>
              </w:numPr>
              <w:tabs>
                <w:tab w:val="clear" w:pos="1134"/>
                <w:tab w:val="left" w:leader="none" w:pos="707"/>
              </w:tabs>
              <w:bidi w:val="0"/>
              <w:spacing w:before="0" w:after="0"/>
              <w:ind w:start="707" w:hanging="283"/>
              <w:jc w:val="left"/>
              <w:rPr/>
            </w:pPr>
            <w:r>
              <w:rPr/>
              <w:t xml:space="preserve">Nicole Jaffe (1969 -- 1970) </w:t>
            </w:r>
          </w:p>
          <w:p>
            <w:pPr>
              <w:pStyle w:val="TableContents"/>
              <w:numPr>
                <w:ilvl w:val="0"/>
                <w:numId w:val="186"/>
              </w:numPr>
              <w:tabs>
                <w:tab w:val="clear" w:pos="1134"/>
                <w:tab w:val="left" w:leader="none" w:pos="707"/>
              </w:tabs>
              <w:bidi w:val="0"/>
              <w:spacing w:before="0" w:after="0"/>
              <w:ind w:start="707" w:hanging="283"/>
              <w:jc w:val="left"/>
              <w:rPr/>
            </w:pPr>
            <w:r>
              <w:rPr/>
              <w:t xml:space="preserve">Stefanianna Christopherson (1969 -- 1970) </w:t>
            </w:r>
          </w:p>
          <w:p>
            <w:pPr>
              <w:pStyle w:val="TableContents"/>
              <w:numPr>
                <w:ilvl w:val="0"/>
                <w:numId w:val="186"/>
              </w:numPr>
              <w:tabs>
                <w:tab w:val="clear" w:pos="1134"/>
                <w:tab w:val="left" w:leader="none" w:pos="707"/>
              </w:tabs>
              <w:bidi w:val="0"/>
              <w:spacing w:before="0" w:after="0"/>
              <w:ind w:start="707" w:hanging="283"/>
              <w:jc w:val="left"/>
              <w:rPr/>
            </w:pPr>
            <w:r>
              <w:rPr/>
              <w:t xml:space="preserve">Heather North (1970 -- 1978) </w:t>
            </w:r>
          </w:p>
          <w:p>
            <w:pPr>
              <w:pStyle w:val="TableContents"/>
              <w:numPr>
                <w:ilvl w:val="0"/>
                <w:numId w:val="186"/>
              </w:numPr>
              <w:tabs>
                <w:tab w:val="clear" w:pos="1134"/>
                <w:tab w:val="left" w:leader="none" w:pos="707"/>
              </w:tabs>
              <w:bidi w:val="0"/>
              <w:spacing w:before="0" w:after="283"/>
              <w:ind w:start="707" w:hanging="283"/>
              <w:jc w:val="left"/>
              <w:rPr/>
            </w:pPr>
            <w:r>
              <w:rPr/>
              <w:t xml:space="preserve">Pat Stevens (1978) </w:t>
            </w:r>
          </w:p>
        </w:tc>
      </w:tr>
      <w:tr>
        <w:trPr/>
        <w:tc>
          <w:tcPr>
            <w:tcW w:w="1701" w:type="dxa"/>
            <w:tcBorders/>
            <w:vAlign w:val="center"/>
          </w:tcPr>
          <w:p>
            <w:pPr>
              <w:pStyle w:val="TableHeading"/>
              <w:suppressLineNumbers/>
              <w:bidi w:val="0"/>
              <w:spacing w:before="0" w:after="283"/>
              <w:jc w:val="center"/>
              <w:rPr/>
            </w:pPr>
            <w:r>
              <w:rPr/>
              <w:t xml:space="preserve">Teemamusiikin säveltäjä </w:t>
            </w:r>
          </w:p>
        </w:tc>
        <w:tc>
          <w:tcPr>
            <w:tcW w:w="8504" w:type="dxa"/>
            <w:tcBorders/>
            <w:vAlign w:val="center"/>
          </w:tcPr>
          <w:p>
            <w:pPr>
              <w:pStyle w:val="TableContents"/>
              <w:bidi w:val="0"/>
              <w:spacing w:before="0" w:after="283"/>
              <w:jc w:val="left"/>
              <w:rPr/>
            </w:pPr>
            <w:r>
              <w:rPr/>
              <w:t xml:space="preserve">David Mook Ben Raleigh </w:t>
            </w:r>
          </w:p>
        </w:tc>
      </w:tr>
      <w:tr>
        <w:trPr/>
        <w:tc>
          <w:tcPr>
            <w:tcW w:w="1701" w:type="dxa"/>
            <w:tcBorders/>
            <w:vAlign w:val="center"/>
          </w:tcPr>
          <w:p>
            <w:pPr>
              <w:pStyle w:val="TableHeading"/>
              <w:suppressLineNumbers/>
              <w:bidi w:val="0"/>
              <w:spacing w:before="0" w:after="283"/>
              <w:jc w:val="center"/>
              <w:rPr/>
            </w:pPr>
            <w:r>
              <w:rPr/>
              <w:t xml:space="preserve">Avausteema </w:t>
            </w:r>
          </w:p>
        </w:tc>
        <w:tc>
          <w:tcPr>
            <w:tcW w:w="8504" w:type="dxa"/>
            <w:tcBorders/>
            <w:vAlign w:val="center"/>
          </w:tcPr>
          <w:p>
            <w:pPr>
              <w:pStyle w:val="TableContents"/>
              <w:bidi w:val="0"/>
              <w:jc w:val="left"/>
              <w:rPr/>
            </w:pPr>
            <w:r>
              <w:rPr/>
              <w:t xml:space="preserve">"Scooby-Doo, missä olet!", jonka esittää </w:t>
            </w:r>
          </w:p>
          <w:p>
            <w:pPr>
              <w:pStyle w:val="TableContents"/>
              <w:numPr>
                <w:ilvl w:val="0"/>
                <w:numId w:val="187"/>
              </w:numPr>
              <w:tabs>
                <w:tab w:val="clear" w:pos="1134"/>
                <w:tab w:val="left" w:leader="none" w:pos="707"/>
              </w:tabs>
              <w:bidi w:val="0"/>
              <w:spacing w:before="0" w:after="0"/>
              <w:ind w:start="707" w:hanging="283"/>
              <w:jc w:val="left"/>
              <w:rPr/>
            </w:pPr>
            <w:r>
              <w:rPr>
                <w:color w:val="A9A9A9"/>
              </w:rPr>
              <w:t xml:space="preserve">Larry Marks </w:t>
            </w:r>
            <w:r>
              <w:rPr/>
              <w:t xml:space="preserve">(1969 -- 1970, 1978) </w:t>
            </w:r>
          </w:p>
          <w:p>
            <w:pPr>
              <w:pStyle w:val="TableContents"/>
              <w:numPr>
                <w:ilvl w:val="0"/>
                <w:numId w:val="187"/>
              </w:numPr>
              <w:tabs>
                <w:tab w:val="clear" w:pos="1134"/>
                <w:tab w:val="left" w:leader="none" w:pos="707"/>
              </w:tabs>
              <w:bidi w:val="0"/>
              <w:spacing w:before="0" w:after="283"/>
              <w:ind w:start="707" w:hanging="283"/>
              <w:jc w:val="left"/>
              <w:rPr/>
            </w:pPr>
            <w:r>
              <w:rPr>
                <w:color w:val="DCDCDC"/>
              </w:rPr>
              <w:t xml:space="preserve">George A. Robertson, Jr.</w:t>
            </w:r>
            <w:r>
              <w:rPr/>
              <w:t xml:space="preserve"> (1970) </w:t>
            </w:r>
          </w:p>
        </w:tc>
      </w:tr>
      <w:tr>
        <w:trPr/>
        <w:tc>
          <w:tcPr>
            <w:tcW w:w="1701" w:type="dxa"/>
            <w:tcBorders/>
            <w:vAlign w:val="center"/>
          </w:tcPr>
          <w:p>
            <w:pPr>
              <w:pStyle w:val="TableHeading"/>
              <w:suppressLineNumbers/>
              <w:bidi w:val="0"/>
              <w:spacing w:before="0" w:after="283"/>
              <w:jc w:val="center"/>
              <w:rPr/>
            </w:pPr>
            <w:r>
              <w:rPr/>
              <w:t xml:space="preserve">Säveltäjä (s) </w:t>
            </w:r>
          </w:p>
        </w:tc>
        <w:tc>
          <w:tcPr>
            <w:tcW w:w="8504" w:type="dxa"/>
            <w:tcBorders/>
            <w:vAlign w:val="center"/>
          </w:tcPr>
          <w:p>
            <w:pPr>
              <w:pStyle w:val="TableContents"/>
              <w:bidi w:val="0"/>
              <w:spacing w:before="0" w:after="283"/>
              <w:jc w:val="left"/>
              <w:rPr/>
            </w:pPr>
            <w:r>
              <w:rPr/>
              <w:t xml:space="preserve">Ted Nichols (1969 -- 1970) Hoyt Curtin (1978) </w:t>
            </w:r>
          </w:p>
        </w:tc>
      </w:tr>
      <w:tr>
        <w:trPr/>
        <w:tc>
          <w:tcPr>
            <w:tcW w:w="1701" w:type="dxa"/>
            <w:tcBorders/>
            <w:vAlign w:val="center"/>
          </w:tcPr>
          <w:p>
            <w:pPr>
              <w:pStyle w:val="TableHeading"/>
              <w:suppressLineNumbers/>
              <w:bidi w:val="0"/>
              <w:spacing w:before="0" w:after="283"/>
              <w:jc w:val="center"/>
              <w:rPr/>
            </w:pPr>
            <w:r>
              <w:rPr/>
              <w:t xml:space="preserve">Alkuperämaa </w:t>
            </w:r>
          </w:p>
        </w:tc>
        <w:tc>
          <w:tcPr>
            <w:tcW w:w="8504" w:type="dxa"/>
            <w:tcBorders/>
            <w:vAlign w:val="center"/>
          </w:tcPr>
          <w:p>
            <w:pPr>
              <w:pStyle w:val="TableContents"/>
              <w:bidi w:val="0"/>
              <w:spacing w:before="0" w:after="283"/>
              <w:jc w:val="left"/>
              <w:rPr/>
            </w:pPr>
            <w:r>
              <w:rPr/>
              <w:t xml:space="preserve">Yhdysvallat </w:t>
            </w:r>
          </w:p>
        </w:tc>
      </w:tr>
      <w:tr>
        <w:trPr/>
        <w:tc>
          <w:tcPr>
            <w:tcW w:w="1701" w:type="dxa"/>
            <w:tcBorders/>
            <w:vAlign w:val="center"/>
          </w:tcPr>
          <w:p>
            <w:pPr>
              <w:pStyle w:val="TableHeading"/>
              <w:suppressLineNumbers/>
              <w:bidi w:val="0"/>
              <w:spacing w:before="0" w:after="283"/>
              <w:jc w:val="center"/>
              <w:rPr/>
            </w:pPr>
            <w:r>
              <w:rPr/>
              <w:t xml:space="preserve">Alkuperäinen kieli (kielet) </w:t>
            </w:r>
          </w:p>
        </w:tc>
        <w:tc>
          <w:tcPr>
            <w:tcW w:w="8504" w:type="dxa"/>
            <w:tcBorders/>
            <w:vAlign w:val="center"/>
          </w:tcPr>
          <w:p>
            <w:pPr>
              <w:pStyle w:val="TableContents"/>
              <w:bidi w:val="0"/>
              <w:spacing w:before="0" w:after="283"/>
              <w:jc w:val="left"/>
              <w:rPr/>
            </w:pPr>
            <w:r>
              <w:rPr/>
              <w:t xml:space="preserve">Englanti </w:t>
            </w:r>
          </w:p>
        </w:tc>
      </w:tr>
      <w:tr>
        <w:trPr/>
        <w:tc>
          <w:tcPr>
            <w:tcW w:w="1701" w:type="dxa"/>
            <w:tcBorders/>
            <w:vAlign w:val="center"/>
          </w:tcPr>
          <w:p>
            <w:pPr>
              <w:pStyle w:val="TableHeading"/>
              <w:suppressLineNumbers/>
              <w:bidi w:val="0"/>
              <w:spacing w:before="0" w:after="283"/>
              <w:jc w:val="center"/>
              <w:rPr/>
            </w:pPr>
            <w:r>
              <w:rPr/>
              <w:t xml:space="preserve">Kausien lukumäärä </w:t>
            </w:r>
          </w:p>
        </w:tc>
        <w:tc>
          <w:tcPr>
            <w:tcW w:w="8504" w:type="dxa"/>
            <w:tcBorders/>
            <w:vAlign w:val="center"/>
          </w:tcPr>
          <w:p>
            <w:pPr>
              <w:pStyle w:val="TableContents"/>
              <w:bidi w:val="0"/>
              <w:spacing w:before="0" w:after="283"/>
              <w:jc w:val="left"/>
              <w:rPr>
                <w:sz w:val="4"/>
                <w:szCs w:val="4"/>
              </w:rPr>
            </w:pPr>
            <w:r>
              <w:rPr>
                <w:sz w:val="4"/>
                <w:szCs w:val="4"/>
              </w:rPr>
            </w:r>
          </w:p>
        </w:tc>
      </w:tr>
      <w:tr>
        <w:trPr/>
        <w:tc>
          <w:tcPr>
            <w:tcW w:w="1701" w:type="dxa"/>
            <w:tcBorders/>
            <w:vAlign w:val="center"/>
          </w:tcPr>
          <w:p>
            <w:pPr>
              <w:pStyle w:val="TableHeading"/>
              <w:suppressLineNumbers/>
              <w:bidi w:val="0"/>
              <w:spacing w:before="0" w:after="283"/>
              <w:jc w:val="center"/>
              <w:rPr/>
            </w:pPr>
            <w:r>
              <w:rPr/>
              <w:t xml:space="preserve">Jaksojen lukumäärä </w:t>
            </w:r>
          </w:p>
        </w:tc>
        <w:tc>
          <w:tcPr>
            <w:tcW w:w="8504" w:type="dxa"/>
            <w:tcBorders/>
            <w:vAlign w:val="center"/>
          </w:tcPr>
          <w:p>
            <w:pPr>
              <w:pStyle w:val="TableContents"/>
              <w:bidi w:val="0"/>
              <w:spacing w:before="0" w:after="283"/>
              <w:jc w:val="left"/>
              <w:rPr/>
            </w:pPr>
            <w:r>
              <w:rPr/>
              <w:t xml:space="preserve">41 (jaksoluettelo) Production </w:t>
            </w:r>
          </w:p>
        </w:tc>
      </w:tr>
      <w:tr>
        <w:trPr/>
        <w:tc>
          <w:tcPr>
            <w:tcW w:w="1701" w:type="dxa"/>
            <w:tcBorders/>
            <w:vAlign w:val="center"/>
          </w:tcPr>
          <w:p>
            <w:pPr>
              <w:pStyle w:val="TableHeading"/>
              <w:suppressLineNumbers/>
              <w:bidi w:val="0"/>
              <w:spacing w:before="0" w:after="283"/>
              <w:jc w:val="center"/>
              <w:rPr/>
            </w:pPr>
            <w:r>
              <w:rPr/>
              <w:t xml:space="preserve">Vastaava tuottaja (s) </w:t>
            </w:r>
          </w:p>
        </w:tc>
        <w:tc>
          <w:tcPr>
            <w:tcW w:w="8504" w:type="dxa"/>
            <w:tcBorders/>
            <w:vAlign w:val="center"/>
          </w:tcPr>
          <w:p>
            <w:pPr>
              <w:pStyle w:val="TableContents"/>
              <w:bidi w:val="0"/>
              <w:spacing w:before="0" w:after="283"/>
              <w:jc w:val="left"/>
              <w:rPr/>
            </w:pPr>
            <w:r>
              <w:rPr/>
              <w:t xml:space="preserve">William Hanna Joseph Barbera (1978) </w:t>
            </w:r>
          </w:p>
        </w:tc>
      </w:tr>
      <w:tr>
        <w:trPr/>
        <w:tc>
          <w:tcPr>
            <w:tcW w:w="1701" w:type="dxa"/>
            <w:tcBorders/>
            <w:vAlign w:val="center"/>
          </w:tcPr>
          <w:p>
            <w:pPr>
              <w:pStyle w:val="TableHeading"/>
              <w:suppressLineNumbers/>
              <w:bidi w:val="0"/>
              <w:spacing w:before="0" w:after="283"/>
              <w:jc w:val="center"/>
              <w:rPr/>
            </w:pPr>
            <w:r>
              <w:rPr/>
              <w:t xml:space="preserve">Tuottaja (s) </w:t>
            </w:r>
          </w:p>
        </w:tc>
        <w:tc>
          <w:tcPr>
            <w:tcW w:w="8504"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Joseph Barbera William Hanna </w:t>
            </w:r>
          </w:p>
          <w:p>
            <w:pPr>
              <w:pStyle w:val="TableContents"/>
              <w:numPr>
                <w:ilvl w:val="0"/>
                <w:numId w:val="188"/>
              </w:numPr>
              <w:tabs>
                <w:tab w:val="clear" w:pos="1134"/>
                <w:tab w:val="left" w:leader="none" w:pos="707"/>
              </w:tabs>
              <w:bidi w:val="0"/>
              <w:spacing w:before="0" w:after="283"/>
              <w:ind w:start="707" w:hanging="283"/>
              <w:jc w:val="left"/>
              <w:rPr/>
            </w:pPr>
            <w:r>
              <w:rPr/>
              <w:t xml:space="preserve">Don Jurwich (1978) </w:t>
            </w:r>
          </w:p>
        </w:tc>
      </w:tr>
      <w:tr>
        <w:trPr/>
        <w:tc>
          <w:tcPr>
            <w:tcW w:w="1701" w:type="dxa"/>
            <w:tcBorders/>
            <w:vAlign w:val="center"/>
          </w:tcPr>
          <w:p>
            <w:pPr>
              <w:pStyle w:val="TableHeading"/>
              <w:suppressLineNumbers/>
              <w:bidi w:val="0"/>
              <w:spacing w:before="0" w:after="283"/>
              <w:jc w:val="center"/>
              <w:rPr/>
            </w:pPr>
            <w:r>
              <w:rPr/>
              <w:t xml:space="preserve">Juoksuaika </w:t>
            </w:r>
          </w:p>
        </w:tc>
        <w:tc>
          <w:tcPr>
            <w:tcW w:w="8504" w:type="dxa"/>
            <w:tcBorders/>
            <w:vAlign w:val="center"/>
          </w:tcPr>
          <w:p>
            <w:pPr>
              <w:pStyle w:val="TableContents"/>
              <w:bidi w:val="0"/>
              <w:spacing w:before="0" w:after="283"/>
              <w:jc w:val="left"/>
              <w:rPr/>
            </w:pPr>
            <w:r>
              <w:rPr/>
              <w:t xml:space="preserve">noin 21 minuuttia </w:t>
            </w:r>
          </w:p>
        </w:tc>
      </w:tr>
      <w:tr>
        <w:trPr/>
        <w:tc>
          <w:tcPr>
            <w:tcW w:w="1701" w:type="dxa"/>
            <w:tcBorders/>
            <w:vAlign w:val="center"/>
          </w:tcPr>
          <w:p>
            <w:pPr>
              <w:pStyle w:val="TableHeading"/>
              <w:suppressLineNumbers/>
              <w:bidi w:val="0"/>
              <w:spacing w:before="0" w:after="283"/>
              <w:jc w:val="center"/>
              <w:rPr/>
            </w:pPr>
            <w:r>
              <w:rPr/>
              <w:t xml:space="preserve">Tuotantoyhtiö(t) </w:t>
            </w:r>
          </w:p>
        </w:tc>
        <w:tc>
          <w:tcPr>
            <w:tcW w:w="8504" w:type="dxa"/>
            <w:tcBorders/>
            <w:vAlign w:val="center"/>
          </w:tcPr>
          <w:p>
            <w:pPr>
              <w:pStyle w:val="TableContents"/>
              <w:bidi w:val="0"/>
              <w:spacing w:before="0" w:after="283"/>
              <w:jc w:val="left"/>
              <w:rPr/>
            </w:pPr>
            <w:r>
              <w:rPr/>
              <w:t xml:space="preserve">Hanna-Barbera Productions </w:t>
            </w:r>
          </w:p>
        </w:tc>
      </w:tr>
      <w:tr>
        <w:trPr/>
        <w:tc>
          <w:tcPr>
            <w:tcW w:w="1701" w:type="dxa"/>
            <w:tcBorders/>
            <w:vAlign w:val="center"/>
          </w:tcPr>
          <w:p>
            <w:pPr>
              <w:pStyle w:val="TableHeading"/>
              <w:suppressLineNumbers/>
              <w:bidi w:val="0"/>
              <w:spacing w:before="0" w:after="283"/>
              <w:jc w:val="center"/>
              <w:rPr/>
            </w:pPr>
            <w:r>
              <w:rPr/>
              <w:t xml:space="preserve">Jakelija </w:t>
            </w:r>
          </w:p>
        </w:tc>
        <w:tc>
          <w:tcPr>
            <w:tcW w:w="8504" w:type="dxa"/>
            <w:tcBorders/>
            <w:vAlign w:val="center"/>
          </w:tcPr>
          <w:p>
            <w:pPr>
              <w:pStyle w:val="TableContents"/>
              <w:bidi w:val="0"/>
              <w:spacing w:before="0" w:after="283"/>
              <w:jc w:val="left"/>
              <w:rPr/>
            </w:pPr>
            <w:r>
              <w:rPr/>
              <w:t xml:space="preserve">Taft Broadcasting (1969 -- 1979) Worldvision Enterprises (1979 -- 1989) Great American Broadcasting (1989 -- 1991) Turner Program Services (1991 -- 1996) Warner Bros. Television Distribution (1996 -- nykyisin) Vapauttaminen </w:t>
            </w:r>
          </w:p>
        </w:tc>
      </w:tr>
      <w:tr>
        <w:trPr/>
        <w:tc>
          <w:tcPr>
            <w:tcW w:w="1701" w:type="dxa"/>
            <w:tcBorders/>
            <w:vAlign w:val="center"/>
          </w:tcPr>
          <w:p>
            <w:pPr>
              <w:pStyle w:val="TableHeading"/>
              <w:suppressLineNumbers/>
              <w:bidi w:val="0"/>
              <w:spacing w:before="0" w:after="283"/>
              <w:jc w:val="center"/>
              <w:rPr/>
            </w:pPr>
            <w:r>
              <w:rPr/>
              <w:t xml:space="preserve">Alkuperäinen verkko </w:t>
            </w:r>
          </w:p>
        </w:tc>
        <w:tc>
          <w:tcPr>
            <w:tcW w:w="8504" w:type="dxa"/>
            <w:tcBorders/>
            <w:vAlign w:val="center"/>
          </w:tcPr>
          <w:p>
            <w:pPr>
              <w:pStyle w:val="TableContents"/>
              <w:bidi w:val="0"/>
              <w:spacing w:before="0" w:after="283"/>
              <w:jc w:val="left"/>
              <w:rPr/>
            </w:pPr>
            <w:r>
              <w:rPr/>
              <w:t xml:space="preserve">CBS (1969 -- 1970) ABC (1978) </w:t>
            </w:r>
          </w:p>
        </w:tc>
      </w:tr>
      <w:tr>
        <w:trPr/>
        <w:tc>
          <w:tcPr>
            <w:tcW w:w="1701" w:type="dxa"/>
            <w:tcBorders/>
            <w:vAlign w:val="center"/>
          </w:tcPr>
          <w:p>
            <w:pPr>
              <w:pStyle w:val="TableHeading"/>
              <w:suppressLineNumbers/>
              <w:bidi w:val="0"/>
              <w:spacing w:before="0" w:after="283"/>
              <w:jc w:val="center"/>
              <w:rPr/>
            </w:pPr>
            <w:r>
              <w:rPr/>
              <w:t xml:space="preserve">Kuvaformaatti </w:t>
            </w:r>
          </w:p>
        </w:tc>
        <w:tc>
          <w:tcPr>
            <w:tcW w:w="8504" w:type="dxa"/>
            <w:tcBorders/>
            <w:vAlign w:val="center"/>
          </w:tcPr>
          <w:p>
            <w:pPr>
              <w:pStyle w:val="TableContents"/>
              <w:bidi w:val="0"/>
              <w:spacing w:before="0" w:after="283"/>
              <w:jc w:val="left"/>
              <w:rPr/>
            </w:pPr>
            <w:r>
              <w:rPr/>
              <w:t xml:space="preserve">Elokuva 4: 3 480i </w:t>
            </w:r>
          </w:p>
        </w:tc>
      </w:tr>
      <w:tr>
        <w:trPr/>
        <w:tc>
          <w:tcPr>
            <w:tcW w:w="1701" w:type="dxa"/>
            <w:tcBorders/>
            <w:vAlign w:val="center"/>
          </w:tcPr>
          <w:p>
            <w:pPr>
              <w:pStyle w:val="TableHeading"/>
              <w:suppressLineNumbers/>
              <w:bidi w:val="0"/>
              <w:spacing w:before="0" w:after="283"/>
              <w:jc w:val="center"/>
              <w:rPr/>
            </w:pPr>
            <w:r>
              <w:rPr/>
              <w:t xml:space="preserve">Audioformaatti </w:t>
            </w:r>
          </w:p>
        </w:tc>
        <w:tc>
          <w:tcPr>
            <w:tcW w:w="8504" w:type="dxa"/>
            <w:tcBorders/>
            <w:vAlign w:val="center"/>
          </w:tcPr>
          <w:p>
            <w:pPr>
              <w:pStyle w:val="TableContents"/>
              <w:bidi w:val="0"/>
              <w:spacing w:before="0" w:after="283"/>
              <w:jc w:val="left"/>
              <w:rPr/>
            </w:pPr>
            <w:r>
              <w:rPr/>
              <w:t xml:space="preserve">Monoääni </w:t>
            </w:r>
          </w:p>
        </w:tc>
      </w:tr>
      <w:tr>
        <w:trPr/>
        <w:tc>
          <w:tcPr>
            <w:tcW w:w="1701" w:type="dxa"/>
            <w:tcBorders/>
            <w:vAlign w:val="center"/>
          </w:tcPr>
          <w:p>
            <w:pPr>
              <w:pStyle w:val="TableHeading"/>
              <w:suppressLineNumbers/>
              <w:bidi w:val="0"/>
              <w:spacing w:before="0" w:after="283"/>
              <w:jc w:val="center"/>
              <w:rPr/>
            </w:pPr>
            <w:r>
              <w:rPr/>
              <w:t xml:space="preserve">Alkuperäinen julkaisu </w:t>
            </w:r>
          </w:p>
        </w:tc>
        <w:tc>
          <w:tcPr>
            <w:tcW w:w="8504" w:type="dxa"/>
            <w:tcBorders/>
            <w:vAlign w:val="center"/>
          </w:tcPr>
          <w:p>
            <w:pPr>
              <w:pStyle w:val="TableContents"/>
              <w:bidi w:val="0"/>
              <w:jc w:val="left"/>
              <w:rPr/>
            </w:pPr>
            <w:r>
              <w:rPr/>
              <w:t xml:space="preserve">Alkuperäinen sarja </w:t>
            </w:r>
          </w:p>
          <w:p>
            <w:pPr>
              <w:pStyle w:val="TableContents"/>
              <w:numPr>
                <w:ilvl w:val="0"/>
                <w:numId w:val="189"/>
              </w:numPr>
              <w:tabs>
                <w:tab w:val="clear" w:pos="1134"/>
                <w:tab w:val="left" w:leader="none" w:pos="707"/>
              </w:tabs>
              <w:bidi w:val="0"/>
              <w:ind w:start="707" w:hanging="283"/>
              <w:jc w:val="left"/>
              <w:rPr/>
            </w:pPr>
            <w:r>
              <w:rPr/>
              <w:t xml:space="preserve">13. syyskuuta 1969 (1969-09-13) -- 31. lokakuuta 1970 (1970-10-31) </w:t>
            </w:r>
          </w:p>
          <w:p>
            <w:pPr>
              <w:pStyle w:val="TableContents"/>
              <w:bidi w:val="0"/>
              <w:spacing w:before="0" w:after="283"/>
              <w:jc w:val="left"/>
              <w:rPr/>
            </w:pPr>
            <w:r>
              <w:rPr/>
              <w:t xml:space="preserve">Herätyksen sarja 9. syyskuuta 1978 (1978-09-09) -- 4. marraskuuta 1978 (1978-11-04) Kronologia </w:t>
            </w:r>
          </w:p>
        </w:tc>
      </w:tr>
      <w:tr>
        <w:trPr/>
        <w:tc>
          <w:tcPr>
            <w:tcW w:w="1701" w:type="dxa"/>
            <w:tcBorders/>
            <w:vAlign w:val="center"/>
          </w:tcPr>
          <w:p>
            <w:pPr>
              <w:pStyle w:val="TableHeading"/>
              <w:suppressLineNumbers/>
              <w:bidi w:val="0"/>
              <w:spacing w:before="0" w:after="283"/>
              <w:jc w:val="center"/>
              <w:rPr/>
            </w:pPr>
            <w:r>
              <w:rPr/>
              <w:t xml:space="preserve">Seuraa </w:t>
            </w:r>
          </w:p>
        </w:tc>
        <w:tc>
          <w:tcPr>
            <w:tcW w:w="8504" w:type="dxa"/>
            <w:tcBorders/>
            <w:vAlign w:val="center"/>
          </w:tcPr>
          <w:p>
            <w:pPr>
              <w:pStyle w:val="TableContents"/>
              <w:bidi w:val="0"/>
              <w:spacing w:before="0" w:after="283"/>
              <w:jc w:val="left"/>
              <w:rPr/>
            </w:pPr>
            <w:r>
              <w:rPr/>
              <w:t xml:space="preserve">Uudet Scooby-Doo-elokuvat (1972 -- 1973)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Scooby Doon tunnussävelen.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Scooby-Doo, missä olet! </w:t>
      </w:r>
    </w:p>
    <w:tbl>
      <w:tblPr>
        <w:tblW w:w="10205" w:type="dxa"/>
        <w:jc w:val="left"/>
        <w:tblInd w:w="0" w:type="dxa"/>
        <w:tblLayout w:type="fixed"/>
        <w:tblCellMar>
          <w:top w:w="28" w:type="dxa"/>
          <w:left w:w="28" w:type="dxa"/>
          <w:bottom w:w="28" w:type="dxa"/>
          <w:right w:w="28" w:type="dxa"/>
        </w:tblCellMar>
      </w:tblPr>
      <w:tblGrid>
        <w:gridCol w:w="2531"/>
        <w:gridCol w:w="7674"/>
      </w:tblGrid>
      <w:tr>
        <w:trPr/>
        <w:tc>
          <w:tcPr>
            <w:tcW w:w="2531" w:type="dxa"/>
            <w:tcBorders/>
            <w:vAlign w:val="center"/>
          </w:tcPr>
          <w:p>
            <w:pPr>
              <w:pStyle w:val="TableHeading"/>
              <w:suppressLineNumbers/>
              <w:bidi w:val="0"/>
              <w:spacing w:before="0" w:after="283"/>
              <w:jc w:val="center"/>
              <w:rPr/>
            </w:pPr>
            <w:r>
              <w:rPr/>
              <w:t xml:space="preserve">Genre </w:t>
            </w:r>
          </w:p>
        </w:tc>
        <w:tc>
          <w:tcPr>
            <w:tcW w:w="7674"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Animaatio </w:t>
            </w:r>
          </w:p>
          <w:p>
            <w:pPr>
              <w:pStyle w:val="TableContents"/>
              <w:numPr>
                <w:ilvl w:val="0"/>
                <w:numId w:val="190"/>
              </w:numPr>
              <w:tabs>
                <w:tab w:val="clear" w:pos="1134"/>
                <w:tab w:val="left" w:leader="none" w:pos="707"/>
              </w:tabs>
              <w:bidi w:val="0"/>
              <w:spacing w:before="0" w:after="0"/>
              <w:ind w:start="707" w:hanging="283"/>
              <w:jc w:val="left"/>
              <w:rPr/>
            </w:pPr>
            <w:r>
              <w:rPr/>
              <w:t xml:space="preserve">Komedia kauhu </w:t>
            </w:r>
          </w:p>
          <w:p>
            <w:pPr>
              <w:pStyle w:val="TableContents"/>
              <w:numPr>
                <w:ilvl w:val="0"/>
                <w:numId w:val="190"/>
              </w:numPr>
              <w:tabs>
                <w:tab w:val="clear" w:pos="1134"/>
                <w:tab w:val="left" w:leader="none" w:pos="707"/>
              </w:tabs>
              <w:bidi w:val="0"/>
              <w:spacing w:before="0" w:after="0"/>
              <w:ind w:start="707" w:hanging="283"/>
              <w:jc w:val="left"/>
              <w:rPr/>
            </w:pPr>
            <w:r>
              <w:rPr/>
              <w:t xml:space="preserve">Mysteeri </w:t>
            </w:r>
          </w:p>
          <w:p>
            <w:pPr>
              <w:pStyle w:val="TableContents"/>
              <w:numPr>
                <w:ilvl w:val="0"/>
                <w:numId w:val="190"/>
              </w:numPr>
              <w:tabs>
                <w:tab w:val="clear" w:pos="1134"/>
                <w:tab w:val="left" w:leader="none" w:pos="707"/>
              </w:tabs>
              <w:bidi w:val="0"/>
              <w:spacing w:before="0" w:after="0"/>
              <w:ind w:start="707" w:hanging="283"/>
              <w:jc w:val="left"/>
              <w:rPr/>
            </w:pPr>
            <w:r>
              <w:rPr/>
              <w:t xml:space="preserve">Seikkailu </w:t>
            </w:r>
          </w:p>
          <w:p>
            <w:pPr>
              <w:pStyle w:val="TableContents"/>
              <w:numPr>
                <w:ilvl w:val="0"/>
                <w:numId w:val="190"/>
              </w:numPr>
              <w:tabs>
                <w:tab w:val="clear" w:pos="1134"/>
                <w:tab w:val="left" w:leader="none" w:pos="707"/>
              </w:tabs>
              <w:bidi w:val="0"/>
              <w:spacing w:before="0" w:after="283"/>
              <w:ind w:start="707" w:hanging="283"/>
              <w:jc w:val="left"/>
              <w:rPr/>
            </w:pPr>
            <w:r>
              <w:rPr/>
              <w:t xml:space="preserve">Lasten televisiosarja </w:t>
            </w:r>
          </w:p>
        </w:tc>
      </w:tr>
      <w:tr>
        <w:trPr/>
        <w:tc>
          <w:tcPr>
            <w:tcW w:w="2531" w:type="dxa"/>
            <w:tcBorders/>
            <w:vAlign w:val="center"/>
          </w:tcPr>
          <w:p>
            <w:pPr>
              <w:pStyle w:val="TableHeading"/>
              <w:suppressLineNumbers/>
              <w:bidi w:val="0"/>
              <w:spacing w:before="0" w:after="283"/>
              <w:jc w:val="center"/>
              <w:rPr/>
            </w:pPr>
            <w:r>
              <w:rPr/>
              <w:t xml:space="preserve">Luonut </w:t>
            </w:r>
          </w:p>
        </w:tc>
        <w:tc>
          <w:tcPr>
            <w:tcW w:w="7674"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Joe Ruby </w:t>
            </w:r>
          </w:p>
          <w:p>
            <w:pPr>
              <w:pStyle w:val="TableContents"/>
              <w:numPr>
                <w:ilvl w:val="0"/>
                <w:numId w:val="191"/>
              </w:numPr>
              <w:tabs>
                <w:tab w:val="clear" w:pos="1134"/>
                <w:tab w:val="left" w:leader="none" w:pos="707"/>
              </w:tabs>
              <w:bidi w:val="0"/>
              <w:spacing w:before="0" w:after="283"/>
              <w:ind w:start="707" w:hanging="283"/>
              <w:jc w:val="left"/>
              <w:rPr/>
            </w:pPr>
            <w:r>
              <w:rPr/>
              <w:t xml:space="preserve">Ken Spears </w:t>
            </w:r>
          </w:p>
        </w:tc>
      </w:tr>
      <w:tr>
        <w:trPr/>
        <w:tc>
          <w:tcPr>
            <w:tcW w:w="2531" w:type="dxa"/>
            <w:tcBorders/>
            <w:vAlign w:val="center"/>
          </w:tcPr>
          <w:p>
            <w:pPr>
              <w:pStyle w:val="TableHeading"/>
              <w:suppressLineNumbers/>
              <w:bidi w:val="0"/>
              <w:spacing w:before="0" w:after="283"/>
              <w:jc w:val="center"/>
              <w:rPr/>
            </w:pPr>
            <w:r>
              <w:rPr/>
              <w:t xml:space="preserve">Kehittänyt </w:t>
            </w:r>
          </w:p>
        </w:tc>
        <w:tc>
          <w:tcPr>
            <w:tcW w:w="7674"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Joseph Barbera </w:t>
            </w:r>
          </w:p>
          <w:p>
            <w:pPr>
              <w:pStyle w:val="TableContents"/>
              <w:numPr>
                <w:ilvl w:val="0"/>
                <w:numId w:val="192"/>
              </w:numPr>
              <w:tabs>
                <w:tab w:val="clear" w:pos="1134"/>
                <w:tab w:val="left" w:leader="none" w:pos="707"/>
              </w:tabs>
              <w:bidi w:val="0"/>
              <w:spacing w:before="0" w:after="0"/>
              <w:ind w:start="707" w:hanging="283"/>
              <w:jc w:val="left"/>
              <w:rPr/>
            </w:pPr>
            <w:r>
              <w:rPr/>
              <w:t xml:space="preserve">William Hanna </w:t>
            </w:r>
          </w:p>
          <w:p>
            <w:pPr>
              <w:pStyle w:val="TableContents"/>
              <w:numPr>
                <w:ilvl w:val="0"/>
                <w:numId w:val="192"/>
              </w:numPr>
              <w:tabs>
                <w:tab w:val="clear" w:pos="1134"/>
                <w:tab w:val="left" w:leader="none" w:pos="707"/>
              </w:tabs>
              <w:bidi w:val="0"/>
              <w:spacing w:before="0" w:after="0"/>
              <w:ind w:start="707" w:hanging="283"/>
              <w:jc w:val="left"/>
              <w:rPr/>
            </w:pPr>
            <w:r>
              <w:rPr/>
              <w:t xml:space="preserve">Iwao Takamoto </w:t>
            </w:r>
          </w:p>
          <w:p>
            <w:pPr>
              <w:pStyle w:val="TableContents"/>
              <w:numPr>
                <w:ilvl w:val="0"/>
                <w:numId w:val="192"/>
              </w:numPr>
              <w:tabs>
                <w:tab w:val="clear" w:pos="1134"/>
                <w:tab w:val="left" w:leader="none" w:pos="707"/>
              </w:tabs>
              <w:bidi w:val="0"/>
              <w:spacing w:before="0" w:after="283"/>
              <w:ind w:start="707" w:hanging="283"/>
              <w:jc w:val="left"/>
              <w:rPr/>
            </w:pPr>
            <w:r>
              <w:rPr/>
              <w:t xml:space="preserve">Fred Silverman </w:t>
            </w:r>
          </w:p>
        </w:tc>
      </w:tr>
      <w:tr>
        <w:trPr/>
        <w:tc>
          <w:tcPr>
            <w:tcW w:w="2531" w:type="dxa"/>
            <w:tcBorders/>
            <w:vAlign w:val="center"/>
          </w:tcPr>
          <w:p>
            <w:pPr>
              <w:pStyle w:val="TableHeading"/>
              <w:suppressLineNumbers/>
              <w:bidi w:val="0"/>
              <w:spacing w:before="0" w:after="283"/>
              <w:jc w:val="center"/>
              <w:rPr/>
            </w:pPr>
            <w:r>
              <w:rPr/>
              <w:t xml:space="preserve">Ohjaaja </w:t>
            </w:r>
          </w:p>
        </w:tc>
        <w:tc>
          <w:tcPr>
            <w:tcW w:w="7674"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Joseph Barbera </w:t>
            </w:r>
          </w:p>
          <w:p>
            <w:pPr>
              <w:pStyle w:val="TableContents"/>
              <w:numPr>
                <w:ilvl w:val="0"/>
                <w:numId w:val="193"/>
              </w:numPr>
              <w:tabs>
                <w:tab w:val="clear" w:pos="1134"/>
                <w:tab w:val="left" w:leader="none" w:pos="707"/>
              </w:tabs>
              <w:bidi w:val="0"/>
              <w:spacing w:before="0" w:after="0"/>
              <w:ind w:start="707" w:hanging="283"/>
              <w:jc w:val="left"/>
              <w:rPr/>
            </w:pPr>
            <w:r>
              <w:rPr/>
              <w:t xml:space="preserve">William Hanna </w:t>
            </w:r>
          </w:p>
          <w:p>
            <w:pPr>
              <w:pStyle w:val="TableContents"/>
              <w:numPr>
                <w:ilvl w:val="0"/>
                <w:numId w:val="193"/>
              </w:numPr>
              <w:tabs>
                <w:tab w:val="clear" w:pos="1134"/>
                <w:tab w:val="left" w:leader="none" w:pos="707"/>
              </w:tabs>
              <w:bidi w:val="0"/>
              <w:spacing w:before="0" w:after="283"/>
              <w:ind w:start="707" w:hanging="283"/>
              <w:jc w:val="left"/>
              <w:rPr/>
            </w:pPr>
            <w:r>
              <w:rPr/>
              <w:t xml:space="preserve">Charles A. Nichols (1978) </w:t>
            </w:r>
          </w:p>
        </w:tc>
      </w:tr>
      <w:tr>
        <w:trPr/>
        <w:tc>
          <w:tcPr>
            <w:tcW w:w="2531" w:type="dxa"/>
            <w:tcBorders/>
            <w:vAlign w:val="center"/>
          </w:tcPr>
          <w:p>
            <w:pPr>
              <w:pStyle w:val="TableHeading"/>
              <w:suppressLineNumbers/>
              <w:bidi w:val="0"/>
              <w:spacing w:before="0" w:after="283"/>
              <w:jc w:val="center"/>
              <w:rPr/>
            </w:pPr>
            <w:r>
              <w:rPr/>
              <w:t xml:space="preserve">Voices of </w:t>
            </w:r>
          </w:p>
        </w:tc>
        <w:tc>
          <w:tcPr>
            <w:tcW w:w="7674"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Don Messick </w:t>
            </w:r>
          </w:p>
          <w:p>
            <w:pPr>
              <w:pStyle w:val="TableContents"/>
              <w:numPr>
                <w:ilvl w:val="0"/>
                <w:numId w:val="194"/>
              </w:numPr>
              <w:tabs>
                <w:tab w:val="clear" w:pos="1134"/>
                <w:tab w:val="left" w:leader="none" w:pos="707"/>
              </w:tabs>
              <w:bidi w:val="0"/>
              <w:spacing w:before="0" w:after="0"/>
              <w:ind w:start="707" w:hanging="283"/>
              <w:jc w:val="left"/>
              <w:rPr/>
            </w:pPr>
            <w:r>
              <w:rPr/>
              <w:t xml:space="preserve">Casey Kasem </w:t>
            </w:r>
          </w:p>
          <w:p>
            <w:pPr>
              <w:pStyle w:val="TableContents"/>
              <w:numPr>
                <w:ilvl w:val="0"/>
                <w:numId w:val="194"/>
              </w:numPr>
              <w:tabs>
                <w:tab w:val="clear" w:pos="1134"/>
                <w:tab w:val="left" w:leader="none" w:pos="707"/>
              </w:tabs>
              <w:bidi w:val="0"/>
              <w:spacing w:before="0" w:after="0"/>
              <w:ind w:start="707" w:hanging="283"/>
              <w:jc w:val="left"/>
              <w:rPr/>
            </w:pPr>
            <w:r>
              <w:rPr/>
              <w:t xml:space="preserve">Frank Welker </w:t>
            </w:r>
          </w:p>
          <w:p>
            <w:pPr>
              <w:pStyle w:val="TableContents"/>
              <w:numPr>
                <w:ilvl w:val="0"/>
                <w:numId w:val="194"/>
              </w:numPr>
              <w:tabs>
                <w:tab w:val="clear" w:pos="1134"/>
                <w:tab w:val="left" w:leader="none" w:pos="707"/>
              </w:tabs>
              <w:bidi w:val="0"/>
              <w:spacing w:before="0" w:after="0"/>
              <w:ind w:start="707" w:hanging="283"/>
              <w:jc w:val="left"/>
              <w:rPr/>
            </w:pPr>
            <w:r>
              <w:rPr/>
              <w:t xml:space="preserve">Nicole Jaffe (1969 -- 1970) </w:t>
            </w:r>
          </w:p>
          <w:p>
            <w:pPr>
              <w:pStyle w:val="TableContents"/>
              <w:numPr>
                <w:ilvl w:val="0"/>
                <w:numId w:val="194"/>
              </w:numPr>
              <w:tabs>
                <w:tab w:val="clear" w:pos="1134"/>
                <w:tab w:val="left" w:leader="none" w:pos="707"/>
              </w:tabs>
              <w:bidi w:val="0"/>
              <w:spacing w:before="0" w:after="0"/>
              <w:ind w:start="707" w:hanging="283"/>
              <w:jc w:val="left"/>
              <w:rPr/>
            </w:pPr>
            <w:r>
              <w:rPr/>
              <w:t xml:space="preserve">Stefanianna Christopherson (1969 -- 1970) </w:t>
            </w:r>
          </w:p>
          <w:p>
            <w:pPr>
              <w:pStyle w:val="TableContents"/>
              <w:numPr>
                <w:ilvl w:val="0"/>
                <w:numId w:val="194"/>
              </w:numPr>
              <w:tabs>
                <w:tab w:val="clear" w:pos="1134"/>
                <w:tab w:val="left" w:leader="none" w:pos="707"/>
              </w:tabs>
              <w:bidi w:val="0"/>
              <w:spacing w:before="0" w:after="0"/>
              <w:ind w:start="707" w:hanging="283"/>
              <w:jc w:val="left"/>
              <w:rPr/>
            </w:pPr>
            <w:r>
              <w:rPr/>
              <w:t xml:space="preserve">Heather North (1970 -- 1978) </w:t>
            </w:r>
          </w:p>
          <w:p>
            <w:pPr>
              <w:pStyle w:val="TableContents"/>
              <w:numPr>
                <w:ilvl w:val="0"/>
                <w:numId w:val="194"/>
              </w:numPr>
              <w:tabs>
                <w:tab w:val="clear" w:pos="1134"/>
                <w:tab w:val="left" w:leader="none" w:pos="707"/>
              </w:tabs>
              <w:bidi w:val="0"/>
              <w:spacing w:before="0" w:after="283"/>
              <w:ind w:start="707" w:hanging="283"/>
              <w:jc w:val="left"/>
              <w:rPr/>
            </w:pPr>
            <w:r>
              <w:rPr/>
              <w:t xml:space="preserve">Pat Stevens (1978) </w:t>
            </w:r>
          </w:p>
        </w:tc>
      </w:tr>
      <w:tr>
        <w:trPr/>
        <w:tc>
          <w:tcPr>
            <w:tcW w:w="2531" w:type="dxa"/>
            <w:tcBorders/>
            <w:vAlign w:val="center"/>
          </w:tcPr>
          <w:p>
            <w:pPr>
              <w:pStyle w:val="TableHeading"/>
              <w:suppressLineNumbers/>
              <w:bidi w:val="0"/>
              <w:spacing w:before="0" w:after="283"/>
              <w:jc w:val="center"/>
              <w:rPr/>
            </w:pPr>
            <w:r>
              <w:rPr/>
              <w:t xml:space="preserve">Teemamusiikin säveltäjä </w:t>
            </w:r>
          </w:p>
        </w:tc>
        <w:tc>
          <w:tcPr>
            <w:tcW w:w="7674"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David Mook </w:t>
            </w:r>
          </w:p>
          <w:p>
            <w:pPr>
              <w:pStyle w:val="TableContents"/>
              <w:numPr>
                <w:ilvl w:val="0"/>
                <w:numId w:val="195"/>
              </w:numPr>
              <w:tabs>
                <w:tab w:val="clear" w:pos="1134"/>
                <w:tab w:val="left" w:leader="none" w:pos="707"/>
              </w:tabs>
              <w:bidi w:val="0"/>
              <w:spacing w:before="0" w:after="283"/>
              <w:ind w:start="707" w:hanging="283"/>
              <w:jc w:val="left"/>
              <w:rPr/>
            </w:pPr>
            <w:r>
              <w:rPr/>
              <w:t xml:space="preserve">Ben Raleigh </w:t>
            </w:r>
          </w:p>
        </w:tc>
      </w:tr>
      <w:tr>
        <w:trPr/>
        <w:tc>
          <w:tcPr>
            <w:tcW w:w="2531" w:type="dxa"/>
            <w:tcBorders/>
            <w:vAlign w:val="center"/>
          </w:tcPr>
          <w:p>
            <w:pPr>
              <w:pStyle w:val="TableHeading"/>
              <w:suppressLineNumbers/>
              <w:bidi w:val="0"/>
              <w:spacing w:before="0" w:after="283"/>
              <w:jc w:val="center"/>
              <w:rPr/>
            </w:pPr>
            <w:r>
              <w:rPr/>
              <w:t xml:space="preserve">Avausteema </w:t>
            </w:r>
          </w:p>
        </w:tc>
        <w:tc>
          <w:tcPr>
            <w:tcW w:w="7674" w:type="dxa"/>
            <w:tcBorders/>
            <w:vAlign w:val="center"/>
          </w:tcPr>
          <w:p>
            <w:pPr>
              <w:pStyle w:val="TableContents"/>
              <w:bidi w:val="0"/>
              <w:jc w:val="left"/>
              <w:rPr/>
            </w:pPr>
            <w:r>
              <w:rPr/>
              <w:t xml:space="preserve">"Scooby-Doo, missä olet!", jonka esittää </w:t>
            </w:r>
          </w:p>
          <w:p>
            <w:pPr>
              <w:pStyle w:val="TableContents"/>
              <w:numPr>
                <w:ilvl w:val="0"/>
                <w:numId w:val="196"/>
              </w:numPr>
              <w:tabs>
                <w:tab w:val="clear" w:pos="1134"/>
                <w:tab w:val="left" w:leader="none" w:pos="707"/>
              </w:tabs>
              <w:bidi w:val="0"/>
              <w:spacing w:before="0" w:after="0"/>
              <w:ind w:start="707" w:hanging="283"/>
              <w:jc w:val="left"/>
              <w:rPr/>
            </w:pPr>
            <w:r>
              <w:rPr>
                <w:color w:val="A9A9A9"/>
              </w:rPr>
              <w:t xml:space="preserve">Larry Marks </w:t>
            </w:r>
            <w:r>
              <w:rPr/>
              <w:t xml:space="preserve">(1969 -- 1970, 1978) </w:t>
            </w:r>
          </w:p>
          <w:p>
            <w:pPr>
              <w:pStyle w:val="TableContents"/>
              <w:numPr>
                <w:ilvl w:val="0"/>
                <w:numId w:val="196"/>
              </w:numPr>
              <w:tabs>
                <w:tab w:val="clear" w:pos="1134"/>
                <w:tab w:val="left" w:leader="none" w:pos="707"/>
              </w:tabs>
              <w:bidi w:val="0"/>
              <w:spacing w:before="0" w:after="283"/>
              <w:ind w:start="707" w:hanging="283"/>
              <w:jc w:val="left"/>
              <w:rPr/>
            </w:pPr>
            <w:r>
              <w:rPr/>
              <w:t xml:space="preserve">George A. Robertson, Jr. (1970) </w:t>
            </w:r>
          </w:p>
        </w:tc>
      </w:tr>
      <w:tr>
        <w:trPr/>
        <w:tc>
          <w:tcPr>
            <w:tcW w:w="2531" w:type="dxa"/>
            <w:tcBorders/>
            <w:vAlign w:val="center"/>
          </w:tcPr>
          <w:p>
            <w:pPr>
              <w:pStyle w:val="TableHeading"/>
              <w:suppressLineNumbers/>
              <w:bidi w:val="0"/>
              <w:spacing w:before="0" w:after="283"/>
              <w:jc w:val="center"/>
              <w:rPr/>
            </w:pPr>
            <w:r>
              <w:rPr/>
              <w:t xml:space="preserve">Säveltäjä (s) </w:t>
            </w:r>
          </w:p>
        </w:tc>
        <w:tc>
          <w:tcPr>
            <w:tcW w:w="7674"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Ted Nichols (1969 -- 70) </w:t>
            </w:r>
          </w:p>
          <w:p>
            <w:pPr>
              <w:pStyle w:val="TableContents"/>
              <w:numPr>
                <w:ilvl w:val="0"/>
                <w:numId w:val="197"/>
              </w:numPr>
              <w:tabs>
                <w:tab w:val="clear" w:pos="1134"/>
                <w:tab w:val="left" w:leader="none" w:pos="707"/>
              </w:tabs>
              <w:bidi w:val="0"/>
              <w:spacing w:before="0" w:after="283"/>
              <w:ind w:start="707" w:hanging="283"/>
              <w:jc w:val="left"/>
              <w:rPr/>
            </w:pPr>
            <w:r>
              <w:rPr/>
              <w:t xml:space="preserve">Hoyt Curtin (1978) </w:t>
            </w:r>
          </w:p>
        </w:tc>
      </w:tr>
      <w:tr>
        <w:trPr/>
        <w:tc>
          <w:tcPr>
            <w:tcW w:w="2531" w:type="dxa"/>
            <w:tcBorders/>
            <w:vAlign w:val="center"/>
          </w:tcPr>
          <w:p>
            <w:pPr>
              <w:pStyle w:val="TableHeading"/>
              <w:suppressLineNumbers/>
              <w:bidi w:val="0"/>
              <w:spacing w:before="0" w:after="283"/>
              <w:jc w:val="center"/>
              <w:rPr/>
            </w:pPr>
            <w:r>
              <w:rPr/>
              <w:t xml:space="preserve">Alkuperämaa </w:t>
            </w:r>
          </w:p>
        </w:tc>
        <w:tc>
          <w:tcPr>
            <w:tcW w:w="7674" w:type="dxa"/>
            <w:tcBorders/>
            <w:vAlign w:val="center"/>
          </w:tcPr>
          <w:p>
            <w:pPr>
              <w:pStyle w:val="TableContents"/>
              <w:bidi w:val="0"/>
              <w:spacing w:before="0" w:after="283"/>
              <w:jc w:val="left"/>
              <w:rPr/>
            </w:pPr>
            <w:r>
              <w:rPr/>
              <w:t xml:space="preserve">Yhdysvallat </w:t>
            </w:r>
          </w:p>
        </w:tc>
      </w:tr>
      <w:tr>
        <w:trPr/>
        <w:tc>
          <w:tcPr>
            <w:tcW w:w="2531" w:type="dxa"/>
            <w:tcBorders/>
            <w:vAlign w:val="center"/>
          </w:tcPr>
          <w:p>
            <w:pPr>
              <w:pStyle w:val="TableHeading"/>
              <w:suppressLineNumbers/>
              <w:bidi w:val="0"/>
              <w:spacing w:before="0" w:after="283"/>
              <w:jc w:val="center"/>
              <w:rPr/>
            </w:pPr>
            <w:r>
              <w:rPr/>
              <w:t xml:space="preserve">Alkuperäinen kieli (kielet) </w:t>
            </w:r>
          </w:p>
        </w:tc>
        <w:tc>
          <w:tcPr>
            <w:tcW w:w="7674" w:type="dxa"/>
            <w:tcBorders/>
            <w:vAlign w:val="center"/>
          </w:tcPr>
          <w:p>
            <w:pPr>
              <w:pStyle w:val="TableContents"/>
              <w:bidi w:val="0"/>
              <w:spacing w:before="0" w:after="283"/>
              <w:jc w:val="left"/>
              <w:rPr/>
            </w:pPr>
            <w:r>
              <w:rPr/>
              <w:t xml:space="preserve">Englanti </w:t>
            </w:r>
          </w:p>
        </w:tc>
      </w:tr>
      <w:tr>
        <w:trPr/>
        <w:tc>
          <w:tcPr>
            <w:tcW w:w="2531" w:type="dxa"/>
            <w:tcBorders/>
            <w:vAlign w:val="center"/>
          </w:tcPr>
          <w:p>
            <w:pPr>
              <w:pStyle w:val="TableHeading"/>
              <w:suppressLineNumbers/>
              <w:bidi w:val="0"/>
              <w:spacing w:before="0" w:after="283"/>
              <w:jc w:val="center"/>
              <w:rPr/>
            </w:pPr>
            <w:r>
              <w:rPr/>
              <w:t xml:space="preserve">Kausien lukumäärä </w:t>
            </w:r>
          </w:p>
        </w:tc>
        <w:tc>
          <w:tcPr>
            <w:tcW w:w="7674" w:type="dxa"/>
            <w:tcBorders/>
            <w:vAlign w:val="center"/>
          </w:tcPr>
          <w:p>
            <w:pPr>
              <w:pStyle w:val="TableContents"/>
              <w:bidi w:val="0"/>
              <w:spacing w:before="0" w:after="283"/>
              <w:jc w:val="left"/>
              <w:rPr>
                <w:sz w:val="4"/>
                <w:szCs w:val="4"/>
              </w:rPr>
            </w:pPr>
            <w:r>
              <w:rPr>
                <w:sz w:val="4"/>
                <w:szCs w:val="4"/>
              </w:rPr>
            </w:r>
          </w:p>
        </w:tc>
      </w:tr>
      <w:tr>
        <w:trPr/>
        <w:tc>
          <w:tcPr>
            <w:tcW w:w="2531" w:type="dxa"/>
            <w:tcBorders/>
            <w:vAlign w:val="center"/>
          </w:tcPr>
          <w:p>
            <w:pPr>
              <w:pStyle w:val="TableHeading"/>
              <w:suppressLineNumbers/>
              <w:bidi w:val="0"/>
              <w:spacing w:before="0" w:after="283"/>
              <w:jc w:val="center"/>
              <w:rPr/>
            </w:pPr>
            <w:r>
              <w:rPr/>
              <w:t xml:space="preserve">Jaksojen lukumäärä </w:t>
            </w:r>
          </w:p>
        </w:tc>
        <w:tc>
          <w:tcPr>
            <w:tcW w:w="7674" w:type="dxa"/>
            <w:tcBorders/>
            <w:vAlign w:val="center"/>
          </w:tcPr>
          <w:p>
            <w:pPr>
              <w:pStyle w:val="TableContents"/>
              <w:bidi w:val="0"/>
              <w:spacing w:before="0" w:after="283"/>
              <w:jc w:val="left"/>
              <w:rPr/>
            </w:pPr>
            <w:r>
              <w:rPr/>
              <w:t xml:space="preserve">41 (jaksoluettelo) Production </w:t>
            </w:r>
          </w:p>
        </w:tc>
      </w:tr>
      <w:tr>
        <w:trPr/>
        <w:tc>
          <w:tcPr>
            <w:tcW w:w="2531" w:type="dxa"/>
            <w:tcBorders/>
            <w:vAlign w:val="center"/>
          </w:tcPr>
          <w:p>
            <w:pPr>
              <w:pStyle w:val="TableHeading"/>
              <w:suppressLineNumbers/>
              <w:bidi w:val="0"/>
              <w:spacing w:before="0" w:after="283"/>
              <w:jc w:val="center"/>
              <w:rPr/>
            </w:pPr>
            <w:r>
              <w:rPr/>
              <w:t xml:space="preserve">Tuottaja (s) </w:t>
            </w:r>
          </w:p>
        </w:tc>
        <w:tc>
          <w:tcPr>
            <w:tcW w:w="7674"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Joseph Barbera </w:t>
            </w:r>
          </w:p>
          <w:p>
            <w:pPr>
              <w:pStyle w:val="TableContents"/>
              <w:numPr>
                <w:ilvl w:val="0"/>
                <w:numId w:val="198"/>
              </w:numPr>
              <w:tabs>
                <w:tab w:val="clear" w:pos="1134"/>
                <w:tab w:val="left" w:leader="none" w:pos="707"/>
              </w:tabs>
              <w:bidi w:val="0"/>
              <w:spacing w:before="0" w:after="0"/>
              <w:ind w:start="707" w:hanging="283"/>
              <w:jc w:val="left"/>
              <w:rPr/>
            </w:pPr>
            <w:r>
              <w:rPr/>
              <w:t xml:space="preserve">William Hanna </w:t>
            </w:r>
          </w:p>
          <w:p>
            <w:pPr>
              <w:pStyle w:val="TableContents"/>
              <w:numPr>
                <w:ilvl w:val="0"/>
                <w:numId w:val="198"/>
              </w:numPr>
              <w:tabs>
                <w:tab w:val="clear" w:pos="1134"/>
                <w:tab w:val="left" w:leader="none" w:pos="707"/>
              </w:tabs>
              <w:bidi w:val="0"/>
              <w:spacing w:before="0" w:after="283"/>
              <w:ind w:start="707" w:hanging="283"/>
              <w:jc w:val="left"/>
              <w:rPr/>
            </w:pPr>
            <w:r>
              <w:rPr/>
              <w:t xml:space="preserve">Don Jurwich (1978) </w:t>
            </w:r>
          </w:p>
        </w:tc>
      </w:tr>
      <w:tr>
        <w:trPr/>
        <w:tc>
          <w:tcPr>
            <w:tcW w:w="2531" w:type="dxa"/>
            <w:tcBorders/>
            <w:vAlign w:val="center"/>
          </w:tcPr>
          <w:p>
            <w:pPr>
              <w:pStyle w:val="TableHeading"/>
              <w:suppressLineNumbers/>
              <w:bidi w:val="0"/>
              <w:spacing w:before="0" w:after="283"/>
              <w:jc w:val="center"/>
              <w:rPr/>
            </w:pPr>
            <w:r>
              <w:rPr/>
              <w:t xml:space="preserve">Juoksuaika </w:t>
            </w:r>
          </w:p>
        </w:tc>
        <w:tc>
          <w:tcPr>
            <w:tcW w:w="7674" w:type="dxa"/>
            <w:tcBorders/>
            <w:vAlign w:val="center"/>
          </w:tcPr>
          <w:p>
            <w:pPr>
              <w:pStyle w:val="TableContents"/>
              <w:bidi w:val="0"/>
              <w:spacing w:before="0" w:after="283"/>
              <w:jc w:val="left"/>
              <w:rPr/>
            </w:pPr>
            <w:r>
              <w:rPr/>
              <w:t xml:space="preserve">noin 21 minuuttia </w:t>
            </w:r>
          </w:p>
        </w:tc>
      </w:tr>
      <w:tr>
        <w:trPr/>
        <w:tc>
          <w:tcPr>
            <w:tcW w:w="2531" w:type="dxa"/>
            <w:tcBorders/>
            <w:vAlign w:val="center"/>
          </w:tcPr>
          <w:p>
            <w:pPr>
              <w:pStyle w:val="TableHeading"/>
              <w:suppressLineNumbers/>
              <w:bidi w:val="0"/>
              <w:spacing w:before="0" w:after="283"/>
              <w:jc w:val="center"/>
              <w:rPr/>
            </w:pPr>
            <w:r>
              <w:rPr/>
              <w:t xml:space="preserve">Tuotantoyhtiö(t) </w:t>
            </w:r>
          </w:p>
        </w:tc>
        <w:tc>
          <w:tcPr>
            <w:tcW w:w="7674" w:type="dxa"/>
            <w:tcBorders/>
            <w:vAlign w:val="center"/>
          </w:tcPr>
          <w:p>
            <w:pPr>
              <w:pStyle w:val="TableContents"/>
              <w:bidi w:val="0"/>
              <w:spacing w:before="0" w:after="283"/>
              <w:jc w:val="left"/>
              <w:rPr/>
            </w:pPr>
            <w:r>
              <w:rPr/>
              <w:t xml:space="preserve">Hanna-Barbera Productions </w:t>
            </w:r>
          </w:p>
        </w:tc>
      </w:tr>
      <w:tr>
        <w:trPr/>
        <w:tc>
          <w:tcPr>
            <w:tcW w:w="2531" w:type="dxa"/>
            <w:tcBorders/>
            <w:vAlign w:val="center"/>
          </w:tcPr>
          <w:p>
            <w:pPr>
              <w:pStyle w:val="TableHeading"/>
              <w:suppressLineNumbers/>
              <w:bidi w:val="0"/>
              <w:spacing w:before="0" w:after="283"/>
              <w:jc w:val="center"/>
              <w:rPr/>
            </w:pPr>
            <w:r>
              <w:rPr/>
              <w:t xml:space="preserve">Jakelija </w:t>
            </w:r>
          </w:p>
        </w:tc>
        <w:tc>
          <w:tcPr>
            <w:tcW w:w="7674"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Taft Broadcasting (1969 -- 1988) </w:t>
            </w:r>
          </w:p>
          <w:p>
            <w:pPr>
              <w:pStyle w:val="TableContents"/>
              <w:numPr>
                <w:ilvl w:val="0"/>
                <w:numId w:val="199"/>
              </w:numPr>
              <w:tabs>
                <w:tab w:val="clear" w:pos="1134"/>
                <w:tab w:val="left" w:leader="none" w:pos="707"/>
              </w:tabs>
              <w:bidi w:val="0"/>
              <w:spacing w:before="0" w:after="0"/>
              <w:ind w:start="707" w:hanging="283"/>
              <w:jc w:val="left"/>
              <w:rPr/>
            </w:pPr>
            <w:r>
              <w:rPr/>
              <w:t xml:space="preserve">Great American Broadcasting (1988 -- 1991) </w:t>
            </w:r>
          </w:p>
          <w:p>
            <w:pPr>
              <w:pStyle w:val="TableContents"/>
              <w:numPr>
                <w:ilvl w:val="0"/>
                <w:numId w:val="199"/>
              </w:numPr>
              <w:tabs>
                <w:tab w:val="clear" w:pos="1134"/>
                <w:tab w:val="left" w:leader="none" w:pos="707"/>
              </w:tabs>
              <w:bidi w:val="0"/>
              <w:spacing w:before="0" w:after="0"/>
              <w:ind w:start="707" w:hanging="283"/>
              <w:jc w:val="left"/>
              <w:rPr/>
            </w:pPr>
            <w:r>
              <w:rPr/>
              <w:t xml:space="preserve">Turner Program Services (1992 -- 1998) </w:t>
            </w:r>
          </w:p>
          <w:p>
            <w:pPr>
              <w:pStyle w:val="TableContents"/>
              <w:numPr>
                <w:ilvl w:val="0"/>
                <w:numId w:val="199"/>
              </w:numPr>
              <w:tabs>
                <w:tab w:val="clear" w:pos="1134"/>
                <w:tab w:val="left" w:leader="none" w:pos="707"/>
              </w:tabs>
              <w:bidi w:val="0"/>
              <w:spacing w:before="0" w:after="283"/>
              <w:ind w:start="707" w:hanging="283"/>
              <w:jc w:val="left"/>
              <w:rPr/>
            </w:pPr>
            <w:r>
              <w:rPr/>
              <w:t xml:space="preserve">Warner Bros. Television Distribution (1999 -- nykyisin) Julkaisu </w:t>
            </w:r>
          </w:p>
        </w:tc>
      </w:tr>
      <w:tr>
        <w:trPr/>
        <w:tc>
          <w:tcPr>
            <w:tcW w:w="2531" w:type="dxa"/>
            <w:tcBorders/>
            <w:vAlign w:val="center"/>
          </w:tcPr>
          <w:p>
            <w:pPr>
              <w:pStyle w:val="TableHeading"/>
              <w:suppressLineNumbers/>
              <w:bidi w:val="0"/>
              <w:spacing w:before="0" w:after="283"/>
              <w:jc w:val="center"/>
              <w:rPr/>
            </w:pPr>
            <w:r>
              <w:rPr/>
              <w:t xml:space="preserve">Alkuperäinen julkaisu </w:t>
            </w:r>
          </w:p>
        </w:tc>
        <w:tc>
          <w:tcPr>
            <w:tcW w:w="7674" w:type="dxa"/>
            <w:tcBorders/>
            <w:vAlign w:val="center"/>
          </w:tcPr>
          <w:p>
            <w:pPr>
              <w:pStyle w:val="TableContents"/>
              <w:bidi w:val="0"/>
              <w:spacing w:before="0" w:after="283"/>
              <w:jc w:val="left"/>
              <w:rPr/>
            </w:pPr>
            <w:r>
              <w:rPr/>
              <w:t xml:space="preserve">13. syyskuuta 1969 (1969-09-13) -- 4. marraskuuta 1978 (1978-11-04) Kronologia </w:t>
            </w:r>
          </w:p>
        </w:tc>
      </w:tr>
      <w:tr>
        <w:trPr/>
        <w:tc>
          <w:tcPr>
            <w:tcW w:w="2531" w:type="dxa"/>
            <w:tcBorders/>
            <w:vAlign w:val="center"/>
          </w:tcPr>
          <w:p>
            <w:pPr>
              <w:pStyle w:val="TableHeading"/>
              <w:suppressLineNumbers/>
              <w:bidi w:val="0"/>
              <w:spacing w:before="0" w:after="283"/>
              <w:jc w:val="center"/>
              <w:rPr/>
            </w:pPr>
            <w:r>
              <w:rPr/>
              <w:t xml:space="preserve">Seuraa </w:t>
            </w:r>
          </w:p>
        </w:tc>
        <w:tc>
          <w:tcPr>
            <w:tcW w:w="7674" w:type="dxa"/>
            <w:tcBorders/>
            <w:vAlign w:val="center"/>
          </w:tcPr>
          <w:p>
            <w:pPr>
              <w:pStyle w:val="TableContents"/>
              <w:bidi w:val="0"/>
              <w:spacing w:before="0" w:after="283"/>
              <w:jc w:val="left"/>
              <w:rPr/>
            </w:pPr>
            <w:r>
              <w:rPr/>
              <w:t xml:space="preserve">Uudet Scooby-Doo-elokuvat (1972 -- 73)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alkuperäisen Scooby Doon tunnussävelmän?</w:t>
      </w:r>
    </w:p>
    <w:p>
      <w:pPr>
        <w:pStyle w:val="TextBody"/>
        <w:bidi w:val="0"/>
        <w:jc w:val="left"/>
        <w:rPr>
          <w:b/>
          <w:u w:val="single"/>
          <w:shd w:val="clear" w:fill="FFFF00"/>
        </w:rPr>
      </w:pPr>
      <w:r>
        <w:rPr>
          <w:b/>
          <w:u w:val="single"/>
          <w:shd w:val="clear" w:fill="FFFF00"/>
        </w:rPr>
        <w:t xml:space="preserve">Asiakirjan numero 29588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Ariel on nuorin kuningas Tritonin ja kuningatar Athenen seitsemästä tyttärestä. Hänet nähdään usein parhaan ystävänsä Kampelan ja Sebastianin, isänsä neuvonantajan, seurassa, jonka tehtävänä on usein pitää häntä silmällä. Televisiosarjassa ja ensimmäisessä elokuvassa Ariel on kiinnostunut ihmisten maailmasta ja lähtee usein etsimään ihmisten esineitä, joita hän esittelee salaisessa luolassaan. Ariel on usein kapinallinen, vaeltaa omatoimisesti tutkimaan ympäristöään ja on usein tottelematon isänsä tai Sebastianin käskyjä vastaan, mikä aiheuttaa ristiriitoja hahmojen välillä. Pikku merenneito -elokuvassa Arielin kuvataan olevan valmis tekemään mitä tahansa ollakseen prinssi Ericin kanssa, jopa luopumaan </w:t>
      </w:r>
      <w:r>
        <w:rPr>
          <w:color w:val="A9A9A9"/>
        </w:rPr>
        <w:t xml:space="preserve">äänestään </w:t>
      </w:r>
      <w:r>
        <w:rPr/>
        <w:t xml:space="preserve">tullakseen ihmiseksi. Clements kuvasi häntä tyypilliseksi teini-ikäiseksi, joka on altis arviointivirheille. Hän on myös uskomattoman utelias, ja hänen uteliaisuutensa johtaa hänet usein vaarallisiin tilanteisiin.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Ariel luopui Pienessä merenneitossa...</w:t>
      </w:r>
    </w:p>
    <w:p>
      <w:pPr>
        <w:pStyle w:val="TextBody"/>
        <w:bidi w:val="0"/>
        <w:jc w:val="left"/>
        <w:rPr>
          <w:b/>
          <w:u w:val="single"/>
          <w:shd w:val="clear" w:fill="FFFF00"/>
        </w:rPr>
      </w:pPr>
      <w:r>
        <w:rPr>
          <w:b/>
          <w:u w:val="single"/>
          <w:shd w:val="clear" w:fill="FFFF00"/>
        </w:rPr>
        <w:t xml:space="preserve">Asiakirjan numero 29589</w:t>
      </w:r>
    </w:p>
    <w:p>
      <w:pPr>
        <w:pStyle w:val="TextBody"/>
        <w:bidi w:val="0"/>
        <w:jc w:val="left"/>
        <w:rPr>
          <w:b/>
          <w:shd w:val="clear" w:fill="FFFF00"/>
        </w:rPr>
      </w:pPr>
      <w:r>
        <w:rPr>
          <w:b/>
          <w:shd w:val="clear" w:fill="FFFF00"/>
        </w:rPr>
        <w:t xml:space="preserve">Tekstin numero 0</w:t>
      </w:r>
    </w:p>
    <w:p>
      <w:pPr>
        <w:pStyle w:val="TextBody"/>
        <w:numPr>
          <w:ilvl w:val="0"/>
          <w:numId w:val="200"/>
        </w:numPr>
        <w:tabs>
          <w:tab w:val="clear" w:pos="1134"/>
          <w:tab w:val="left" w:leader="none" w:pos="720"/>
        </w:tabs>
        <w:bidi w:val="0"/>
        <w:ind w:start="720" w:hanging="283"/>
        <w:jc w:val="left"/>
        <w:rPr/>
      </w:pPr>
      <w:r>
        <w:rPr>
          <w:color w:val="A9A9A9"/>
        </w:rPr>
        <w:t xml:space="preserve">The John Byner Comedy Hour </w:t>
      </w:r>
      <w:r>
        <w:rPr/>
        <w:t xml:space="preserve">(1972), hahmon ensiesiintyminen.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super-Dave Osborne sai alkunsa?</w:t>
      </w:r>
    </w:p>
    <w:p>
      <w:pPr>
        <w:pStyle w:val="TextBody"/>
        <w:bidi w:val="0"/>
        <w:jc w:val="left"/>
        <w:rPr>
          <w:b/>
          <w:u w:val="single"/>
          <w:shd w:val="clear" w:fill="FFFF00"/>
        </w:rPr>
      </w:pPr>
      <w:r>
        <w:rPr>
          <w:b/>
          <w:u w:val="single"/>
          <w:shd w:val="clear" w:fill="FFFF00"/>
        </w:rPr>
        <w:t xml:space="preserve">Asiakirjan numero 29590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piirtein Santee-joen varrella oli kaksi Amerikan alkuperäiskansojen pääryhmää - </w:t>
      </w:r>
      <w:r>
        <w:rPr>
          <w:color w:val="A9A9A9"/>
        </w:rPr>
        <w:t xml:space="preserve">hokan-siouxit (esi-isien siouxit) ja cusaboan-heimot</w:t>
      </w:r>
      <w:r>
        <w:rPr/>
        <w:t xml:space="preserve">. Hokanien sukulaisia olivat lähinnä Waccamaw Siouanit &amp; Sewee. Siihen kuuluivat myös Wateree, Woccon &amp; Santee (ei pidä sekoittaa lännen Dakota Santee -heimoon). Hokan Siouxit asuivat kapealla, siksakmaisella alueella nykyisestä Ohiosta Carolinan rannikolle. Suurin osa Santee-joen eteläpuolisesta alueesta oli muskogean cusabo-heimojen hallinnassa. Seween pohjoispuolella asuivat Croatanit, algonki-kansa, joka oli sukua Chowanoke-, Piscataway-, Nanticoke- ja Powhatan-heimoille pohjoisempana. Monet Croatanin jälkeläiset elävät Lumbee-heimon keskuudessa, joka myös otti vastaan monia alueen siouan-kansoja. Syvemmällä sisämaassa muut muskogean-heimot yhdistyivät ja muodostivat Yamasee-heimon. Cherokee-heimon maat saattoivat juuri ja juuri laiduntaa osavaltioon, mutta ne sijoittuivat kauemmas Appalakeille. 1700-luvulla sekä Yamasee että Cherokee yhdistyivät muiden heimojen kanssa muodostaen Creek-liiton, joka myöhemmin hajosi valloitettuaan itärannikon muskeleita. Yamasee-heimo elää nykyään seminole-heimon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asuivat Etelä-Carolinassa ennen eurooppalaisia uudisasukkaita</w:t>
      </w:r>
    </w:p>
    <w:p>
      <w:pPr>
        <w:pStyle w:val="TextBody"/>
        <w:bidi w:val="0"/>
        <w:jc w:val="left"/>
        <w:rPr>
          <w:b/>
          <w:u w:val="single"/>
          <w:shd w:val="clear" w:fill="FFFF00"/>
        </w:rPr>
      </w:pPr>
      <w:r>
        <w:rPr>
          <w:b/>
          <w:u w:val="single"/>
          <w:shd w:val="clear" w:fill="FFFF00"/>
        </w:rPr>
        <w:t xml:space="preserve">Asiakirjan numero 29591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Dylan Christopher Minnette </w:t>
      </w:r>
      <w:r>
        <w:rPr/>
        <w:t xml:space="preserve">(s. 29. joulukuuta 1996) on yhdysvaltalainen näyttelijä ja muusikko. Hänet tunnetaan roolistaan Clay Jenseninä Netflixin draamasarjassa 13 Reasons Why. Hän on esiintynyt myös draamasarjassa Lost, fantasiasarjassa Awake, draamasarjoissa Scandal ja Grey's Anatomy.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Clayta elokuvassa 13 reasons why?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Dylan Christopher Minnette </w:t>
      </w:r>
      <w:r>
        <w:rPr/>
        <w:t xml:space="preserve">(s. 29. joulukuuta 1996) on yhdysvaltalainen näyttelijä ja muusikko. Hänet tunnetaan rooleistaan Clay Jensen 13 Reasons Why -sarjassa, David Shephard Lostissa, Rex Britten Awake-sarjassa, Anthony Alexander and the Terrible, Horrible, No Good, Very Bad Day -sarjassa, Zach Cooper Goosebumps-sarjassa, Jerry Fitzgerald Jr. skandaalissa ja Alex Don't Breathe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 Shephardin poikaa Lostissa...</w:t>
      </w:r>
    </w:p>
    <w:p>
      <w:pPr>
        <w:pStyle w:val="TextBody"/>
        <w:bidi w:val="0"/>
        <w:jc w:val="left"/>
        <w:rPr>
          <w:b/>
          <w:u w:val="single"/>
          <w:shd w:val="clear" w:fill="FFFF00"/>
        </w:rPr>
      </w:pPr>
      <w:r>
        <w:rPr>
          <w:b/>
          <w:u w:val="single"/>
          <w:shd w:val="clear" w:fill="FFFF00"/>
        </w:rPr>
        <w:t xml:space="preserve">Asiakirjan numero 29592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Kintsugi </w:t>
      </w:r>
      <w:r>
        <w:rPr>
          <w:color w:val="A9A9A9"/>
        </w:rPr>
        <w:t xml:space="preserve">(金 </w:t>
      </w:r>
      <w:r>
        <w:rPr>
          <w:color w:val="A9A9A9"/>
        </w:rPr>
        <w:t xml:space="preserve">継ぎ, </w:t>
      </w:r>
      <w:r>
        <w:rPr>
          <w:color w:val="A9A9A9"/>
        </w:rPr>
        <w:t xml:space="preserve">きん </w:t>
      </w:r>
      <w:r>
        <w:rPr>
          <w:color w:val="A9A9A9"/>
        </w:rPr>
        <w:t xml:space="preserve">つぎ, ``kultainen puusepäntyöt''), tunnetaan myös nimellä Kintsukuroi </w:t>
      </w:r>
      <w:r>
        <w:rPr>
          <w:color w:val="A9A9A9"/>
        </w:rPr>
        <w:t xml:space="preserve">(金 </w:t>
      </w:r>
      <w:r>
        <w:rPr>
          <w:color w:val="A9A9A9"/>
        </w:rPr>
        <w:t xml:space="preserve">繕い, </w:t>
      </w:r>
      <w:r>
        <w:rPr>
          <w:color w:val="A9A9A9"/>
        </w:rPr>
        <w:t xml:space="preserve">きん </w:t>
      </w:r>
      <w:r>
        <w:rPr>
          <w:color w:val="A9A9A9"/>
        </w:rPr>
        <w:t xml:space="preserve">つくろい, ``kultainen korjaus'')</w:t>
      </w:r>
      <w:r>
        <w:rPr/>
        <w:t xml:space="preserve">, on japanilainen taito korjata rikkoutuneita keramiikkatavaroita lakkapölyllä, johon on sekoitettu tai johon on lisätty kultaa, hopeaa tai platinaa, ja joka muistuttaa maki-e-tekniikkaa. Filosofiana se käsittelee rikkoutumista ja korjaamista osana esineen historiaa, eikä niinkään peiteltävänä asiana.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japanilainen taito korjata rikkinäisiä asioita kullalla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Kintsugi </w:t>
      </w:r>
      <w:r>
        <w:rPr>
          <w:color w:val="A9A9A9"/>
        </w:rPr>
        <w:t xml:space="preserve">(金 </w:t>
      </w:r>
      <w:r>
        <w:rPr>
          <w:color w:val="A9A9A9"/>
        </w:rPr>
        <w:t xml:space="preserve">継ぎ, ``kultainen puusepäntyöt''), joka tunnetaan myös nimellä Kintsukuroi </w:t>
      </w:r>
      <w:r>
        <w:rPr>
          <w:color w:val="A9A9A9"/>
        </w:rPr>
        <w:t xml:space="preserve">(金 </w:t>
      </w:r>
      <w:r>
        <w:rPr>
          <w:color w:val="A9A9A9"/>
        </w:rPr>
        <w:t xml:space="preserve">繕い, ``kultainen korjaus'')</w:t>
      </w:r>
      <w:r>
        <w:rPr/>
        <w:t xml:space="preserve">, on japanilainen taito korjata rikkoutuneita keramiikkakappaleita lakkapölyllä, johon on sekoitettu tai johon on pölyttynyt jauhemaista kultaa, hopeaa tai platinaa, ja joka on samankaltainen kuin maki-e-tekniikka. Filosofiana se käsittelee rikkoutumista ja korjaamista osana esineen historiaa, eikä niinkään peiteltävänä asiana.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japanilainen taito korjata rikkinäisiä saviastioita kullalla</w:t>
      </w:r>
    </w:p>
    <w:p>
      <w:pPr>
        <w:pStyle w:val="TextBody"/>
        <w:bidi w:val="0"/>
        <w:jc w:val="left"/>
        <w:rPr>
          <w:b/>
          <w:u w:val="single"/>
          <w:shd w:val="clear" w:fill="FFFF00"/>
        </w:rPr>
      </w:pPr>
      <w:r>
        <w:rPr>
          <w:b/>
          <w:u w:val="single"/>
          <w:shd w:val="clear" w:fill="FFFF00"/>
        </w:rPr>
        <w:t xml:space="preserve">Asiakirjan numero 29593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vuonna 250 eaa. kirjoitetussa teoksessa Measurement of a Circle </w:t>
      </w:r>
      <w:r>
        <w:rPr>
          <w:color w:val="A9A9A9"/>
        </w:rPr>
        <w:t xml:space="preserve">Arkhimedes </w:t>
      </w:r>
      <w:r>
        <w:rPr/>
        <w:t xml:space="preserve">osoitti, että tämä suhde (C/d, koska hän ei käyttänyt nimeä π) oli suurempi kuin 310/71 mutta pienempi kuin 31/7 laskemalla 96-sivuisen sisäänkirjoitetun ja ympyröidyn säännöllisen monikulmion ympärysmitat. Tätä π:n likimääräistä laskentatapaa käytettiin vuosisatojen ajan, ja sen tarkkuus parani käyttämällä yhä suurempia ja suurempisivuisia monikulmioita. Christoph Grienberger suoritti viimeisen tällaisen laskutoimituksen vuonna 1630 ja käytti 10-sivuisia monikulmioita.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ympyrän ympärysmitan kaavan.</w:t>
      </w:r>
    </w:p>
    <w:p>
      <w:pPr>
        <w:pStyle w:val="TextBody"/>
        <w:bidi w:val="0"/>
        <w:jc w:val="left"/>
        <w:rPr>
          <w:b/>
          <w:u w:val="single"/>
          <w:shd w:val="clear" w:fill="FFFF00"/>
        </w:rPr>
      </w:pPr>
      <w:r>
        <w:rPr>
          <w:b/>
          <w:u w:val="single"/>
          <w:shd w:val="clear" w:fill="FFFF00"/>
        </w:rPr>
        <w:t xml:space="preserve">Asiakirjan numero 29594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``Step into My World'' on Britpop-yhtye </w:t>
      </w:r>
      <w:r>
        <w:rPr>
          <w:color w:val="A9A9A9"/>
        </w:rPr>
        <w:t xml:space="preserve">Hurricane # 1:</w:t>
      </w:r>
      <w:r>
        <w:rPr/>
        <w:t xml:space="preserve">n kappale</w:t>
      </w:r>
      <w:r>
        <w:rPr/>
        <w:t xml:space="preserve">. Se julkaistiin 28. huhtikuuta 1997 Creation Recordsilla ja se nousi Britannian singlelistalla sijalle 29. Sitä käytettiin jatkumomusiikkina Match of the Day -ohjelmassa vuosina 1997 ja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astu maailmaani</w:t>
      </w:r>
    </w:p>
    <w:p>
      <w:pPr>
        <w:pStyle w:val="TextBody"/>
        <w:bidi w:val="0"/>
        <w:jc w:val="left"/>
        <w:rPr>
          <w:b/>
          <w:u w:val="single"/>
          <w:shd w:val="clear" w:fill="FFFF00"/>
        </w:rPr>
      </w:pPr>
      <w:r>
        <w:rPr>
          <w:b/>
          <w:u w:val="single"/>
          <w:shd w:val="clear" w:fill="FFFF00"/>
        </w:rPr>
        <w:t xml:space="preserve">Asiakirjan numero 29595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Planet Hollywood Las Vegas Planet Hollywood Las Vegas vuonna 2009 </w:t>
      </w:r>
    </w:p>
    <w:tbl>
      <w:tblPr>
        <w:tblW w:w="10205" w:type="dxa"/>
        <w:jc w:val="left"/>
        <w:tblInd w:w="0" w:type="dxa"/>
        <w:tblLayout w:type="fixed"/>
        <w:tblCellMar>
          <w:top w:w="28" w:type="dxa"/>
          <w:left w:w="28" w:type="dxa"/>
          <w:bottom w:w="28" w:type="dxa"/>
          <w:right w:w="28" w:type="dxa"/>
        </w:tblCellMar>
      </w:tblPr>
      <w:tblGrid>
        <w:gridCol w:w="1739"/>
        <w:gridCol w:w="8466"/>
      </w:tblGrid>
      <w:tr>
        <w:trPr/>
        <w:tc>
          <w:tcPr>
            <w:tcW w:w="1739" w:type="dxa"/>
            <w:tcBorders/>
            <w:vAlign w:val="center"/>
          </w:tcPr>
          <w:p>
            <w:pPr>
              <w:pStyle w:val="TableHeading"/>
              <w:suppressLineNumbers/>
              <w:bidi w:val="0"/>
              <w:spacing w:before="0" w:after="283"/>
              <w:jc w:val="center"/>
              <w:rPr/>
            </w:pPr>
            <w:r>
              <w:rPr/>
              <w:t xml:space="preserve">Sijainti </w:t>
            </w:r>
          </w:p>
        </w:tc>
        <w:tc>
          <w:tcPr>
            <w:tcW w:w="8466" w:type="dxa"/>
            <w:tcBorders/>
            <w:vAlign w:val="center"/>
          </w:tcPr>
          <w:p>
            <w:pPr>
              <w:pStyle w:val="TableContents"/>
              <w:bidi w:val="0"/>
              <w:spacing w:before="0" w:after="283"/>
              <w:jc w:val="left"/>
              <w:rPr/>
            </w:pPr>
            <w:r>
              <w:rPr/>
              <w:t xml:space="preserve">Paradise, Nevada, Yhdysvallat </w:t>
            </w:r>
          </w:p>
        </w:tc>
      </w:tr>
      <w:tr>
        <w:trPr/>
        <w:tc>
          <w:tcPr>
            <w:tcW w:w="1739" w:type="dxa"/>
            <w:tcBorders/>
            <w:vAlign w:val="center"/>
          </w:tcPr>
          <w:p>
            <w:pPr>
              <w:pStyle w:val="TableHeading"/>
              <w:suppressLineNumbers/>
              <w:bidi w:val="0"/>
              <w:spacing w:before="0" w:after="283"/>
              <w:jc w:val="center"/>
              <w:rPr/>
            </w:pPr>
            <w:r>
              <w:rPr/>
              <w:t xml:space="preserve">Osoite </w:t>
            </w:r>
          </w:p>
        </w:tc>
        <w:tc>
          <w:tcPr>
            <w:tcW w:w="8466" w:type="dxa"/>
            <w:tcBorders/>
            <w:vAlign w:val="center"/>
          </w:tcPr>
          <w:p>
            <w:pPr>
              <w:pStyle w:val="TableContents"/>
              <w:bidi w:val="0"/>
              <w:spacing w:before="0" w:after="283"/>
              <w:jc w:val="left"/>
              <w:rPr/>
            </w:pPr>
            <w:r>
              <w:rPr/>
              <w:t xml:space="preserve">3667 South Las Vegas Boulevard </w:t>
            </w:r>
          </w:p>
        </w:tc>
      </w:tr>
      <w:tr>
        <w:trPr/>
        <w:tc>
          <w:tcPr>
            <w:tcW w:w="1739" w:type="dxa"/>
            <w:tcBorders/>
            <w:vAlign w:val="center"/>
          </w:tcPr>
          <w:p>
            <w:pPr>
              <w:pStyle w:val="TableHeading"/>
              <w:suppressLineNumbers/>
              <w:bidi w:val="0"/>
              <w:spacing w:before="0" w:after="283"/>
              <w:jc w:val="center"/>
              <w:rPr/>
            </w:pPr>
            <w:r>
              <w:rPr/>
              <w:t xml:space="preserve">Avaamispäivä </w:t>
            </w:r>
          </w:p>
        </w:tc>
        <w:tc>
          <w:tcPr>
            <w:tcW w:w="8466" w:type="dxa"/>
            <w:tcBorders/>
            <w:vAlign w:val="center"/>
          </w:tcPr>
          <w:p>
            <w:pPr>
              <w:pStyle w:val="TableContents"/>
              <w:bidi w:val="0"/>
              <w:spacing w:before="0" w:after="283"/>
              <w:jc w:val="left"/>
              <w:rPr/>
            </w:pPr>
            <w:r>
              <w:rPr/>
              <w:t xml:space="preserve">huhtikuu 17, 2007; 11 vuotta sitten (2007-04-17) </w:t>
            </w:r>
          </w:p>
        </w:tc>
      </w:tr>
      <w:tr>
        <w:trPr/>
        <w:tc>
          <w:tcPr>
            <w:tcW w:w="1739" w:type="dxa"/>
            <w:tcBorders/>
            <w:vAlign w:val="center"/>
          </w:tcPr>
          <w:p>
            <w:pPr>
              <w:pStyle w:val="TableHeading"/>
              <w:suppressLineNumbers/>
              <w:bidi w:val="0"/>
              <w:spacing w:before="0" w:after="283"/>
              <w:jc w:val="center"/>
              <w:rPr/>
            </w:pPr>
            <w:r>
              <w:rPr/>
              <w:t xml:space="preserve">Teema </w:t>
            </w:r>
          </w:p>
        </w:tc>
        <w:tc>
          <w:tcPr>
            <w:tcW w:w="8466" w:type="dxa"/>
            <w:tcBorders/>
            <w:vAlign w:val="center"/>
          </w:tcPr>
          <w:p>
            <w:pPr>
              <w:pStyle w:val="TableContents"/>
              <w:bidi w:val="0"/>
              <w:spacing w:before="0" w:after="283"/>
              <w:jc w:val="left"/>
              <w:rPr/>
            </w:pPr>
            <w:r>
              <w:rPr/>
              <w:t xml:space="preserve">Hollywood </w:t>
            </w:r>
          </w:p>
        </w:tc>
      </w:tr>
      <w:tr>
        <w:trPr/>
        <w:tc>
          <w:tcPr>
            <w:tcW w:w="1739" w:type="dxa"/>
            <w:tcBorders/>
            <w:vAlign w:val="center"/>
          </w:tcPr>
          <w:p>
            <w:pPr>
              <w:pStyle w:val="TableHeading"/>
              <w:suppressLineNumbers/>
              <w:bidi w:val="0"/>
              <w:spacing w:before="0" w:after="283"/>
              <w:jc w:val="center"/>
              <w:rPr/>
            </w:pPr>
            <w:r>
              <w:rPr/>
              <w:t xml:space="preserve">Huoneiden lukumäärä </w:t>
            </w:r>
          </w:p>
        </w:tc>
        <w:tc>
          <w:tcPr>
            <w:tcW w:w="8466" w:type="dxa"/>
            <w:tcBorders/>
            <w:vAlign w:val="center"/>
          </w:tcPr>
          <w:p>
            <w:pPr>
              <w:pStyle w:val="TableContents"/>
              <w:bidi w:val="0"/>
              <w:spacing w:before="0" w:after="283"/>
              <w:jc w:val="left"/>
              <w:rPr/>
            </w:pPr>
            <w:r>
              <w:rPr>
                <w:color w:val="A9A9A9"/>
              </w:rPr>
              <w:t xml:space="preserve">2,567 </w:t>
            </w:r>
          </w:p>
        </w:tc>
      </w:tr>
      <w:tr>
        <w:trPr/>
        <w:tc>
          <w:tcPr>
            <w:tcW w:w="1739" w:type="dxa"/>
            <w:tcBorders/>
            <w:vAlign w:val="center"/>
          </w:tcPr>
          <w:p>
            <w:pPr>
              <w:pStyle w:val="TableHeading"/>
              <w:suppressLineNumbers/>
              <w:bidi w:val="0"/>
              <w:spacing w:before="0" w:after="283"/>
              <w:jc w:val="center"/>
              <w:rPr/>
            </w:pPr>
            <w:r>
              <w:rPr/>
              <w:t xml:space="preserve">Pelitilaa yhteensä </w:t>
            </w:r>
          </w:p>
        </w:tc>
        <w:tc>
          <w:tcPr>
            <w:tcW w:w="8466" w:type="dxa"/>
            <w:tcBorders/>
            <w:vAlign w:val="center"/>
          </w:tcPr>
          <w:p>
            <w:pPr>
              <w:pStyle w:val="TableContents"/>
              <w:bidi w:val="0"/>
              <w:spacing w:before="0" w:after="283"/>
              <w:jc w:val="left"/>
              <w:rPr/>
            </w:pPr>
            <w:r>
              <w:rPr/>
              <w:t xml:space="preserve">60,835 neliöjalkaa (5,651.8 m) </w:t>
            </w:r>
          </w:p>
        </w:tc>
      </w:tr>
      <w:tr>
        <w:trPr/>
        <w:tc>
          <w:tcPr>
            <w:tcW w:w="1739" w:type="dxa"/>
            <w:tcBorders/>
            <w:vAlign w:val="center"/>
          </w:tcPr>
          <w:p>
            <w:pPr>
              <w:pStyle w:val="TableHeading"/>
              <w:suppressLineNumbers/>
              <w:bidi w:val="0"/>
              <w:spacing w:before="0" w:after="283"/>
              <w:jc w:val="center"/>
              <w:rPr/>
            </w:pPr>
            <w:r>
              <w:rPr/>
              <w:t xml:space="preserve">Pysyvät näyttelyt </w:t>
            </w:r>
          </w:p>
        </w:tc>
        <w:tc>
          <w:tcPr>
            <w:tcW w:w="8466" w:type="dxa"/>
            <w:tcBorders/>
            <w:vAlign w:val="center"/>
          </w:tcPr>
          <w:p>
            <w:pPr>
              <w:pStyle w:val="TableContents"/>
              <w:bidi w:val="0"/>
              <w:spacing w:before="0" w:after="283"/>
              <w:jc w:val="left"/>
              <w:rPr/>
            </w:pPr>
            <w:r>
              <w:rPr/>
              <w:t xml:space="preserve">Jennifer Lopez: Mortimerin maaginen unelma Murray The Magician Hullut tytöt (Crazy Girls) </w:t>
            </w:r>
          </w:p>
        </w:tc>
      </w:tr>
      <w:tr>
        <w:trPr/>
        <w:tc>
          <w:tcPr>
            <w:tcW w:w="1739" w:type="dxa"/>
            <w:tcBorders/>
            <w:vAlign w:val="center"/>
          </w:tcPr>
          <w:p>
            <w:pPr>
              <w:pStyle w:val="TableHeading"/>
              <w:suppressLineNumbers/>
              <w:bidi w:val="0"/>
              <w:spacing w:before="0" w:after="283"/>
              <w:jc w:val="center"/>
              <w:rPr/>
            </w:pPr>
            <w:r>
              <w:rPr/>
              <w:t xml:space="preserve">Tunnusomaiset nähtävyydet </w:t>
            </w:r>
          </w:p>
        </w:tc>
        <w:tc>
          <w:tcPr>
            <w:tcW w:w="8466" w:type="dxa"/>
            <w:tcBorders/>
            <w:vAlign w:val="center"/>
          </w:tcPr>
          <w:p>
            <w:pPr>
              <w:pStyle w:val="TableContents"/>
              <w:bidi w:val="0"/>
              <w:spacing w:before="0" w:after="283"/>
              <w:jc w:val="left"/>
              <w:rPr/>
            </w:pPr>
            <w:r>
              <w:rPr/>
              <w:t xml:space="preserve">Miracle Mile Shops Zappos-teatteri </w:t>
            </w:r>
          </w:p>
        </w:tc>
      </w:tr>
      <w:tr>
        <w:trPr/>
        <w:tc>
          <w:tcPr>
            <w:tcW w:w="1739" w:type="dxa"/>
            <w:tcBorders/>
            <w:vAlign w:val="center"/>
          </w:tcPr>
          <w:p>
            <w:pPr>
              <w:pStyle w:val="TableHeading"/>
              <w:suppressLineNumbers/>
              <w:bidi w:val="0"/>
              <w:spacing w:before="0" w:after="283"/>
              <w:jc w:val="center"/>
              <w:rPr/>
            </w:pPr>
            <w:r>
              <w:rPr/>
              <w:t xml:space="preserve">Merkittäviä ravintoloita </w:t>
            </w:r>
          </w:p>
        </w:tc>
        <w:tc>
          <w:tcPr>
            <w:tcW w:w="8466" w:type="dxa"/>
            <w:tcBorders/>
            <w:vAlign w:val="center"/>
          </w:tcPr>
          <w:p>
            <w:pPr>
              <w:pStyle w:val="TableContents"/>
              <w:bidi w:val="0"/>
              <w:spacing w:before="0" w:after="283"/>
              <w:jc w:val="left"/>
              <w:rPr/>
            </w:pPr>
            <w:r>
              <w:rPr/>
              <w:t xml:space="preserve">Koi Gordon Ramsay Burger </w:t>
            </w:r>
          </w:p>
        </w:tc>
      </w:tr>
      <w:tr>
        <w:trPr/>
        <w:tc>
          <w:tcPr>
            <w:tcW w:w="1739" w:type="dxa"/>
            <w:tcBorders/>
            <w:vAlign w:val="center"/>
          </w:tcPr>
          <w:p>
            <w:pPr>
              <w:pStyle w:val="TableHeading"/>
              <w:suppressLineNumbers/>
              <w:bidi w:val="0"/>
              <w:spacing w:before="0" w:after="283"/>
              <w:jc w:val="center"/>
              <w:rPr/>
            </w:pPr>
            <w:r>
              <w:rPr/>
              <w:t xml:space="preserve">Omistaja </w:t>
            </w:r>
          </w:p>
        </w:tc>
        <w:tc>
          <w:tcPr>
            <w:tcW w:w="8466" w:type="dxa"/>
            <w:tcBorders/>
            <w:vAlign w:val="center"/>
          </w:tcPr>
          <w:p>
            <w:pPr>
              <w:pStyle w:val="TableContents"/>
              <w:bidi w:val="0"/>
              <w:spacing w:before="0" w:after="283"/>
              <w:jc w:val="left"/>
              <w:rPr/>
            </w:pPr>
            <w:r>
              <w:rPr/>
              <w:t xml:space="preserve">Caesars Entertainment Corporation </w:t>
            </w:r>
          </w:p>
        </w:tc>
      </w:tr>
      <w:tr>
        <w:trPr/>
        <w:tc>
          <w:tcPr>
            <w:tcW w:w="1739" w:type="dxa"/>
            <w:tcBorders/>
            <w:vAlign w:val="center"/>
          </w:tcPr>
          <w:p>
            <w:pPr>
              <w:pStyle w:val="TableHeading"/>
              <w:suppressLineNumbers/>
              <w:bidi w:val="0"/>
              <w:spacing w:before="0" w:after="283"/>
              <w:jc w:val="center"/>
              <w:rPr/>
            </w:pPr>
            <w:r>
              <w:rPr/>
              <w:t xml:space="preserve">Edelliset nimet </w:t>
            </w:r>
          </w:p>
        </w:tc>
        <w:tc>
          <w:tcPr>
            <w:tcW w:w="8466" w:type="dxa"/>
            <w:tcBorders/>
            <w:vAlign w:val="center"/>
          </w:tcPr>
          <w:p>
            <w:pPr>
              <w:pStyle w:val="TableContents"/>
              <w:bidi w:val="0"/>
              <w:spacing w:before="0" w:after="283"/>
              <w:jc w:val="left"/>
              <w:rPr/>
            </w:pPr>
            <w:r>
              <w:rPr/>
              <w:t xml:space="preserve">Tally Ho (1963 -- 1964) King's Crown Tally Ho (1964 -- 1966) Aladdin (1966 -- 2007) </w:t>
            </w:r>
          </w:p>
        </w:tc>
      </w:tr>
      <w:tr>
        <w:trPr/>
        <w:tc>
          <w:tcPr>
            <w:tcW w:w="1739" w:type="dxa"/>
            <w:tcBorders/>
            <w:vAlign w:val="center"/>
          </w:tcPr>
          <w:p>
            <w:pPr>
              <w:pStyle w:val="TableHeading"/>
              <w:suppressLineNumbers/>
              <w:bidi w:val="0"/>
              <w:spacing w:before="0" w:after="283"/>
              <w:jc w:val="center"/>
              <w:rPr/>
            </w:pPr>
            <w:r>
              <w:rPr/>
              <w:t xml:space="preserve">Kunnostettu vuonna </w:t>
            </w:r>
          </w:p>
        </w:tc>
        <w:tc>
          <w:tcPr>
            <w:tcW w:w="8466" w:type="dxa"/>
            <w:tcBorders/>
            <w:vAlign w:val="center"/>
          </w:tcPr>
          <w:p>
            <w:pPr>
              <w:pStyle w:val="TableContents"/>
              <w:bidi w:val="0"/>
              <w:spacing w:before="0" w:after="283"/>
              <w:jc w:val="left"/>
              <w:rPr/>
            </w:pPr>
            <w:r>
              <w:rPr/>
              <w:t xml:space="preserve">1964, 1966, 1969, 1972, 2007 </w:t>
            </w:r>
          </w:p>
        </w:tc>
      </w:tr>
      <w:tr>
        <w:trPr/>
        <w:tc>
          <w:tcPr>
            <w:tcW w:w="1739" w:type="dxa"/>
            <w:tcBorders/>
            <w:vAlign w:val="center"/>
          </w:tcPr>
          <w:p>
            <w:pPr>
              <w:pStyle w:val="TableHeading"/>
              <w:suppressLineNumbers/>
              <w:bidi w:val="0"/>
              <w:spacing w:before="0" w:after="283"/>
              <w:jc w:val="center"/>
              <w:rPr/>
            </w:pPr>
            <w:r>
              <w:rPr/>
              <w:t xml:space="preserve">Koordinaatit </w:t>
            </w:r>
          </w:p>
        </w:tc>
        <w:tc>
          <w:tcPr>
            <w:tcW w:w="8466" w:type="dxa"/>
            <w:tcBorders/>
            <w:vAlign w:val="center"/>
          </w:tcPr>
          <w:p>
            <w:pPr>
              <w:pStyle w:val="TableContents"/>
              <w:bidi w:val="0"/>
              <w:spacing w:before="0" w:after="283"/>
              <w:jc w:val="left"/>
              <w:rPr/>
            </w:pPr>
            <w:r>
              <w:rPr/>
              <w:t xml:space="preserve">36 ° 06 ′ 36''' N 115 ° 10 ′ 17'' W </w:t>
            </w:r>
            <w:r>
              <w:rPr/>
              <w:t xml:space="preserve">/ </w:t>
            </w:r>
            <w:r>
              <w:rPr/>
              <w:t xml:space="preserve">36.11000 ° N 115.17139 ° W </w:t>
            </w:r>
            <w:r>
              <w:rPr/>
              <w:t xml:space="preserve">/ 36.11000;-115.17139 Koordinaatit: 36 ° 06 ′ 36'' N 115 ° 10 ′ 17'' W </w:t>
            </w:r>
            <w:r>
              <w:rPr/>
              <w:t xml:space="preserve">/ </w:t>
            </w:r>
            <w:r>
              <w:rPr/>
              <w:t xml:space="preserve">36.11000 ° N 115.17139 ° W </w:t>
            </w:r>
            <w:r>
              <w:rPr/>
              <w:t xml:space="preserve">/ 36.11000;-115.17139 </w:t>
            </w:r>
          </w:p>
        </w:tc>
      </w:tr>
      <w:tr>
        <w:trPr/>
        <w:tc>
          <w:tcPr>
            <w:tcW w:w="1739" w:type="dxa"/>
            <w:tcBorders/>
            <w:vAlign w:val="center"/>
          </w:tcPr>
          <w:p>
            <w:pPr>
              <w:pStyle w:val="TableHeading"/>
              <w:suppressLineNumbers/>
              <w:bidi w:val="0"/>
              <w:spacing w:before="0" w:after="283"/>
              <w:jc w:val="center"/>
              <w:rPr/>
            </w:pPr>
            <w:r>
              <w:rPr/>
              <w:t xml:space="preserve">Verkkosivusto </w:t>
            </w:r>
          </w:p>
        </w:tc>
        <w:tc>
          <w:tcPr>
            <w:tcW w:w="8466" w:type="dxa"/>
            <w:tcBorders/>
            <w:vAlign w:val="center"/>
          </w:tcPr>
          <w:p>
            <w:pPr>
              <w:pStyle w:val="TableContents"/>
              <w:bidi w:val="0"/>
              <w:spacing w:before="0" w:after="283"/>
              <w:jc w:val="left"/>
              <w:rPr/>
            </w:pPr>
            <w:r>
              <w:rPr/>
              <w:t xml:space="preserve">caesars.com/planet-hollywood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huonetta planet hollywood las vegasissa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Planet Hollywood Las Vegas Planet Hollywood Las Vegas vuonna 2009 Wikimedia © OpenStreetMap </w:t>
      </w:r>
    </w:p>
    <w:tbl>
      <w:tblPr>
        <w:tblW w:w="10205" w:type="dxa"/>
        <w:jc w:val="left"/>
        <w:tblInd w:w="0" w:type="dxa"/>
        <w:tblLayout w:type="fixed"/>
        <w:tblCellMar>
          <w:top w:w="28" w:type="dxa"/>
          <w:left w:w="28" w:type="dxa"/>
          <w:bottom w:w="28" w:type="dxa"/>
          <w:right w:w="28" w:type="dxa"/>
        </w:tblCellMar>
      </w:tblPr>
      <w:tblGrid>
        <w:gridCol w:w="1739"/>
        <w:gridCol w:w="8466"/>
      </w:tblGrid>
      <w:tr>
        <w:trPr/>
        <w:tc>
          <w:tcPr>
            <w:tcW w:w="1739" w:type="dxa"/>
            <w:tcBorders/>
            <w:vAlign w:val="center"/>
          </w:tcPr>
          <w:p>
            <w:pPr>
              <w:pStyle w:val="TableHeading"/>
              <w:suppressLineNumbers/>
              <w:bidi w:val="0"/>
              <w:spacing w:before="0" w:after="283"/>
              <w:jc w:val="center"/>
              <w:rPr/>
            </w:pPr>
            <w:r>
              <w:rPr/>
              <w:t xml:space="preserve">Sijainti </w:t>
            </w:r>
          </w:p>
        </w:tc>
        <w:tc>
          <w:tcPr>
            <w:tcW w:w="8466" w:type="dxa"/>
            <w:tcBorders/>
            <w:vAlign w:val="center"/>
          </w:tcPr>
          <w:p>
            <w:pPr>
              <w:pStyle w:val="TableContents"/>
              <w:bidi w:val="0"/>
              <w:spacing w:before="0" w:after="283"/>
              <w:jc w:val="left"/>
              <w:rPr/>
            </w:pPr>
            <w:r>
              <w:rPr/>
              <w:t xml:space="preserve">Paradise, Nevada, Yhdysvallat </w:t>
            </w:r>
          </w:p>
        </w:tc>
      </w:tr>
      <w:tr>
        <w:trPr/>
        <w:tc>
          <w:tcPr>
            <w:tcW w:w="1739" w:type="dxa"/>
            <w:tcBorders/>
            <w:vAlign w:val="center"/>
          </w:tcPr>
          <w:p>
            <w:pPr>
              <w:pStyle w:val="TableHeading"/>
              <w:suppressLineNumbers/>
              <w:bidi w:val="0"/>
              <w:spacing w:before="0" w:after="283"/>
              <w:jc w:val="center"/>
              <w:rPr/>
            </w:pPr>
            <w:r>
              <w:rPr/>
              <w:t xml:space="preserve">Osoite </w:t>
            </w:r>
          </w:p>
        </w:tc>
        <w:tc>
          <w:tcPr>
            <w:tcW w:w="8466" w:type="dxa"/>
            <w:tcBorders/>
            <w:vAlign w:val="center"/>
          </w:tcPr>
          <w:p>
            <w:pPr>
              <w:pStyle w:val="TableContents"/>
              <w:bidi w:val="0"/>
              <w:spacing w:before="0" w:after="283"/>
              <w:jc w:val="left"/>
              <w:rPr/>
            </w:pPr>
            <w:r>
              <w:rPr/>
              <w:t xml:space="preserve">3667 South Las Vegas Boulevard </w:t>
            </w:r>
          </w:p>
        </w:tc>
      </w:tr>
      <w:tr>
        <w:trPr/>
        <w:tc>
          <w:tcPr>
            <w:tcW w:w="1739" w:type="dxa"/>
            <w:tcBorders/>
            <w:vAlign w:val="center"/>
          </w:tcPr>
          <w:p>
            <w:pPr>
              <w:pStyle w:val="TableHeading"/>
              <w:suppressLineNumbers/>
              <w:bidi w:val="0"/>
              <w:spacing w:before="0" w:after="283"/>
              <w:jc w:val="center"/>
              <w:rPr/>
            </w:pPr>
            <w:r>
              <w:rPr/>
              <w:t xml:space="preserve">Avaamispäivä </w:t>
            </w:r>
          </w:p>
        </w:tc>
        <w:tc>
          <w:tcPr>
            <w:tcW w:w="8466" w:type="dxa"/>
            <w:tcBorders/>
            <w:vAlign w:val="center"/>
          </w:tcPr>
          <w:p>
            <w:pPr>
              <w:pStyle w:val="TableContents"/>
              <w:bidi w:val="0"/>
              <w:spacing w:before="0" w:after="283"/>
              <w:jc w:val="left"/>
              <w:rPr/>
            </w:pPr>
            <w:r>
              <w:rPr/>
              <w:t xml:space="preserve">huhtikuu 17, 2007; 11 vuotta sitten (2007-04-17) </w:t>
            </w:r>
          </w:p>
        </w:tc>
      </w:tr>
      <w:tr>
        <w:trPr/>
        <w:tc>
          <w:tcPr>
            <w:tcW w:w="1739" w:type="dxa"/>
            <w:tcBorders/>
            <w:vAlign w:val="center"/>
          </w:tcPr>
          <w:p>
            <w:pPr>
              <w:pStyle w:val="TableHeading"/>
              <w:suppressLineNumbers/>
              <w:bidi w:val="0"/>
              <w:spacing w:before="0" w:after="283"/>
              <w:jc w:val="center"/>
              <w:rPr/>
            </w:pPr>
            <w:r>
              <w:rPr/>
              <w:t xml:space="preserve">Teema </w:t>
            </w:r>
          </w:p>
        </w:tc>
        <w:tc>
          <w:tcPr>
            <w:tcW w:w="8466" w:type="dxa"/>
            <w:tcBorders/>
            <w:vAlign w:val="center"/>
          </w:tcPr>
          <w:p>
            <w:pPr>
              <w:pStyle w:val="TableContents"/>
              <w:bidi w:val="0"/>
              <w:spacing w:before="0" w:after="283"/>
              <w:jc w:val="left"/>
              <w:rPr/>
            </w:pPr>
            <w:r>
              <w:rPr/>
              <w:t xml:space="preserve">Hollywood </w:t>
            </w:r>
          </w:p>
        </w:tc>
      </w:tr>
      <w:tr>
        <w:trPr/>
        <w:tc>
          <w:tcPr>
            <w:tcW w:w="1739" w:type="dxa"/>
            <w:tcBorders/>
            <w:vAlign w:val="center"/>
          </w:tcPr>
          <w:p>
            <w:pPr>
              <w:pStyle w:val="TableHeading"/>
              <w:suppressLineNumbers/>
              <w:bidi w:val="0"/>
              <w:spacing w:before="0" w:after="283"/>
              <w:jc w:val="center"/>
              <w:rPr/>
            </w:pPr>
            <w:r>
              <w:rPr/>
              <w:t xml:space="preserve">Huoneiden lukumäärä </w:t>
            </w:r>
          </w:p>
        </w:tc>
        <w:tc>
          <w:tcPr>
            <w:tcW w:w="8466" w:type="dxa"/>
            <w:tcBorders/>
            <w:vAlign w:val="center"/>
          </w:tcPr>
          <w:p>
            <w:pPr>
              <w:pStyle w:val="TableContents"/>
              <w:bidi w:val="0"/>
              <w:spacing w:before="0" w:after="283"/>
              <w:jc w:val="left"/>
              <w:rPr/>
            </w:pPr>
            <w:r>
              <w:rPr/>
              <w:t xml:space="preserve">2,567 </w:t>
            </w:r>
          </w:p>
        </w:tc>
      </w:tr>
      <w:tr>
        <w:trPr/>
        <w:tc>
          <w:tcPr>
            <w:tcW w:w="1739" w:type="dxa"/>
            <w:tcBorders/>
            <w:vAlign w:val="center"/>
          </w:tcPr>
          <w:p>
            <w:pPr>
              <w:pStyle w:val="TableHeading"/>
              <w:suppressLineNumbers/>
              <w:bidi w:val="0"/>
              <w:spacing w:before="0" w:after="283"/>
              <w:jc w:val="center"/>
              <w:rPr/>
            </w:pPr>
            <w:r>
              <w:rPr/>
              <w:t xml:space="preserve">Pelitilaa yhteensä </w:t>
            </w:r>
          </w:p>
        </w:tc>
        <w:tc>
          <w:tcPr>
            <w:tcW w:w="8466" w:type="dxa"/>
            <w:tcBorders/>
            <w:vAlign w:val="center"/>
          </w:tcPr>
          <w:p>
            <w:pPr>
              <w:pStyle w:val="TableContents"/>
              <w:bidi w:val="0"/>
              <w:spacing w:before="0" w:after="283"/>
              <w:jc w:val="left"/>
              <w:rPr/>
            </w:pPr>
            <w:r>
              <w:rPr/>
              <w:t xml:space="preserve">60,835 neliöjalkaa (5,651.8 m) </w:t>
            </w:r>
          </w:p>
        </w:tc>
      </w:tr>
      <w:tr>
        <w:trPr/>
        <w:tc>
          <w:tcPr>
            <w:tcW w:w="1739" w:type="dxa"/>
            <w:tcBorders/>
            <w:vAlign w:val="center"/>
          </w:tcPr>
          <w:p>
            <w:pPr>
              <w:pStyle w:val="TableHeading"/>
              <w:suppressLineNumbers/>
              <w:bidi w:val="0"/>
              <w:spacing w:before="0" w:after="283"/>
              <w:jc w:val="center"/>
              <w:rPr/>
            </w:pPr>
            <w:r>
              <w:rPr/>
              <w:t xml:space="preserve">Pysyvät näyttelyt </w:t>
            </w:r>
          </w:p>
        </w:tc>
        <w:tc>
          <w:tcPr>
            <w:tcW w:w="8466" w:type="dxa"/>
            <w:tcBorders/>
            <w:vAlign w:val="center"/>
          </w:tcPr>
          <w:p>
            <w:pPr>
              <w:pStyle w:val="TableContents"/>
              <w:bidi w:val="0"/>
              <w:spacing w:before="0" w:after="283"/>
              <w:jc w:val="left"/>
              <w:rPr/>
            </w:pPr>
            <w:r>
              <w:rPr/>
              <w:t xml:space="preserve">Jennifer Lopez: Mortimerin maaginen unelma Murray The Magician Hullut tytöt (Crazy Girls) </w:t>
            </w:r>
          </w:p>
        </w:tc>
      </w:tr>
      <w:tr>
        <w:trPr/>
        <w:tc>
          <w:tcPr>
            <w:tcW w:w="1739" w:type="dxa"/>
            <w:tcBorders/>
            <w:vAlign w:val="center"/>
          </w:tcPr>
          <w:p>
            <w:pPr>
              <w:pStyle w:val="TableHeading"/>
              <w:suppressLineNumbers/>
              <w:bidi w:val="0"/>
              <w:spacing w:before="0" w:after="283"/>
              <w:jc w:val="center"/>
              <w:rPr/>
            </w:pPr>
            <w:r>
              <w:rPr/>
              <w:t xml:space="preserve">Tunnusomaiset nähtävyydet </w:t>
            </w:r>
          </w:p>
        </w:tc>
        <w:tc>
          <w:tcPr>
            <w:tcW w:w="8466" w:type="dxa"/>
            <w:tcBorders/>
            <w:vAlign w:val="center"/>
          </w:tcPr>
          <w:p>
            <w:pPr>
              <w:pStyle w:val="TableContents"/>
              <w:bidi w:val="0"/>
              <w:spacing w:before="0" w:after="283"/>
              <w:jc w:val="left"/>
              <w:rPr/>
            </w:pPr>
            <w:r>
              <w:rPr/>
              <w:t xml:space="preserve">Miracle Mile Shops Zappos-teatteri </w:t>
            </w:r>
          </w:p>
        </w:tc>
      </w:tr>
      <w:tr>
        <w:trPr/>
        <w:tc>
          <w:tcPr>
            <w:tcW w:w="1739" w:type="dxa"/>
            <w:tcBorders/>
            <w:vAlign w:val="center"/>
          </w:tcPr>
          <w:p>
            <w:pPr>
              <w:pStyle w:val="TableHeading"/>
              <w:suppressLineNumbers/>
              <w:bidi w:val="0"/>
              <w:spacing w:before="0" w:after="283"/>
              <w:jc w:val="center"/>
              <w:rPr/>
            </w:pPr>
            <w:r>
              <w:rPr/>
              <w:t xml:space="preserve">Merkittäviä ravintoloita </w:t>
            </w:r>
          </w:p>
        </w:tc>
        <w:tc>
          <w:tcPr>
            <w:tcW w:w="8466" w:type="dxa"/>
            <w:tcBorders/>
            <w:vAlign w:val="center"/>
          </w:tcPr>
          <w:p>
            <w:pPr>
              <w:pStyle w:val="TableContents"/>
              <w:bidi w:val="0"/>
              <w:spacing w:before="0" w:after="283"/>
              <w:jc w:val="left"/>
              <w:rPr/>
            </w:pPr>
            <w:r>
              <w:rPr/>
              <w:t xml:space="preserve">Koi Gordon Ramsay Burger </w:t>
            </w:r>
          </w:p>
        </w:tc>
      </w:tr>
      <w:tr>
        <w:trPr/>
        <w:tc>
          <w:tcPr>
            <w:tcW w:w="1739" w:type="dxa"/>
            <w:tcBorders/>
            <w:vAlign w:val="center"/>
          </w:tcPr>
          <w:p>
            <w:pPr>
              <w:pStyle w:val="TableHeading"/>
              <w:suppressLineNumbers/>
              <w:bidi w:val="0"/>
              <w:spacing w:before="0" w:after="283"/>
              <w:jc w:val="center"/>
              <w:rPr/>
            </w:pPr>
            <w:r>
              <w:rPr/>
              <w:t xml:space="preserve">Omistaja </w:t>
            </w:r>
          </w:p>
        </w:tc>
        <w:tc>
          <w:tcPr>
            <w:tcW w:w="8466" w:type="dxa"/>
            <w:tcBorders/>
            <w:vAlign w:val="center"/>
          </w:tcPr>
          <w:p>
            <w:pPr>
              <w:pStyle w:val="TableContents"/>
              <w:bidi w:val="0"/>
              <w:spacing w:before="0" w:after="283"/>
              <w:jc w:val="left"/>
              <w:rPr/>
            </w:pPr>
            <w:r>
              <w:rPr>
                <w:color w:val="A9A9A9"/>
              </w:rPr>
              <w:t xml:space="preserve">Caesars Entertainment </w:t>
            </w:r>
            <w:r>
              <w:rPr/>
              <w:t xml:space="preserve">Corporation </w:t>
            </w:r>
          </w:p>
        </w:tc>
      </w:tr>
      <w:tr>
        <w:trPr/>
        <w:tc>
          <w:tcPr>
            <w:tcW w:w="1739" w:type="dxa"/>
            <w:tcBorders/>
            <w:vAlign w:val="center"/>
          </w:tcPr>
          <w:p>
            <w:pPr>
              <w:pStyle w:val="TableHeading"/>
              <w:suppressLineNumbers/>
              <w:bidi w:val="0"/>
              <w:spacing w:before="0" w:after="283"/>
              <w:jc w:val="center"/>
              <w:rPr/>
            </w:pPr>
            <w:r>
              <w:rPr/>
              <w:t xml:space="preserve">Edelliset nimet </w:t>
            </w:r>
          </w:p>
        </w:tc>
        <w:tc>
          <w:tcPr>
            <w:tcW w:w="8466" w:type="dxa"/>
            <w:tcBorders/>
            <w:vAlign w:val="center"/>
          </w:tcPr>
          <w:p>
            <w:pPr>
              <w:pStyle w:val="TableContents"/>
              <w:bidi w:val="0"/>
              <w:spacing w:before="0" w:after="283"/>
              <w:jc w:val="left"/>
              <w:rPr/>
            </w:pPr>
            <w:r>
              <w:rPr/>
              <w:t xml:space="preserve">Tally Ho (1963 -- 1964) King's Crown Tally Ho (1964 -- 1966) Aladdin (1966 -- 2007) </w:t>
            </w:r>
          </w:p>
        </w:tc>
      </w:tr>
      <w:tr>
        <w:trPr/>
        <w:tc>
          <w:tcPr>
            <w:tcW w:w="1739" w:type="dxa"/>
            <w:tcBorders/>
            <w:vAlign w:val="center"/>
          </w:tcPr>
          <w:p>
            <w:pPr>
              <w:pStyle w:val="TableHeading"/>
              <w:suppressLineNumbers/>
              <w:bidi w:val="0"/>
              <w:spacing w:before="0" w:after="283"/>
              <w:jc w:val="center"/>
              <w:rPr/>
            </w:pPr>
            <w:r>
              <w:rPr/>
              <w:t xml:space="preserve">Kunnostettu vuonna </w:t>
            </w:r>
          </w:p>
        </w:tc>
        <w:tc>
          <w:tcPr>
            <w:tcW w:w="8466" w:type="dxa"/>
            <w:tcBorders/>
            <w:vAlign w:val="center"/>
          </w:tcPr>
          <w:p>
            <w:pPr>
              <w:pStyle w:val="TableContents"/>
              <w:bidi w:val="0"/>
              <w:spacing w:before="0" w:after="283"/>
              <w:jc w:val="left"/>
              <w:rPr/>
            </w:pPr>
            <w:r>
              <w:rPr/>
              <w:t xml:space="preserve">1964, 1966, 1969, 1972, 2007 </w:t>
            </w:r>
          </w:p>
        </w:tc>
      </w:tr>
      <w:tr>
        <w:trPr/>
        <w:tc>
          <w:tcPr>
            <w:tcW w:w="1739" w:type="dxa"/>
            <w:tcBorders/>
            <w:vAlign w:val="center"/>
          </w:tcPr>
          <w:p>
            <w:pPr>
              <w:pStyle w:val="TableHeading"/>
              <w:suppressLineNumbers/>
              <w:bidi w:val="0"/>
              <w:spacing w:before="0" w:after="283"/>
              <w:jc w:val="center"/>
              <w:rPr/>
            </w:pPr>
            <w:r>
              <w:rPr/>
              <w:t xml:space="preserve">Koordinaatit </w:t>
            </w:r>
          </w:p>
        </w:tc>
        <w:tc>
          <w:tcPr>
            <w:tcW w:w="8466" w:type="dxa"/>
            <w:tcBorders/>
            <w:vAlign w:val="center"/>
          </w:tcPr>
          <w:p>
            <w:pPr>
              <w:pStyle w:val="TableContents"/>
              <w:bidi w:val="0"/>
              <w:spacing w:before="0" w:after="283"/>
              <w:jc w:val="left"/>
              <w:rPr/>
            </w:pPr>
            <w:r>
              <w:rPr/>
              <w:t xml:space="preserve">36 ° 06 ′ 36''' N 115 ° 10 ′ 17'' W </w:t>
            </w:r>
            <w:r>
              <w:rPr/>
              <w:t xml:space="preserve">/ </w:t>
            </w:r>
            <w:r>
              <w:rPr/>
              <w:t xml:space="preserve">36.11000 ° N 115.17139 ° W </w:t>
            </w:r>
            <w:r>
              <w:rPr/>
              <w:t xml:space="preserve">/ 36.11000;-115.17139 Koordinaatit: 36 ° 06 ′ 36'' N 115 ° 10 ′ 17'' W </w:t>
            </w:r>
            <w:r>
              <w:rPr/>
              <w:t xml:space="preserve">/ </w:t>
            </w:r>
            <w:r>
              <w:rPr/>
              <w:t xml:space="preserve">36.11000 ° N 115.17139 ° W </w:t>
            </w:r>
            <w:r>
              <w:rPr/>
              <w:t xml:space="preserve">/ 36.11000;-115.17139 </w:t>
            </w:r>
          </w:p>
        </w:tc>
      </w:tr>
      <w:tr>
        <w:trPr/>
        <w:tc>
          <w:tcPr>
            <w:tcW w:w="1739" w:type="dxa"/>
            <w:tcBorders/>
            <w:vAlign w:val="center"/>
          </w:tcPr>
          <w:p>
            <w:pPr>
              <w:pStyle w:val="TableHeading"/>
              <w:suppressLineNumbers/>
              <w:bidi w:val="0"/>
              <w:spacing w:before="0" w:after="283"/>
              <w:jc w:val="center"/>
              <w:rPr/>
            </w:pPr>
            <w:r>
              <w:rPr/>
              <w:t xml:space="preserve">Verkkosivusto </w:t>
            </w:r>
          </w:p>
        </w:tc>
        <w:tc>
          <w:tcPr>
            <w:tcW w:w="8466" w:type="dxa"/>
            <w:tcBorders/>
            <w:vAlign w:val="center"/>
          </w:tcPr>
          <w:p>
            <w:pPr>
              <w:pStyle w:val="TableContents"/>
              <w:bidi w:val="0"/>
              <w:spacing w:before="0" w:after="283"/>
              <w:jc w:val="left"/>
              <w:rPr/>
            </w:pPr>
            <w:r>
              <w:rPr/>
              <w:t xml:space="preserve">caesars.com/planet-hollywood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Planet Hollywood -hotellin Las Vegasissa?</w:t>
      </w:r>
    </w:p>
    <w:p>
      <w:pPr>
        <w:pStyle w:val="TextBody"/>
        <w:bidi w:val="0"/>
        <w:jc w:val="left"/>
        <w:rPr>
          <w:b/>
          <w:u w:val="single"/>
          <w:shd w:val="clear" w:fill="FFFF00"/>
        </w:rPr>
      </w:pPr>
      <w:r>
        <w:rPr>
          <w:b/>
          <w:u w:val="single"/>
          <w:shd w:val="clear" w:fill="FFFF00"/>
        </w:rPr>
        <w:t xml:space="preserve">Asiakirjan numero 29596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Saturnuksella oli kaksi puolisoa, jotka edustivat jumalan eri puolia. Hänen vaimonsa nimi Ops, roomalainen vastine kreikkalaiselle Rhealle, tarkoittaa "rikkautta, runsautta, resursseja". Yhdistystä Opsin kanssa pidetään kuitenkin myöhempänä kehityksenä, sillä tämä jumalatar oli alun perin parina Consuksen kanssa. Aikaisempi oli Saturnuksen liitto </w:t>
      </w:r>
      <w:r>
        <w:rPr>
          <w:color w:val="A9A9A9"/>
        </w:rPr>
        <w:t xml:space="preserve">Lua (``tuhoaminen, hajottaminen, irrottaminen''), jumalatar, joka sai sodassa tuhottujen vihollisten veriset aseet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alun perin pidettiin Saturnuksen vaimona.</w:t>
      </w:r>
    </w:p>
    <w:p>
      <w:pPr>
        <w:pStyle w:val="TextBody"/>
        <w:bidi w:val="0"/>
        <w:jc w:val="left"/>
        <w:rPr>
          <w:b/>
          <w:u w:val="single"/>
          <w:shd w:val="clear" w:fill="FFFF00"/>
        </w:rPr>
      </w:pPr>
      <w:r>
        <w:rPr>
          <w:b/>
          <w:u w:val="single"/>
          <w:shd w:val="clear" w:fill="FFFF00"/>
        </w:rPr>
        <w:t xml:space="preserve">Asiakirjan numero 29597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Royal Gorge on Arkansas-joen kanjoni, joka sijaitsee Cañon Cityn länsipuolella Coloradossa. Kanjoni </w:t>
      </w:r>
      <w:r>
        <w:rPr>
          <w:color w:val="A9A9A9"/>
        </w:rPr>
        <w:t xml:space="preserve">alkaa Grape Creekin suulta noin 3,2 kilometriä Cañon Cityn keskustasta länteen ja jatkuu länsi-luoteissuunnassa noin 9,7 kilometrin matkan, kunnes se päättyy lähellä U.S. Route 50:tä</w:t>
      </w:r>
      <w:r>
        <w:rPr/>
        <w:t xml:space="preserve">. Koska se on yksi Coloradon syvimmistä kanjoneista, se tunnetaan myös nimellä Grand Canyon of the Arkansas (River), ja sen suurin syvyys on 380 metriä (1 250 ft). Kanjoni on myös hyvin kapea, sillä sen leveys on 15 metristä (50 jalkaa) pohjallaan ja 91 metristä (300 jalkaa) huipullaan, kun se kaivaa tiensä Fremont Peakin ja YMCA-vuoren alla olevien graniittimuodostelmien läpi, jotka kohoavat pohjois- ja eteläreunan yläpuolelle.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Royal Gorge Coloradossa?</w:t>
      </w:r>
    </w:p>
    <w:p>
      <w:pPr>
        <w:pStyle w:val="TextBody"/>
        <w:bidi w:val="0"/>
        <w:jc w:val="left"/>
        <w:rPr>
          <w:b/>
          <w:u w:val="single"/>
          <w:shd w:val="clear" w:fill="FFFF00"/>
        </w:rPr>
      </w:pPr>
      <w:r>
        <w:rPr>
          <w:b/>
          <w:u w:val="single"/>
          <w:shd w:val="clear" w:fill="FFFF00"/>
        </w:rPr>
        <w:t xml:space="preserve">Asiakirjan numero 29598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Kreeta on Kreikan suurin saari ja Välimeren viidenneksi suurin saari. Se sijaitsee </w:t>
      </w:r>
      <w:r>
        <w:rPr>
          <w:color w:val="A9A9A9"/>
        </w:rPr>
        <w:t xml:space="preserve">Egeanmeren eteläosassa</w:t>
      </w:r>
      <w:r>
        <w:rPr/>
        <w:t xml:space="preserve">,</w:t>
      </w:r>
      <w:r>
        <w:rPr>
          <w:color w:val="A9A9A9"/>
        </w:rPr>
        <w:t xml:space="preserve"> joka erottaa Egeanmeren Libyanmerestä.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Kreeta sijaitsee maailmankartalla</w:t>
      </w:r>
    </w:p>
    <w:p>
      <w:pPr>
        <w:pStyle w:val="TextBody"/>
        <w:bidi w:val="0"/>
        <w:jc w:val="left"/>
        <w:rPr>
          <w:b/>
          <w:u w:val="single"/>
          <w:shd w:val="clear" w:fill="FFFF00"/>
        </w:rPr>
      </w:pPr>
      <w:r>
        <w:rPr>
          <w:b/>
          <w:u w:val="single"/>
          <w:shd w:val="clear" w:fill="FFFF00"/>
        </w:rPr>
        <w:t xml:space="preserve">Asiakirjan numero 29599</w:t>
      </w:r>
    </w:p>
    <w:p>
      <w:pPr>
        <w:pStyle w:val="TextBody"/>
        <w:bidi w:val="0"/>
        <w:jc w:val="left"/>
        <w:rPr>
          <w:b/>
          <w:shd w:val="clear" w:fill="FFFF00"/>
        </w:rPr>
      </w:pPr>
      <w:r>
        <w:rPr>
          <w:b/>
          <w:shd w:val="clear" w:fill="FFFF00"/>
        </w:rPr>
        <w:t xml:space="preserve">Tekstin numero 0</w:t>
      </w:r>
    </w:p>
    <w:p>
      <w:pPr>
        <w:pStyle w:val="TextBody"/>
        <w:numPr>
          <w:ilvl w:val="0"/>
          <w:numId w:val="201"/>
        </w:numPr>
        <w:tabs>
          <w:tab w:val="clear" w:pos="1134"/>
          <w:tab w:val="left" w:leader="none" w:pos="707"/>
        </w:tabs>
        <w:bidi w:val="0"/>
        <w:spacing w:before="0" w:after="0"/>
        <w:ind w:start="707" w:hanging="283"/>
        <w:jc w:val="left"/>
        <w:rPr/>
      </w:pPr>
      <w:r>
        <w:rPr/>
        <w:t xml:space="preserve">Ming-Na Wen Mulanina (lauluäänen antaa Lea Salonga) </w:t>
      </w:r>
    </w:p>
    <w:p>
      <w:pPr>
        <w:pStyle w:val="TextBody"/>
        <w:numPr>
          <w:ilvl w:val="0"/>
          <w:numId w:val="201"/>
        </w:numPr>
        <w:tabs>
          <w:tab w:val="clear" w:pos="1134"/>
          <w:tab w:val="left" w:leader="none" w:pos="707"/>
        </w:tabs>
        <w:bidi w:val="0"/>
        <w:spacing w:before="0" w:after="0"/>
        <w:ind w:start="707" w:hanging="283"/>
        <w:jc w:val="left"/>
        <w:rPr/>
      </w:pPr>
      <w:r>
        <w:rPr/>
        <w:t xml:space="preserve">Eddie Murphy roolissa Mushu </w:t>
      </w:r>
    </w:p>
    <w:p>
      <w:pPr>
        <w:pStyle w:val="TextBody"/>
        <w:numPr>
          <w:ilvl w:val="0"/>
          <w:numId w:val="201"/>
        </w:numPr>
        <w:tabs>
          <w:tab w:val="clear" w:pos="1134"/>
          <w:tab w:val="left" w:leader="none" w:pos="707"/>
        </w:tabs>
        <w:bidi w:val="0"/>
        <w:spacing w:before="0" w:after="0"/>
        <w:ind w:start="707" w:hanging="283"/>
        <w:jc w:val="left"/>
        <w:rPr/>
      </w:pPr>
      <w:r>
        <w:rPr>
          <w:color w:val="A9A9A9"/>
        </w:rPr>
        <w:t xml:space="preserve">B.D. Wong kapteeni Li Shangina (Donny Osmondin lauluääni</w:t>
      </w:r>
      <w:r>
        <w:rPr/>
        <w:t xml:space="preserve">) </w:t>
      </w:r>
    </w:p>
    <w:p>
      <w:pPr>
        <w:pStyle w:val="TextBody"/>
        <w:numPr>
          <w:ilvl w:val="0"/>
          <w:numId w:val="201"/>
        </w:numPr>
        <w:tabs>
          <w:tab w:val="clear" w:pos="1134"/>
          <w:tab w:val="left" w:leader="none" w:pos="707"/>
        </w:tabs>
        <w:bidi w:val="0"/>
        <w:spacing w:before="0" w:after="0"/>
        <w:ind w:start="707" w:hanging="283"/>
        <w:jc w:val="left"/>
        <w:rPr/>
      </w:pPr>
      <w:r>
        <w:rPr/>
        <w:t xml:space="preserve">Miguel Ferrer kuin Shan Yu </w:t>
      </w:r>
    </w:p>
    <w:p>
      <w:pPr>
        <w:pStyle w:val="TextBody"/>
        <w:numPr>
          <w:ilvl w:val="0"/>
          <w:numId w:val="201"/>
        </w:numPr>
        <w:tabs>
          <w:tab w:val="clear" w:pos="1134"/>
          <w:tab w:val="left" w:leader="none" w:pos="707"/>
        </w:tabs>
        <w:bidi w:val="0"/>
        <w:spacing w:before="0" w:after="0"/>
        <w:ind w:start="707" w:hanging="283"/>
        <w:jc w:val="left"/>
        <w:rPr/>
      </w:pPr>
      <w:r>
        <w:rPr/>
        <w:t xml:space="preserve">June Foray kuin isoäiti Fa (lauluäänen on antanut Marni Nixon) </w:t>
      </w:r>
    </w:p>
    <w:p>
      <w:pPr>
        <w:pStyle w:val="TextBody"/>
        <w:numPr>
          <w:ilvl w:val="0"/>
          <w:numId w:val="201"/>
        </w:numPr>
        <w:tabs>
          <w:tab w:val="clear" w:pos="1134"/>
          <w:tab w:val="left" w:leader="none" w:pos="707"/>
        </w:tabs>
        <w:bidi w:val="0"/>
        <w:spacing w:before="0" w:after="0"/>
        <w:ind w:start="707" w:hanging="283"/>
        <w:jc w:val="left"/>
        <w:rPr/>
      </w:pPr>
      <w:r>
        <w:rPr/>
        <w:t xml:space="preserve">Harvey Fierstein (Yao) </w:t>
      </w:r>
    </w:p>
    <w:p>
      <w:pPr>
        <w:pStyle w:val="TextBody"/>
        <w:numPr>
          <w:ilvl w:val="0"/>
          <w:numId w:val="201"/>
        </w:numPr>
        <w:tabs>
          <w:tab w:val="clear" w:pos="1134"/>
          <w:tab w:val="left" w:leader="none" w:pos="707"/>
        </w:tabs>
        <w:bidi w:val="0"/>
        <w:spacing w:before="0" w:after="0"/>
        <w:ind w:start="707" w:hanging="283"/>
        <w:jc w:val="left"/>
        <w:rPr/>
      </w:pPr>
      <w:r>
        <w:rPr/>
        <w:t xml:space="preserve">Gedde Watanabe Linginä (lauluääni Matthew Wilder) </w:t>
      </w:r>
    </w:p>
    <w:p>
      <w:pPr>
        <w:pStyle w:val="TextBody"/>
        <w:numPr>
          <w:ilvl w:val="0"/>
          <w:numId w:val="201"/>
        </w:numPr>
        <w:tabs>
          <w:tab w:val="clear" w:pos="1134"/>
          <w:tab w:val="left" w:leader="none" w:pos="707"/>
        </w:tabs>
        <w:bidi w:val="0"/>
        <w:spacing w:before="0" w:after="0"/>
        <w:ind w:start="707" w:hanging="283"/>
        <w:jc w:val="left"/>
        <w:rPr/>
      </w:pPr>
      <w:r>
        <w:rPr/>
        <w:t xml:space="preserve">Jerry Tondo kuin Chien-Po </w:t>
      </w:r>
    </w:p>
    <w:p>
      <w:pPr>
        <w:pStyle w:val="TextBody"/>
        <w:numPr>
          <w:ilvl w:val="0"/>
          <w:numId w:val="201"/>
        </w:numPr>
        <w:tabs>
          <w:tab w:val="clear" w:pos="1134"/>
          <w:tab w:val="left" w:leader="none" w:pos="707"/>
        </w:tabs>
        <w:bidi w:val="0"/>
        <w:spacing w:before="0" w:after="0"/>
        <w:ind w:start="707" w:hanging="283"/>
        <w:jc w:val="left"/>
        <w:rPr/>
      </w:pPr>
      <w:r>
        <w:rPr/>
        <w:t xml:space="preserve">James Hong Chi-Fu </w:t>
      </w:r>
    </w:p>
    <w:p>
      <w:pPr>
        <w:pStyle w:val="TextBody"/>
        <w:numPr>
          <w:ilvl w:val="0"/>
          <w:numId w:val="201"/>
        </w:numPr>
        <w:tabs>
          <w:tab w:val="clear" w:pos="1134"/>
          <w:tab w:val="left" w:leader="none" w:pos="707"/>
        </w:tabs>
        <w:bidi w:val="0"/>
        <w:spacing w:before="0" w:after="0"/>
        <w:ind w:start="707" w:hanging="283"/>
        <w:jc w:val="left"/>
        <w:rPr/>
      </w:pPr>
      <w:r>
        <w:rPr/>
        <w:t xml:space="preserve">Soon-Tek Oh (Fa Zhou) </w:t>
      </w:r>
    </w:p>
    <w:p>
      <w:pPr>
        <w:pStyle w:val="TextBody"/>
        <w:numPr>
          <w:ilvl w:val="0"/>
          <w:numId w:val="201"/>
        </w:numPr>
        <w:tabs>
          <w:tab w:val="clear" w:pos="1134"/>
          <w:tab w:val="left" w:leader="none" w:pos="707"/>
        </w:tabs>
        <w:bidi w:val="0"/>
        <w:spacing w:before="0" w:after="0"/>
        <w:ind w:start="707" w:hanging="283"/>
        <w:jc w:val="left"/>
        <w:rPr/>
      </w:pPr>
      <w:r>
        <w:rPr/>
        <w:t xml:space="preserve">Pat Morita Kiinan keisarina </w:t>
      </w:r>
    </w:p>
    <w:p>
      <w:pPr>
        <w:pStyle w:val="TextBody"/>
        <w:numPr>
          <w:ilvl w:val="0"/>
          <w:numId w:val="201"/>
        </w:numPr>
        <w:tabs>
          <w:tab w:val="clear" w:pos="1134"/>
          <w:tab w:val="left" w:leader="none" w:pos="707"/>
        </w:tabs>
        <w:bidi w:val="0"/>
        <w:spacing w:before="0" w:after="0"/>
        <w:ind w:start="707" w:hanging="283"/>
        <w:jc w:val="left"/>
        <w:rPr/>
      </w:pPr>
      <w:r>
        <w:rPr/>
        <w:t xml:space="preserve">George Takei ensimmäisenä esi-isänä </w:t>
      </w:r>
    </w:p>
    <w:p>
      <w:pPr>
        <w:pStyle w:val="TextBody"/>
        <w:numPr>
          <w:ilvl w:val="0"/>
          <w:numId w:val="201"/>
        </w:numPr>
        <w:tabs>
          <w:tab w:val="clear" w:pos="1134"/>
          <w:tab w:val="left" w:leader="none" w:pos="707"/>
        </w:tabs>
        <w:bidi w:val="0"/>
        <w:spacing w:before="0" w:after="0"/>
        <w:ind w:start="707" w:hanging="283"/>
        <w:jc w:val="left"/>
        <w:rPr/>
      </w:pPr>
      <w:r>
        <w:rPr/>
        <w:t xml:space="preserve">Miriam Margolyes: Matchmaker (avioliiton solmijana) </w:t>
      </w:r>
    </w:p>
    <w:p>
      <w:pPr>
        <w:pStyle w:val="TextBody"/>
        <w:numPr>
          <w:ilvl w:val="0"/>
          <w:numId w:val="201"/>
        </w:numPr>
        <w:tabs>
          <w:tab w:val="clear" w:pos="1134"/>
          <w:tab w:val="left" w:leader="none" w:pos="707"/>
        </w:tabs>
        <w:bidi w:val="0"/>
        <w:spacing w:before="0" w:after="0"/>
        <w:ind w:start="707" w:hanging="283"/>
        <w:jc w:val="left"/>
        <w:rPr/>
      </w:pPr>
      <w:r>
        <w:rPr/>
        <w:t xml:space="preserve">Freda Foh Shen kuin Fa Li </w:t>
      </w:r>
    </w:p>
    <w:p>
      <w:pPr>
        <w:pStyle w:val="TextBody"/>
        <w:numPr>
          <w:ilvl w:val="0"/>
          <w:numId w:val="201"/>
        </w:numPr>
        <w:tabs>
          <w:tab w:val="clear" w:pos="1134"/>
          <w:tab w:val="left" w:leader="none" w:pos="707"/>
        </w:tabs>
        <w:bidi w:val="0"/>
        <w:spacing w:before="0" w:after="0"/>
        <w:ind w:start="707" w:hanging="283"/>
        <w:jc w:val="left"/>
        <w:rPr/>
      </w:pPr>
      <w:r>
        <w:rPr/>
        <w:t xml:space="preserve">James Shigeta (kenraali Li) </w:t>
      </w:r>
    </w:p>
    <w:p>
      <w:pPr>
        <w:pStyle w:val="TextBody"/>
        <w:numPr>
          <w:ilvl w:val="0"/>
          <w:numId w:val="201"/>
        </w:numPr>
        <w:tabs>
          <w:tab w:val="clear" w:pos="1134"/>
          <w:tab w:val="left" w:leader="none" w:pos="707"/>
        </w:tabs>
        <w:bidi w:val="0"/>
        <w:spacing w:before="0" w:after="0"/>
        <w:ind w:start="707" w:hanging="283"/>
        <w:jc w:val="left"/>
        <w:rPr/>
      </w:pPr>
      <w:r>
        <w:rPr/>
        <w:t xml:space="preserve">Frank Welker Cri-Keen ja Khanin (Mulanin hevonen) rooleissa. </w:t>
      </w:r>
    </w:p>
    <w:p>
      <w:pPr>
        <w:pStyle w:val="TextBody"/>
        <w:numPr>
          <w:ilvl w:val="0"/>
          <w:numId w:val="201"/>
        </w:numPr>
        <w:tabs>
          <w:tab w:val="clear" w:pos="1134"/>
          <w:tab w:val="left" w:leader="none" w:pos="707"/>
        </w:tabs>
        <w:bidi w:val="0"/>
        <w:spacing w:before="0" w:after="0"/>
        <w:ind w:start="707" w:hanging="283"/>
        <w:jc w:val="left"/>
        <w:rPr/>
      </w:pPr>
      <w:r>
        <w:rPr/>
        <w:t xml:space="preserve">Chris Sanders Pikkuveli (Mulanin koira) </w:t>
      </w:r>
    </w:p>
    <w:p>
      <w:pPr>
        <w:pStyle w:val="TextBody"/>
        <w:numPr>
          <w:ilvl w:val="0"/>
          <w:numId w:val="201"/>
        </w:numPr>
        <w:tabs>
          <w:tab w:val="clear" w:pos="1134"/>
          <w:tab w:val="left" w:leader="none" w:pos="707"/>
        </w:tabs>
        <w:bidi w:val="0"/>
        <w:ind w:start="707" w:hanging="283"/>
        <w:jc w:val="left"/>
        <w:rPr/>
      </w:pPr>
      <w:r>
        <w:rPr/>
        <w:t xml:space="preserve">Mary Kay Bergman eri esivanhempina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Shangin ääni Mulanissa?</w:t>
      </w:r>
    </w:p>
    <w:p>
      <w:pPr>
        <w:pStyle w:val="TextBody"/>
        <w:bidi w:val="0"/>
        <w:jc w:val="left"/>
        <w:rPr>
          <w:b/>
          <w:shd w:val="clear" w:fill="FFFF00"/>
        </w:rPr>
      </w:pPr>
      <w:r>
        <w:rPr>
          <w:b/>
          <w:shd w:val="clear" w:fill="FFFF00"/>
        </w:rPr>
        <w:t xml:space="preserve">Teksti numero 1</w:t>
      </w:r>
    </w:p>
    <w:p>
      <w:pPr>
        <w:pStyle w:val="TextBody"/>
        <w:numPr>
          <w:ilvl w:val="0"/>
          <w:numId w:val="202"/>
        </w:numPr>
        <w:tabs>
          <w:tab w:val="clear" w:pos="1134"/>
          <w:tab w:val="left" w:leader="none" w:pos="707"/>
        </w:tabs>
        <w:bidi w:val="0"/>
        <w:spacing w:before="0" w:after="0"/>
        <w:ind w:start="707" w:hanging="283"/>
        <w:jc w:val="left"/>
        <w:rPr/>
      </w:pPr>
      <w:r>
        <w:rPr/>
        <w:t xml:space="preserve">Ming-Na Wen Mulanina (lauluäänen antaa Lea Salonga) </w:t>
      </w:r>
    </w:p>
    <w:p>
      <w:pPr>
        <w:pStyle w:val="TextBody"/>
        <w:numPr>
          <w:ilvl w:val="0"/>
          <w:numId w:val="202"/>
        </w:numPr>
        <w:tabs>
          <w:tab w:val="clear" w:pos="1134"/>
          <w:tab w:val="left" w:leader="none" w:pos="707"/>
        </w:tabs>
        <w:bidi w:val="0"/>
        <w:spacing w:before="0" w:after="0"/>
        <w:ind w:start="707" w:hanging="283"/>
        <w:jc w:val="left"/>
        <w:rPr/>
      </w:pPr>
      <w:r>
        <w:rPr>
          <w:color w:val="A9A9A9"/>
        </w:rPr>
        <w:t xml:space="preserve">Eddie Murphy </w:t>
      </w:r>
      <w:r>
        <w:rPr/>
        <w:t xml:space="preserve">roolissa Mushu </w:t>
      </w:r>
    </w:p>
    <w:p>
      <w:pPr>
        <w:pStyle w:val="TextBody"/>
        <w:numPr>
          <w:ilvl w:val="0"/>
          <w:numId w:val="202"/>
        </w:numPr>
        <w:tabs>
          <w:tab w:val="clear" w:pos="1134"/>
          <w:tab w:val="left" w:leader="none" w:pos="707"/>
        </w:tabs>
        <w:bidi w:val="0"/>
        <w:spacing w:before="0" w:after="0"/>
        <w:ind w:start="707" w:hanging="283"/>
        <w:jc w:val="left"/>
        <w:rPr/>
      </w:pPr>
      <w:r>
        <w:rPr/>
        <w:t xml:space="preserve">BD Wong kapteeni Li Shangina (Donny Osmondin lauluääni) </w:t>
      </w:r>
    </w:p>
    <w:p>
      <w:pPr>
        <w:pStyle w:val="TextBody"/>
        <w:numPr>
          <w:ilvl w:val="0"/>
          <w:numId w:val="202"/>
        </w:numPr>
        <w:tabs>
          <w:tab w:val="clear" w:pos="1134"/>
          <w:tab w:val="left" w:leader="none" w:pos="707"/>
        </w:tabs>
        <w:bidi w:val="0"/>
        <w:spacing w:before="0" w:after="0"/>
        <w:ind w:start="707" w:hanging="283"/>
        <w:jc w:val="left"/>
        <w:rPr/>
      </w:pPr>
      <w:r>
        <w:rPr/>
        <w:t xml:space="preserve">Miguel Ferrer kuin Shan Yu </w:t>
      </w:r>
    </w:p>
    <w:p>
      <w:pPr>
        <w:pStyle w:val="TextBody"/>
        <w:numPr>
          <w:ilvl w:val="0"/>
          <w:numId w:val="202"/>
        </w:numPr>
        <w:tabs>
          <w:tab w:val="clear" w:pos="1134"/>
          <w:tab w:val="left" w:leader="none" w:pos="707"/>
        </w:tabs>
        <w:bidi w:val="0"/>
        <w:spacing w:before="0" w:after="0"/>
        <w:ind w:start="707" w:hanging="283"/>
        <w:jc w:val="left"/>
        <w:rPr/>
      </w:pPr>
      <w:r>
        <w:rPr/>
        <w:t xml:space="preserve">June Foray kuin isoäiti Fa (lauluäänen on antanut Marni Nixon) </w:t>
      </w:r>
    </w:p>
    <w:p>
      <w:pPr>
        <w:pStyle w:val="TextBody"/>
        <w:numPr>
          <w:ilvl w:val="0"/>
          <w:numId w:val="202"/>
        </w:numPr>
        <w:tabs>
          <w:tab w:val="clear" w:pos="1134"/>
          <w:tab w:val="left" w:leader="none" w:pos="707"/>
        </w:tabs>
        <w:bidi w:val="0"/>
        <w:spacing w:before="0" w:after="0"/>
        <w:ind w:start="707" w:hanging="283"/>
        <w:jc w:val="left"/>
        <w:rPr/>
      </w:pPr>
      <w:r>
        <w:rPr/>
        <w:t xml:space="preserve">Harvey Fierstein (Yao) </w:t>
      </w:r>
    </w:p>
    <w:p>
      <w:pPr>
        <w:pStyle w:val="TextBody"/>
        <w:numPr>
          <w:ilvl w:val="0"/>
          <w:numId w:val="202"/>
        </w:numPr>
        <w:tabs>
          <w:tab w:val="clear" w:pos="1134"/>
          <w:tab w:val="left" w:leader="none" w:pos="707"/>
        </w:tabs>
        <w:bidi w:val="0"/>
        <w:spacing w:before="0" w:after="0"/>
        <w:ind w:start="707" w:hanging="283"/>
        <w:jc w:val="left"/>
        <w:rPr/>
      </w:pPr>
      <w:r>
        <w:rPr/>
        <w:t xml:space="preserve">Gedde Watanabe Linginä (lauluääni Matthew Wilder) </w:t>
      </w:r>
    </w:p>
    <w:p>
      <w:pPr>
        <w:pStyle w:val="TextBody"/>
        <w:numPr>
          <w:ilvl w:val="0"/>
          <w:numId w:val="202"/>
        </w:numPr>
        <w:tabs>
          <w:tab w:val="clear" w:pos="1134"/>
          <w:tab w:val="left" w:leader="none" w:pos="707"/>
        </w:tabs>
        <w:bidi w:val="0"/>
        <w:spacing w:before="0" w:after="0"/>
        <w:ind w:start="707" w:hanging="283"/>
        <w:jc w:val="left"/>
        <w:rPr/>
      </w:pPr>
      <w:r>
        <w:rPr/>
        <w:t xml:space="preserve">Jerry Tondo kuin Chien-Po </w:t>
      </w:r>
    </w:p>
    <w:p>
      <w:pPr>
        <w:pStyle w:val="TextBody"/>
        <w:numPr>
          <w:ilvl w:val="0"/>
          <w:numId w:val="202"/>
        </w:numPr>
        <w:tabs>
          <w:tab w:val="clear" w:pos="1134"/>
          <w:tab w:val="left" w:leader="none" w:pos="707"/>
        </w:tabs>
        <w:bidi w:val="0"/>
        <w:spacing w:before="0" w:after="0"/>
        <w:ind w:start="707" w:hanging="283"/>
        <w:jc w:val="left"/>
        <w:rPr/>
      </w:pPr>
      <w:r>
        <w:rPr/>
        <w:t xml:space="preserve">James Hong Chi-Fu </w:t>
      </w:r>
    </w:p>
    <w:p>
      <w:pPr>
        <w:pStyle w:val="TextBody"/>
        <w:numPr>
          <w:ilvl w:val="0"/>
          <w:numId w:val="202"/>
        </w:numPr>
        <w:tabs>
          <w:tab w:val="clear" w:pos="1134"/>
          <w:tab w:val="left" w:leader="none" w:pos="707"/>
        </w:tabs>
        <w:bidi w:val="0"/>
        <w:spacing w:before="0" w:after="0"/>
        <w:ind w:start="707" w:hanging="283"/>
        <w:jc w:val="left"/>
        <w:rPr/>
      </w:pPr>
      <w:r>
        <w:rPr/>
        <w:t xml:space="preserve">Soon-Tek Oh (Fa Zhou) </w:t>
      </w:r>
    </w:p>
    <w:p>
      <w:pPr>
        <w:pStyle w:val="TextBody"/>
        <w:numPr>
          <w:ilvl w:val="0"/>
          <w:numId w:val="202"/>
        </w:numPr>
        <w:tabs>
          <w:tab w:val="clear" w:pos="1134"/>
          <w:tab w:val="left" w:leader="none" w:pos="707"/>
        </w:tabs>
        <w:bidi w:val="0"/>
        <w:spacing w:before="0" w:after="0"/>
        <w:ind w:start="707" w:hanging="283"/>
        <w:jc w:val="left"/>
        <w:rPr/>
      </w:pPr>
      <w:r>
        <w:rPr/>
        <w:t xml:space="preserve">Pat Morita kuin Kiinan keisari </w:t>
      </w:r>
    </w:p>
    <w:p>
      <w:pPr>
        <w:pStyle w:val="TextBody"/>
        <w:numPr>
          <w:ilvl w:val="0"/>
          <w:numId w:val="202"/>
        </w:numPr>
        <w:tabs>
          <w:tab w:val="clear" w:pos="1134"/>
          <w:tab w:val="left" w:leader="none" w:pos="707"/>
        </w:tabs>
        <w:bidi w:val="0"/>
        <w:spacing w:before="0" w:after="0"/>
        <w:ind w:start="707" w:hanging="283"/>
        <w:jc w:val="left"/>
        <w:rPr/>
      </w:pPr>
      <w:r>
        <w:rPr/>
        <w:t xml:space="preserve">George Takei ensimmäisenä esi-isänä </w:t>
      </w:r>
    </w:p>
    <w:p>
      <w:pPr>
        <w:pStyle w:val="TextBody"/>
        <w:numPr>
          <w:ilvl w:val="0"/>
          <w:numId w:val="202"/>
        </w:numPr>
        <w:tabs>
          <w:tab w:val="clear" w:pos="1134"/>
          <w:tab w:val="left" w:leader="none" w:pos="707"/>
        </w:tabs>
        <w:bidi w:val="0"/>
        <w:spacing w:before="0" w:after="0"/>
        <w:ind w:start="707" w:hanging="283"/>
        <w:jc w:val="left"/>
        <w:rPr/>
      </w:pPr>
      <w:r>
        <w:rPr/>
        <w:t xml:space="preserve">Miriam Margolyes: Matchmaker (avioliiton solmijana) </w:t>
      </w:r>
    </w:p>
    <w:p>
      <w:pPr>
        <w:pStyle w:val="TextBody"/>
        <w:numPr>
          <w:ilvl w:val="0"/>
          <w:numId w:val="202"/>
        </w:numPr>
        <w:tabs>
          <w:tab w:val="clear" w:pos="1134"/>
          <w:tab w:val="left" w:leader="none" w:pos="707"/>
        </w:tabs>
        <w:bidi w:val="0"/>
        <w:spacing w:before="0" w:after="0"/>
        <w:ind w:start="707" w:hanging="283"/>
        <w:jc w:val="left"/>
        <w:rPr/>
      </w:pPr>
      <w:r>
        <w:rPr/>
        <w:t xml:space="preserve">Freda Foh Shen kuin Fa Li </w:t>
      </w:r>
    </w:p>
    <w:p>
      <w:pPr>
        <w:pStyle w:val="TextBody"/>
        <w:numPr>
          <w:ilvl w:val="0"/>
          <w:numId w:val="202"/>
        </w:numPr>
        <w:tabs>
          <w:tab w:val="clear" w:pos="1134"/>
          <w:tab w:val="left" w:leader="none" w:pos="707"/>
        </w:tabs>
        <w:bidi w:val="0"/>
        <w:spacing w:before="0" w:after="0"/>
        <w:ind w:start="707" w:hanging="283"/>
        <w:jc w:val="left"/>
        <w:rPr/>
      </w:pPr>
      <w:r>
        <w:rPr/>
        <w:t xml:space="preserve">James Shigeta (kenraali Li) </w:t>
      </w:r>
    </w:p>
    <w:p>
      <w:pPr>
        <w:pStyle w:val="TextBody"/>
        <w:numPr>
          <w:ilvl w:val="0"/>
          <w:numId w:val="202"/>
        </w:numPr>
        <w:tabs>
          <w:tab w:val="clear" w:pos="1134"/>
          <w:tab w:val="left" w:leader="none" w:pos="707"/>
        </w:tabs>
        <w:bidi w:val="0"/>
        <w:spacing w:before="0" w:after="0"/>
        <w:ind w:start="707" w:hanging="283"/>
        <w:jc w:val="left"/>
        <w:rPr/>
      </w:pPr>
      <w:r>
        <w:rPr/>
        <w:t xml:space="preserve">Frank Welker Cri-Keen ja Khanin (Mulanin hevonen) rooleissa. </w:t>
      </w:r>
    </w:p>
    <w:p>
      <w:pPr>
        <w:pStyle w:val="TextBody"/>
        <w:numPr>
          <w:ilvl w:val="0"/>
          <w:numId w:val="202"/>
        </w:numPr>
        <w:tabs>
          <w:tab w:val="clear" w:pos="1134"/>
          <w:tab w:val="left" w:leader="none" w:pos="707"/>
        </w:tabs>
        <w:bidi w:val="0"/>
        <w:spacing w:before="0" w:after="0"/>
        <w:ind w:start="707" w:hanging="283"/>
        <w:jc w:val="left"/>
        <w:rPr/>
      </w:pPr>
      <w:r>
        <w:rPr/>
        <w:t xml:space="preserve">Chris Sanders Pikkuveli (Mulanin koira) </w:t>
      </w:r>
    </w:p>
    <w:p>
      <w:pPr>
        <w:pStyle w:val="TextBody"/>
        <w:numPr>
          <w:ilvl w:val="0"/>
          <w:numId w:val="202"/>
        </w:numPr>
        <w:tabs>
          <w:tab w:val="clear" w:pos="1134"/>
          <w:tab w:val="left" w:leader="none" w:pos="707"/>
        </w:tabs>
        <w:bidi w:val="0"/>
        <w:ind w:start="707" w:hanging="283"/>
        <w:jc w:val="left"/>
        <w:rPr/>
      </w:pPr>
      <w:r>
        <w:rPr/>
        <w:t xml:space="preserve">Mary Kay Bergman eri esivanhempina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Mulanin lohikäärmeen äänen?</w:t>
      </w:r>
    </w:p>
    <w:p>
      <w:pPr>
        <w:pStyle w:val="TextBody"/>
        <w:bidi w:val="0"/>
        <w:jc w:val="left"/>
        <w:rPr>
          <w:b/>
          <w:shd w:val="clear" w:fill="FFFF00"/>
        </w:rPr>
      </w:pPr>
      <w:r>
        <w:rPr>
          <w:b/>
          <w:shd w:val="clear" w:fill="FFFF00"/>
        </w:rPr>
        <w:t xml:space="preserve">Teksti numero 2</w:t>
      </w:r>
    </w:p>
    <w:p>
      <w:pPr>
        <w:pStyle w:val="TextBody"/>
        <w:numPr>
          <w:ilvl w:val="0"/>
          <w:numId w:val="203"/>
        </w:numPr>
        <w:tabs>
          <w:tab w:val="clear" w:pos="1134"/>
          <w:tab w:val="left" w:leader="none" w:pos="720"/>
        </w:tabs>
        <w:bidi w:val="0"/>
        <w:ind w:start="720" w:hanging="283"/>
        <w:jc w:val="left"/>
        <w:rPr/>
      </w:pPr>
      <w:r>
        <w:rPr>
          <w:color w:val="A9A9A9"/>
        </w:rPr>
        <w:t xml:space="preserve">Miguel Ferrer </w:t>
      </w:r>
      <w:r>
        <w:rPr/>
        <w:t xml:space="preserve">kuin Shan Yu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Shan Yun ääni Mulanissa?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Mulan on yhdysvaltalainen animaatioelokuva vuodelta 1998, jonka Walt Disney Feature Animation on tuottanut Walt Disney Picturesille. Se perustuu kiinalaiseen legendaan Hua Mulanista, ja se oli Disneyn 36. animaatioelokuva. Sen ovat ohjanneet Tony Bancroft ja Barry Cook, tarinan on kirjoittanut Robert D. San Souci ja käsikirjoituksen Rita Hsiao, Philip LaZebnik, Chris Sanders, Eugenia Bostwick-Singer ja Raymond Singer. Ming-Na, Eddie Murphy, Miguel Ferrer ja B.D. Wong näyttelevät englanninkielisessä versiossa, kun taas Jackie Chan antoi kapteeni Li Shangin äänen elokuvan kiinankieliseen dubbaukseen. Elokuvan juoni sijoittuu </w:t>
      </w:r>
      <w:r>
        <w:rPr>
          <w:color w:val="A9A9A9"/>
        </w:rPr>
        <w:t xml:space="preserve">Han-dynastian aikaiseen </w:t>
      </w:r>
      <w:r>
        <w:rPr/>
        <w:t xml:space="preserve">Kiinaan</w:t>
      </w:r>
      <w:r>
        <w:rPr/>
        <w:t xml:space="preserve">, jossa Fa Mulan, ikääntyneen soturin Fa Zhoun tytär, tekeytyy mieheksi ottaakseen isänsä paikan yleisen kutsuntakierroksen aikana hunnien hyökkäyksen torjumiseksi.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vuoteen elokuva Mulan sijoittuu</w:t>
      </w:r>
    </w:p>
    <w:p>
      <w:pPr>
        <w:pStyle w:val="TextBody"/>
        <w:bidi w:val="0"/>
        <w:jc w:val="left"/>
        <w:rPr>
          <w:b/>
          <w:u w:val="single"/>
          <w:shd w:val="clear" w:fill="FFFF00"/>
        </w:rPr>
      </w:pPr>
      <w:r>
        <w:rPr>
          <w:b/>
          <w:u w:val="single"/>
          <w:shd w:val="clear" w:fill="FFFF00"/>
        </w:rPr>
        <w:t xml:space="preserve">Asiakirjan numero 29600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3"/>
        <w:gridCol w:w="2519"/>
        <w:gridCol w:w="3903"/>
        <w:gridCol w:w="1677"/>
        <w:gridCol w:w="1463"/>
      </w:tblGrid>
      <w:tr>
        <w:trPr/>
        <w:tc>
          <w:tcPr>
            <w:tcW w:w="643" w:type="dxa"/>
            <w:tcBorders/>
            <w:vAlign w:val="center"/>
          </w:tcPr>
          <w:p>
            <w:pPr>
              <w:pStyle w:val="TableHeading"/>
              <w:suppressLineNumbers/>
              <w:bidi w:val="0"/>
              <w:spacing w:before="0" w:after="283"/>
              <w:jc w:val="center"/>
              <w:rPr/>
            </w:pPr>
            <w:r>
              <w:rPr/>
              <w:t xml:space="preserve">Ei. </w:t>
            </w:r>
          </w:p>
        </w:tc>
        <w:tc>
          <w:tcPr>
            <w:tcW w:w="2519" w:type="dxa"/>
            <w:tcBorders/>
            <w:vAlign w:val="center"/>
          </w:tcPr>
          <w:p>
            <w:pPr>
              <w:pStyle w:val="TableHeading"/>
              <w:suppressLineNumbers/>
              <w:bidi w:val="0"/>
              <w:spacing w:before="0" w:after="283"/>
              <w:jc w:val="center"/>
              <w:rPr/>
            </w:pPr>
            <w:r>
              <w:rPr/>
              <w:t xml:space="preserve">Otsikko </w:t>
            </w:r>
          </w:p>
        </w:tc>
        <w:tc>
          <w:tcPr>
            <w:tcW w:w="3903" w:type="dxa"/>
            <w:tcBorders/>
            <w:vAlign w:val="center"/>
          </w:tcPr>
          <w:p>
            <w:pPr>
              <w:pStyle w:val="TableHeading"/>
              <w:suppressLineNumbers/>
              <w:bidi w:val="0"/>
              <w:spacing w:before="0" w:after="283"/>
              <w:jc w:val="center"/>
              <w:rPr/>
            </w:pPr>
            <w:r>
              <w:rPr/>
              <w:t xml:space="preserve">Kirjoittaja (s) </w:t>
            </w:r>
          </w:p>
        </w:tc>
        <w:tc>
          <w:tcPr>
            <w:tcW w:w="1677" w:type="dxa"/>
            <w:tcBorders/>
            <w:vAlign w:val="center"/>
          </w:tcPr>
          <w:p>
            <w:pPr>
              <w:pStyle w:val="TableHeading"/>
              <w:suppressLineNumbers/>
              <w:bidi w:val="0"/>
              <w:spacing w:before="0" w:after="283"/>
              <w:jc w:val="center"/>
              <w:rPr/>
            </w:pPr>
            <w:r>
              <w:rPr/>
              <w:t xml:space="preserve">Tuottaja (s) </w:t>
            </w:r>
          </w:p>
        </w:tc>
        <w:tc>
          <w:tcPr>
            <w:tcW w:w="1463" w:type="dxa"/>
            <w:tcBorders/>
            <w:vAlign w:val="center"/>
          </w:tcPr>
          <w:p>
            <w:pPr>
              <w:pStyle w:val="TableHeading"/>
              <w:suppressLineNumbers/>
              <w:bidi w:val="0"/>
              <w:spacing w:before="0" w:after="283"/>
              <w:jc w:val="center"/>
              <w:rPr/>
            </w:pPr>
            <w:r>
              <w:rPr/>
              <w:t xml:space="preserve">Pituus </w:t>
            </w:r>
          </w:p>
        </w:tc>
      </w:tr>
      <w:tr>
        <w:trPr/>
        <w:tc>
          <w:tcPr>
            <w:tcW w:w="643" w:type="dxa"/>
            <w:tcBorders/>
            <w:vAlign w:val="center"/>
          </w:tcPr>
          <w:p>
            <w:pPr>
              <w:pStyle w:val="TableContents"/>
              <w:bidi w:val="0"/>
              <w:spacing w:before="0" w:after="283"/>
              <w:jc w:val="left"/>
              <w:rPr/>
            </w:pPr>
            <w:r>
              <w:rPr/>
              <w:t xml:space="preserve">1. </w:t>
            </w:r>
          </w:p>
        </w:tc>
        <w:tc>
          <w:tcPr>
            <w:tcW w:w="2519" w:type="dxa"/>
            <w:tcBorders/>
            <w:vAlign w:val="center"/>
          </w:tcPr>
          <w:p>
            <w:pPr>
              <w:pStyle w:val="TableContents"/>
              <w:bidi w:val="0"/>
              <w:spacing w:before="0" w:after="283"/>
              <w:jc w:val="left"/>
              <w:rPr/>
            </w:pPr>
            <w:r>
              <w:rPr/>
              <w:t xml:space="preserve">"Näin sinä muutat maailmaa. </w:t>
            </w:r>
          </w:p>
        </w:tc>
        <w:tc>
          <w:tcPr>
            <w:tcW w:w="3903" w:type="dxa"/>
            <w:tcBorders/>
            <w:vAlign w:val="center"/>
          </w:tcPr>
          <w:p>
            <w:pPr>
              <w:pStyle w:val="TableContents"/>
              <w:bidi w:val="0"/>
              <w:spacing w:before="0" w:after="283"/>
              <w:jc w:val="left"/>
              <w:rPr/>
            </w:pPr>
            <w:r>
              <w:rPr/>
              <w:t xml:space="preserve">Justin Ebach, Nate Sallie, Sam Tinnesz... </w:t>
            </w:r>
          </w:p>
        </w:tc>
        <w:tc>
          <w:tcPr>
            <w:tcW w:w="1677" w:type="dxa"/>
            <w:tcBorders/>
            <w:vAlign w:val="center"/>
          </w:tcPr>
          <w:p>
            <w:pPr>
              <w:pStyle w:val="TableContents"/>
              <w:bidi w:val="0"/>
              <w:spacing w:before="0" w:after="283"/>
              <w:jc w:val="left"/>
              <w:rPr/>
            </w:pPr>
            <w:r>
              <w:rPr/>
              <w:t xml:space="preserve">Christopher Stevens </w:t>
            </w:r>
          </w:p>
        </w:tc>
        <w:tc>
          <w:tcPr>
            <w:tcW w:w="1463" w:type="dxa"/>
            <w:tcBorders/>
            <w:vAlign w:val="center"/>
          </w:tcPr>
          <w:p>
            <w:pPr>
              <w:pStyle w:val="TableContents"/>
              <w:bidi w:val="0"/>
              <w:spacing w:before="0" w:after="283"/>
              <w:jc w:val="left"/>
              <w:rPr/>
            </w:pPr>
            <w:r>
              <w:rPr/>
              <w:t xml:space="preserve">3: 53 </w:t>
            </w:r>
          </w:p>
        </w:tc>
      </w:tr>
      <w:tr>
        <w:trPr/>
        <w:tc>
          <w:tcPr>
            <w:tcW w:w="643" w:type="dxa"/>
            <w:tcBorders/>
            <w:vAlign w:val="center"/>
          </w:tcPr>
          <w:p>
            <w:pPr>
              <w:pStyle w:val="TableContents"/>
              <w:bidi w:val="0"/>
              <w:spacing w:before="0" w:after="283"/>
              <w:jc w:val="left"/>
              <w:rPr/>
            </w:pPr>
            <w:r>
              <w:rPr/>
              <w:t xml:space="preserve">2. </w:t>
            </w:r>
          </w:p>
        </w:tc>
        <w:tc>
          <w:tcPr>
            <w:tcW w:w="2519" w:type="dxa"/>
            <w:tcBorders/>
            <w:vAlign w:val="center"/>
          </w:tcPr>
          <w:p>
            <w:pPr>
              <w:pStyle w:val="TableContents"/>
              <w:bidi w:val="0"/>
              <w:spacing w:before="0" w:after="283"/>
              <w:jc w:val="left"/>
              <w:rPr/>
            </w:pPr>
            <w:r>
              <w:rPr/>
              <w:t xml:space="preserve">"Uudelleenkäynnistys </w:t>
            </w:r>
          </w:p>
        </w:tc>
        <w:tc>
          <w:tcPr>
            <w:tcW w:w="3903" w:type="dxa"/>
            <w:tcBorders/>
            <w:vAlign w:val="center"/>
          </w:tcPr>
          <w:p>
            <w:pPr>
              <w:pStyle w:val="TableContents"/>
              <w:bidi w:val="0"/>
              <w:spacing w:before="0" w:after="283"/>
              <w:jc w:val="left"/>
              <w:rPr/>
            </w:pPr>
            <w:r>
              <w:rPr/>
              <w:t xml:space="preserve">Joshua Silverberg, Michael Tait, Jonathan White, Kipp Williams </w:t>
            </w:r>
          </w:p>
        </w:tc>
        <w:tc>
          <w:tcPr>
            <w:tcW w:w="1677" w:type="dxa"/>
            <w:tcBorders/>
            <w:vAlign w:val="center"/>
          </w:tcPr>
          <w:p>
            <w:pPr>
              <w:pStyle w:val="TableContents"/>
              <w:bidi w:val="0"/>
              <w:spacing w:before="0" w:after="283"/>
              <w:jc w:val="left"/>
              <w:rPr/>
            </w:pPr>
            <w:r>
              <w:rPr/>
              <w:t xml:space="preserve">Joshua Silverberg </w:t>
            </w:r>
          </w:p>
        </w:tc>
        <w:tc>
          <w:tcPr>
            <w:tcW w:w="1463" w:type="dxa"/>
            <w:tcBorders/>
            <w:vAlign w:val="center"/>
          </w:tcPr>
          <w:p>
            <w:pPr>
              <w:pStyle w:val="TableContents"/>
              <w:bidi w:val="0"/>
              <w:spacing w:before="0" w:after="283"/>
              <w:jc w:val="left"/>
              <w:rPr/>
            </w:pPr>
            <w:r>
              <w:rPr/>
              <w:t xml:space="preserve">3: 35 </w:t>
            </w:r>
          </w:p>
        </w:tc>
      </w:tr>
      <w:tr>
        <w:trPr/>
        <w:tc>
          <w:tcPr>
            <w:tcW w:w="643" w:type="dxa"/>
            <w:tcBorders/>
            <w:vAlign w:val="center"/>
          </w:tcPr>
          <w:p>
            <w:pPr>
              <w:pStyle w:val="TableContents"/>
              <w:bidi w:val="0"/>
              <w:spacing w:before="0" w:after="283"/>
              <w:jc w:val="left"/>
              <w:rPr/>
            </w:pPr>
            <w:r>
              <w:rPr/>
              <w:t xml:space="preserve">3. </w:t>
            </w:r>
          </w:p>
        </w:tc>
        <w:tc>
          <w:tcPr>
            <w:tcW w:w="2519" w:type="dxa"/>
            <w:tcBorders/>
            <w:vAlign w:val="center"/>
          </w:tcPr>
          <w:p>
            <w:pPr>
              <w:pStyle w:val="TableContents"/>
              <w:bidi w:val="0"/>
              <w:spacing w:before="0" w:after="283"/>
              <w:jc w:val="left"/>
              <w:rPr/>
            </w:pPr>
            <w:r>
              <w:rPr/>
              <w:t xml:space="preserve">"Rakasta niin kuin tarkoitan sitä. </w:t>
            </w:r>
          </w:p>
        </w:tc>
        <w:tc>
          <w:tcPr>
            <w:tcW w:w="3903" w:type="dxa"/>
            <w:tcBorders/>
            <w:vAlign w:val="center"/>
          </w:tcPr>
          <w:p>
            <w:pPr>
              <w:pStyle w:val="TableContents"/>
              <w:bidi w:val="0"/>
              <w:spacing w:before="0" w:after="283"/>
              <w:jc w:val="left"/>
              <w:rPr/>
            </w:pPr>
            <w:r>
              <w:rPr/>
              <w:t xml:space="preserve">Ben Glover, Christopher Stevens, Tait </w:t>
            </w:r>
          </w:p>
        </w:tc>
        <w:tc>
          <w:tcPr>
            <w:tcW w:w="1677" w:type="dxa"/>
            <w:tcBorders/>
            <w:vAlign w:val="center"/>
          </w:tcPr>
          <w:p>
            <w:pPr>
              <w:pStyle w:val="TableContents"/>
              <w:bidi w:val="0"/>
              <w:spacing w:before="0" w:after="283"/>
              <w:jc w:val="left"/>
              <w:rPr/>
            </w:pPr>
            <w:r>
              <w:rPr/>
              <w:t xml:space="preserve">Stevens </w:t>
            </w:r>
          </w:p>
        </w:tc>
        <w:tc>
          <w:tcPr>
            <w:tcW w:w="1463" w:type="dxa"/>
            <w:tcBorders/>
            <w:vAlign w:val="center"/>
          </w:tcPr>
          <w:p>
            <w:pPr>
              <w:pStyle w:val="TableContents"/>
              <w:bidi w:val="0"/>
              <w:spacing w:before="0" w:after="283"/>
              <w:jc w:val="left"/>
              <w:rPr/>
            </w:pPr>
            <w:r>
              <w:rPr/>
              <w:t xml:space="preserve">2: 59 </w:t>
            </w:r>
          </w:p>
        </w:tc>
      </w:tr>
      <w:tr>
        <w:trPr/>
        <w:tc>
          <w:tcPr>
            <w:tcW w:w="643" w:type="dxa"/>
            <w:tcBorders/>
            <w:vAlign w:val="center"/>
          </w:tcPr>
          <w:p>
            <w:pPr>
              <w:pStyle w:val="TableContents"/>
              <w:bidi w:val="0"/>
              <w:spacing w:before="0" w:after="283"/>
              <w:jc w:val="left"/>
              <w:rPr/>
            </w:pPr>
            <w:r>
              <w:rPr/>
              <w:t xml:space="preserve">4. </w:t>
            </w:r>
          </w:p>
        </w:tc>
        <w:tc>
          <w:tcPr>
            <w:tcW w:w="2519" w:type="dxa"/>
            <w:tcBorders/>
            <w:vAlign w:val="center"/>
          </w:tcPr>
          <w:p>
            <w:pPr>
              <w:pStyle w:val="TableContents"/>
              <w:bidi w:val="0"/>
              <w:spacing w:before="0" w:after="283"/>
              <w:jc w:val="left"/>
              <w:rPr/>
            </w:pPr>
            <w:r>
              <w:rPr/>
              <w:t xml:space="preserve">``Live with Abandon'' </w:t>
            </w:r>
          </w:p>
        </w:tc>
        <w:tc>
          <w:tcPr>
            <w:tcW w:w="3903" w:type="dxa"/>
            <w:tcBorders/>
            <w:vAlign w:val="center"/>
          </w:tcPr>
          <w:p>
            <w:pPr>
              <w:pStyle w:val="TableContents"/>
              <w:bidi w:val="0"/>
              <w:spacing w:before="0" w:after="283"/>
              <w:jc w:val="left"/>
              <w:rPr/>
            </w:pPr>
            <w:r>
              <w:rPr/>
              <w:t xml:space="preserve">Silverberg, White, Williams </w:t>
            </w:r>
          </w:p>
        </w:tc>
        <w:tc>
          <w:tcPr>
            <w:tcW w:w="1677" w:type="dxa"/>
            <w:tcBorders/>
            <w:vAlign w:val="center"/>
          </w:tcPr>
          <w:p>
            <w:pPr>
              <w:pStyle w:val="TableContents"/>
              <w:bidi w:val="0"/>
              <w:spacing w:before="0" w:after="283"/>
              <w:jc w:val="left"/>
              <w:rPr/>
            </w:pPr>
            <w:r>
              <w:rPr/>
              <w:t xml:space="preserve">Silverberg </w:t>
            </w:r>
          </w:p>
        </w:tc>
        <w:tc>
          <w:tcPr>
            <w:tcW w:w="1463" w:type="dxa"/>
            <w:tcBorders/>
            <w:vAlign w:val="center"/>
          </w:tcPr>
          <w:p>
            <w:pPr>
              <w:pStyle w:val="TableContents"/>
              <w:bidi w:val="0"/>
              <w:spacing w:before="0" w:after="283"/>
              <w:jc w:val="left"/>
              <w:rPr/>
            </w:pPr>
            <w:r>
              <w:rPr/>
              <w:t xml:space="preserve">3: 20 </w:t>
            </w:r>
          </w:p>
        </w:tc>
      </w:tr>
      <w:tr>
        <w:trPr/>
        <w:tc>
          <w:tcPr>
            <w:tcW w:w="643" w:type="dxa"/>
            <w:tcBorders/>
            <w:vAlign w:val="center"/>
          </w:tcPr>
          <w:p>
            <w:pPr>
              <w:pStyle w:val="TableContents"/>
              <w:bidi w:val="0"/>
              <w:spacing w:before="0" w:after="283"/>
              <w:jc w:val="left"/>
              <w:rPr/>
            </w:pPr>
            <w:r>
              <w:rPr/>
              <w:t xml:space="preserve">5. </w:t>
            </w:r>
          </w:p>
        </w:tc>
        <w:tc>
          <w:tcPr>
            <w:tcW w:w="2519" w:type="dxa"/>
            <w:tcBorders/>
            <w:vAlign w:val="center"/>
          </w:tcPr>
          <w:p>
            <w:pPr>
              <w:pStyle w:val="TableContents"/>
              <w:bidi w:val="0"/>
              <w:spacing w:before="0" w:after="283"/>
              <w:jc w:val="left"/>
              <w:rPr/>
            </w:pPr>
            <w:r>
              <w:rPr/>
              <w:t xml:space="preserve">``Go Glow'' </w:t>
            </w:r>
          </w:p>
        </w:tc>
        <w:tc>
          <w:tcPr>
            <w:tcW w:w="3903" w:type="dxa"/>
            <w:tcBorders/>
            <w:vAlign w:val="center"/>
          </w:tcPr>
          <w:p>
            <w:pPr>
              <w:pStyle w:val="TableContents"/>
              <w:bidi w:val="0"/>
              <w:spacing w:before="0" w:after="283"/>
              <w:jc w:val="left"/>
              <w:rPr/>
            </w:pPr>
            <w:r>
              <w:rPr/>
              <w:t xml:space="preserve">Deshon Bullock, Silverberg, Williams </w:t>
            </w:r>
          </w:p>
        </w:tc>
        <w:tc>
          <w:tcPr>
            <w:tcW w:w="1677" w:type="dxa"/>
            <w:tcBorders/>
            <w:vAlign w:val="center"/>
          </w:tcPr>
          <w:p>
            <w:pPr>
              <w:pStyle w:val="TableContents"/>
              <w:bidi w:val="0"/>
              <w:spacing w:before="0" w:after="283"/>
              <w:jc w:val="left"/>
              <w:rPr/>
            </w:pPr>
            <w:r>
              <w:rPr/>
              <w:t xml:space="preserve">Silverberg </w:t>
            </w:r>
          </w:p>
        </w:tc>
        <w:tc>
          <w:tcPr>
            <w:tcW w:w="1463" w:type="dxa"/>
            <w:tcBorders/>
            <w:vAlign w:val="center"/>
          </w:tcPr>
          <w:p>
            <w:pPr>
              <w:pStyle w:val="TableContents"/>
              <w:bidi w:val="0"/>
              <w:spacing w:before="0" w:after="283"/>
              <w:jc w:val="left"/>
              <w:rPr/>
            </w:pPr>
            <w:r>
              <w:rPr/>
              <w:t xml:space="preserve">3: 08 </w:t>
            </w:r>
          </w:p>
        </w:tc>
      </w:tr>
      <w:tr>
        <w:trPr/>
        <w:tc>
          <w:tcPr>
            <w:tcW w:w="643" w:type="dxa"/>
            <w:tcBorders/>
            <w:vAlign w:val="center"/>
          </w:tcPr>
          <w:p>
            <w:pPr>
              <w:pStyle w:val="TableContents"/>
              <w:bidi w:val="0"/>
              <w:spacing w:before="0" w:after="283"/>
              <w:jc w:val="left"/>
              <w:rPr/>
            </w:pPr>
            <w:r>
              <w:rPr/>
              <w:t xml:space="preserve">6. </w:t>
            </w:r>
          </w:p>
        </w:tc>
        <w:tc>
          <w:tcPr>
            <w:tcW w:w="2519" w:type="dxa"/>
            <w:tcBorders/>
            <w:vAlign w:val="center"/>
          </w:tcPr>
          <w:p>
            <w:pPr>
              <w:pStyle w:val="TableContents"/>
              <w:bidi w:val="0"/>
              <w:spacing w:before="0" w:after="283"/>
              <w:jc w:val="left"/>
              <w:rPr/>
            </w:pPr>
            <w:r>
              <w:rPr/>
              <w:t xml:space="preserve">"Se koti </w:t>
            </w:r>
          </w:p>
        </w:tc>
        <w:tc>
          <w:tcPr>
            <w:tcW w:w="3903" w:type="dxa"/>
            <w:tcBorders/>
            <w:vAlign w:val="center"/>
          </w:tcPr>
          <w:p>
            <w:pPr>
              <w:pStyle w:val="TableContents"/>
              <w:bidi w:val="0"/>
              <w:spacing w:before="0" w:after="283"/>
              <w:jc w:val="left"/>
              <w:rPr/>
            </w:pPr>
            <w:r>
              <w:rPr/>
              <w:t xml:space="preserve">Eric Arjes, Juan Otero </w:t>
            </w:r>
          </w:p>
        </w:tc>
        <w:tc>
          <w:tcPr>
            <w:tcW w:w="1677" w:type="dxa"/>
            <w:tcBorders/>
            <w:vAlign w:val="center"/>
          </w:tcPr>
          <w:p>
            <w:pPr>
              <w:pStyle w:val="TableContents"/>
              <w:bidi w:val="0"/>
              <w:spacing w:before="0" w:after="283"/>
              <w:jc w:val="left"/>
              <w:rPr/>
            </w:pPr>
            <w:r>
              <w:rPr/>
              <w:t xml:space="preserve">Stevens </w:t>
            </w:r>
          </w:p>
        </w:tc>
        <w:tc>
          <w:tcPr>
            <w:tcW w:w="1463" w:type="dxa"/>
            <w:tcBorders/>
            <w:vAlign w:val="center"/>
          </w:tcPr>
          <w:p>
            <w:pPr>
              <w:pStyle w:val="TableContents"/>
              <w:bidi w:val="0"/>
              <w:spacing w:before="0" w:after="283"/>
              <w:jc w:val="left"/>
              <w:rPr/>
            </w:pPr>
            <w:r>
              <w:rPr/>
              <w:t xml:space="preserve">3: 51 </w:t>
            </w:r>
          </w:p>
        </w:tc>
      </w:tr>
      <w:tr>
        <w:trPr/>
        <w:tc>
          <w:tcPr>
            <w:tcW w:w="643" w:type="dxa"/>
            <w:tcBorders/>
            <w:vAlign w:val="center"/>
          </w:tcPr>
          <w:p>
            <w:pPr>
              <w:pStyle w:val="TableContents"/>
              <w:bidi w:val="0"/>
              <w:spacing w:before="0" w:after="283"/>
              <w:jc w:val="left"/>
              <w:rPr/>
            </w:pPr>
            <w:r>
              <w:rPr/>
              <w:t xml:space="preserve">7. </w:t>
            </w:r>
          </w:p>
        </w:tc>
        <w:tc>
          <w:tcPr>
            <w:tcW w:w="2519" w:type="dxa"/>
            <w:tcBorders/>
            <w:vAlign w:val="center"/>
          </w:tcPr>
          <w:p>
            <w:pPr>
              <w:pStyle w:val="TableContents"/>
              <w:bidi w:val="0"/>
              <w:spacing w:before="0" w:after="283"/>
              <w:jc w:val="left"/>
              <w:rPr/>
            </w:pPr>
            <w:r>
              <w:rPr/>
              <w:t xml:space="preserve">``Katastrofi'' </w:t>
            </w:r>
          </w:p>
        </w:tc>
        <w:tc>
          <w:tcPr>
            <w:tcW w:w="3903" w:type="dxa"/>
            <w:tcBorders/>
            <w:vAlign w:val="center"/>
          </w:tcPr>
          <w:p>
            <w:pPr>
              <w:pStyle w:val="TableContents"/>
              <w:bidi w:val="0"/>
              <w:spacing w:before="0" w:after="283"/>
              <w:jc w:val="left"/>
              <w:rPr/>
            </w:pPr>
            <w:r>
              <w:rPr/>
              <w:t xml:space="preserve">Ian Eskelin, David Garcia, Glover, Tait, David Garcia, Glover, Tait. </w:t>
            </w:r>
          </w:p>
        </w:tc>
        <w:tc>
          <w:tcPr>
            <w:tcW w:w="1677" w:type="dxa"/>
            <w:tcBorders/>
            <w:vAlign w:val="center"/>
          </w:tcPr>
          <w:p>
            <w:pPr>
              <w:pStyle w:val="TableContents"/>
              <w:bidi w:val="0"/>
              <w:spacing w:before="0" w:after="283"/>
              <w:jc w:val="left"/>
              <w:rPr/>
            </w:pPr>
            <w:r>
              <w:rPr/>
              <w:t xml:space="preserve">David Garcia </w:t>
            </w:r>
          </w:p>
        </w:tc>
        <w:tc>
          <w:tcPr>
            <w:tcW w:w="1463" w:type="dxa"/>
            <w:tcBorders/>
            <w:vAlign w:val="center"/>
          </w:tcPr>
          <w:p>
            <w:pPr>
              <w:pStyle w:val="TableContents"/>
              <w:bidi w:val="0"/>
              <w:spacing w:before="0" w:after="283"/>
              <w:jc w:val="left"/>
              <w:rPr/>
            </w:pPr>
            <w:r>
              <w:rPr/>
              <w:t xml:space="preserve">4: 06 </w:t>
            </w:r>
          </w:p>
        </w:tc>
      </w:tr>
      <w:tr>
        <w:trPr/>
        <w:tc>
          <w:tcPr>
            <w:tcW w:w="643" w:type="dxa"/>
            <w:tcBorders/>
            <w:vAlign w:val="center"/>
          </w:tcPr>
          <w:p>
            <w:pPr>
              <w:pStyle w:val="TableContents"/>
              <w:bidi w:val="0"/>
              <w:spacing w:before="0" w:after="283"/>
              <w:jc w:val="left"/>
              <w:rPr/>
            </w:pPr>
            <w:r>
              <w:rPr/>
              <w:t xml:space="preserve">8. </w:t>
            </w:r>
          </w:p>
        </w:tc>
        <w:tc>
          <w:tcPr>
            <w:tcW w:w="2519" w:type="dxa"/>
            <w:tcBorders/>
            <w:vAlign w:val="center"/>
          </w:tcPr>
          <w:p>
            <w:pPr>
              <w:pStyle w:val="TableContents"/>
              <w:bidi w:val="0"/>
              <w:spacing w:before="0" w:after="283"/>
              <w:jc w:val="left"/>
              <w:rPr/>
            </w:pPr>
            <w:r>
              <w:rPr/>
              <w:t xml:space="preserve">``Miesten kalastajat'' </w:t>
            </w:r>
          </w:p>
        </w:tc>
        <w:tc>
          <w:tcPr>
            <w:tcW w:w="3903" w:type="dxa"/>
            <w:tcBorders/>
            <w:vAlign w:val="center"/>
          </w:tcPr>
          <w:p>
            <w:pPr>
              <w:pStyle w:val="TableContents"/>
              <w:bidi w:val="0"/>
              <w:spacing w:before="0" w:after="283"/>
              <w:jc w:val="left"/>
              <w:rPr/>
            </w:pPr>
            <w:r>
              <w:rPr/>
              <w:t xml:space="preserve">Wes Campbell, Eskelin, Garcia, Stevens, Tait. </w:t>
            </w:r>
          </w:p>
        </w:tc>
        <w:tc>
          <w:tcPr>
            <w:tcW w:w="1677" w:type="dxa"/>
            <w:tcBorders/>
            <w:vAlign w:val="center"/>
          </w:tcPr>
          <w:p>
            <w:pPr>
              <w:pStyle w:val="TableContents"/>
              <w:bidi w:val="0"/>
              <w:spacing w:before="0" w:after="283"/>
              <w:jc w:val="left"/>
              <w:rPr/>
            </w:pPr>
            <w:r>
              <w:rPr/>
              <w:t xml:space="preserve">Stevens </w:t>
            </w:r>
          </w:p>
        </w:tc>
        <w:tc>
          <w:tcPr>
            <w:tcW w:w="1463" w:type="dxa"/>
            <w:tcBorders/>
            <w:vAlign w:val="center"/>
          </w:tcPr>
          <w:p>
            <w:pPr>
              <w:pStyle w:val="TableContents"/>
              <w:bidi w:val="0"/>
              <w:spacing w:before="0" w:after="283"/>
              <w:jc w:val="left"/>
              <w:rPr/>
            </w:pPr>
            <w:r>
              <w:rPr/>
              <w:t xml:space="preserve">3: 07 </w:t>
            </w:r>
          </w:p>
        </w:tc>
      </w:tr>
      <w:tr>
        <w:trPr/>
        <w:tc>
          <w:tcPr>
            <w:tcW w:w="643" w:type="dxa"/>
            <w:tcBorders/>
            <w:vAlign w:val="center"/>
          </w:tcPr>
          <w:p>
            <w:pPr>
              <w:pStyle w:val="TableContents"/>
              <w:bidi w:val="0"/>
              <w:spacing w:before="0" w:after="283"/>
              <w:jc w:val="left"/>
              <w:rPr/>
            </w:pPr>
            <w:r>
              <w:rPr/>
              <w:t xml:space="preserve">9. </w:t>
            </w:r>
          </w:p>
        </w:tc>
        <w:tc>
          <w:tcPr>
            <w:tcW w:w="2519" w:type="dxa"/>
            <w:tcBorders/>
            <w:vAlign w:val="center"/>
          </w:tcPr>
          <w:p>
            <w:pPr>
              <w:pStyle w:val="TableContents"/>
              <w:bidi w:val="0"/>
              <w:spacing w:before="0" w:after="283"/>
              <w:jc w:val="left"/>
              <w:rPr/>
            </w:pPr>
            <w:r>
              <w:rPr/>
              <w:t xml:space="preserve">"Yksi sana </w:t>
            </w:r>
          </w:p>
        </w:tc>
        <w:tc>
          <w:tcPr>
            <w:tcW w:w="3903" w:type="dxa"/>
            <w:tcBorders/>
            <w:vAlign w:val="center"/>
          </w:tcPr>
          <w:p>
            <w:pPr>
              <w:pStyle w:val="TableContents"/>
              <w:bidi w:val="0"/>
              <w:spacing w:before="0" w:after="283"/>
              <w:jc w:val="left"/>
              <w:rPr/>
            </w:pPr>
            <w:r>
              <w:rPr/>
              <w:t xml:space="preserve">Phillip LaRue, Seth Mosley, Nick de Partee </w:t>
            </w:r>
          </w:p>
        </w:tc>
        <w:tc>
          <w:tcPr>
            <w:tcW w:w="1677" w:type="dxa"/>
            <w:tcBorders/>
            <w:vAlign w:val="center"/>
          </w:tcPr>
          <w:p>
            <w:pPr>
              <w:pStyle w:val="TableContents"/>
              <w:bidi w:val="0"/>
              <w:spacing w:before="0" w:after="283"/>
              <w:jc w:val="left"/>
              <w:rPr/>
            </w:pPr>
            <w:r>
              <w:rPr/>
              <w:t xml:space="preserve">Seth Mosley </w:t>
            </w:r>
          </w:p>
        </w:tc>
        <w:tc>
          <w:tcPr>
            <w:tcW w:w="1463" w:type="dxa"/>
            <w:tcBorders/>
            <w:vAlign w:val="center"/>
          </w:tcPr>
          <w:p>
            <w:pPr>
              <w:pStyle w:val="TableContents"/>
              <w:bidi w:val="0"/>
              <w:spacing w:before="0" w:after="283"/>
              <w:jc w:val="left"/>
              <w:rPr/>
            </w:pPr>
            <w:r>
              <w:rPr/>
              <w:t xml:space="preserve">3: 19 </w:t>
            </w:r>
          </w:p>
        </w:tc>
      </w:tr>
      <w:tr>
        <w:trPr/>
        <w:tc>
          <w:tcPr>
            <w:tcW w:w="643" w:type="dxa"/>
            <w:tcBorders/>
            <w:vAlign w:val="center"/>
          </w:tcPr>
          <w:p>
            <w:pPr>
              <w:pStyle w:val="TableContents"/>
              <w:bidi w:val="0"/>
              <w:spacing w:before="0" w:after="283"/>
              <w:jc w:val="left"/>
              <w:rPr/>
            </w:pPr>
            <w:r>
              <w:rPr/>
              <w:t xml:space="preserve">10. </w:t>
            </w:r>
          </w:p>
        </w:tc>
        <w:tc>
          <w:tcPr>
            <w:tcW w:w="2519" w:type="dxa"/>
            <w:tcBorders/>
            <w:vAlign w:val="center"/>
          </w:tcPr>
          <w:p>
            <w:pPr>
              <w:pStyle w:val="TableContents"/>
              <w:bidi w:val="0"/>
              <w:spacing w:before="0" w:after="283"/>
              <w:jc w:val="left"/>
              <w:rPr/>
            </w:pPr>
            <w:r>
              <w:rPr/>
              <w:t xml:space="preserve">"Vihollinen </w:t>
            </w:r>
          </w:p>
        </w:tc>
        <w:tc>
          <w:tcPr>
            <w:tcW w:w="3903" w:type="dxa"/>
            <w:tcBorders/>
            <w:vAlign w:val="center"/>
          </w:tcPr>
          <w:p>
            <w:pPr>
              <w:pStyle w:val="TableContents"/>
              <w:bidi w:val="0"/>
              <w:spacing w:before="0" w:after="283"/>
              <w:jc w:val="left"/>
              <w:rPr/>
            </w:pPr>
            <w:r>
              <w:rPr/>
              <w:t xml:space="preserve">Jeremy McCoy, Otero, Tait, Fred Williams. </w:t>
            </w:r>
          </w:p>
        </w:tc>
        <w:tc>
          <w:tcPr>
            <w:tcW w:w="1677" w:type="dxa"/>
            <w:tcBorders/>
            <w:vAlign w:val="center"/>
          </w:tcPr>
          <w:p>
            <w:pPr>
              <w:pStyle w:val="TableContents"/>
              <w:bidi w:val="0"/>
              <w:spacing w:before="0" w:after="283"/>
              <w:jc w:val="left"/>
              <w:rPr/>
            </w:pPr>
            <w:r>
              <w:rPr/>
              <w:t xml:space="preserve">Stevens </w:t>
            </w:r>
          </w:p>
        </w:tc>
        <w:tc>
          <w:tcPr>
            <w:tcW w:w="1463" w:type="dxa"/>
            <w:tcBorders/>
            <w:vAlign w:val="center"/>
          </w:tcPr>
          <w:p>
            <w:pPr>
              <w:pStyle w:val="TableContents"/>
              <w:bidi w:val="0"/>
              <w:spacing w:before="0" w:after="283"/>
              <w:jc w:val="left"/>
              <w:rPr/>
            </w:pPr>
            <w:r>
              <w:rPr/>
              <w:t xml:space="preserve">3: 36 </w:t>
            </w:r>
          </w:p>
        </w:tc>
      </w:tr>
      <w:tr>
        <w:trPr/>
        <w:tc>
          <w:tcPr>
            <w:tcW w:w="643" w:type="dxa"/>
            <w:tcBorders/>
            <w:vAlign w:val="center"/>
          </w:tcPr>
          <w:p>
            <w:pPr>
              <w:pStyle w:val="TableContents"/>
              <w:bidi w:val="0"/>
              <w:spacing w:before="0" w:after="283"/>
              <w:jc w:val="left"/>
              <w:rPr/>
            </w:pPr>
            <w:r>
              <w:rPr/>
              <w:t xml:space="preserve">11. </w:t>
            </w:r>
          </w:p>
        </w:tc>
        <w:tc>
          <w:tcPr>
            <w:tcW w:w="2519" w:type="dxa"/>
            <w:tcBorders/>
            <w:vAlign w:val="center"/>
          </w:tcPr>
          <w:p>
            <w:pPr>
              <w:pStyle w:val="TableContents"/>
              <w:bidi w:val="0"/>
              <w:spacing w:before="0" w:after="283"/>
              <w:jc w:val="left"/>
              <w:rPr/>
            </w:pPr>
            <w:r>
              <w:rPr/>
              <w:t xml:space="preserve">``Me uskomme'' </w:t>
            </w:r>
          </w:p>
        </w:tc>
        <w:tc>
          <w:tcPr>
            <w:tcW w:w="3903" w:type="dxa"/>
            <w:tcBorders/>
            <w:vAlign w:val="center"/>
          </w:tcPr>
          <w:p>
            <w:pPr>
              <w:pStyle w:val="TableContents"/>
              <w:bidi w:val="0"/>
              <w:spacing w:before="0" w:after="283"/>
              <w:jc w:val="left"/>
              <w:rPr/>
            </w:pPr>
            <w:r>
              <w:rPr>
                <w:color w:val="A9A9A9"/>
              </w:rPr>
              <w:t xml:space="preserve">Richie Fike</w:t>
            </w:r>
            <w:r>
              <w:rPr/>
              <w:t xml:space="preserve">, </w:t>
            </w:r>
            <w:r>
              <w:rPr>
                <w:color w:val="DCDCDC"/>
              </w:rPr>
              <w:t xml:space="preserve">Matt Hooper</w:t>
            </w:r>
            <w:r>
              <w:rPr/>
              <w:t xml:space="preserve">, </w:t>
            </w:r>
            <w:r>
              <w:rPr>
                <w:color w:val="2F4F4F"/>
              </w:rPr>
              <w:t xml:space="preserve">Travis </w:t>
            </w:r>
            <w:r>
              <w:rPr/>
              <w:t xml:space="preserve">Ryan </w:t>
            </w:r>
          </w:p>
        </w:tc>
        <w:tc>
          <w:tcPr>
            <w:tcW w:w="1677" w:type="dxa"/>
            <w:tcBorders/>
            <w:vAlign w:val="center"/>
          </w:tcPr>
          <w:p>
            <w:pPr>
              <w:pStyle w:val="TableContents"/>
              <w:bidi w:val="0"/>
              <w:spacing w:before="0" w:after="283"/>
              <w:jc w:val="left"/>
              <w:rPr/>
            </w:pPr>
            <w:r>
              <w:rPr/>
              <w:t xml:space="preserve">Stevens </w:t>
            </w:r>
          </w:p>
        </w:tc>
        <w:tc>
          <w:tcPr>
            <w:tcW w:w="1463" w:type="dxa"/>
            <w:tcBorders/>
            <w:vAlign w:val="center"/>
          </w:tcPr>
          <w:p>
            <w:pPr>
              <w:pStyle w:val="TableContents"/>
              <w:bidi w:val="0"/>
              <w:spacing w:before="0" w:after="283"/>
              <w:jc w:val="left"/>
              <w:rPr/>
            </w:pPr>
            <w:r>
              <w:rPr/>
              <w:t xml:space="preserve">4: 22 Kokonaispituus: </w:t>
            </w:r>
          </w:p>
        </w:tc>
      </w:tr>
      <w:tr>
        <w:trPr/>
        <w:tc>
          <w:tcPr>
            <w:tcW w:w="643" w:type="dxa"/>
            <w:tcBorders/>
            <w:vAlign w:val="center"/>
          </w:tcPr>
          <w:p>
            <w:pPr>
              <w:pStyle w:val="TableContents"/>
              <w:bidi w:val="0"/>
              <w:spacing w:before="0" w:after="283"/>
              <w:jc w:val="left"/>
              <w:rPr/>
            </w:pPr>
            <w:r>
              <w:rPr/>
              <w:t xml:space="preserve">39: 10 </w:t>
            </w:r>
          </w:p>
        </w:tc>
        <w:tc>
          <w:tcPr>
            <w:tcW w:w="9562"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uskomme jumala isään</w:t>
      </w:r>
    </w:p>
    <w:p>
      <w:pPr>
        <w:pStyle w:val="TextBody"/>
        <w:bidi w:val="0"/>
        <w:jc w:val="left"/>
        <w:rPr>
          <w:b/>
          <w:u w:val="single"/>
          <w:shd w:val="clear" w:fill="FFFF00"/>
        </w:rPr>
      </w:pPr>
      <w:r>
        <w:rPr>
          <w:b/>
          <w:u w:val="single"/>
          <w:shd w:val="clear" w:fill="FFFF00"/>
        </w:rPr>
        <w:t xml:space="preserve">Asiakirjan numero 29601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Monsieur Verdoux on </w:t>
      </w:r>
      <w:r>
        <w:rPr>
          <w:color w:val="A9A9A9"/>
        </w:rPr>
        <w:t xml:space="preserve">Charlie Chaplinin ohjaama </w:t>
      </w:r>
      <w:r>
        <w:rPr/>
        <w:t xml:space="preserve">ja tähdittämä musta komediaelokuva vuodelta 1947, jossa </w:t>
      </w:r>
      <w:r>
        <w:rPr/>
        <w:t xml:space="preserve">Charlie Chaplin näyttelee sarjamurhaaja Henri Désiré Landrun innoittamaa bigamistista vaimomurhaajaa. Sivuosissa nähdään muun muassa Martha Raye, William Frawley ja Marilyn Nash.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nimiroolia elokuvassa Monsieur Verdoux vuodelta 1947.</w:t>
      </w:r>
    </w:p>
    <w:p>
      <w:pPr>
        <w:pStyle w:val="TextBody"/>
        <w:bidi w:val="0"/>
        <w:jc w:val="left"/>
        <w:rPr>
          <w:b/>
          <w:u w:val="single"/>
          <w:shd w:val="clear" w:fill="FFFF00"/>
        </w:rPr>
      </w:pPr>
      <w:r>
        <w:rPr>
          <w:b/>
          <w:u w:val="single"/>
          <w:shd w:val="clear" w:fill="FFFF00"/>
        </w:rPr>
        <w:t xml:space="preserve">Asiakirjan numero 29602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 Wars: The Force Awakens -- Original Motion Picture Soundtrack on </w:t>
      </w:r>
      <w:r>
        <w:rPr>
          <w:color w:val="A9A9A9"/>
        </w:rPr>
        <w:t xml:space="preserve">John Williams</w:t>
      </w:r>
      <w:r>
        <w:rPr/>
        <w:t xml:space="preserve">in säveltämä elokuvamusiikki samannimiseen elokuvaan vuodelta 2015, </w:t>
      </w:r>
      <w:r>
        <w:rPr/>
        <w:t xml:space="preserve">jossa Williams ja William Ross toimivat kapellimestareina ja Gustavo Dudamel esiintyy ``erityisenä vierailevana kapellimestarina''. Albumi julkaistiin Walt Disney Recordsin toimesta 18. joulukuuta 2015 sekä digipak-cd- että digitaalisessa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Voima herää -elokuvan musiikin.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säveltänyt musiikin Force awakens -elokuvaan.</w:t>
      </w:r>
    </w:p>
    <w:p>
      <w:pPr>
        <w:pStyle w:val="TextBody"/>
        <w:bidi w:val="0"/>
        <w:jc w:val="left"/>
        <w:rPr>
          <w:b/>
          <w:u w:val="single"/>
          <w:shd w:val="clear" w:fill="FFFF00"/>
        </w:rPr>
      </w:pPr>
      <w:r>
        <w:rPr>
          <w:b/>
          <w:u w:val="single"/>
          <w:shd w:val="clear" w:fill="FFFF00"/>
        </w:rPr>
        <w:t xml:space="preserve">Asiakirjan numero 29603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 Peter Pumpkin Eater'' on </w:t>
      </w:r>
      <w:r>
        <w:rPr>
          <w:color w:val="A9A9A9"/>
        </w:rPr>
        <w:t xml:space="preserve">englanninkielinen lastenloru</w:t>
      </w:r>
      <w:r>
        <w:rPr/>
        <w:t xml:space="preserve">. Sen Roud Folk Song Indexin numero on 13497.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Peter Peter kurpitsansyöjä tuli?</w:t>
      </w:r>
    </w:p>
    <w:p>
      <w:pPr>
        <w:pStyle w:val="TextBody"/>
        <w:bidi w:val="0"/>
        <w:jc w:val="left"/>
        <w:rPr>
          <w:b/>
          <w:shd w:val="clear" w:fill="FFFF00"/>
        </w:rPr>
      </w:pPr>
      <w:r>
        <w:rPr>
          <w:b/>
          <w:shd w:val="clear" w:fill="FFFF00"/>
        </w:rPr>
        <w:t xml:space="preserve">Teksti numero 1</w:t>
      </w:r>
    </w:p>
    <w:p>
      <w:pPr>
        <w:pStyle w:val="ListContents"/>
        <w:bidi w:val="0"/>
        <w:ind w:start="567" w:end="0" w:hanging="0"/>
        <w:jc w:val="left"/>
        <w:rPr/>
      </w:pPr>
      <w:r>
        <w:rPr/>
        <w:t xml:space="preserve">Peter, Peter kurpitsansyöjä, </w:t>
      </w:r>
    </w:p>
    <w:p>
      <w:pPr>
        <w:pStyle w:val="ListContents"/>
        <w:bidi w:val="0"/>
        <w:ind w:start="567" w:end="0" w:hanging="0"/>
        <w:jc w:val="left"/>
        <w:rPr/>
      </w:pPr>
      <w:r>
        <w:rPr/>
        <w:t xml:space="preserve">Hänellä oli vaimo, mutta ei pystynyt pitämään häntä; </w:t>
      </w:r>
    </w:p>
    <w:p>
      <w:pPr>
        <w:pStyle w:val="ListContents"/>
        <w:bidi w:val="0"/>
        <w:ind w:start="567" w:end="0" w:hanging="0"/>
        <w:jc w:val="left"/>
        <w:rPr/>
      </w:pPr>
      <w:r>
        <w:rPr/>
        <w:t xml:space="preserve">Hän laittoi hänet </w:t>
      </w:r>
      <w:r>
        <w:rPr>
          <w:color w:val="A9A9A9"/>
        </w:rPr>
        <w:t xml:space="preserve">kurpitsan </w:t>
      </w:r>
      <w:r>
        <w:rPr/>
        <w:t xml:space="preserve">kuoreen </w:t>
      </w:r>
    </w:p>
    <w:p>
      <w:pPr>
        <w:pStyle w:val="ListContents"/>
        <w:bidi w:val="0"/>
        <w:spacing w:before="0" w:after="283"/>
        <w:jc w:val="left"/>
        <w:rPr/>
      </w:pPr>
      <w:r>
        <w:rPr/>
        <w:t xml:space="preserve">Ja siellä hän piti häntä hyvin.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Peter Kurpitsansyöjä laittoi vaimonsa...</w:t>
      </w:r>
    </w:p>
    <w:p>
      <w:pPr>
        <w:pStyle w:val="TextBody"/>
        <w:bidi w:val="0"/>
        <w:jc w:val="left"/>
        <w:rPr>
          <w:b/>
          <w:u w:val="single"/>
          <w:shd w:val="clear" w:fill="FFFF00"/>
        </w:rPr>
      </w:pPr>
      <w:r>
        <w:rPr>
          <w:b/>
          <w:u w:val="single"/>
          <w:shd w:val="clear" w:fill="FFFF00"/>
        </w:rPr>
        <w:t xml:space="preserve">Asiakirjan numero 29604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Beatles at Shea Stadium on viisikymmenminuuttinen dokumentti Beatlesin </w:t>
      </w:r>
      <w:r>
        <w:rPr/>
        <w:t xml:space="preserve">konsertista New Yorkin Shea Stadiumilla </w:t>
      </w:r>
      <w:r>
        <w:rPr>
          <w:color w:val="A9A9A9"/>
        </w:rPr>
        <w:t xml:space="preserve">15. elokuuta 1965</w:t>
      </w:r>
      <w:r>
        <w:rPr/>
        <w:t xml:space="preserve">, joka oli yhtyeen vuoden 1965 kiertueen kohokohta. Dokumentin tuottivat Ed Sullivan (Sullivan Productions -nimellä), NEMS Enterprises (joka omistaa vuoden 1965 tekijänoikeudet) ja Beatles-yhtiö Subafilms. Tuotantopäällikkö M. Clay Adamsin johdolla toteutetun projektin kuvasi suuri kuvausryhmä, jota johti kuvaaja Andrew Laszlo. Neljätoista kameraa käytettiin kuvaamaan sitä euforiaa ja joukkohysteriaa, joka oli Beatlemaniaa Amerikassa vuonna 1965. Dokumentti esitettiin ensimmäisen kerran BBC1-kanavalla 1. maaliskuuta 1966. Länsi-Saksassa se esitettiin 2. elokuuta samana vuonna. Yhdysvalloissa se esitettiin ABC-kanavalla 10. tammikuuta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 esiintyi Shea Stadiumilla?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Beatles soitti Shea Stadiumilla?</w:t>
      </w:r>
    </w:p>
    <w:p>
      <w:pPr>
        <w:pStyle w:val="TextBody"/>
        <w:bidi w:val="0"/>
        <w:jc w:val="left"/>
        <w:rPr>
          <w:b/>
          <w:u w:val="single"/>
          <w:shd w:val="clear" w:fill="FFFF00"/>
        </w:rPr>
      </w:pPr>
      <w:r>
        <w:rPr>
          <w:b/>
          <w:u w:val="single"/>
          <w:shd w:val="clear" w:fill="FFFF00"/>
        </w:rPr>
        <w:t xml:space="preserve">Asiakirjan numero 29605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t>
      </w:r>
      <w:r>
        <w:rPr>
          <w:color w:val="A9A9A9"/>
        </w:rPr>
        <w:t xml:space="preserve">Power of Love</w:t>
      </w:r>
      <w:r>
        <w:rPr/>
        <w:t xml:space="preserve">'' oli Huey Lewis and the Newsin ensimmäinen Yhdysvaltain Billboard Hot 100 -listan ykkössingle, joka sai kultasertifikaatin ja oli ehdolla Oscar-palkinnon saajaksi parhaasta alkuperäiskappaleesta. Albumi oli 19 viikkoa Billboard 200 -listalla, ja se oli lokakuussa 1985 sijalla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huey lewisin laulu elokuvassa takaisin tulevaisuuteen</w:t>
      </w:r>
    </w:p>
    <w:p>
      <w:pPr>
        <w:pStyle w:val="TextBody"/>
        <w:bidi w:val="0"/>
        <w:jc w:val="left"/>
        <w:rPr>
          <w:b/>
          <w:u w:val="single"/>
          <w:shd w:val="clear" w:fill="FFFF00"/>
        </w:rPr>
      </w:pPr>
      <w:r>
        <w:rPr>
          <w:b/>
          <w:u w:val="single"/>
          <w:shd w:val="clear" w:fill="FFFF00"/>
        </w:rPr>
        <w:t xml:space="preserve">Asiakirjan numero 29606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Garden Route (afrikaans: Tuinroete) on 300 kilometrin pituinen alue </w:t>
      </w:r>
      <w:r>
        <w:rPr/>
        <w:t xml:space="preserve">Etelä-Afrikan lounaisrannikolla, joka ulottuu Mossel Baysta Länsi-Kapissa sijaitsevasta Mossel Baysta Itä-Kapissa sijaitsevaan Storms-joelle. Nimi juontaa juurensa alueen vehreästä ja ekologisesti monimuotoisesta kasvillisuudesta sekä lukuisista laguuneista ja järvistä, jotka sijaitsevat rannikolla. Siihen kuuluu kaupunkeja, kuten Knysna, Plettenberg Bay, Mossel Bay, Little Brak River ja Nature's Valley, sekä George, joka on Garden Route -alueen suurin kaupunki ja tärkein hallinnollinen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kilometriä on puutarha reitti Etelä-Afrikassa?</w:t>
      </w:r>
    </w:p>
    <w:p>
      <w:pPr>
        <w:pStyle w:val="TextBody"/>
        <w:bidi w:val="0"/>
        <w:jc w:val="left"/>
        <w:rPr>
          <w:b/>
          <w:u w:val="single"/>
          <w:shd w:val="clear" w:fill="FFFF00"/>
        </w:rPr>
      </w:pPr>
      <w:r>
        <w:rPr>
          <w:b/>
          <w:u w:val="single"/>
          <w:shd w:val="clear" w:fill="FFFF00"/>
        </w:rPr>
        <w:t xml:space="preserve">Asiakirjan numero 29607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Yhdistyneiden arabiemiirikuntien yliopisto </w:t>
      </w:r>
      <w:r>
        <w:rPr/>
        <w:t xml:space="preserve">(arabiaksi: </w:t>
      </w:r>
      <w:r>
        <w:rPr>
          <w:rtl w:val="true"/>
        </w:rPr>
        <w:t xml:space="preserve">جامعة الإمارات العربية الم</w:t>
      </w:r>
      <w:r>
        <w:rPr/>
        <w:t xml:space="preserve">تحدة) on </w:t>
      </w:r>
      <w:r>
        <w:rPr/>
        <w:t xml:space="preserve">Arabiemiirikuntien vanhin yliopisto. Sen perusti Britanniasta itsenäistymisen jälkeen silloinen presidentti ja Arabiemiraattien perustajaisä, edesmennyt sheikki Zayed bin Sultan Al Nahyan, vuonna 1976. Se on ensimmäinen ja vanhin Arabiemiraattien kolmesta hallituksen rahoittamasta korkeakoulusta (kaksi muuta ovat Higher Colleges of Technology ja Zayed University). Yliopisto sijaitsee Al Ainissa, Yhdistyneissä arabiemiirikunnissa. UAEU on akkreditoitu tutkimukseen perustuva oppilaitos. Sen alumnit ovat antaneet Arabiemiirikunnille ministereitä, diplomaatteja, korkea-arvoisia valtion virkamiehiä ja yritysjohtajia.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yliopisto avattiin ensimmäisenä uae:ssa</w:t>
      </w:r>
    </w:p>
    <w:p>
      <w:pPr>
        <w:pStyle w:val="TextBody"/>
        <w:bidi w:val="0"/>
        <w:jc w:val="left"/>
        <w:rPr>
          <w:b/>
          <w:u w:val="single"/>
          <w:shd w:val="clear" w:fill="FFFF00"/>
        </w:rPr>
      </w:pPr>
      <w:r>
        <w:rPr>
          <w:b/>
          <w:u w:val="single"/>
          <w:shd w:val="clear" w:fill="FFFF00"/>
        </w:rPr>
        <w:t xml:space="preserve">Asiakirjan numero 29608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Stephen F. Austin State University (SFA) on julkinen yliopisto </w:t>
      </w:r>
      <w:r>
        <w:rPr>
          <w:color w:val="A9A9A9"/>
        </w:rPr>
        <w:t xml:space="preserve">Nacogdochesissa, Texasissa, Yhdysvalloissa</w:t>
      </w:r>
      <w:r>
        <w:rPr/>
        <w:t xml:space="preserve">. Yliopisto perustettiin opettajakorkeakouluksi vuonna 1923 senaattori Wilfred Roy Cousins Sr:n laatiman lainsäädännön seurauksena, ja myöhemmin se nimettiin uudelleen yhden Texasin perustajan, Stephen F. Austinin, mukaan. Sen kampus sijaitsee osassa Thomas Jefferson Ruskin kotitilaa. Stephen F. Austin on yksi neljästä Teksasin itsenäisestä julkisesta yliopistosta (eli yliopistoista, jotka eivät kuulu johonkin Teksasin kuudesta yliopistojärjestelmästä).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Stephen F. Austinin osavaltion yliopisto?</w:t>
      </w:r>
    </w:p>
    <w:p>
      <w:pPr>
        <w:pStyle w:val="TextBody"/>
        <w:bidi w:val="0"/>
        <w:jc w:val="left"/>
        <w:rPr>
          <w:b/>
          <w:u w:val="single"/>
          <w:shd w:val="clear" w:fill="FFFF00"/>
        </w:rPr>
      </w:pPr>
      <w:r>
        <w:rPr>
          <w:b/>
          <w:u w:val="single"/>
          <w:shd w:val="clear" w:fill="FFFF00"/>
        </w:rPr>
        <w:t xml:space="preserve">Asiakirjan numero 29609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Oakland Athletics, nykyinen Major League Baseball -liigaan kuuluva joukkue, on lähtöisin Philadelphiasta. Tässä artikkelissa kerrotaan yksityiskohtaisesti Philadelphia Athleticsin historiasta vuodesta 1901 vuoteen </w:t>
      </w:r>
      <w:r>
        <w:rPr>
          <w:color w:val="A9A9A9"/>
        </w:rPr>
        <w:t xml:space="preserve">1954, </w:t>
      </w:r>
      <w:r>
        <w:rPr/>
        <w:t xml:space="preserve">jolloin se muutti Kansas Cityyn.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athletics muutti kansas cityyn?</w:t>
      </w:r>
    </w:p>
    <w:p>
      <w:pPr>
        <w:pStyle w:val="TextBody"/>
        <w:bidi w:val="0"/>
        <w:jc w:val="left"/>
        <w:rPr>
          <w:b/>
          <w:u w:val="single"/>
          <w:shd w:val="clear" w:fill="FFFF00"/>
        </w:rPr>
      </w:pPr>
      <w:r>
        <w:rPr>
          <w:b/>
          <w:u w:val="single"/>
          <w:shd w:val="clear" w:fill="FFFF00"/>
        </w:rPr>
        <w:t xml:space="preserve">Asiakirjan numero 29610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``Quagmiren äiti'' Family Guyn jakso Glenn Quagmire ja hänen uudestisyntynyt kristitty äitinsä, Crystal </w:t>
      </w:r>
    </w:p>
    <w:tbl>
      <w:tblPr>
        <w:tblW w:w="8972" w:type="dxa"/>
        <w:jc w:val="left"/>
        <w:tblInd w:w="0" w:type="dxa"/>
        <w:tblLayout w:type="fixed"/>
        <w:tblCellMar>
          <w:top w:w="28" w:type="dxa"/>
          <w:left w:w="28" w:type="dxa"/>
          <w:bottom w:w="28" w:type="dxa"/>
          <w:right w:w="28" w:type="dxa"/>
        </w:tblCellMar>
      </w:tblPr>
      <w:tblGrid>
        <w:gridCol w:w="3196"/>
        <w:gridCol w:w="5776"/>
      </w:tblGrid>
      <w:tr>
        <w:trPr/>
        <w:tc>
          <w:tcPr>
            <w:tcW w:w="3196" w:type="dxa"/>
            <w:tcBorders/>
            <w:vAlign w:val="center"/>
          </w:tcPr>
          <w:p>
            <w:pPr>
              <w:pStyle w:val="TableHeading"/>
              <w:suppressLineNumbers/>
              <w:bidi w:val="0"/>
              <w:spacing w:before="0" w:after="283"/>
              <w:jc w:val="center"/>
              <w:rPr/>
            </w:pPr>
            <w:r>
              <w:rPr/>
              <w:t xml:space="preserve">Jakso nro. </w:t>
            </w:r>
          </w:p>
        </w:tc>
        <w:tc>
          <w:tcPr>
            <w:tcW w:w="5776" w:type="dxa"/>
            <w:tcBorders/>
            <w:vAlign w:val="center"/>
          </w:tcPr>
          <w:p>
            <w:pPr>
              <w:pStyle w:val="TableContents"/>
              <w:bidi w:val="0"/>
              <w:spacing w:before="0" w:after="283"/>
              <w:jc w:val="left"/>
              <w:rPr/>
            </w:pPr>
            <w:r>
              <w:rPr/>
              <w:t xml:space="preserve">Kausi 13 Jakso 10 </w:t>
            </w:r>
          </w:p>
        </w:tc>
      </w:tr>
      <w:tr>
        <w:trPr/>
        <w:tc>
          <w:tcPr>
            <w:tcW w:w="3196" w:type="dxa"/>
            <w:tcBorders/>
            <w:vAlign w:val="center"/>
          </w:tcPr>
          <w:p>
            <w:pPr>
              <w:pStyle w:val="TableHeading"/>
              <w:suppressLineNumbers/>
              <w:bidi w:val="0"/>
              <w:spacing w:before="0" w:after="283"/>
              <w:jc w:val="center"/>
              <w:rPr/>
            </w:pPr>
            <w:r>
              <w:rPr/>
              <w:t xml:space="preserve">Ohjaaja </w:t>
            </w:r>
          </w:p>
        </w:tc>
        <w:tc>
          <w:tcPr>
            <w:tcW w:w="5776" w:type="dxa"/>
            <w:tcBorders/>
            <w:vAlign w:val="center"/>
          </w:tcPr>
          <w:p>
            <w:pPr>
              <w:pStyle w:val="TableContents"/>
              <w:bidi w:val="0"/>
              <w:spacing w:before="0" w:after="283"/>
              <w:jc w:val="left"/>
              <w:rPr/>
            </w:pPr>
            <w:r>
              <w:rPr/>
              <w:t xml:space="preserve">Greg Colton </w:t>
            </w:r>
          </w:p>
        </w:tc>
      </w:tr>
      <w:tr>
        <w:trPr/>
        <w:tc>
          <w:tcPr>
            <w:tcW w:w="3196" w:type="dxa"/>
            <w:tcBorders/>
            <w:vAlign w:val="center"/>
          </w:tcPr>
          <w:p>
            <w:pPr>
              <w:pStyle w:val="TableHeading"/>
              <w:suppressLineNumbers/>
              <w:bidi w:val="0"/>
              <w:spacing w:before="0" w:after="283"/>
              <w:jc w:val="center"/>
              <w:rPr/>
            </w:pPr>
            <w:r>
              <w:rPr/>
              <w:t xml:space="preserve">Kirjoittanut </w:t>
            </w:r>
          </w:p>
        </w:tc>
        <w:tc>
          <w:tcPr>
            <w:tcW w:w="5776" w:type="dxa"/>
            <w:tcBorders/>
            <w:vAlign w:val="center"/>
          </w:tcPr>
          <w:p>
            <w:pPr>
              <w:pStyle w:val="TableContents"/>
              <w:bidi w:val="0"/>
              <w:spacing w:before="0" w:after="283"/>
              <w:jc w:val="left"/>
              <w:rPr/>
            </w:pPr>
            <w:r>
              <w:rPr/>
              <w:t xml:space="preserve">Tom Devanney </w:t>
            </w:r>
          </w:p>
        </w:tc>
      </w:tr>
      <w:tr>
        <w:trPr/>
        <w:tc>
          <w:tcPr>
            <w:tcW w:w="3196" w:type="dxa"/>
            <w:tcBorders/>
            <w:vAlign w:val="center"/>
          </w:tcPr>
          <w:p>
            <w:pPr>
              <w:pStyle w:val="TableHeading"/>
              <w:suppressLineNumbers/>
              <w:bidi w:val="0"/>
              <w:spacing w:before="0" w:after="283"/>
              <w:jc w:val="center"/>
              <w:rPr/>
            </w:pPr>
            <w:r>
              <w:rPr/>
              <w:t xml:space="preserve">Alkuperäinen lähetyspäivä </w:t>
            </w:r>
          </w:p>
        </w:tc>
        <w:tc>
          <w:tcPr>
            <w:tcW w:w="5776" w:type="dxa"/>
            <w:tcBorders/>
            <w:vAlign w:val="center"/>
          </w:tcPr>
          <w:p>
            <w:pPr>
              <w:pStyle w:val="TableContents"/>
              <w:bidi w:val="0"/>
              <w:jc w:val="left"/>
              <w:rPr/>
            </w:pPr>
            <w:r>
              <w:rPr/>
              <w:t xml:space="preserve">8. helmikuuta 2015 (2015-02-08) Vieraileva esiintyminen (s) </w:t>
            </w:r>
          </w:p>
          <w:p>
            <w:pPr>
              <w:pStyle w:val="TextBody"/>
              <w:bidi w:val="0"/>
              <w:spacing w:before="0" w:after="283"/>
              <w:jc w:val="left"/>
              <w:rPr/>
            </w:pPr>
            <w:r>
              <w:rPr>
                <w:color w:val="A9A9A9"/>
              </w:rPr>
              <w:t xml:space="preserve">Allison Janney</w:t>
            </w:r>
            <w:r>
              <w:rPr/>
              <w:t xml:space="preserve">: Crystal Quagmire Emily Osment: Kira </w:t>
            </w:r>
          </w:p>
          <w:p>
            <w:pPr>
              <w:pStyle w:val="TextBody"/>
              <w:bidi w:val="0"/>
              <w:spacing w:before="0" w:after="283"/>
              <w:jc w:val="left"/>
              <w:rPr/>
            </w:pPr>
            <w:r>
              <w:rPr/>
              <w:t xml:space="preserve">Jakson aikajärjestys </w:t>
            </w:r>
          </w:p>
        </w:tc>
      </w:tr>
      <w:tr>
        <w:trPr/>
        <w:tc>
          <w:tcPr>
            <w:tcW w:w="3196" w:type="dxa"/>
            <w:tcBorders/>
            <w:vAlign w:val="center"/>
          </w:tcPr>
          <w:p>
            <w:pPr>
              <w:pStyle w:val="TableContents"/>
              <w:bidi w:val="0"/>
              <w:spacing w:before="0" w:after="283"/>
              <w:jc w:val="left"/>
              <w:rPr/>
            </w:pPr>
            <w:r>
              <w:rPr/>
              <w:t xml:space="preserve">← </w:t>
            </w:r>
            <w:r>
              <w:rPr/>
              <w:t xml:space="preserve">Edellinen ``Tämä pikku possu'' </w:t>
            </w:r>
          </w:p>
        </w:tc>
        <w:tc>
          <w:tcPr>
            <w:tcW w:w="5776" w:type="dxa"/>
            <w:tcBorders/>
            <w:vAlign w:val="center"/>
          </w:tcPr>
          <w:p>
            <w:pPr>
              <w:pStyle w:val="TableContents"/>
              <w:bidi w:val="0"/>
              <w:spacing w:before="0" w:after="283"/>
              <w:jc w:val="left"/>
              <w:rPr/>
            </w:pPr>
            <w:r>
              <w:rPr/>
              <w:t xml:space="preserve">Seuraava → ``Encyclopedia Griffin'' </w:t>
            </w:r>
          </w:p>
        </w:tc>
      </w:tr>
    </w:tbl>
    <w:p>
      <w:pPr>
        <w:pStyle w:val="TextBody"/>
        <w:bidi w:val="0"/>
        <w:spacing w:before="0" w:after="283"/>
        <w:jc w:val="left"/>
        <w:rPr/>
      </w:pPr>
      <w:r>
        <w:rPr/>
        <w:t xml:space="preserve">Family Guy (kausi 13) Luettelo Family Guy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Quagmiren äidin äänen -</w:t>
      </w:r>
    </w:p>
    <w:p>
      <w:pPr>
        <w:pStyle w:val="TextBody"/>
        <w:bidi w:val="0"/>
        <w:jc w:val="left"/>
        <w:rPr>
          <w:b/>
          <w:u w:val="single"/>
          <w:shd w:val="clear" w:fill="FFFF00"/>
        </w:rPr>
      </w:pPr>
      <w:r>
        <w:rPr>
          <w:b/>
          <w:u w:val="single"/>
          <w:shd w:val="clear" w:fill="FFFF00"/>
        </w:rPr>
        <w:t xml:space="preserve">Asiakirjan numero 29611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 Must Have Spent) A Little More Time on You'' on yhdysvaltalaisen poikabändi </w:t>
      </w:r>
      <w:r>
        <w:rPr>
          <w:color w:val="A9A9A9"/>
        </w:rPr>
        <w:t xml:space="preserve">NSYNC:</w:t>
      </w:r>
      <w:r>
        <w:rPr/>
        <w:t xml:space="preserve">n kappale</w:t>
      </w:r>
      <w:r>
        <w:rPr/>
        <w:t xml:space="preserve">. Se julkaistiin kolmantena singlenä heidän samannimiseltä debyyttialbumiltaan Yhdysvalloissa. Vaikka osa edellisistä singleistä julkaistiin Euroopassa, tämä ei, ja se nousi listoille vain Australiassa ja Yhdysvalloissa sijalle 46 ja 8. Single sisälsi liveversion Christopher Crossin kappaleesta ``Sailing'' sekä rajoitetun painoksen postikortin. Joihinkin singlen versioihin sisältyi kappaleen video. Kappaleen radioversio oli mukana sekä heidän ensimmäisellä että kolmannella kokoelma-albumillaan: Greatest Hits (2005) ja The Essential * NSYNC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jumalan on täytynyt käyttää hieman enemmän aikaa sinuun.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jumalan on täytynyt viettää hieman enemmän aikaa teidän sanoitustenne parissa.</w:t>
      </w:r>
    </w:p>
    <w:p>
      <w:pPr>
        <w:pStyle w:val="TextBody"/>
        <w:bidi w:val="0"/>
        <w:jc w:val="left"/>
        <w:rPr>
          <w:b/>
          <w:u w:val="single"/>
          <w:shd w:val="clear" w:fill="FFFF00"/>
        </w:rPr>
      </w:pPr>
      <w:r>
        <w:rPr>
          <w:b/>
          <w:u w:val="single"/>
          <w:shd w:val="clear" w:fill="FFFF00"/>
        </w:rPr>
        <w:t xml:space="preserve">Asiakirjan numero 29612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Sergei Witten ja Aleksei Obolenskin kirjoittama lokakuun manifesti esiteltiin tsaarille 14. lokakuuta (O.S. 1. lokakuuta). Se noudatti pitkälti syyskuussa pidetyn Zemstvo-kongressin vaatimuksia, joissa </w:t>
      </w:r>
      <w:r>
        <w:rPr>
          <w:color w:val="A9A9A9"/>
        </w:rPr>
        <w:t xml:space="preserve">myönnettiin kansalaisoikeudet</w:t>
      </w:r>
      <w:r>
        <w:rPr/>
        <w:t xml:space="preserve">, </w:t>
      </w:r>
      <w:r>
        <w:rPr>
          <w:color w:val="DCDCDC"/>
        </w:rPr>
        <w:t xml:space="preserve">sallittiin poliittisten puolueiden perustaminen</w:t>
      </w:r>
      <w:r>
        <w:rPr/>
        <w:t xml:space="preserve">, </w:t>
      </w:r>
      <w:r>
        <w:rPr>
          <w:color w:val="2F4F4F"/>
        </w:rPr>
        <w:t xml:space="preserve">laajennettiin äänioikeutta kohti yleistä äänioikeutta </w:t>
      </w:r>
      <w:r>
        <w:rPr/>
        <w:t xml:space="preserve">ja </w:t>
      </w:r>
      <w:r>
        <w:rPr>
          <w:color w:val="556B2F"/>
        </w:rPr>
        <w:t xml:space="preserve">perustettiin duuma keskeiseksi lainsäädäntöelimeksi</w:t>
      </w:r>
      <w:r>
        <w:rPr/>
        <w:t xml:space="preserve">. Tsaari odotti ja kiisteli kolme päivää, mutta allekirjoitti manifestin lopulta 30. lokakuuta (O.S. 17. lokakuuta) 1905 vedoten haluunsa välttää verilöyly ja toteamalla, ettei sotilaallisia voimia ollut riittävästi vaihtoehtoisten vaihtoehtojen toteuttamiseen. Hän katui asiakirjan allekirjoittamista ja sanoi, että hän tunsi "häpeää tästä dynastian pettämisestä... pettäminen oli täydellinen".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kuvaile venäläisten vallankumouksellisten neljä tärkeintä vaatimusta ennen vuoden 1917 Venäjän vallankumousta.</w:t>
      </w:r>
    </w:p>
    <w:p>
      <w:pPr>
        <w:pStyle w:val="TextBody"/>
        <w:bidi w:val="0"/>
        <w:jc w:val="left"/>
        <w:rPr>
          <w:b/>
          <w:u w:val="single"/>
          <w:shd w:val="clear" w:fill="FFFF00"/>
        </w:rPr>
      </w:pPr>
      <w:r>
        <w:rPr>
          <w:b/>
          <w:u w:val="single"/>
          <w:shd w:val="clear" w:fill="FFFF00"/>
        </w:rPr>
        <w:t xml:space="preserve">Asiakirjan numero 29613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``Save It for a Rainy Day'' on yhdysvaltalaisen laulajan / lauluntekijän </w:t>
      </w:r>
      <w:r>
        <w:rPr>
          <w:color w:val="A9A9A9"/>
        </w:rPr>
        <w:t xml:space="preserve">Stephen Bishopin</w:t>
      </w:r>
      <w:r>
        <w:rPr/>
        <w:t xml:space="preserve"> kappale</w:t>
      </w:r>
      <w:r>
        <w:rPr/>
        <w:t xml:space="preserve">. Kappale oli ensimmäinen hittisingle hänen debyyttialbumiltaan Careless. Siinä laulaa Chaka Khan taustalaulajana ja Eric Claptonin kitarasoolo.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säästää sen pahan päivän varalle...</w:t>
      </w:r>
    </w:p>
    <w:p>
      <w:pPr>
        <w:pStyle w:val="TextBody"/>
        <w:bidi w:val="0"/>
        <w:jc w:val="left"/>
        <w:rPr>
          <w:b/>
          <w:u w:val="single"/>
          <w:shd w:val="clear" w:fill="FFFF00"/>
        </w:rPr>
      </w:pPr>
      <w:r>
        <w:rPr>
          <w:b/>
          <w:u w:val="single"/>
          <w:shd w:val="clear" w:fill="FFFF00"/>
        </w:rPr>
        <w:t xml:space="preserve">Asiakirjan numero 29614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Langland (/ ˈlæŋlənd /; lat. Willielmus de Langland; n. 1332 -- n. 1386) on oletettu kirjoittaja keski-englantilaiselle alliteratiiviselle säkeistölle, joka tunnetaan yleisesti nimellä Piers Plowman, joka on allegoria, jossa on </w:t>
      </w:r>
      <w:r>
        <w:rPr>
          <w:color w:val="A9A9A9"/>
        </w:rPr>
        <w:t xml:space="preserve">monimutkaisia uskonnollisia teemoja</w:t>
      </w:r>
      <w:r>
        <w:rPr/>
        <w:t xml:space="preserve">. Runo käänsi luostarin kielen ja käsitteet symboleiksi ja kuviksi, joita maallikko voi ymmärtää.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Langlandin allegorian pääelementti on seuraava</w:t>
      </w:r>
    </w:p>
    <w:p>
      <w:pPr>
        <w:pStyle w:val="TextBody"/>
        <w:bidi w:val="0"/>
        <w:jc w:val="left"/>
        <w:rPr>
          <w:b/>
          <w:u w:val="single"/>
          <w:shd w:val="clear" w:fill="FFFF00"/>
        </w:rPr>
      </w:pPr>
      <w:r>
        <w:rPr>
          <w:b/>
          <w:u w:val="single"/>
          <w:shd w:val="clear" w:fill="FFFF00"/>
        </w:rPr>
        <w:t xml:space="preserve">Asiakirjan numero 29615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Washington Square Park Washington Square Arch, puiston pohjoispuolen portilla </w:t>
      </w:r>
    </w:p>
    <w:tbl>
      <w:tblPr>
        <w:tblW w:w="10205" w:type="dxa"/>
        <w:jc w:val="left"/>
        <w:tblInd w:w="0" w:type="dxa"/>
        <w:tblLayout w:type="fixed"/>
        <w:tblCellMar>
          <w:top w:w="28" w:type="dxa"/>
          <w:left w:w="28" w:type="dxa"/>
          <w:bottom w:w="28" w:type="dxa"/>
          <w:right w:w="28" w:type="dxa"/>
        </w:tblCellMar>
      </w:tblPr>
      <w:tblGrid>
        <w:gridCol w:w="1406"/>
        <w:gridCol w:w="8799"/>
      </w:tblGrid>
      <w:tr>
        <w:trPr/>
        <w:tc>
          <w:tcPr>
            <w:tcW w:w="1406" w:type="dxa"/>
            <w:tcBorders/>
            <w:vAlign w:val="center"/>
          </w:tcPr>
          <w:p>
            <w:pPr>
              <w:pStyle w:val="TableHeading"/>
              <w:suppressLineNumbers/>
              <w:bidi w:val="0"/>
              <w:spacing w:before="0" w:after="283"/>
              <w:jc w:val="center"/>
              <w:rPr/>
            </w:pPr>
            <w:r>
              <w:rPr/>
              <w:t xml:space="preserve">Tyyppi </w:t>
            </w:r>
          </w:p>
        </w:tc>
        <w:tc>
          <w:tcPr>
            <w:tcW w:w="8799" w:type="dxa"/>
            <w:tcBorders/>
            <w:vAlign w:val="center"/>
          </w:tcPr>
          <w:p>
            <w:pPr>
              <w:pStyle w:val="TableContents"/>
              <w:bidi w:val="0"/>
              <w:spacing w:before="0" w:after="283"/>
              <w:jc w:val="left"/>
              <w:rPr/>
            </w:pPr>
            <w:r>
              <w:rPr/>
              <w:t xml:space="preserve">Kunnallinen julkinen puisto </w:t>
            </w:r>
          </w:p>
        </w:tc>
      </w:tr>
      <w:tr>
        <w:trPr/>
        <w:tc>
          <w:tcPr>
            <w:tcW w:w="1406" w:type="dxa"/>
            <w:tcBorders/>
            <w:vAlign w:val="center"/>
          </w:tcPr>
          <w:p>
            <w:pPr>
              <w:pStyle w:val="TableHeading"/>
              <w:suppressLineNumbers/>
              <w:bidi w:val="0"/>
              <w:spacing w:before="0" w:after="283"/>
              <w:jc w:val="center"/>
              <w:rPr/>
            </w:pPr>
            <w:r>
              <w:rPr/>
              <w:t xml:space="preserve">Koordinaatit </w:t>
            </w:r>
          </w:p>
        </w:tc>
        <w:tc>
          <w:tcPr>
            <w:tcW w:w="8799" w:type="dxa"/>
            <w:tcBorders/>
            <w:vAlign w:val="center"/>
          </w:tcPr>
          <w:p>
            <w:pPr>
              <w:pStyle w:val="TableContents"/>
              <w:bidi w:val="0"/>
              <w:spacing w:before="0" w:after="283"/>
              <w:jc w:val="left"/>
              <w:rPr/>
            </w:pPr>
            <w:r>
              <w:rPr>
                <w:color w:val="A9A9A9"/>
              </w:rPr>
              <w:t xml:space="preserve">40 ° 43 ′ 51''' N 73 ° 59 ′ 51''' W </w:t>
            </w:r>
            <w:r>
              <w:rPr>
                <w:color w:val="A9A9A9"/>
              </w:rPr>
              <w:t xml:space="preserve">/ </w:t>
            </w:r>
            <w:r>
              <w:rPr>
                <w:color w:val="A9A9A9"/>
              </w:rPr>
              <w:t xml:space="preserve">40.73083 ° N 73.99750 ° W </w:t>
            </w:r>
            <w:r>
              <w:rPr/>
              <w:t xml:space="preserve">/ 40.73083;-73.99750 Koordinaatit: 40 ° 43 ′ 51''' N 73 ° 59 ′ 51''' W </w:t>
            </w:r>
            <w:r>
              <w:rPr/>
              <w:t xml:space="preserve">/ </w:t>
            </w:r>
            <w:r>
              <w:rPr/>
              <w:t xml:space="preserve">40.73083 ° N 73.99750 ° W </w:t>
            </w:r>
            <w:r>
              <w:rPr/>
              <w:t xml:space="preserve">/ 40.73083;-73.99750 </w:t>
            </w:r>
          </w:p>
        </w:tc>
      </w:tr>
      <w:tr>
        <w:trPr/>
        <w:tc>
          <w:tcPr>
            <w:tcW w:w="1406" w:type="dxa"/>
            <w:tcBorders/>
            <w:vAlign w:val="center"/>
          </w:tcPr>
          <w:p>
            <w:pPr>
              <w:pStyle w:val="TableHeading"/>
              <w:suppressLineNumbers/>
              <w:bidi w:val="0"/>
              <w:spacing w:before="0" w:after="283"/>
              <w:jc w:val="center"/>
              <w:rPr/>
            </w:pPr>
            <w:r>
              <w:rPr/>
              <w:t xml:space="preserve">Alue </w:t>
            </w:r>
          </w:p>
        </w:tc>
        <w:tc>
          <w:tcPr>
            <w:tcW w:w="8799" w:type="dxa"/>
            <w:tcBorders/>
            <w:vAlign w:val="center"/>
          </w:tcPr>
          <w:p>
            <w:pPr>
              <w:pStyle w:val="TableContents"/>
              <w:bidi w:val="0"/>
              <w:spacing w:before="0" w:after="283"/>
              <w:jc w:val="left"/>
              <w:rPr/>
            </w:pPr>
            <w:r>
              <w:rPr/>
              <w:t xml:space="preserve">9,75 eekkeriä (4 ha) </w:t>
            </w:r>
          </w:p>
        </w:tc>
      </w:tr>
      <w:tr>
        <w:trPr/>
        <w:tc>
          <w:tcPr>
            <w:tcW w:w="1406" w:type="dxa"/>
            <w:tcBorders/>
            <w:vAlign w:val="center"/>
          </w:tcPr>
          <w:p>
            <w:pPr>
              <w:pStyle w:val="TableHeading"/>
              <w:suppressLineNumbers/>
              <w:bidi w:val="0"/>
              <w:spacing w:before="0" w:after="283"/>
              <w:jc w:val="center"/>
              <w:rPr/>
            </w:pPr>
            <w:r>
              <w:rPr/>
              <w:t xml:space="preserve">Luotu </w:t>
            </w:r>
          </w:p>
        </w:tc>
        <w:tc>
          <w:tcPr>
            <w:tcW w:w="8799" w:type="dxa"/>
            <w:tcBorders/>
            <w:vAlign w:val="center"/>
          </w:tcPr>
          <w:p>
            <w:pPr>
              <w:pStyle w:val="TableContents"/>
              <w:bidi w:val="0"/>
              <w:spacing w:before="0" w:after="283"/>
              <w:jc w:val="left"/>
              <w:rPr/>
            </w:pPr>
            <w:r>
              <w:rPr/>
              <w:t xml:space="preserve">1871 </w:t>
            </w:r>
          </w:p>
        </w:tc>
      </w:tr>
      <w:tr>
        <w:trPr/>
        <w:tc>
          <w:tcPr>
            <w:tcW w:w="1406" w:type="dxa"/>
            <w:tcBorders/>
            <w:vAlign w:val="center"/>
          </w:tcPr>
          <w:p>
            <w:pPr>
              <w:pStyle w:val="TableHeading"/>
              <w:suppressLineNumbers/>
              <w:bidi w:val="0"/>
              <w:spacing w:before="0" w:after="283"/>
              <w:jc w:val="center"/>
              <w:rPr/>
            </w:pPr>
            <w:r>
              <w:rPr/>
              <w:t xml:space="preserve">Toimii </w:t>
            </w:r>
          </w:p>
        </w:tc>
        <w:tc>
          <w:tcPr>
            <w:tcW w:w="8799" w:type="dxa"/>
            <w:tcBorders/>
            <w:vAlign w:val="center"/>
          </w:tcPr>
          <w:p>
            <w:pPr>
              <w:pStyle w:val="TableContents"/>
              <w:bidi w:val="0"/>
              <w:spacing w:before="0" w:after="283"/>
              <w:jc w:val="left"/>
              <w:rPr/>
            </w:pPr>
            <w:r>
              <w:rPr/>
              <w:t xml:space="preserve">New Yorkin kaupungin puisto- ja virkistysvirasto (Department of Parks and Recreation) </w:t>
            </w:r>
          </w:p>
        </w:tc>
      </w:tr>
      <w:tr>
        <w:trPr/>
        <w:tc>
          <w:tcPr>
            <w:tcW w:w="1406" w:type="dxa"/>
            <w:tcBorders/>
            <w:vAlign w:val="center"/>
          </w:tcPr>
          <w:p>
            <w:pPr>
              <w:pStyle w:val="TableHeading"/>
              <w:suppressLineNumbers/>
              <w:bidi w:val="0"/>
              <w:spacing w:before="0" w:after="283"/>
              <w:jc w:val="center"/>
              <w:rPr/>
            </w:pPr>
            <w:r>
              <w:rPr/>
              <w:t xml:space="preserve">Tila </w:t>
            </w:r>
          </w:p>
        </w:tc>
        <w:tc>
          <w:tcPr>
            <w:tcW w:w="8799" w:type="dxa"/>
            <w:tcBorders/>
            <w:vAlign w:val="center"/>
          </w:tcPr>
          <w:p>
            <w:pPr>
              <w:pStyle w:val="TableContents"/>
              <w:bidi w:val="0"/>
              <w:spacing w:before="0" w:after="283"/>
              <w:jc w:val="left"/>
              <w:rPr/>
            </w:pPr>
            <w:r>
              <w:rPr/>
              <w:t xml:space="preserve">Avaa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Washington Square New Yorkissa?</w:t>
      </w:r>
    </w:p>
    <w:p>
      <w:pPr>
        <w:pStyle w:val="TextBody"/>
        <w:bidi w:val="0"/>
        <w:spacing w:before="0" w:after="283"/>
        <w:jc w:val="left"/>
        <w:rPr>
          <w:b/>
          <w:u w:val="single"/>
          <w:shd w:val="clear" w:fill="FFFF00"/>
        </w:rPr>
      </w:pPr>
      <w:r>
        <w:rPr>
          <w:b/>
          <w:u w:val="single"/>
          <w:shd w:val="clear" w:fill="FFFF00"/>
        </w:rPr>
        <w:t xml:space="preserve">Asiakirjan numero 29616</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29</ap:Pages>
  <ap:Words>108942</ap:Words>
  <ap:Characters>549896</ap:Characters>
  <ap:CharactersWithSpaces>655254</ap:CharactersWithSpaces>
  <ap:Paragraphs>15023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docId:DFDA794D287A27F8E1F06DDACEAF82CD</keywords>
</coreProperties>
</file>